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E21" w:rsidRDefault="00395E21">
      <w:pPr>
        <w:pStyle w:val="Header"/>
        <w:rPr>
          <w:b/>
          <w:sz w:val="24"/>
          <w:lang w:val="ro-RO"/>
        </w:rPr>
      </w:pPr>
    </w:p>
    <w:p w:rsidR="00395E21" w:rsidRDefault="00FD72E5">
      <w:pPr>
        <w:pStyle w:val="Header"/>
        <w:jc w:val="center"/>
        <w:rPr>
          <w:b/>
          <w:sz w:val="24"/>
          <w:lang w:val="ro-RO"/>
        </w:rPr>
      </w:pPr>
      <w:r>
        <w:rPr>
          <w:b/>
          <w:sz w:val="24"/>
          <w:lang w:val="ro-RO"/>
        </w:rPr>
        <w:t>CLASELE XI-XII</w:t>
      </w:r>
    </w:p>
    <w:p w:rsidR="00395E21" w:rsidRDefault="00FD72E5">
      <w:pPr>
        <w:ind w:firstLine="0"/>
        <w:rPr>
          <w:rFonts w:ascii="Times New Roman" w:hAnsi="Times New Roman"/>
          <w:b/>
          <w:sz w:val="26"/>
        </w:rPr>
      </w:pPr>
      <w:proofErr w:type="spellStart"/>
      <w:r>
        <w:rPr>
          <w:rFonts w:ascii="Times New Roman" w:hAnsi="Times New Roman"/>
          <w:b/>
          <w:sz w:val="24"/>
        </w:rPr>
        <w:t>Problema</w:t>
      </w:r>
      <w:proofErr w:type="spellEnd"/>
      <w:r>
        <w:rPr>
          <w:rFonts w:ascii="Times New Roman" w:hAnsi="Times New Roman"/>
          <w:b/>
          <w:sz w:val="24"/>
        </w:rPr>
        <w:t xml:space="preserve"> 1 (</w:t>
      </w:r>
      <w:proofErr w:type="spellStart"/>
      <w:r>
        <w:rPr>
          <w:rFonts w:ascii="Times New Roman" w:hAnsi="Times New Roman"/>
          <w:b/>
          <w:sz w:val="24"/>
        </w:rPr>
        <w:t>Urgen</w:t>
      </w:r>
      <w:proofErr w:type="spellEnd"/>
      <w:r>
        <w:rPr>
          <w:rFonts w:ascii="Times New Roman" w:hAnsi="Times New Roman"/>
          <w:b/>
          <w:sz w:val="24"/>
          <w:lang w:val="ro-RO"/>
        </w:rPr>
        <w:t>ţa</w:t>
      </w:r>
      <w:r>
        <w:rPr>
          <w:rFonts w:ascii="Times New Roman" w:hAnsi="Times New Roman"/>
          <w:b/>
          <w:sz w:val="24"/>
        </w:rPr>
        <w:t>)</w:t>
      </w:r>
    </w:p>
    <w:p w:rsidR="00395E21" w:rsidRDefault="00395E21">
      <w:pPr>
        <w:ind w:firstLine="0"/>
        <w:rPr>
          <w:rFonts w:ascii="Times New Roman" w:hAnsi="Times New Roman"/>
        </w:rPr>
      </w:pPr>
    </w:p>
    <w:p w:rsidR="00395E21" w:rsidRDefault="00FD72E5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Autorităţile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dintr</w:t>
      </w:r>
      <w:proofErr w:type="spellEnd"/>
      <w:r>
        <w:rPr>
          <w:rFonts w:ascii="Times New Roman" w:hAnsi="Times New Roman"/>
        </w:rPr>
        <w:t xml:space="preserve">-o </w:t>
      </w:r>
      <w:proofErr w:type="spellStart"/>
      <w:r>
        <w:rPr>
          <w:rFonts w:ascii="Times New Roman" w:hAnsi="Times New Roman"/>
        </w:rPr>
        <w:t>zonă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munte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intenţionează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să</w:t>
      </w:r>
      <w:proofErr w:type="spellEnd"/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stabilească</w:t>
      </w:r>
      <w:proofErr w:type="spellEnd"/>
      <w:r>
        <w:rPr>
          <w:rFonts w:ascii="Times New Roman" w:hAnsi="Times New Roman"/>
        </w:rPr>
        <w:t xml:space="preserve"> un plan de </w:t>
      </w:r>
      <w:proofErr w:type="spellStart"/>
      <w:r>
        <w:rPr>
          <w:rFonts w:ascii="Times New Roman" w:hAnsi="Times New Roman"/>
        </w:rPr>
        <w:t>urgenţă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pentru</w:t>
      </w:r>
      <w:proofErr w:type="spellEnd"/>
      <w:r>
        <w:rPr>
          <w:rFonts w:ascii="Times New Roman" w:hAnsi="Times New Roman"/>
        </w:rPr>
        <w:t xml:space="preserve"> a </w:t>
      </w:r>
      <w:proofErr w:type="spellStart"/>
      <w:r>
        <w:rPr>
          <w:rFonts w:ascii="Times New Roman" w:hAnsi="Times New Roman"/>
        </w:rPr>
        <w:t>reacţiona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efici</w:t>
      </w:r>
      <w:r>
        <w:rPr>
          <w:rFonts w:ascii="Times New Roman" w:hAnsi="Times New Roman"/>
        </w:rPr>
        <w:softHyphen/>
        <w:t>ent</w:t>
      </w:r>
      <w:proofErr w:type="spellEnd"/>
      <w:r>
        <w:rPr>
          <w:rFonts w:ascii="Times New Roman" w:hAnsi="Times New Roman"/>
        </w:rPr>
        <w:t xml:space="preserve"> la </w:t>
      </w:r>
      <w:proofErr w:type="spellStart"/>
      <w:r>
        <w:rPr>
          <w:rFonts w:ascii="Times New Roman" w:hAnsi="Times New Roman"/>
        </w:rPr>
        <w:t>frecventele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calamităţi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naturale</w:t>
      </w:r>
      <w:proofErr w:type="spellEnd"/>
      <w:r>
        <w:rPr>
          <w:rFonts w:ascii="Times New Roman" w:hAnsi="Times New Roman"/>
        </w:rPr>
        <w:t xml:space="preserve"> din </w:t>
      </w:r>
      <w:proofErr w:type="spellStart"/>
      <w:r>
        <w:rPr>
          <w:rFonts w:ascii="Times New Roman" w:hAnsi="Times New Roman"/>
        </w:rPr>
        <w:t>zonă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În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acest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scop</w:t>
      </w:r>
      <w:proofErr w:type="spellEnd"/>
      <w:r>
        <w:rPr>
          <w:rFonts w:ascii="Times New Roman" w:hAnsi="Times New Roman"/>
        </w:rPr>
        <w:t xml:space="preserve"> au </w:t>
      </w:r>
      <w:proofErr w:type="spellStart"/>
      <w:r>
        <w:rPr>
          <w:rFonts w:ascii="Times New Roman" w:hAnsi="Times New Roman"/>
        </w:rPr>
        <w:t>identificat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</w:rPr>
        <w:t>N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puncte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interes</w:t>
      </w:r>
      <w:proofErr w:type="spellEnd"/>
      <w:r>
        <w:rPr>
          <w:rFonts w:ascii="Times New Roman" w:hAnsi="Times New Roman"/>
        </w:rPr>
        <w:t xml:space="preserve"> strategic </w:t>
      </w:r>
      <w:proofErr w:type="spellStart"/>
      <w:r>
        <w:rPr>
          <w:rFonts w:ascii="Times New Roman" w:hAnsi="Times New Roman"/>
        </w:rPr>
        <w:t>şi</w:t>
      </w:r>
      <w:proofErr w:type="spellEnd"/>
      <w:r>
        <w:rPr>
          <w:rFonts w:ascii="Times New Roman" w:hAnsi="Times New Roman"/>
        </w:rPr>
        <w:t xml:space="preserve"> le-au </w:t>
      </w:r>
      <w:proofErr w:type="spellStart"/>
      <w:r>
        <w:rPr>
          <w:rFonts w:ascii="Times New Roman" w:hAnsi="Times New Roman"/>
        </w:rPr>
        <w:t>numerotat</w:t>
      </w:r>
      <w:proofErr w:type="spellEnd"/>
      <w:r>
        <w:rPr>
          <w:rFonts w:ascii="Times New Roman" w:hAnsi="Times New Roman"/>
        </w:rPr>
        <w:t xml:space="preserve"> distinct de la </w:t>
      </w:r>
      <w:r>
        <w:rPr>
          <w:rFonts w:ascii="Times New Roman" w:hAnsi="Times New Roman"/>
          <w:b/>
        </w:rPr>
        <w:t>1</w:t>
      </w:r>
      <w:r>
        <w:rPr>
          <w:rFonts w:ascii="Times New Roman" w:hAnsi="Times New Roman"/>
        </w:rPr>
        <w:t xml:space="preserve"> la </w:t>
      </w:r>
      <w:r>
        <w:rPr>
          <w:rFonts w:ascii="Times New Roman" w:hAnsi="Times New Roman"/>
          <w:b/>
        </w:rPr>
        <w:t>N</w:t>
      </w:r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Punctele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interes</w:t>
      </w:r>
      <w:proofErr w:type="spellEnd"/>
      <w:r>
        <w:rPr>
          <w:rFonts w:ascii="Times New Roman" w:hAnsi="Times New Roman"/>
        </w:rPr>
        <w:t xml:space="preserve"> strategic </w:t>
      </w:r>
      <w:proofErr w:type="spellStart"/>
      <w:r>
        <w:rPr>
          <w:rFonts w:ascii="Times New Roman" w:hAnsi="Times New Roman"/>
        </w:rPr>
        <w:t>sunt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conectate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prin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</w:rPr>
        <w:t>M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căi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acces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având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priorităţi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în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funcţie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importanţă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Între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oricare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două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puncte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interes</w:t>
      </w:r>
      <w:proofErr w:type="spellEnd"/>
      <w:r>
        <w:rPr>
          <w:rFonts w:ascii="Times New Roman" w:hAnsi="Times New Roman"/>
        </w:rPr>
        <w:t xml:space="preserve"> strategic </w:t>
      </w:r>
      <w:proofErr w:type="spellStart"/>
      <w:r>
        <w:rPr>
          <w:rFonts w:ascii="Times New Roman" w:hAnsi="Times New Roman"/>
        </w:rPr>
        <w:t>există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cel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mult</w:t>
      </w:r>
      <w:proofErr w:type="spellEnd"/>
      <w:r>
        <w:rPr>
          <w:rFonts w:ascii="Times New Roman" w:hAnsi="Times New Roman"/>
        </w:rPr>
        <w:t xml:space="preserve"> o </w:t>
      </w:r>
      <w:proofErr w:type="spellStart"/>
      <w:r>
        <w:rPr>
          <w:rFonts w:ascii="Times New Roman" w:hAnsi="Times New Roman"/>
        </w:rPr>
        <w:t>cale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acces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ce</w:t>
      </w:r>
      <w:proofErr w:type="spellEnd"/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poate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fi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parcursă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în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ambele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sensuri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şi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cel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puţin</w:t>
      </w:r>
      <w:proofErr w:type="spellEnd"/>
      <w:r>
        <w:rPr>
          <w:rFonts w:ascii="Times New Roman" w:hAnsi="Times New Roman"/>
        </w:rPr>
        <w:t xml:space="preserve"> un drum (format din </w:t>
      </w:r>
      <w:proofErr w:type="spellStart"/>
      <w:r>
        <w:rPr>
          <w:rFonts w:ascii="Times New Roman" w:hAnsi="Times New Roman"/>
        </w:rPr>
        <w:t>una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sau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multe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căi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acces</w:t>
      </w:r>
      <w:proofErr w:type="spellEnd"/>
      <w:r>
        <w:rPr>
          <w:rFonts w:ascii="Times New Roman" w:hAnsi="Times New Roman"/>
        </w:rPr>
        <w:t xml:space="preserve">) </w:t>
      </w:r>
      <w:proofErr w:type="spellStart"/>
      <w:r>
        <w:rPr>
          <w:rFonts w:ascii="Times New Roman" w:hAnsi="Times New Roman"/>
        </w:rPr>
        <w:t>ce</w:t>
      </w:r>
      <w:proofErr w:type="spellEnd"/>
      <w:r>
        <w:rPr>
          <w:rFonts w:ascii="Times New Roman" w:hAnsi="Times New Roman"/>
        </w:rPr>
        <w:t xml:space="preserve"> le </w:t>
      </w:r>
      <w:proofErr w:type="spellStart"/>
      <w:r>
        <w:rPr>
          <w:rFonts w:ascii="Times New Roman" w:hAnsi="Times New Roman"/>
        </w:rPr>
        <w:t>conectează</w:t>
      </w:r>
      <w:proofErr w:type="spellEnd"/>
      <w:r>
        <w:rPr>
          <w:rFonts w:ascii="Times New Roman" w:hAnsi="Times New Roman"/>
        </w:rPr>
        <w:t xml:space="preserve">. </w:t>
      </w:r>
    </w:p>
    <w:p w:rsidR="00395E21" w:rsidRDefault="00FD72E5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În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cazul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unei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calamităţi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unele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căi</w:t>
      </w:r>
      <w:proofErr w:type="spellEnd"/>
      <w:proofErr w:type="gram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acces</w:t>
      </w:r>
      <w:proofErr w:type="spellEnd"/>
      <w:r>
        <w:rPr>
          <w:rFonts w:ascii="Times New Roman" w:hAnsi="Times New Roman"/>
        </w:rPr>
        <w:t xml:space="preserve"> pot </w:t>
      </w:r>
      <w:proofErr w:type="spellStart"/>
      <w:r>
        <w:rPr>
          <w:rFonts w:ascii="Times New Roman" w:hAnsi="Times New Roman"/>
        </w:rPr>
        <w:t>fi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temporar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întrerupte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şi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astfel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între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anumite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puncte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interes</w:t>
      </w:r>
      <w:proofErr w:type="spellEnd"/>
      <w:r>
        <w:rPr>
          <w:rFonts w:ascii="Times New Roman" w:hAnsi="Times New Roman"/>
        </w:rPr>
        <w:t xml:space="preserve"> nu </w:t>
      </w:r>
      <w:proofErr w:type="spellStart"/>
      <w:r>
        <w:rPr>
          <w:rFonts w:ascii="Times New Roman" w:hAnsi="Times New Roman"/>
        </w:rPr>
        <w:t>mai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există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legătură</w:t>
      </w:r>
      <w:proofErr w:type="spellEnd"/>
      <w:r>
        <w:rPr>
          <w:rFonts w:ascii="Times New Roman" w:hAnsi="Times New Roman"/>
        </w:rPr>
        <w:t xml:space="preserve">. Ca </w:t>
      </w:r>
      <w:proofErr w:type="spellStart"/>
      <w:r>
        <w:rPr>
          <w:rFonts w:ascii="Times New Roman" w:hAnsi="Times New Roman"/>
        </w:rPr>
        <w:t>urmare</w:t>
      </w:r>
      <w:proofErr w:type="spellEnd"/>
      <w:r>
        <w:rPr>
          <w:rFonts w:ascii="Times New Roman" w:hAnsi="Times New Roman"/>
        </w:rPr>
        <w:t xml:space="preserve"> pot </w:t>
      </w:r>
      <w:proofErr w:type="spellStart"/>
      <w:r>
        <w:rPr>
          <w:rFonts w:ascii="Times New Roman" w:hAnsi="Times New Roman"/>
        </w:rPr>
        <w:t>rezulta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multe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grupuri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puncte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în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aşa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fel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încât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între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oricare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două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puncte</w:t>
      </w:r>
      <w:proofErr w:type="spellEnd"/>
      <w:r>
        <w:rPr>
          <w:rFonts w:ascii="Times New Roman" w:hAnsi="Times New Roman"/>
        </w:rPr>
        <w:t xml:space="preserve"> din </w:t>
      </w:r>
      <w:proofErr w:type="spellStart"/>
      <w:r>
        <w:rPr>
          <w:rFonts w:ascii="Times New Roman" w:hAnsi="Times New Roman"/>
        </w:rPr>
        <w:t>acelaşi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grup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să</w:t>
      </w:r>
      <w:proofErr w:type="spellEnd"/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existe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măcar</w:t>
      </w:r>
      <w:proofErr w:type="spellEnd"/>
      <w:r>
        <w:rPr>
          <w:rFonts w:ascii="Times New Roman" w:hAnsi="Times New Roman"/>
        </w:rPr>
        <w:t xml:space="preserve"> un drum </w:t>
      </w:r>
      <w:proofErr w:type="spellStart"/>
      <w:r>
        <w:rPr>
          <w:rFonts w:ascii="Times New Roman" w:hAnsi="Times New Roman"/>
        </w:rPr>
        <w:t>şi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între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oricare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două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puncte</w:t>
      </w:r>
      <w:proofErr w:type="spellEnd"/>
      <w:r>
        <w:rPr>
          <w:rFonts w:ascii="Times New Roman" w:hAnsi="Times New Roman"/>
        </w:rPr>
        <w:t xml:space="preserve"> din </w:t>
      </w:r>
      <w:proofErr w:type="spellStart"/>
      <w:r>
        <w:rPr>
          <w:rFonts w:ascii="Times New Roman" w:hAnsi="Times New Roman"/>
        </w:rPr>
        <w:t>grupuri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diferite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să</w:t>
      </w:r>
      <w:proofErr w:type="spellEnd"/>
      <w:r>
        <w:rPr>
          <w:rFonts w:ascii="Times New Roman" w:hAnsi="Times New Roman"/>
        </w:rPr>
        <w:t xml:space="preserve"> nu </w:t>
      </w:r>
      <w:proofErr w:type="spellStart"/>
      <w:r>
        <w:rPr>
          <w:rFonts w:ascii="Times New Roman" w:hAnsi="Times New Roman"/>
        </w:rPr>
        <w:t>existe</w:t>
      </w:r>
      <w:proofErr w:type="spellEnd"/>
      <w:r>
        <w:rPr>
          <w:rFonts w:ascii="Times New Roman" w:hAnsi="Times New Roman"/>
        </w:rPr>
        <w:t xml:space="preserve"> drum. </w:t>
      </w:r>
    </w:p>
    <w:p w:rsidR="00395E21" w:rsidRDefault="00FD72E5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Autorităţile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estimează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gravitatea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unei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calamităţi</w:t>
      </w:r>
      <w:proofErr w:type="spellEnd"/>
      <w:r>
        <w:rPr>
          <w:rFonts w:ascii="Times New Roman" w:hAnsi="Times New Roman"/>
        </w:rPr>
        <w:t xml:space="preserve"> ca </w:t>
      </w:r>
      <w:proofErr w:type="spellStart"/>
      <w:r>
        <w:rPr>
          <w:rFonts w:ascii="Times New Roman" w:hAnsi="Times New Roman"/>
        </w:rPr>
        <w:t>fiind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suma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priorităţilor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căilor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acces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distruse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aceasta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şi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doresc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să</w:t>
      </w:r>
      <w:proofErr w:type="spellEnd"/>
      <w:proofErr w:type="gramEnd"/>
      <w:r>
        <w:rPr>
          <w:rFonts w:ascii="Times New Roman" w:hAnsi="Times New Roman"/>
        </w:rPr>
        <w:t xml:space="preserve"> determine un </w:t>
      </w:r>
      <w:proofErr w:type="spellStart"/>
      <w:r>
        <w:rPr>
          <w:rFonts w:ascii="Times New Roman" w:hAnsi="Times New Roman"/>
        </w:rPr>
        <w:t>scenariu</w:t>
      </w:r>
      <w:proofErr w:type="spellEnd"/>
      <w:r>
        <w:rPr>
          <w:rFonts w:ascii="Times New Roman" w:hAnsi="Times New Roman"/>
        </w:rPr>
        <w:t xml:space="preserve"> de gravitate </w:t>
      </w:r>
      <w:proofErr w:type="spellStart"/>
      <w:r>
        <w:rPr>
          <w:rFonts w:ascii="Times New Roman" w:hAnsi="Times New Roman"/>
        </w:rPr>
        <w:t>maximă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în</w:t>
      </w:r>
      <w:proofErr w:type="spellEnd"/>
      <w:r>
        <w:rPr>
          <w:rFonts w:ascii="Times New Roman" w:hAnsi="Times New Roman"/>
        </w:rPr>
        <w:t xml:space="preserve"> care </w:t>
      </w:r>
      <w:proofErr w:type="spellStart"/>
      <w:r>
        <w:rPr>
          <w:rFonts w:ascii="Times New Roman" w:hAnsi="Times New Roman"/>
        </w:rPr>
        <w:t>punctele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interes</w:t>
      </w:r>
      <w:proofErr w:type="spellEnd"/>
      <w:r>
        <w:rPr>
          <w:rFonts w:ascii="Times New Roman" w:hAnsi="Times New Roman"/>
        </w:rPr>
        <w:t xml:space="preserve"> strategic </w:t>
      </w:r>
      <w:proofErr w:type="spellStart"/>
      <w:r>
        <w:rPr>
          <w:rFonts w:ascii="Times New Roman" w:hAnsi="Times New Roman"/>
        </w:rPr>
        <w:t>să</w:t>
      </w:r>
      <w:proofErr w:type="spellEnd"/>
      <w:r>
        <w:rPr>
          <w:rFonts w:ascii="Times New Roman" w:hAnsi="Times New Roman"/>
        </w:rPr>
        <w:t xml:space="preserve"> fie </w:t>
      </w:r>
      <w:proofErr w:type="spellStart"/>
      <w:r>
        <w:rPr>
          <w:rFonts w:ascii="Times New Roman" w:hAnsi="Times New Roman"/>
        </w:rPr>
        <w:t>împărţite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într</w:t>
      </w:r>
      <w:proofErr w:type="spellEnd"/>
      <w:r>
        <w:rPr>
          <w:rFonts w:ascii="Times New Roman" w:hAnsi="Times New Roman"/>
        </w:rPr>
        <w:t xml:space="preserve">-un </w:t>
      </w:r>
      <w:proofErr w:type="spellStart"/>
      <w:r>
        <w:rPr>
          <w:rFonts w:ascii="Times New Roman" w:hAnsi="Times New Roman"/>
        </w:rPr>
        <w:t>număr</w:t>
      </w:r>
      <w:proofErr w:type="spellEnd"/>
      <w:r>
        <w:rPr>
          <w:rFonts w:ascii="Times New Roman" w:hAnsi="Times New Roman"/>
        </w:rPr>
        <w:t xml:space="preserve"> de </w:t>
      </w:r>
      <w:r>
        <w:rPr>
          <w:rFonts w:ascii="Times New Roman" w:hAnsi="Times New Roman"/>
          <w:b/>
        </w:rPr>
        <w:t>K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grupuri</w:t>
      </w:r>
      <w:proofErr w:type="spellEnd"/>
      <w:r>
        <w:rPr>
          <w:rFonts w:ascii="Times New Roman" w:hAnsi="Times New Roman"/>
        </w:rPr>
        <w:t>.</w:t>
      </w:r>
    </w:p>
    <w:p w:rsidR="00395E21" w:rsidRDefault="00395E21">
      <w:pPr>
        <w:rPr>
          <w:rFonts w:ascii="Times New Roman" w:hAnsi="Times New Roman"/>
          <w:sz w:val="10"/>
        </w:rPr>
      </w:pPr>
    </w:p>
    <w:p w:rsidR="00395E21" w:rsidRDefault="00FD72E5">
      <w:pPr>
        <w:pStyle w:val="Heading1"/>
        <w:jc w:val="both"/>
      </w:pPr>
      <w:r>
        <w:t xml:space="preserve">Date de </w:t>
      </w:r>
      <w:proofErr w:type="spellStart"/>
      <w:r>
        <w:t>intrare</w:t>
      </w:r>
      <w:proofErr w:type="spellEnd"/>
    </w:p>
    <w:p w:rsidR="00395E21" w:rsidRDefault="00FD72E5">
      <w:pPr>
        <w:jc w:val="left"/>
        <w:rPr>
          <w:rFonts w:ascii="Times New Roman" w:hAnsi="Times New Roman"/>
          <w:sz w:val="20"/>
        </w:rPr>
      </w:pPr>
      <w:proofErr w:type="spellStart"/>
      <w:r>
        <w:rPr>
          <w:rFonts w:ascii="Times New Roman" w:hAnsi="Times New Roman"/>
        </w:rPr>
        <w:t>Fişierul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intrare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</w:rPr>
        <w:t>URGENTA.IN</w:t>
      </w:r>
      <w:r>
        <w:rPr>
          <w:rFonts w:ascii="Times New Roman" w:hAnsi="Times New Roman"/>
        </w:rPr>
        <w:t xml:space="preserve"> are </w:t>
      </w:r>
      <w:proofErr w:type="spellStart"/>
      <w:r>
        <w:rPr>
          <w:rFonts w:ascii="Times New Roman" w:hAnsi="Times New Roman"/>
        </w:rPr>
        <w:t>următorul</w:t>
      </w:r>
      <w:proofErr w:type="spellEnd"/>
      <w:r>
        <w:rPr>
          <w:rFonts w:ascii="Times New Roman" w:hAnsi="Times New Roman"/>
        </w:rPr>
        <w:t xml:space="preserve"> format</w:t>
      </w:r>
      <w:proofErr w:type="gramStart"/>
      <w:r>
        <w:rPr>
          <w:rFonts w:ascii="Times New Roman" w:hAnsi="Times New Roman"/>
        </w:rPr>
        <w:t>:</w:t>
      </w:r>
      <w:proofErr w:type="gramEnd"/>
      <w:r>
        <w:rPr>
          <w:rFonts w:ascii="Times New Roman" w:hAnsi="Times New Roman"/>
        </w:rPr>
        <w:br/>
      </w:r>
      <w:r>
        <w:rPr>
          <w:rFonts w:ascii="Times New Roman" w:hAnsi="Times New Roman"/>
          <w:sz w:val="20"/>
        </w:rPr>
        <w:t>N M K</w:t>
      </w:r>
      <w:r>
        <w:rPr>
          <w:rFonts w:ascii="Times New Roman" w:hAnsi="Times New Roman"/>
          <w:sz w:val="20"/>
        </w:rPr>
        <w:br/>
      </w:r>
      <w:r>
        <w:rPr>
          <w:rFonts w:ascii="Times New Roman" w:hAnsi="Times New Roman"/>
        </w:rPr>
        <w:t>i</w:t>
      </w:r>
      <w:r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</w:rPr>
        <w:t xml:space="preserve"> j</w:t>
      </w:r>
      <w:r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</w:rPr>
        <w:t xml:space="preserve"> p</w:t>
      </w:r>
      <w:r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  <w:t xml:space="preserve">– </w:t>
      </w:r>
      <w:proofErr w:type="spellStart"/>
      <w:r>
        <w:rPr>
          <w:rFonts w:ascii="Times New Roman" w:hAnsi="Times New Roman"/>
        </w:rPr>
        <w:t>între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punctele</w:t>
      </w:r>
      <w:proofErr w:type="spellEnd"/>
      <w:r>
        <w:rPr>
          <w:rFonts w:ascii="Times New Roman" w:hAnsi="Times New Roman"/>
        </w:rPr>
        <w:t xml:space="preserve"> i</w:t>
      </w:r>
      <w:r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şi</w:t>
      </w:r>
      <w:proofErr w:type="spellEnd"/>
      <w:r>
        <w:rPr>
          <w:rFonts w:ascii="Times New Roman" w:hAnsi="Times New Roman"/>
        </w:rPr>
        <w:t xml:space="preserve"> j</w:t>
      </w:r>
      <w:r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există</w:t>
      </w:r>
      <w:proofErr w:type="spellEnd"/>
      <w:r>
        <w:rPr>
          <w:rFonts w:ascii="Times New Roman" w:hAnsi="Times New Roman"/>
        </w:rPr>
        <w:t xml:space="preserve"> o </w:t>
      </w:r>
      <w:proofErr w:type="spellStart"/>
      <w:r>
        <w:rPr>
          <w:rFonts w:ascii="Times New Roman" w:hAnsi="Times New Roman"/>
        </w:rPr>
        <w:t>cale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acces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prioritate</w:t>
      </w:r>
      <w:proofErr w:type="spellEnd"/>
      <w:r>
        <w:rPr>
          <w:rFonts w:ascii="Times New Roman" w:hAnsi="Times New Roman"/>
        </w:rPr>
        <w:t xml:space="preserve"> p</w:t>
      </w:r>
      <w:r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  <w:vertAlign w:val="subscript"/>
        </w:rPr>
        <w:br/>
      </w:r>
      <w:r>
        <w:rPr>
          <w:rFonts w:ascii="Times New Roman" w:hAnsi="Times New Roman"/>
        </w:rPr>
        <w:t>i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 xml:space="preserve"> j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 xml:space="preserve"> p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  <w:t xml:space="preserve">– </w:t>
      </w:r>
      <w:proofErr w:type="spellStart"/>
      <w:r>
        <w:rPr>
          <w:rFonts w:ascii="Times New Roman" w:hAnsi="Times New Roman"/>
        </w:rPr>
        <w:t>între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punctele</w:t>
      </w:r>
      <w:proofErr w:type="spellEnd"/>
      <w:r>
        <w:rPr>
          <w:rFonts w:ascii="Times New Roman" w:hAnsi="Times New Roman"/>
        </w:rPr>
        <w:t xml:space="preserve"> i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şi</w:t>
      </w:r>
      <w:proofErr w:type="spellEnd"/>
      <w:r>
        <w:rPr>
          <w:rFonts w:ascii="Times New Roman" w:hAnsi="Times New Roman"/>
        </w:rPr>
        <w:t xml:space="preserve"> j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există</w:t>
      </w:r>
      <w:proofErr w:type="spellEnd"/>
      <w:r>
        <w:rPr>
          <w:rFonts w:ascii="Times New Roman" w:hAnsi="Times New Roman"/>
        </w:rPr>
        <w:t xml:space="preserve"> o </w:t>
      </w:r>
      <w:proofErr w:type="spellStart"/>
      <w:r>
        <w:rPr>
          <w:rFonts w:ascii="Times New Roman" w:hAnsi="Times New Roman"/>
        </w:rPr>
        <w:t>cale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acces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prioritate</w:t>
      </w:r>
      <w:proofErr w:type="spellEnd"/>
      <w:r>
        <w:rPr>
          <w:rFonts w:ascii="Times New Roman" w:hAnsi="Times New Roman"/>
        </w:rPr>
        <w:t xml:space="preserve"> p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  <w:vertAlign w:val="subscript"/>
        </w:rPr>
        <w:br/>
        <w:t>...</w:t>
      </w:r>
      <w:r>
        <w:rPr>
          <w:rFonts w:ascii="Times New Roman" w:hAnsi="Times New Roman"/>
          <w:vertAlign w:val="subscript"/>
        </w:rPr>
        <w:br/>
      </w:r>
      <w:proofErr w:type="spellStart"/>
      <w:r>
        <w:rPr>
          <w:rFonts w:ascii="Times New Roman" w:hAnsi="Times New Roman"/>
        </w:rPr>
        <w:t>i</w:t>
      </w:r>
      <w:r>
        <w:rPr>
          <w:rFonts w:ascii="Times New Roman" w:hAnsi="Times New Roman"/>
          <w:vertAlign w:val="subscript"/>
        </w:rPr>
        <w:t>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</w:t>
      </w:r>
      <w:r>
        <w:rPr>
          <w:rFonts w:ascii="Times New Roman" w:hAnsi="Times New Roman"/>
          <w:vertAlign w:val="subscript"/>
        </w:rPr>
        <w:t>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</w:t>
      </w:r>
      <w:r>
        <w:rPr>
          <w:rFonts w:ascii="Times New Roman" w:hAnsi="Times New Roman"/>
          <w:vertAlign w:val="subscript"/>
        </w:rPr>
        <w:t>M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  <w:t xml:space="preserve">– </w:t>
      </w:r>
      <w:proofErr w:type="spellStart"/>
      <w:r>
        <w:rPr>
          <w:rFonts w:ascii="Times New Roman" w:hAnsi="Times New Roman"/>
        </w:rPr>
        <w:t>între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punctele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</w:t>
      </w:r>
      <w:r>
        <w:rPr>
          <w:rFonts w:ascii="Times New Roman" w:hAnsi="Times New Roman"/>
          <w:vertAlign w:val="subscript"/>
        </w:rPr>
        <w:t>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şi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</w:t>
      </w:r>
      <w:r>
        <w:rPr>
          <w:rFonts w:ascii="Times New Roman" w:hAnsi="Times New Roman"/>
          <w:vertAlign w:val="subscript"/>
        </w:rPr>
        <w:t>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există</w:t>
      </w:r>
      <w:proofErr w:type="spellEnd"/>
      <w:r>
        <w:rPr>
          <w:rFonts w:ascii="Times New Roman" w:hAnsi="Times New Roman"/>
        </w:rPr>
        <w:t xml:space="preserve"> o </w:t>
      </w:r>
      <w:proofErr w:type="spellStart"/>
      <w:r>
        <w:rPr>
          <w:rFonts w:ascii="Times New Roman" w:hAnsi="Times New Roman"/>
        </w:rPr>
        <w:t>cale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acces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prioritate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</w:t>
      </w:r>
      <w:r>
        <w:rPr>
          <w:rFonts w:ascii="Times New Roman" w:hAnsi="Times New Roman"/>
          <w:vertAlign w:val="subscript"/>
        </w:rPr>
        <w:t>M</w:t>
      </w:r>
      <w:proofErr w:type="spellEnd"/>
      <w:r>
        <w:rPr>
          <w:rFonts w:ascii="Times New Roman" w:hAnsi="Times New Roman"/>
          <w:vertAlign w:val="subscript"/>
        </w:rPr>
        <w:br/>
      </w:r>
    </w:p>
    <w:p w:rsidR="00395E21" w:rsidRDefault="00FD72E5">
      <w:pPr>
        <w:pStyle w:val="Heading1"/>
        <w:jc w:val="both"/>
      </w:pPr>
      <w:r>
        <w:t xml:space="preserve">Date de </w:t>
      </w:r>
      <w:proofErr w:type="spellStart"/>
      <w:r>
        <w:t>ieşire</w:t>
      </w:r>
      <w:proofErr w:type="spellEnd"/>
    </w:p>
    <w:p w:rsidR="00395E21" w:rsidRDefault="00FD72E5">
      <w:pPr>
        <w:jc w:val="left"/>
        <w:rPr>
          <w:rFonts w:ascii="Times New Roman" w:hAnsi="Times New Roman"/>
          <w:sz w:val="18"/>
        </w:rPr>
      </w:pPr>
      <w:proofErr w:type="spellStart"/>
      <w:r>
        <w:rPr>
          <w:rFonts w:ascii="Times New Roman" w:hAnsi="Times New Roman"/>
        </w:rPr>
        <w:t>Fişierul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ieşire</w:t>
      </w:r>
      <w:proofErr w:type="spellEnd"/>
      <w:r>
        <w:rPr>
          <w:rFonts w:ascii="Times New Roman" w:hAnsi="Times New Roman"/>
        </w:rPr>
        <w:t xml:space="preserve"> URGENTA.OUT </w:t>
      </w:r>
      <w:proofErr w:type="spellStart"/>
      <w:r>
        <w:rPr>
          <w:rFonts w:ascii="Times New Roman" w:hAnsi="Times New Roman"/>
        </w:rPr>
        <w:t>va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avea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următorul</w:t>
      </w:r>
      <w:proofErr w:type="spellEnd"/>
      <w:r>
        <w:rPr>
          <w:rFonts w:ascii="Times New Roman" w:hAnsi="Times New Roman"/>
        </w:rPr>
        <w:t xml:space="preserve"> format</w:t>
      </w:r>
      <w:proofErr w:type="gramStart"/>
      <w:r>
        <w:rPr>
          <w:rFonts w:ascii="Times New Roman" w:hAnsi="Times New Roman"/>
        </w:rPr>
        <w:t>:</w:t>
      </w:r>
      <w:proofErr w:type="gramEnd"/>
      <w:r>
        <w:rPr>
          <w:rFonts w:ascii="Times New Roman" w:hAnsi="Times New Roman"/>
        </w:rPr>
        <w:br/>
      </w:r>
      <w:proofErr w:type="spellStart"/>
      <w:r>
        <w:rPr>
          <w:rFonts w:ascii="Times New Roman" w:hAnsi="Times New Roman"/>
          <w:sz w:val="20"/>
        </w:rPr>
        <w:t>gravmax</w:t>
      </w:r>
      <w:proofErr w:type="spellEnd"/>
      <w:r>
        <w:rPr>
          <w:rFonts w:ascii="Times New Roman" w:hAnsi="Times New Roman"/>
          <w:sz w:val="20"/>
        </w:rPr>
        <w:tab/>
        <w:t xml:space="preserve">– </w:t>
      </w:r>
      <w:proofErr w:type="spellStart"/>
      <w:r>
        <w:rPr>
          <w:rFonts w:ascii="Times New Roman" w:hAnsi="Times New Roman"/>
          <w:sz w:val="20"/>
        </w:rPr>
        <w:t>gravitatea</w:t>
      </w:r>
      <w:proofErr w:type="spellEnd"/>
      <w:r>
        <w:rPr>
          <w:rFonts w:ascii="Times New Roman" w:hAnsi="Times New Roman"/>
          <w:sz w:val="20"/>
        </w:rPr>
        <w:t xml:space="preserve"> </w:t>
      </w:r>
      <w:proofErr w:type="spellStart"/>
      <w:r>
        <w:rPr>
          <w:rFonts w:ascii="Times New Roman" w:hAnsi="Times New Roman"/>
          <w:sz w:val="20"/>
        </w:rPr>
        <w:t>maximă</w:t>
      </w:r>
      <w:proofErr w:type="spellEnd"/>
      <w:r>
        <w:rPr>
          <w:rFonts w:ascii="Times New Roman" w:hAnsi="Times New Roman"/>
          <w:sz w:val="20"/>
        </w:rPr>
        <w:br/>
      </w:r>
      <w:r>
        <w:rPr>
          <w:rFonts w:ascii="Times New Roman" w:hAnsi="Times New Roman"/>
        </w:rPr>
        <w:t>C</w:t>
      </w:r>
      <w:r>
        <w:rPr>
          <w:rFonts w:ascii="Times New Roman" w:hAnsi="Times New Roman"/>
        </w:rPr>
        <w:tab/>
        <w:t xml:space="preserve">– </w:t>
      </w:r>
      <w:proofErr w:type="spellStart"/>
      <w:r>
        <w:rPr>
          <w:rFonts w:ascii="Times New Roman" w:hAnsi="Times New Roman"/>
        </w:rPr>
        <w:t>numărul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căi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acces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întrerupte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calamitate</w:t>
      </w:r>
      <w:proofErr w:type="spellEnd"/>
      <w:r>
        <w:rPr>
          <w:rFonts w:ascii="Times New Roman" w:hAnsi="Times New Roman"/>
        </w:rPr>
        <w:br/>
        <w:t>k</w:t>
      </w:r>
      <w:r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</w:rPr>
        <w:t xml:space="preserve"> h</w:t>
      </w:r>
      <w:r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  <w:t xml:space="preserve">– </w:t>
      </w:r>
      <w:proofErr w:type="spellStart"/>
      <w:r>
        <w:rPr>
          <w:rFonts w:ascii="Times New Roman" w:hAnsi="Times New Roman"/>
        </w:rPr>
        <w:t>între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punctele</w:t>
      </w:r>
      <w:proofErr w:type="spellEnd"/>
      <w:r>
        <w:rPr>
          <w:rFonts w:ascii="Times New Roman" w:hAnsi="Times New Roman"/>
        </w:rPr>
        <w:t xml:space="preserve"> k</w:t>
      </w:r>
      <w:r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şi</w:t>
      </w:r>
      <w:proofErr w:type="spellEnd"/>
      <w:r>
        <w:rPr>
          <w:rFonts w:ascii="Times New Roman" w:hAnsi="Times New Roman"/>
        </w:rPr>
        <w:t xml:space="preserve"> h</w:t>
      </w:r>
      <w:r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</w:rPr>
        <w:t xml:space="preserve"> a </w:t>
      </w:r>
      <w:proofErr w:type="spellStart"/>
      <w:r>
        <w:rPr>
          <w:rFonts w:ascii="Times New Roman" w:hAnsi="Times New Roman"/>
        </w:rPr>
        <w:t>fost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întreruptă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calea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acces</w:t>
      </w:r>
      <w:proofErr w:type="spellEnd"/>
      <w:r>
        <w:rPr>
          <w:rFonts w:ascii="Times New Roman" w:hAnsi="Times New Roman"/>
        </w:rPr>
        <w:br/>
        <w:t>k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 xml:space="preserve"> 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ab/>
        <w:t xml:space="preserve">– </w:t>
      </w:r>
      <w:proofErr w:type="spellStart"/>
      <w:r>
        <w:rPr>
          <w:rFonts w:ascii="Times New Roman" w:hAnsi="Times New Roman"/>
        </w:rPr>
        <w:t>între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punctele</w:t>
      </w:r>
      <w:proofErr w:type="spellEnd"/>
      <w:r>
        <w:rPr>
          <w:rFonts w:ascii="Times New Roman" w:hAnsi="Times New Roman"/>
        </w:rPr>
        <w:t xml:space="preserve"> k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şi</w:t>
      </w:r>
      <w:proofErr w:type="spellEnd"/>
      <w:r>
        <w:rPr>
          <w:rFonts w:ascii="Times New Roman" w:hAnsi="Times New Roman"/>
        </w:rPr>
        <w:t xml:space="preserve"> 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 xml:space="preserve"> a </w:t>
      </w:r>
      <w:proofErr w:type="spellStart"/>
      <w:r>
        <w:rPr>
          <w:rFonts w:ascii="Times New Roman" w:hAnsi="Times New Roman"/>
        </w:rPr>
        <w:t>fost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întreruptă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calea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acces</w:t>
      </w:r>
      <w:proofErr w:type="spellEnd"/>
      <w:r>
        <w:rPr>
          <w:rFonts w:ascii="Times New Roman" w:hAnsi="Times New Roman"/>
        </w:rPr>
        <w:br/>
      </w:r>
      <w:r>
        <w:rPr>
          <w:rFonts w:ascii="Times New Roman" w:hAnsi="Times New Roman"/>
          <w:vertAlign w:val="subscript"/>
        </w:rPr>
        <w:t>...</w:t>
      </w:r>
      <w:r>
        <w:rPr>
          <w:rFonts w:ascii="Times New Roman" w:hAnsi="Times New Roman"/>
          <w:vertAlign w:val="subscript"/>
        </w:rPr>
        <w:br/>
      </w:r>
      <w:proofErr w:type="spellStart"/>
      <w:r>
        <w:rPr>
          <w:rFonts w:ascii="Times New Roman" w:hAnsi="Times New Roman"/>
        </w:rPr>
        <w:t>k</w:t>
      </w:r>
      <w:r>
        <w:rPr>
          <w:rFonts w:ascii="Times New Roman" w:hAnsi="Times New Roman"/>
          <w:vertAlign w:val="subscript"/>
        </w:rPr>
        <w:t>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</w:t>
      </w:r>
      <w:r>
        <w:rPr>
          <w:rFonts w:ascii="Times New Roman" w:hAnsi="Times New Roman"/>
          <w:vertAlign w:val="subscript"/>
        </w:rPr>
        <w:t>C</w:t>
      </w:r>
      <w:proofErr w:type="spellEnd"/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ab/>
        <w:t xml:space="preserve">– </w:t>
      </w:r>
      <w:proofErr w:type="spellStart"/>
      <w:r>
        <w:rPr>
          <w:rFonts w:ascii="Times New Roman" w:hAnsi="Times New Roman"/>
        </w:rPr>
        <w:t>între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punctele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</w:t>
      </w:r>
      <w:r>
        <w:rPr>
          <w:rFonts w:ascii="Times New Roman" w:hAnsi="Times New Roman"/>
          <w:vertAlign w:val="subscript"/>
        </w:rPr>
        <w:t>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şi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</w:t>
      </w:r>
      <w:r>
        <w:rPr>
          <w:rFonts w:ascii="Times New Roman" w:hAnsi="Times New Roman"/>
          <w:vertAlign w:val="subscript"/>
        </w:rPr>
        <w:t>C</w:t>
      </w:r>
      <w:proofErr w:type="spellEnd"/>
      <w:r>
        <w:rPr>
          <w:rFonts w:ascii="Times New Roman" w:hAnsi="Times New Roman"/>
        </w:rPr>
        <w:t xml:space="preserve"> a </w:t>
      </w:r>
      <w:proofErr w:type="spellStart"/>
      <w:r>
        <w:rPr>
          <w:rFonts w:ascii="Times New Roman" w:hAnsi="Times New Roman"/>
        </w:rPr>
        <w:t>fost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întreruptă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calea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acces</w:t>
      </w:r>
      <w:proofErr w:type="spellEnd"/>
      <w:r>
        <w:rPr>
          <w:rFonts w:ascii="Times New Roman" w:hAnsi="Times New Roman"/>
        </w:rPr>
        <w:br/>
      </w:r>
    </w:p>
    <w:p w:rsidR="00395E21" w:rsidRDefault="00FD72E5">
      <w:pPr>
        <w:pStyle w:val="Heading2"/>
        <w:jc w:val="left"/>
        <w:rPr>
          <w:rFonts w:ascii="Times New Roman" w:hAnsi="Times New Roman"/>
          <w:sz w:val="18"/>
        </w:rPr>
      </w:pPr>
      <w:proofErr w:type="spellStart"/>
      <w:proofErr w:type="gramStart"/>
      <w:r>
        <w:rPr>
          <w:rFonts w:ascii="Times New Roman" w:hAnsi="Times New Roman"/>
        </w:rPr>
        <w:t>Restricţii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şi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precizări</w:t>
      </w:r>
      <w:proofErr w:type="spellEnd"/>
      <w:r>
        <w:rPr>
          <w:rFonts w:ascii="Times New Roman" w:hAnsi="Times New Roman"/>
        </w:rPr>
        <w:br/>
      </w:r>
      <w:r>
        <w:rPr>
          <w:rFonts w:ascii="Times New Roman" w:hAnsi="Times New Roman"/>
          <w:b w:val="0"/>
        </w:rPr>
        <w:t>0&lt;N&lt;256</w:t>
      </w:r>
      <w:r>
        <w:rPr>
          <w:rFonts w:ascii="Times New Roman" w:hAnsi="Times New Roman"/>
          <w:b w:val="0"/>
        </w:rPr>
        <w:br/>
        <w:t>N-2&lt;M&lt;32385</w:t>
      </w:r>
      <w:r>
        <w:rPr>
          <w:rFonts w:ascii="Times New Roman" w:hAnsi="Times New Roman"/>
          <w:b w:val="0"/>
        </w:rPr>
        <w:br/>
        <w:t>0&lt;K&lt;N+1</w:t>
      </w:r>
      <w:r>
        <w:rPr>
          <w:rFonts w:ascii="Times New Roman" w:hAnsi="Times New Roman"/>
          <w:b w:val="0"/>
        </w:rPr>
        <w:br/>
      </w:r>
      <w:proofErr w:type="spellStart"/>
      <w:r>
        <w:rPr>
          <w:rFonts w:ascii="Times New Roman" w:hAnsi="Times New Roman"/>
          <w:b w:val="0"/>
        </w:rPr>
        <w:t>Priorităţile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căilor</w:t>
      </w:r>
      <w:proofErr w:type="spellEnd"/>
      <w:r>
        <w:rPr>
          <w:rFonts w:ascii="Times New Roman" w:hAnsi="Times New Roman"/>
          <w:b w:val="0"/>
        </w:rPr>
        <w:t xml:space="preserve"> de </w:t>
      </w:r>
      <w:proofErr w:type="spellStart"/>
      <w:r>
        <w:rPr>
          <w:rFonts w:ascii="Times New Roman" w:hAnsi="Times New Roman"/>
          <w:b w:val="0"/>
        </w:rPr>
        <w:t>acces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sunt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întregi</w:t>
      </w:r>
      <w:proofErr w:type="spellEnd"/>
      <w:r>
        <w:rPr>
          <w:rFonts w:ascii="Times New Roman" w:hAnsi="Times New Roman"/>
          <w:b w:val="0"/>
        </w:rPr>
        <w:t xml:space="preserve"> strict </w:t>
      </w:r>
      <w:proofErr w:type="spellStart"/>
      <w:r>
        <w:rPr>
          <w:rFonts w:ascii="Times New Roman" w:hAnsi="Times New Roman"/>
          <w:b w:val="0"/>
        </w:rPr>
        <w:t>pozitivi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mai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mici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decât</w:t>
      </w:r>
      <w:proofErr w:type="spellEnd"/>
      <w:r>
        <w:rPr>
          <w:rFonts w:ascii="Times New Roman" w:hAnsi="Times New Roman"/>
          <w:b w:val="0"/>
        </w:rPr>
        <w:t xml:space="preserve"> 256.</w:t>
      </w:r>
      <w:proofErr w:type="gramEnd"/>
      <w:r>
        <w:rPr>
          <w:rFonts w:ascii="Times New Roman" w:hAnsi="Times New Roman"/>
          <w:b w:val="0"/>
        </w:rPr>
        <w:br/>
      </w:r>
      <w:proofErr w:type="gramStart"/>
      <w:r>
        <w:rPr>
          <w:rFonts w:ascii="Times New Roman" w:hAnsi="Times New Roman"/>
          <w:b w:val="0"/>
        </w:rPr>
        <w:t>Un</w:t>
      </w:r>
      <w:proofErr w:type="gram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grup</w:t>
      </w:r>
      <w:proofErr w:type="spellEnd"/>
      <w:r>
        <w:rPr>
          <w:rFonts w:ascii="Times New Roman" w:hAnsi="Times New Roman"/>
          <w:b w:val="0"/>
        </w:rPr>
        <w:t xml:space="preserve"> de </w:t>
      </w:r>
      <w:proofErr w:type="spellStart"/>
      <w:r>
        <w:rPr>
          <w:rFonts w:ascii="Times New Roman" w:hAnsi="Times New Roman"/>
          <w:b w:val="0"/>
        </w:rPr>
        <w:t>puncte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poate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conţine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între</w:t>
      </w:r>
      <w:proofErr w:type="spellEnd"/>
      <w:r>
        <w:rPr>
          <w:rFonts w:ascii="Times New Roman" w:hAnsi="Times New Roman"/>
          <w:b w:val="0"/>
        </w:rPr>
        <w:t xml:space="preserve"> 1 </w:t>
      </w:r>
      <w:proofErr w:type="spellStart"/>
      <w:r>
        <w:rPr>
          <w:rFonts w:ascii="Times New Roman" w:hAnsi="Times New Roman"/>
          <w:b w:val="0"/>
        </w:rPr>
        <w:t>şi</w:t>
      </w:r>
      <w:proofErr w:type="spellEnd"/>
      <w:r>
        <w:rPr>
          <w:rFonts w:ascii="Times New Roman" w:hAnsi="Times New Roman"/>
          <w:b w:val="0"/>
        </w:rPr>
        <w:t xml:space="preserve"> N </w:t>
      </w:r>
      <w:proofErr w:type="spellStart"/>
      <w:r>
        <w:rPr>
          <w:rFonts w:ascii="Times New Roman" w:hAnsi="Times New Roman"/>
          <w:b w:val="0"/>
        </w:rPr>
        <w:t>puncte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inclusiv</w:t>
      </w:r>
      <w:proofErr w:type="spellEnd"/>
      <w:r>
        <w:rPr>
          <w:rFonts w:ascii="Times New Roman" w:hAnsi="Times New Roman"/>
          <w:b w:val="0"/>
        </w:rPr>
        <w:t>.</w:t>
      </w:r>
      <w:r>
        <w:rPr>
          <w:rFonts w:ascii="Times New Roman" w:hAnsi="Times New Roman"/>
          <w:b w:val="0"/>
        </w:rPr>
        <w:br/>
      </w:r>
      <w:proofErr w:type="spellStart"/>
      <w:r>
        <w:rPr>
          <w:rFonts w:ascii="Times New Roman" w:hAnsi="Times New Roman"/>
          <w:b w:val="0"/>
        </w:rPr>
        <w:t>Dacă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există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mai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multe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soluţii</w:t>
      </w:r>
      <w:proofErr w:type="spellEnd"/>
      <w:r>
        <w:rPr>
          <w:rFonts w:ascii="Times New Roman" w:hAnsi="Times New Roman"/>
          <w:b w:val="0"/>
        </w:rPr>
        <w:t xml:space="preserve">, </w:t>
      </w:r>
      <w:proofErr w:type="spellStart"/>
      <w:r>
        <w:rPr>
          <w:rFonts w:ascii="Times New Roman" w:hAnsi="Times New Roman"/>
          <w:b w:val="0"/>
        </w:rPr>
        <w:t>programul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proofErr w:type="gramStart"/>
      <w:r>
        <w:rPr>
          <w:rFonts w:ascii="Times New Roman" w:hAnsi="Times New Roman"/>
          <w:b w:val="0"/>
        </w:rPr>
        <w:t>va</w:t>
      </w:r>
      <w:proofErr w:type="spellEnd"/>
      <w:proofErr w:type="gram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determina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una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singură</w:t>
      </w:r>
      <w:proofErr w:type="spellEnd"/>
      <w:r>
        <w:rPr>
          <w:rFonts w:ascii="Times New Roman" w:hAnsi="Times New Roman"/>
          <w:b w:val="0"/>
        </w:rPr>
        <w:t>.</w:t>
      </w:r>
      <w:r>
        <w:rPr>
          <w:rFonts w:ascii="Times New Roman" w:hAnsi="Times New Roman"/>
          <w:b w:val="0"/>
        </w:rPr>
        <w:br/>
      </w:r>
    </w:p>
    <w:p w:rsidR="00395E21" w:rsidRDefault="00FD72E5">
      <w:pPr>
        <w:pStyle w:val="Heading1"/>
        <w:jc w:val="both"/>
      </w:pPr>
      <w:proofErr w:type="spellStart"/>
      <w:r>
        <w:t>Exemplu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428"/>
        <w:gridCol w:w="4428"/>
      </w:tblGrid>
      <w:tr w:rsidR="00395E21">
        <w:tc>
          <w:tcPr>
            <w:tcW w:w="4428" w:type="dxa"/>
          </w:tcPr>
          <w:p w:rsidR="00395E21" w:rsidRDefault="00FD72E5">
            <w:pPr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URGENTA.IN</w:t>
            </w:r>
          </w:p>
        </w:tc>
        <w:tc>
          <w:tcPr>
            <w:tcW w:w="4428" w:type="dxa"/>
          </w:tcPr>
          <w:p w:rsidR="00395E21" w:rsidRDefault="00FD72E5">
            <w:pPr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URGENTA.OUT</w:t>
            </w:r>
          </w:p>
        </w:tc>
      </w:tr>
      <w:tr w:rsidR="00395E21">
        <w:tc>
          <w:tcPr>
            <w:tcW w:w="4428" w:type="dxa"/>
          </w:tcPr>
          <w:p w:rsidR="00395E21" w:rsidRDefault="00FD72E5">
            <w:pPr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7 11 4</w:t>
            </w:r>
          </w:p>
          <w:p w:rsidR="00395E21" w:rsidRDefault="00FD72E5">
            <w:pPr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1 2 1</w:t>
            </w:r>
          </w:p>
          <w:p w:rsidR="00395E21" w:rsidRDefault="00FD72E5">
            <w:pPr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1 3 2</w:t>
            </w:r>
          </w:p>
          <w:p w:rsidR="00395E21" w:rsidRDefault="00FD72E5">
            <w:pPr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1 7 3</w:t>
            </w:r>
          </w:p>
          <w:p w:rsidR="00395E21" w:rsidRDefault="00FD72E5">
            <w:pPr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2 4 3</w:t>
            </w:r>
          </w:p>
          <w:p w:rsidR="00395E21" w:rsidRDefault="00FD72E5">
            <w:pPr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3 4 2</w:t>
            </w:r>
          </w:p>
          <w:p w:rsidR="00395E21" w:rsidRDefault="00FD72E5">
            <w:pPr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3 5 1</w:t>
            </w:r>
          </w:p>
          <w:p w:rsidR="00395E21" w:rsidRDefault="00FD72E5">
            <w:pPr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3 6 1</w:t>
            </w:r>
          </w:p>
          <w:p w:rsidR="00395E21" w:rsidRDefault="00FD72E5">
            <w:pPr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3 7 5</w:t>
            </w:r>
          </w:p>
          <w:p w:rsidR="00395E21" w:rsidRDefault="00FD72E5">
            <w:pPr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4 5 </w:t>
            </w:r>
            <w:proofErr w:type="spellStart"/>
            <w:r>
              <w:rPr>
                <w:rFonts w:ascii="Courier New" w:hAnsi="Courier New"/>
                <w:sz w:val="20"/>
              </w:rPr>
              <w:t>5</w:t>
            </w:r>
            <w:proofErr w:type="spellEnd"/>
          </w:p>
          <w:p w:rsidR="00395E21" w:rsidRDefault="00FD72E5">
            <w:pPr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5 6 4</w:t>
            </w:r>
          </w:p>
          <w:p w:rsidR="00395E21" w:rsidRDefault="00FD72E5">
            <w:pPr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6 7 3</w:t>
            </w:r>
          </w:p>
        </w:tc>
        <w:tc>
          <w:tcPr>
            <w:tcW w:w="4428" w:type="dxa"/>
          </w:tcPr>
          <w:p w:rsidR="00395E21" w:rsidRDefault="00FD72E5">
            <w:pPr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27</w:t>
            </w:r>
          </w:p>
          <w:p w:rsidR="00395E21" w:rsidRDefault="00FD72E5">
            <w:pPr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8</w:t>
            </w:r>
          </w:p>
          <w:p w:rsidR="00395E21" w:rsidRDefault="00FD72E5">
            <w:pPr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1 3</w:t>
            </w:r>
          </w:p>
          <w:p w:rsidR="00395E21" w:rsidRDefault="00FD72E5">
            <w:pPr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1 7</w:t>
            </w:r>
          </w:p>
          <w:p w:rsidR="00395E21" w:rsidRDefault="00FD72E5">
            <w:pPr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2 4</w:t>
            </w:r>
          </w:p>
          <w:p w:rsidR="00395E21" w:rsidRDefault="00FD72E5">
            <w:pPr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3 4</w:t>
            </w:r>
          </w:p>
          <w:p w:rsidR="00395E21" w:rsidRDefault="00FD72E5">
            <w:pPr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3 7</w:t>
            </w:r>
          </w:p>
          <w:p w:rsidR="00395E21" w:rsidRDefault="00FD72E5">
            <w:pPr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4 5</w:t>
            </w:r>
          </w:p>
          <w:p w:rsidR="00395E21" w:rsidRDefault="00FD72E5">
            <w:pPr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5 6</w:t>
            </w:r>
          </w:p>
          <w:p w:rsidR="00395E21" w:rsidRDefault="00FD72E5">
            <w:pPr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6 7</w:t>
            </w:r>
          </w:p>
        </w:tc>
      </w:tr>
    </w:tbl>
    <w:p w:rsidR="00395E21" w:rsidRDefault="00395E21">
      <w:pPr>
        <w:ind w:firstLine="0"/>
        <w:rPr>
          <w:rFonts w:ascii="Times New Roman" w:hAnsi="Times New Roman"/>
          <w:b/>
        </w:rPr>
      </w:pPr>
    </w:p>
    <w:sectPr w:rsidR="00395E21" w:rsidSect="00395E21">
      <w:pgSz w:w="11907" w:h="16840" w:code="9"/>
      <w:pgMar w:top="1135" w:right="1134" w:bottom="851" w:left="1418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550E1D"/>
    <w:multiLevelType w:val="multilevel"/>
    <w:tmpl w:val="117637D2"/>
    <w:lvl w:ilvl="0">
      <w:start w:val="1"/>
      <w:numFmt w:val="decimal"/>
      <w:pStyle w:val="Capitol"/>
      <w:suff w:val="nothing"/>
      <w:lvlText w:val="CAPITOLUL %1"/>
      <w:lvlJc w:val="left"/>
      <w:pPr>
        <w:ind w:left="2268" w:hanging="2268"/>
      </w:pPr>
      <w:rPr>
        <w:rFonts w:ascii="Arial" w:hAnsi="Arial" w:hint="default"/>
        <w:b/>
        <w:i w:val="0"/>
        <w:caps/>
        <w:sz w:val="28"/>
        <w:u w:val="single"/>
      </w:rPr>
    </w:lvl>
    <w:lvl w:ilvl="1">
      <w:start w:val="1"/>
      <w:numFmt w:val="decimal"/>
      <w:isLgl/>
      <w:suff w:val="space"/>
      <w:lvlText w:val="%1.%2.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isLgl/>
      <w:suff w:val="space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3240"/>
        </w:tabs>
        <w:ind w:left="28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5040"/>
        </w:tabs>
        <w:ind w:left="468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1">
    <w:nsid w:val="56105CA2"/>
    <w:multiLevelType w:val="singleLevel"/>
    <w:tmpl w:val="2D883D08"/>
    <w:lvl w:ilvl="0">
      <w:start w:val="1"/>
      <w:numFmt w:val="bullet"/>
      <w:lvlText w:val="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/>
  <w:rsids>
    <w:rsidRoot w:val="0072025A"/>
    <w:rsid w:val="00395E21"/>
    <w:rsid w:val="00712DAF"/>
    <w:rsid w:val="0072025A"/>
    <w:rsid w:val="00C1325F"/>
    <w:rsid w:val="00D1716E"/>
    <w:rsid w:val="00FD7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4"/>
        <o:entry new="6" old="5"/>
        <o:entry new="7" old="0"/>
        <o:entry new="8" old="0"/>
        <o:entry new="9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E21"/>
    <w:pPr>
      <w:ind w:firstLine="567"/>
      <w:jc w:val="both"/>
    </w:pPr>
    <w:rPr>
      <w:rFonts w:ascii="Arial" w:hAnsi="Arial"/>
      <w:sz w:val="22"/>
      <w:lang w:val="en-US" w:eastAsia="en-US"/>
    </w:rPr>
  </w:style>
  <w:style w:type="paragraph" w:styleId="Heading1">
    <w:name w:val="heading 1"/>
    <w:basedOn w:val="Normal"/>
    <w:next w:val="Normal"/>
    <w:qFormat/>
    <w:rsid w:val="00395E21"/>
    <w:pPr>
      <w:keepNext/>
      <w:ind w:firstLine="0"/>
      <w:jc w:val="center"/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rsid w:val="00395E21"/>
    <w:pPr>
      <w:keepNext/>
      <w:ind w:firstLine="0"/>
      <w:outlineLvl w:val="1"/>
    </w:pPr>
    <w:rPr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itol">
    <w:name w:val="Capitol"/>
    <w:basedOn w:val="Title"/>
    <w:next w:val="Title"/>
    <w:rsid w:val="00395E21"/>
    <w:pPr>
      <w:numPr>
        <w:numId w:val="16"/>
      </w:numPr>
      <w:spacing w:after="240"/>
      <w:jc w:val="left"/>
      <w:outlineLvl w:val="9"/>
    </w:pPr>
    <w:rPr>
      <w:kern w:val="0"/>
      <w:sz w:val="28"/>
    </w:rPr>
  </w:style>
  <w:style w:type="paragraph" w:styleId="Title">
    <w:name w:val="Title"/>
    <w:basedOn w:val="Normal"/>
    <w:qFormat/>
    <w:rsid w:val="00395E21"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Header">
    <w:name w:val="header"/>
    <w:basedOn w:val="Normal"/>
    <w:semiHidden/>
    <w:rsid w:val="00395E21"/>
    <w:pPr>
      <w:tabs>
        <w:tab w:val="center" w:pos="4320"/>
        <w:tab w:val="right" w:pos="8640"/>
      </w:tabs>
      <w:ind w:firstLine="0"/>
      <w:jc w:val="left"/>
    </w:pPr>
    <w:rPr>
      <w:rFonts w:ascii="Times New Roman" w:hAnsi="Times New Roman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Bătălie nedreaptă</vt:lpstr>
    </vt:vector>
  </TitlesOfParts>
  <Company>ROM5</Company>
  <LinksUpToDate>false</LinksUpToDate>
  <CharactersWithSpaces>2272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Bătălie nedreaptă</dc:title>
  <dc:creator>KAYAK</dc:creator>
  <cp:lastModifiedBy>Admin</cp:lastModifiedBy>
  <cp:revision>2</cp:revision>
  <cp:lastPrinted>2015-01-22T08:09:00Z</cp:lastPrinted>
  <dcterms:created xsi:type="dcterms:W3CDTF">2015-01-22T08:10:00Z</dcterms:created>
  <dcterms:modified xsi:type="dcterms:W3CDTF">2015-01-22T08:10:00Z</dcterms:modified>
</cp:coreProperties>
</file>