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7B7EE0B3">
      <w:pPr>
        <w:jc w:val="left"/>
        <w:rPr>
          <w:rFonts w:hAnsi="宋体"/>
          <w:kern w:val="0"/>
          <w:sz w:val="24"/>
          <w:szCs w:val="24"/>
        </w:rPr>
      </w:pPr>
    </w:p>
    <w:p w14:paraId="2217049E">
      <w:pPr>
        <w:jc w:val="center"/>
        <w:rPr>
          <w:rFonts w:hAnsi="宋体"/>
          <w:kern w:val="0"/>
        </w:rPr>
      </w:pPr>
    </w:p>
    <w:p w14:paraId="6818DA58">
      <w:pPr>
        <w:jc w:val="center"/>
        <w:rPr>
          <w:rFonts w:hAnsi="宋体"/>
          <w:kern w:val="0"/>
        </w:rPr>
      </w:pPr>
    </w:p>
    <w:p w14:paraId="1C7D3D9C">
      <w:pPr>
        <w:jc w:val="center"/>
        <w:rPr>
          <w:rFonts w:hAnsi="宋体"/>
          <w:kern w:val="0"/>
        </w:rPr>
      </w:pPr>
    </w:p>
    <w:p w14:paraId="0BB142C5">
      <w:pPr>
        <w:jc w:val="center"/>
        <w:rPr>
          <w:rFonts w:hAnsi="宋体"/>
          <w:kern w:val="0"/>
        </w:rPr>
      </w:pPr>
      <w:bookmarkStart w:id="0" w:name="_MON_1065102613"/>
      <w:bookmarkEnd w:id="0"/>
      <w:r>
        <w:rPr>
          <w:rFonts w:eastAsia="黑体"/>
          <w:sz w:val="34"/>
        </w:rPr>
        <w:drawing>
          <wp:inline distT="0" distB="0" distL="0" distR="0">
            <wp:extent cx="2552700" cy="509905"/>
            <wp:effectExtent l="0" t="0" r="0" b="444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4"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95909" cy="519057"/>
                    </a:xfrm>
                    <a:prstGeom prst="rect">
                      <a:avLst/>
                    </a:prstGeom>
                  </pic:spPr>
                </pic:pic>
              </a:graphicData>
            </a:graphic>
          </wp:inline>
        </w:drawing>
      </w:r>
    </w:p>
    <w:p w14:paraId="26D00BE5">
      <w:pPr>
        <w:jc w:val="center"/>
        <w:rPr>
          <w:rFonts w:hAnsi="宋体"/>
          <w:kern w:val="0"/>
        </w:rPr>
      </w:pPr>
    </w:p>
    <w:p w14:paraId="2A5B42C7">
      <w:pPr>
        <w:pStyle w:val="28"/>
        <w:rPr>
          <w:b/>
          <w:sz w:val="44"/>
          <w:szCs w:val="44"/>
        </w:rPr>
      </w:pPr>
      <w:r>
        <w:rPr>
          <w:rFonts w:hint="eastAsia"/>
          <w:b/>
          <w:sz w:val="44"/>
          <w:szCs w:val="44"/>
        </w:rPr>
        <w:t>本科生毕业设计（论文）开</w:t>
      </w:r>
      <w:commentRangeStart w:id="0"/>
      <w:r>
        <w:rPr>
          <w:rFonts w:hint="eastAsia"/>
          <w:b/>
          <w:sz w:val="44"/>
          <w:szCs w:val="44"/>
        </w:rPr>
        <w:t>题</w:t>
      </w:r>
      <w:commentRangeEnd w:id="0"/>
      <w:r>
        <w:rPr>
          <w:rStyle w:val="19"/>
          <w:rFonts w:cstheme="minorBidi"/>
          <w:b/>
          <w:sz w:val="44"/>
          <w:szCs w:val="44"/>
        </w:rPr>
        <w:commentReference w:id="0"/>
      </w:r>
      <w:r>
        <w:rPr>
          <w:rFonts w:hint="eastAsia"/>
          <w:b/>
          <w:sz w:val="44"/>
          <w:szCs w:val="44"/>
        </w:rPr>
        <w:t>报告</w:t>
      </w:r>
    </w:p>
    <w:p w14:paraId="354EAE3A"/>
    <w:p w14:paraId="0A1DA383">
      <w:pPr>
        <w:ind w:firstLine="2520" w:firstLineChars="900"/>
        <w:rPr>
          <w:rFonts w:ascii="华文细黑" w:hAnsi="华文细黑" w:eastAsia="华文细黑"/>
          <w:kern w:val="0"/>
          <w:sz w:val="28"/>
          <w:szCs w:val="28"/>
        </w:rPr>
      </w:pPr>
    </w:p>
    <w:p w14:paraId="72DD7E7C">
      <w:pPr>
        <w:pStyle w:val="12"/>
      </w:pPr>
      <w:r>
        <w:rPr>
          <w:rFonts w:hint="eastAsia"/>
        </w:rPr>
        <w:t>题　　目：基于XXX的XXX系统设计与实现</w:t>
      </w:r>
    </w:p>
    <w:p w14:paraId="34809D66">
      <w:pPr>
        <w:jc w:val="center"/>
        <w:rPr>
          <w:rFonts w:ascii="华文中宋" w:hAnsi="华文中宋" w:eastAsia="华文中宋"/>
          <w:kern w:val="0"/>
          <w:sz w:val="32"/>
          <w:szCs w:val="32"/>
        </w:rPr>
      </w:pPr>
    </w:p>
    <w:p w14:paraId="4523132B">
      <w:pPr>
        <w:rPr>
          <w:rFonts w:ascii="华文中宋" w:hAnsi="华文中宋" w:eastAsia="华文中宋"/>
          <w:kern w:val="0"/>
          <w:sz w:val="32"/>
          <w:szCs w:val="32"/>
        </w:rPr>
      </w:pPr>
      <w:bookmarkStart w:id="10" w:name="_GoBack"/>
      <w:bookmarkEnd w:id="10"/>
    </w:p>
    <w:p w14:paraId="1D4CBE1E">
      <w:pPr>
        <w:rPr>
          <w:rFonts w:ascii="华文中宋" w:hAnsi="华文中宋" w:eastAsia="华文中宋"/>
          <w:kern w:val="0"/>
          <w:sz w:val="32"/>
          <w:szCs w:val="32"/>
        </w:rPr>
      </w:pPr>
    </w:p>
    <w:tbl>
      <w:tblPr>
        <w:tblStyle w:val="1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60"/>
        <w:gridCol w:w="3793"/>
      </w:tblGrid>
      <w:tr w14:paraId="14B890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exact"/>
          <w:jc w:val="center"/>
        </w:trPr>
        <w:tc>
          <w:tcPr>
            <w:tcW w:w="1560" w:type="dxa"/>
            <w:noWrap/>
            <w:vAlign w:val="bottom"/>
          </w:tcPr>
          <w:p w14:paraId="0D3BEBC0">
            <w:pPr>
              <w:pStyle w:val="32"/>
              <w:framePr w:hSpace="0" w:wrap="auto" w:vAnchor="margin" w:hAnchor="text" w:xAlign="left" w:yAlign="inline"/>
              <w:wordWrap/>
              <w:spacing w:before="312"/>
              <w:ind w:firstLine="41" w:firstLineChars="10"/>
            </w:pPr>
            <w:r>
              <w:rPr>
                <w:rFonts w:hint="eastAsia"/>
                <w:spacing w:val="46"/>
                <w:kern w:val="0"/>
                <w:fitText w:val="1280" w:id="-1305124096"/>
              </w:rPr>
              <w:t xml:space="preserve">院    </w:t>
            </w:r>
            <w:r>
              <w:rPr>
                <w:rFonts w:hint="eastAsia"/>
                <w:spacing w:val="0"/>
                <w:kern w:val="0"/>
                <w:fitText w:val="1280" w:id="-1305124096"/>
              </w:rPr>
              <w:t>系</w:t>
            </w:r>
          </w:p>
        </w:tc>
        <w:tc>
          <w:tcPr>
            <w:tcW w:w="3793" w:type="dxa"/>
            <w:tcBorders>
              <w:bottom w:val="single" w:color="auto" w:sz="4" w:space="0"/>
            </w:tcBorders>
            <w:noWrap/>
            <w:vAlign w:val="bottom"/>
          </w:tcPr>
          <w:p w14:paraId="4ECFCB56">
            <w:pPr>
              <w:pStyle w:val="32"/>
              <w:framePr w:hSpace="0" w:wrap="auto" w:vAnchor="margin" w:hAnchor="text" w:xAlign="left" w:yAlign="inline"/>
              <w:wordWrap/>
              <w:spacing w:before="312"/>
              <w:ind w:firstLine="0" w:firstLineChars="0"/>
              <w:jc w:val="center"/>
            </w:pPr>
            <w:sdt>
              <w:sdtPr>
                <w:rPr>
                  <w:rFonts w:hint="eastAsia"/>
                </w:rPr>
                <w:alias w:val="类别"/>
                <w:id w:val="-170100470"/>
                <w:placeholder>
                  <w:docPart w:val="650C157F53F841BF8BF856FE659B4DA7"/>
                </w:placeholder>
                <w:dataBinding w:prefixMappings="xmlns:ns0='http://purl.org/dc/elements/1.1/' xmlns:ns1='http://schemas.openxmlformats.org/package/2006/metadata/core-properties' " w:xpath="/ns1:coreProperties[1]/ns1:category[1]" w:storeItemID="{6C3C8BC8-F283-45AE-878A-BAB7291924A1}"/>
                <w:text/>
              </w:sdtPr>
              <w:sdtEndPr>
                <w:rPr>
                  <w:rFonts w:hint="eastAsia"/>
                </w:rPr>
              </w:sdtEndPr>
              <w:sdtContent>
                <w:r>
                  <w:rPr>
                    <w:rFonts w:hint="eastAsia"/>
                  </w:rPr>
                  <w:t>计算机科学与技术</w:t>
                </w:r>
              </w:sdtContent>
            </w:sdt>
          </w:p>
        </w:tc>
      </w:tr>
      <w:tr w14:paraId="383278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exact"/>
          <w:jc w:val="center"/>
        </w:trPr>
        <w:tc>
          <w:tcPr>
            <w:tcW w:w="1560" w:type="dxa"/>
            <w:noWrap/>
            <w:vAlign w:val="bottom"/>
          </w:tcPr>
          <w:p w14:paraId="079EFF39">
            <w:pPr>
              <w:pStyle w:val="32"/>
              <w:framePr w:hSpace="0" w:wrap="auto" w:vAnchor="margin" w:hAnchor="text" w:xAlign="left" w:yAlign="inline"/>
              <w:wordWrap/>
              <w:spacing w:before="312"/>
              <w:ind w:firstLine="32" w:firstLineChars="10"/>
            </w:pPr>
            <w:commentRangeStart w:id="1"/>
            <w:r>
              <w:rPr>
                <w:rFonts w:hint="eastAsia"/>
              </w:rPr>
              <w:t>专业班级</w:t>
            </w:r>
          </w:p>
        </w:tc>
        <w:tc>
          <w:tcPr>
            <w:tcW w:w="3793" w:type="dxa"/>
            <w:tcBorders>
              <w:top w:val="single" w:color="auto" w:sz="4" w:space="0"/>
              <w:bottom w:val="single" w:color="auto" w:sz="4" w:space="0"/>
            </w:tcBorders>
            <w:noWrap/>
            <w:vAlign w:val="bottom"/>
          </w:tcPr>
          <w:p w14:paraId="79B1E1DB">
            <w:pPr>
              <w:pStyle w:val="32"/>
              <w:framePr w:hSpace="0" w:wrap="auto" w:vAnchor="margin" w:hAnchor="text" w:xAlign="left" w:yAlign="inline"/>
              <w:wordWrap/>
              <w:spacing w:before="312"/>
              <w:ind w:firstLine="0" w:firstLineChars="0"/>
              <w:jc w:val="center"/>
            </w:pPr>
            <w:sdt>
              <w:sdtPr>
                <w:rPr>
                  <w:rFonts w:hint="eastAsia"/>
                </w:rPr>
                <w:alias w:val="单位"/>
                <w:id w:val="-1554850688"/>
                <w:placeholder>
                  <w:docPart w:val="77D62F2F5A834A86A5A6DF17F9B579C8"/>
                </w:placeholder>
                <w:dataBinding w:prefixMappings="xmlns:ns0='http://schemas.openxmlformats.org/officeDocument/2006/extended-properties' " w:xpath="/ns0:Properties[1]/ns0:Company[1]" w:storeItemID="{6668398D-A668-4E3E-A5EB-62B293D839F1}"/>
                <w:text/>
              </w:sdtPr>
              <w:sdtEndPr>
                <w:rPr>
                  <w:rFonts w:hint="eastAsia"/>
                </w:rPr>
              </w:sdtEndPr>
              <w:sdtContent>
                <w:r>
                  <w:rPr>
                    <w:rFonts w:hint="eastAsia"/>
                    <w:lang w:val="en-US" w:eastAsia="zh-CN"/>
                  </w:rPr>
                  <w:t>计科2101</w:t>
                </w:r>
              </w:sdtContent>
            </w:sdt>
            <w:commentRangeEnd w:id="1"/>
            <w:r>
              <w:commentReference w:id="1"/>
            </w:r>
          </w:p>
        </w:tc>
      </w:tr>
      <w:tr w14:paraId="5B750B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exact"/>
          <w:jc w:val="center"/>
        </w:trPr>
        <w:tc>
          <w:tcPr>
            <w:tcW w:w="1560" w:type="dxa"/>
            <w:noWrap/>
            <w:vAlign w:val="bottom"/>
          </w:tcPr>
          <w:p w14:paraId="0348C6DF">
            <w:pPr>
              <w:pStyle w:val="32"/>
              <w:framePr w:hSpace="0" w:wrap="auto" w:vAnchor="margin" w:hAnchor="text" w:xAlign="left" w:yAlign="inline"/>
              <w:wordWrap/>
              <w:spacing w:before="312"/>
              <w:ind w:firstLine="32" w:firstLineChars="10"/>
              <w:jc w:val="distribute"/>
            </w:pPr>
            <w:r>
              <w:rPr>
                <w:rFonts w:hint="eastAsia"/>
              </w:rPr>
              <w:t>姓    名</w:t>
            </w:r>
          </w:p>
        </w:tc>
        <w:tc>
          <w:tcPr>
            <w:tcW w:w="3793" w:type="dxa"/>
            <w:tcBorders>
              <w:top w:val="single" w:color="auto" w:sz="4" w:space="0"/>
              <w:bottom w:val="single" w:color="auto" w:sz="4" w:space="0"/>
            </w:tcBorders>
            <w:noWrap/>
            <w:vAlign w:val="bottom"/>
          </w:tcPr>
          <w:p w14:paraId="1A020B37">
            <w:pPr>
              <w:pStyle w:val="32"/>
              <w:framePr w:hSpace="0" w:wrap="auto" w:vAnchor="margin" w:hAnchor="text" w:xAlign="left" w:yAlign="inline"/>
              <w:wordWrap/>
              <w:spacing w:before="312"/>
              <w:ind w:firstLine="0" w:firstLineChars="0"/>
              <w:jc w:val="center"/>
            </w:pPr>
            <w:sdt>
              <w:sdtPr>
                <w:rPr>
                  <w:rFonts w:hint="eastAsia"/>
                </w:rPr>
                <w:alias w:val="作者"/>
                <w:id w:val="-1272312707"/>
                <w:placeholder>
                  <w:docPart w:val="E24F45FABDAC476797D277D09CE8F7A4"/>
                </w:placeholder>
                <w:dataBinding w:prefixMappings="xmlns:ns0='http://purl.org/dc/elements/1.1/' xmlns:ns1='http://schemas.openxmlformats.org/package/2006/metadata/core-properties' " w:xpath="/ns1:coreProperties[1]/ns0:creator[1]" w:storeItemID="{6C3C8BC8-F283-45AE-878A-BAB7291924A1}"/>
                <w:text/>
              </w:sdtPr>
              <w:sdtEndPr>
                <w:rPr>
                  <w:rFonts w:hint="eastAsia"/>
                </w:rPr>
              </w:sdtEndPr>
              <w:sdtContent>
                <w:r>
                  <w:rPr>
                    <w:rFonts w:hint="eastAsia"/>
                  </w:rPr>
                  <w:t>岳云鹏</w:t>
                </w:r>
              </w:sdtContent>
            </w:sdt>
          </w:p>
        </w:tc>
      </w:tr>
      <w:tr w14:paraId="02E97A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exact"/>
          <w:jc w:val="center"/>
        </w:trPr>
        <w:tc>
          <w:tcPr>
            <w:tcW w:w="1560" w:type="dxa"/>
            <w:noWrap/>
            <w:vAlign w:val="bottom"/>
          </w:tcPr>
          <w:p w14:paraId="343EB2E2">
            <w:pPr>
              <w:pStyle w:val="32"/>
              <w:framePr w:hSpace="0" w:wrap="auto" w:vAnchor="margin" w:hAnchor="text" w:xAlign="left" w:yAlign="inline"/>
              <w:wordWrap/>
              <w:spacing w:before="312"/>
              <w:ind w:firstLine="32" w:firstLineChars="10"/>
              <w:jc w:val="distribute"/>
            </w:pPr>
            <w:r>
              <w:rPr>
                <w:rFonts w:hint="eastAsia"/>
              </w:rPr>
              <w:t>学    号</w:t>
            </w:r>
          </w:p>
        </w:tc>
        <w:tc>
          <w:tcPr>
            <w:tcW w:w="3793" w:type="dxa"/>
            <w:tcBorders>
              <w:top w:val="single" w:color="auto" w:sz="4" w:space="0"/>
              <w:bottom w:val="single" w:color="auto" w:sz="4" w:space="0"/>
            </w:tcBorders>
            <w:noWrap/>
            <w:vAlign w:val="bottom"/>
          </w:tcPr>
          <w:sdt>
            <w:sdtPr>
              <w:alias w:val="关键词"/>
              <w:id w:val="2031597572"/>
              <w:placeholder>
                <w:docPart w:val="C5A88D978A6E4832BB590FDCED616D78"/>
              </w:placeholder>
              <w:dataBinding w:prefixMappings="xmlns:ns0='http://purl.org/dc/elements/1.1/' xmlns:ns1='http://schemas.openxmlformats.org/package/2006/metadata/core-properties' " w:xpath="/ns1:coreProperties[1]/ns1:keywords[1]" w:storeItemID="{6C3C8BC8-F283-45AE-878A-BAB7291924A1}"/>
              <w:text/>
            </w:sdtPr>
            <w:sdtContent>
              <w:p w14:paraId="646146E4">
                <w:pPr>
                  <w:pStyle w:val="32"/>
                  <w:framePr w:hSpace="0" w:wrap="auto" w:vAnchor="margin" w:hAnchor="text" w:xAlign="left" w:yAlign="inline"/>
                  <w:wordWrap/>
                  <w:spacing w:before="312"/>
                  <w:ind w:firstLine="0" w:firstLineChars="0"/>
                  <w:jc w:val="center"/>
                </w:pPr>
                <w:r>
                  <w:rPr>
                    <w:rFonts w:hint="eastAsia"/>
                    <w:lang w:eastAsia="zh-CN"/>
                  </w:rPr>
                  <w:t>U202115102</w:t>
                </w:r>
              </w:p>
            </w:sdtContent>
          </w:sdt>
        </w:tc>
      </w:tr>
      <w:tr w14:paraId="380D9E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exact"/>
          <w:jc w:val="center"/>
        </w:trPr>
        <w:tc>
          <w:tcPr>
            <w:tcW w:w="0" w:type="auto"/>
            <w:noWrap/>
            <w:vAlign w:val="bottom"/>
          </w:tcPr>
          <w:p w14:paraId="521D0D91">
            <w:pPr>
              <w:pStyle w:val="32"/>
              <w:framePr w:hSpace="0" w:wrap="auto" w:vAnchor="margin" w:hAnchor="text" w:xAlign="left" w:yAlign="inline"/>
              <w:wordWrap/>
              <w:spacing w:before="312"/>
              <w:ind w:firstLine="32" w:firstLineChars="10"/>
              <w:jc w:val="distribute"/>
            </w:pPr>
            <w:r>
              <w:rPr>
                <w:rFonts w:hint="eastAsia"/>
              </w:rPr>
              <w:t>指导教师</w:t>
            </w:r>
          </w:p>
        </w:tc>
        <w:tc>
          <w:tcPr>
            <w:tcW w:w="3793" w:type="dxa"/>
            <w:tcBorders>
              <w:top w:val="single" w:color="auto" w:sz="4" w:space="0"/>
              <w:bottom w:val="single" w:color="auto" w:sz="4" w:space="0"/>
            </w:tcBorders>
            <w:noWrap/>
            <w:vAlign w:val="bottom"/>
          </w:tcPr>
          <w:p w14:paraId="3F9E541C">
            <w:pPr>
              <w:pStyle w:val="32"/>
              <w:framePr w:hSpace="0" w:wrap="auto" w:vAnchor="margin" w:hAnchor="text" w:xAlign="left" w:yAlign="inline"/>
              <w:wordWrap/>
              <w:spacing w:before="312"/>
              <w:ind w:firstLine="0" w:firstLineChars="0"/>
              <w:jc w:val="center"/>
            </w:pPr>
            <w:sdt>
              <w:sdtPr>
                <w:rPr>
                  <w:rFonts w:hint="eastAsia"/>
                </w:rPr>
                <w:alias w:val="经理"/>
                <w:id w:val="1749157981"/>
                <w:placeholder>
                  <w:docPart w:val="E54591A664564976973E3122AFE7368B"/>
                </w:placeholder>
                <w:dataBinding w:prefixMappings="xmlns:ns0='http://schemas.openxmlformats.org/officeDocument/2006/extended-properties' " w:xpath="/ns0:Properties[1]/ns0:Manager[1]" w:storeItemID="{6668398D-A668-4E3E-A5EB-62B293D839F1}"/>
                <w:text/>
              </w:sdtPr>
              <w:sdtEndPr>
                <w:rPr>
                  <w:rFonts w:hint="eastAsia"/>
                </w:rPr>
              </w:sdtEndPr>
              <w:sdtContent>
                <w:r>
                  <w:rPr>
                    <w:rFonts w:hint="eastAsia"/>
                  </w:rPr>
                  <w:t>郭德纲</w:t>
                </w:r>
              </w:sdtContent>
            </w:sdt>
          </w:p>
        </w:tc>
      </w:tr>
    </w:tbl>
    <w:p w14:paraId="2471FED8">
      <w:pPr>
        <w:jc w:val="center"/>
        <w:rPr>
          <w:rFonts w:ascii="华文细黑" w:hAnsi="华文细黑" w:eastAsia="华文细黑"/>
          <w:bCs/>
          <w:kern w:val="0"/>
          <w:sz w:val="28"/>
          <w:szCs w:val="28"/>
        </w:rPr>
      </w:pPr>
    </w:p>
    <w:p w14:paraId="444A60F0">
      <w:pPr>
        <w:rPr>
          <w:rFonts w:ascii="华文细黑" w:hAnsi="华文细黑" w:eastAsia="华文细黑"/>
          <w:bCs/>
          <w:kern w:val="0"/>
          <w:sz w:val="28"/>
          <w:szCs w:val="28"/>
        </w:rPr>
      </w:pPr>
    </w:p>
    <w:p w14:paraId="4FF83835">
      <w:pPr>
        <w:jc w:val="center"/>
        <w:rPr>
          <w:rFonts w:ascii="华文细黑" w:hAnsi="华文细黑" w:eastAsia="华文细黑"/>
          <w:bCs/>
          <w:kern w:val="0"/>
          <w:sz w:val="28"/>
          <w:szCs w:val="28"/>
        </w:rPr>
      </w:pPr>
      <w:r>
        <w:rPr>
          <w:rFonts w:ascii="华文中宋" w:hAnsi="华文中宋" w:eastAsia="华文中宋"/>
          <w:bCs/>
          <w:kern w:val="0"/>
          <w:sz w:val="32"/>
          <w:szCs w:val="32"/>
        </w:rPr>
        <w:t>202</w:t>
      </w:r>
      <w:r>
        <w:rPr>
          <w:rFonts w:hint="eastAsia" w:ascii="华文中宋" w:hAnsi="华文中宋" w:eastAsia="华文中宋"/>
          <w:bCs/>
          <w:kern w:val="0"/>
          <w:sz w:val="32"/>
          <w:szCs w:val="32"/>
          <w:lang w:val="en-US" w:eastAsia="zh-CN"/>
        </w:rPr>
        <w:t>5</w:t>
      </w:r>
      <w:r>
        <w:rPr>
          <w:rFonts w:ascii="华文中宋" w:hAnsi="华文中宋" w:eastAsia="华文中宋"/>
          <w:bCs/>
          <w:kern w:val="0"/>
          <w:sz w:val="32"/>
          <w:szCs w:val="32"/>
        </w:rPr>
        <w:t>年2月</w:t>
      </w:r>
      <w:r>
        <w:rPr>
          <w:rFonts w:ascii="华文细黑" w:hAnsi="华文细黑" w:eastAsia="华文细黑"/>
          <w:bCs/>
          <w:kern w:val="0"/>
          <w:sz w:val="28"/>
          <w:szCs w:val="28"/>
        </w:rPr>
        <w:br w:type="page"/>
      </w:r>
    </w:p>
    <w:p w14:paraId="5A35CA50">
      <w:pPr>
        <w:jc w:val="center"/>
        <w:rPr>
          <w:rFonts w:ascii="华文中宋" w:hAnsi="华文中宋" w:eastAsia="华文中宋"/>
          <w:b/>
          <w:sz w:val="32"/>
          <w:szCs w:val="32"/>
        </w:rPr>
      </w:pPr>
    </w:p>
    <w:p w14:paraId="7475A110">
      <w:pPr>
        <w:jc w:val="center"/>
        <w:rPr>
          <w:rFonts w:ascii="华文中宋" w:hAnsi="华文中宋" w:eastAsia="华文中宋"/>
          <w:b/>
          <w:sz w:val="32"/>
          <w:szCs w:val="32"/>
        </w:rPr>
      </w:pPr>
      <w:r>
        <w:rPr>
          <w:rFonts w:hint="eastAsia" w:ascii="华文中宋" w:hAnsi="华文中宋" w:eastAsia="华文中宋"/>
          <w:b/>
          <w:sz w:val="32"/>
          <w:szCs w:val="32"/>
        </w:rPr>
        <w:t>开题报告填写要求</w:t>
      </w:r>
    </w:p>
    <w:p w14:paraId="5FB0E6C2">
      <w:pPr>
        <w:spacing w:line="520" w:lineRule="exact"/>
        <w:jc w:val="center"/>
        <w:rPr>
          <w:rFonts w:ascii="仿宋_GB2312" w:eastAsia="仿宋_GB2312"/>
          <w:b/>
          <w:sz w:val="44"/>
          <w:szCs w:val="44"/>
        </w:rPr>
      </w:pPr>
    </w:p>
    <w:p w14:paraId="20919BBC">
      <w:pPr>
        <w:numPr>
          <w:ilvl w:val="0"/>
          <w:numId w:val="4"/>
        </w:numPr>
        <w:spacing w:line="360" w:lineRule="auto"/>
        <w:rPr>
          <w:rFonts w:ascii="宋体" w:hAnsi="宋体"/>
          <w:sz w:val="28"/>
          <w:szCs w:val="28"/>
        </w:rPr>
      </w:pPr>
      <w:r>
        <w:rPr>
          <w:rFonts w:hint="eastAsia" w:ascii="宋体" w:hAnsi="宋体"/>
          <w:sz w:val="28"/>
          <w:szCs w:val="28"/>
        </w:rPr>
        <w:t>开题报告主要内容：</w:t>
      </w:r>
    </w:p>
    <w:p w14:paraId="0D104D6C">
      <w:pPr>
        <w:pStyle w:val="31"/>
        <w:numPr>
          <w:ilvl w:val="3"/>
          <w:numId w:val="5"/>
        </w:numPr>
        <w:spacing w:line="360" w:lineRule="auto"/>
        <w:ind w:left="1134" w:firstLineChars="0"/>
        <w:rPr>
          <w:rFonts w:ascii="宋体" w:hAnsi="宋体"/>
          <w:sz w:val="28"/>
          <w:szCs w:val="28"/>
        </w:rPr>
      </w:pPr>
      <w:r>
        <w:rPr>
          <w:rFonts w:hint="eastAsia" w:ascii="宋体" w:hAnsi="宋体"/>
          <w:sz w:val="28"/>
          <w:szCs w:val="28"/>
        </w:rPr>
        <w:t>课题来源、目的及意义；</w:t>
      </w:r>
    </w:p>
    <w:p w14:paraId="4576DEB5">
      <w:pPr>
        <w:pStyle w:val="31"/>
        <w:numPr>
          <w:ilvl w:val="3"/>
          <w:numId w:val="5"/>
        </w:numPr>
        <w:spacing w:line="360" w:lineRule="auto"/>
        <w:ind w:left="1134" w:firstLineChars="0"/>
        <w:rPr>
          <w:rFonts w:ascii="宋体" w:hAnsi="宋体"/>
          <w:sz w:val="28"/>
          <w:szCs w:val="28"/>
        </w:rPr>
      </w:pPr>
      <w:r>
        <w:rPr>
          <w:rFonts w:hint="eastAsia" w:ascii="宋体" w:hAnsi="宋体"/>
          <w:sz w:val="28"/>
          <w:szCs w:val="28"/>
        </w:rPr>
        <w:t>国内外研究现况及发展趋势；</w:t>
      </w:r>
    </w:p>
    <w:p w14:paraId="40EDCF04">
      <w:pPr>
        <w:pStyle w:val="31"/>
        <w:numPr>
          <w:ilvl w:val="3"/>
          <w:numId w:val="5"/>
        </w:numPr>
        <w:spacing w:line="360" w:lineRule="auto"/>
        <w:ind w:left="1134" w:firstLineChars="0"/>
        <w:rPr>
          <w:rFonts w:ascii="宋体" w:hAnsi="宋体"/>
          <w:sz w:val="28"/>
          <w:szCs w:val="28"/>
        </w:rPr>
      </w:pPr>
      <w:r>
        <w:rPr>
          <w:rFonts w:hint="eastAsia" w:ascii="宋体" w:hAnsi="宋体"/>
          <w:sz w:val="28"/>
          <w:szCs w:val="28"/>
        </w:rPr>
        <w:t>课题研究的内容和技术方案；</w:t>
      </w:r>
    </w:p>
    <w:p w14:paraId="61065BFD">
      <w:pPr>
        <w:pStyle w:val="31"/>
        <w:numPr>
          <w:ilvl w:val="3"/>
          <w:numId w:val="5"/>
        </w:numPr>
        <w:spacing w:line="360" w:lineRule="auto"/>
        <w:ind w:left="1134" w:firstLineChars="0"/>
        <w:rPr>
          <w:rFonts w:ascii="宋体" w:hAnsi="宋体"/>
          <w:sz w:val="28"/>
          <w:szCs w:val="28"/>
        </w:rPr>
      </w:pPr>
      <w:r>
        <w:rPr>
          <w:rFonts w:hint="eastAsia" w:ascii="宋体" w:hAnsi="宋体"/>
          <w:sz w:val="28"/>
          <w:szCs w:val="28"/>
        </w:rPr>
        <w:t>可行性与风险分析；</w:t>
      </w:r>
    </w:p>
    <w:p w14:paraId="5D2BFCA7">
      <w:pPr>
        <w:pStyle w:val="31"/>
        <w:numPr>
          <w:ilvl w:val="3"/>
          <w:numId w:val="5"/>
        </w:numPr>
        <w:spacing w:line="360" w:lineRule="auto"/>
        <w:ind w:left="1134" w:firstLineChars="0"/>
        <w:rPr>
          <w:rFonts w:ascii="宋体" w:hAnsi="宋体"/>
          <w:sz w:val="28"/>
          <w:szCs w:val="28"/>
        </w:rPr>
      </w:pPr>
      <w:r>
        <w:rPr>
          <w:rFonts w:hint="eastAsia" w:ascii="宋体" w:hAnsi="宋体"/>
          <w:sz w:val="28"/>
          <w:szCs w:val="28"/>
        </w:rPr>
        <w:t>课题研究进度安排；</w:t>
      </w:r>
    </w:p>
    <w:p w14:paraId="15208420">
      <w:pPr>
        <w:pStyle w:val="31"/>
        <w:numPr>
          <w:ilvl w:val="3"/>
          <w:numId w:val="5"/>
        </w:numPr>
        <w:spacing w:line="360" w:lineRule="auto"/>
        <w:ind w:left="1134" w:firstLineChars="0"/>
        <w:rPr>
          <w:rFonts w:ascii="宋体" w:hAnsi="宋体"/>
          <w:sz w:val="28"/>
          <w:szCs w:val="28"/>
        </w:rPr>
      </w:pPr>
      <w:r>
        <w:rPr>
          <w:rFonts w:hint="eastAsia" w:ascii="宋体" w:hAnsi="宋体"/>
          <w:sz w:val="28"/>
          <w:szCs w:val="28"/>
        </w:rPr>
        <w:t>主要参考文献。</w:t>
      </w:r>
    </w:p>
    <w:p w14:paraId="13A86EEB">
      <w:pPr>
        <w:numPr>
          <w:ilvl w:val="0"/>
          <w:numId w:val="4"/>
        </w:numPr>
        <w:spacing w:line="360" w:lineRule="auto"/>
        <w:rPr>
          <w:rFonts w:ascii="宋体" w:hAnsi="宋体"/>
          <w:sz w:val="28"/>
          <w:szCs w:val="28"/>
        </w:rPr>
      </w:pPr>
      <w:r>
        <w:rPr>
          <w:rFonts w:hint="eastAsia" w:ascii="宋体" w:hAnsi="宋体"/>
          <w:sz w:val="28"/>
          <w:szCs w:val="28"/>
        </w:rPr>
        <w:t>报告内容用小四号宋体字编辑，采用A4号纸双面打印，封面与封底采用浅蓝色封面纸（卡纸）打印。要求内容明确，语句通顺。</w:t>
      </w:r>
    </w:p>
    <w:p w14:paraId="3FB3E2A5">
      <w:pPr>
        <w:numPr>
          <w:ilvl w:val="0"/>
          <w:numId w:val="4"/>
        </w:numPr>
        <w:spacing w:line="360" w:lineRule="auto"/>
        <w:rPr>
          <w:rFonts w:ascii="宋体" w:hAnsi="宋体"/>
          <w:sz w:val="28"/>
          <w:szCs w:val="28"/>
        </w:rPr>
      </w:pPr>
      <w:r>
        <w:rPr>
          <w:rFonts w:hint="eastAsia" w:ascii="宋体" w:hAnsi="宋体"/>
          <w:sz w:val="28"/>
          <w:szCs w:val="28"/>
        </w:rPr>
        <w:t>指导教师评语、教研室（系、所）或开题报告答辩小组审核意见用蓝、黑钢笔手写或小四号宋体字编辑，签名必须手写。</w:t>
      </w:r>
    </w:p>
    <w:p w14:paraId="730AB366">
      <w:pPr>
        <w:numPr>
          <w:ilvl w:val="0"/>
          <w:numId w:val="4"/>
        </w:numPr>
        <w:spacing w:line="360" w:lineRule="auto"/>
        <w:rPr>
          <w:rFonts w:ascii="宋体" w:hAnsi="宋体"/>
          <w:sz w:val="28"/>
          <w:szCs w:val="28"/>
        </w:rPr>
      </w:pPr>
      <w:r>
        <w:rPr>
          <w:rFonts w:hint="eastAsia" w:ascii="宋体" w:hAnsi="宋体"/>
          <w:sz w:val="28"/>
          <w:szCs w:val="28"/>
        </w:rPr>
        <w:t>理、工、医类要求字数在3000字左右，文、管类要求字数在2000 字左右。</w:t>
      </w:r>
    </w:p>
    <w:p w14:paraId="7C9139A0">
      <w:pPr>
        <w:numPr>
          <w:ilvl w:val="0"/>
          <w:numId w:val="4"/>
        </w:numPr>
        <w:spacing w:line="360" w:lineRule="auto"/>
        <w:rPr>
          <w:rFonts w:ascii="宋体" w:hAnsi="宋体"/>
          <w:sz w:val="28"/>
          <w:szCs w:val="28"/>
        </w:rPr>
      </w:pPr>
      <w:r>
        <w:rPr>
          <w:rFonts w:hint="eastAsia" w:ascii="宋体" w:hAnsi="宋体"/>
          <w:sz w:val="28"/>
          <w:szCs w:val="28"/>
        </w:rPr>
        <w:t>开题报告应在第八学期第二周之前完成。</w:t>
      </w:r>
    </w:p>
    <w:p w14:paraId="455FFF92">
      <w:pPr>
        <w:numPr>
          <w:ilvl w:val="0"/>
          <w:numId w:val="4"/>
        </w:numPr>
        <w:spacing w:line="360" w:lineRule="auto"/>
        <w:rPr>
          <w:rFonts w:ascii="宋体" w:hAnsi="宋体"/>
          <w:sz w:val="28"/>
          <w:szCs w:val="28"/>
        </w:rPr>
        <w:sectPr>
          <w:footerReference r:id="rId5" w:type="default"/>
          <w:type w:val="continuous"/>
          <w:pgSz w:w="11906" w:h="16838"/>
          <w:pgMar w:top="1440" w:right="1800" w:bottom="1440" w:left="1800" w:header="851" w:footer="992" w:gutter="0"/>
          <w:cols w:space="720" w:num="1"/>
          <w:docGrid w:type="lines" w:linePitch="312" w:charSpace="0"/>
        </w:sectPr>
      </w:pPr>
    </w:p>
    <w:p w14:paraId="005D3FAA">
      <w:pPr>
        <w:pStyle w:val="2"/>
      </w:pPr>
      <w:r>
        <w:rPr>
          <w:rFonts w:hint="eastAsia"/>
        </w:rPr>
        <w:t>课题来源、目的及意义</w:t>
      </w:r>
    </w:p>
    <w:p w14:paraId="268F7D9F">
      <w:pPr>
        <w:pStyle w:val="4"/>
      </w:pPr>
      <w:r>
        <w:rPr>
          <w:rFonts w:hint="eastAsia"/>
        </w:rPr>
        <w:t>课题来源</w:t>
      </w:r>
    </w:p>
    <w:p w14:paraId="306989E7">
      <w:pPr>
        <w:pStyle w:val="3"/>
        <w:ind w:firstLine="480"/>
      </w:pPr>
      <w:r>
        <w:rPr>
          <w:rFonts w:hint="eastAsia"/>
          <w:lang w:eastAsia="zh-Hans"/>
        </w:rPr>
        <w:t>酌情考虑是否分小节，××××××××××××××××××××××××××××××××××××××××××××××××××××××××××××××××××。</w:t>
      </w:r>
      <w:r>
        <w:rPr>
          <w:rFonts w:hint="eastAsia"/>
        </w:rPr>
        <w:t xml:space="preserve"> </w:t>
      </w:r>
      <w:r>
        <w:t xml:space="preserve"> </w:t>
      </w:r>
    </w:p>
    <w:p w14:paraId="4CAC2D85">
      <w:pPr>
        <w:pStyle w:val="4"/>
      </w:pPr>
      <w:r>
        <w:rPr>
          <w:rFonts w:hint="eastAsia"/>
        </w:rPr>
        <w:t>课题目的及意义</w:t>
      </w:r>
    </w:p>
    <w:p w14:paraId="26DA5920">
      <w:pPr>
        <w:pStyle w:val="3"/>
        <w:ind w:firstLine="480"/>
        <w:rPr>
          <w:lang w:eastAsia="zh-Hans"/>
        </w:rPr>
      </w:pPr>
      <w:r>
        <w:rPr>
          <w:rFonts w:hint="eastAsia"/>
          <w:lang w:eastAsia="zh-Hans"/>
        </w:rPr>
        <w:t>××××××××××××××××××××××××××××××××××××××××××××××××××××××××××××××××××××××××××××××××××××××××××××××××××××××××××××××××××××××××××××××××××××××××××××。</w:t>
      </w:r>
    </w:p>
    <w:p w14:paraId="6CDBAD9A">
      <w:pPr>
        <w:pStyle w:val="2"/>
      </w:pPr>
      <w:r>
        <w:rPr>
          <w:rFonts w:hint="eastAsia"/>
        </w:rPr>
        <w:t>国内外研究现况及发展趋势</w:t>
      </w:r>
    </w:p>
    <w:p w14:paraId="7355B16C">
      <w:pPr>
        <w:pStyle w:val="4"/>
      </w:pPr>
      <w:r>
        <w:rPr>
          <w:rFonts w:hint="eastAsia"/>
        </w:rPr>
        <w:t>XXX</w:t>
      </w:r>
    </w:p>
    <w:p w14:paraId="02E0A7C3">
      <w:pPr>
        <w:pStyle w:val="3"/>
        <w:ind w:firstLine="480"/>
        <w:rPr>
          <w:lang w:eastAsia="zh-Hans"/>
        </w:rPr>
      </w:pPr>
      <w:r>
        <w:rPr>
          <w:rFonts w:hint="eastAsia"/>
          <w:lang w:eastAsia="zh-Hans"/>
        </w:rPr>
        <w:t>在做好充分文献阅读的基础上进行国内外研究现状与发展趋势的综述，相关内容都必须要有参考文献的引用</w:t>
      </w:r>
      <w:commentRangeStart w:id="2"/>
      <w:r>
        <w:rPr>
          <w:vertAlign w:val="superscript"/>
          <w:lang w:eastAsia="zh-Hans"/>
        </w:rPr>
        <w:fldChar w:fldCharType="begin"/>
      </w:r>
      <w:r>
        <w:rPr>
          <w:vertAlign w:val="superscript"/>
          <w:lang w:eastAsia="zh-Hans"/>
        </w:rPr>
        <w:instrText xml:space="preserve"> </w:instrText>
      </w:r>
      <w:r>
        <w:rPr>
          <w:rFonts w:hint="eastAsia"/>
          <w:vertAlign w:val="superscript"/>
          <w:lang w:eastAsia="zh-Hans"/>
        </w:rPr>
        <w:instrText xml:space="preserve">REF _Ref126661159 \r \h</w:instrText>
      </w:r>
      <w:r>
        <w:rPr>
          <w:vertAlign w:val="superscript"/>
          <w:lang w:eastAsia="zh-Hans"/>
        </w:rPr>
        <w:instrText xml:space="preserve">  \* MERGEFORMAT </w:instrText>
      </w:r>
      <w:r>
        <w:rPr>
          <w:vertAlign w:val="superscript"/>
          <w:lang w:eastAsia="zh-Hans"/>
        </w:rPr>
        <w:fldChar w:fldCharType="separate"/>
      </w:r>
      <w:r>
        <w:rPr>
          <w:vertAlign w:val="superscript"/>
          <w:lang w:eastAsia="zh-Hans"/>
        </w:rPr>
        <w:t>[1]</w:t>
      </w:r>
      <w:r>
        <w:rPr>
          <w:vertAlign w:val="superscript"/>
          <w:lang w:eastAsia="zh-Hans"/>
        </w:rPr>
        <w:fldChar w:fldCharType="end"/>
      </w:r>
      <w:commentRangeEnd w:id="2"/>
      <w:r>
        <w:rPr>
          <w:rStyle w:val="19"/>
          <w:rFonts w:cstheme="minorBidi"/>
        </w:rPr>
        <w:commentReference w:id="2"/>
      </w:r>
      <w:r>
        <w:rPr>
          <w:rFonts w:hint="eastAsia"/>
          <w:lang w:eastAsia="zh-Hans"/>
        </w:rPr>
        <w:t>，同行相关工作的主要贡献，存在问题等要说清楚。这部分内容将会出现在毕业设计论文第一章。</w:t>
      </w:r>
    </w:p>
    <w:p w14:paraId="398469C8">
      <w:pPr>
        <w:pStyle w:val="4"/>
      </w:pPr>
      <w:r>
        <w:rPr>
          <w:rFonts w:hint="eastAsia"/>
        </w:rPr>
        <w:t>XXX</w:t>
      </w:r>
    </w:p>
    <w:p w14:paraId="551DB68D">
      <w:pPr>
        <w:pStyle w:val="40"/>
        <w:rPr>
          <w:rFonts w:ascii="宋体" w:hAnsi="宋体"/>
        </w:rPr>
      </w:pPr>
      <w:r>
        <w:rPr>
          <w:rFonts w:hint="eastAsia" w:ascii="宋体" w:hAnsi="宋体"/>
        </w:rPr>
        <w:t>基于日志结构树的键值存储系统</w:t>
      </w:r>
      <w:r>
        <w:rPr>
          <w:vertAlign w:val="superscript"/>
        </w:rPr>
        <w:fldChar w:fldCharType="begin"/>
      </w:r>
      <w:r>
        <w:rPr>
          <w:rFonts w:ascii="宋体" w:hAnsi="宋体"/>
          <w:vertAlign w:val="superscript"/>
        </w:rPr>
        <w:instrText xml:space="preserve"> </w:instrText>
      </w:r>
      <w:r>
        <w:rPr>
          <w:rFonts w:hint="eastAsia" w:ascii="宋体" w:hAnsi="宋体"/>
          <w:vertAlign w:val="superscript"/>
        </w:rPr>
        <w:instrText xml:space="preserve">REF _Ref126661538 \r \h</w:instrText>
      </w:r>
      <w:r>
        <w:rPr>
          <w:rFonts w:ascii="宋体" w:hAnsi="宋体"/>
          <w:vertAlign w:val="superscript"/>
        </w:rPr>
        <w:instrText xml:space="preserve"> </w:instrText>
      </w:r>
      <w:r>
        <w:rPr>
          <w:vertAlign w:val="superscript"/>
        </w:rPr>
        <w:instrText xml:space="preserve"> \* MERGEFORMAT </w:instrText>
      </w:r>
      <w:r>
        <w:rPr>
          <w:vertAlign w:val="superscript"/>
        </w:rPr>
        <w:fldChar w:fldCharType="separate"/>
      </w:r>
      <w:r>
        <w:rPr>
          <w:rFonts w:ascii="宋体" w:hAnsi="宋体"/>
          <w:vertAlign w:val="superscript"/>
        </w:rPr>
        <w:t>[2]</w:t>
      </w:r>
      <w:r>
        <w:rPr>
          <w:vertAlign w:val="superscript"/>
        </w:rPr>
        <w:fldChar w:fldCharType="end"/>
      </w:r>
      <w:r>
        <w:rPr>
          <w:rFonts w:hint="eastAsia" w:ascii="宋体" w:hAnsi="宋体"/>
        </w:rPr>
        <w:t>是构建数据中心后端存储引擎的一种流行方式。</w:t>
      </w:r>
      <w:r>
        <w:rPr>
          <w:rFonts w:hint="eastAsia"/>
        </w:rPr>
        <w:t>LSM-tree</w:t>
      </w:r>
      <w:r>
        <w:rPr>
          <w:rFonts w:hint="eastAsia" w:ascii="宋体" w:hAnsi="宋体"/>
        </w:rPr>
        <w:t>通过一个内存缓冲区吸收写，当其满时再将其顺序下刷至磁盘，因而有着优秀的写吞吐</w:t>
      </w:r>
      <w:r>
        <w:rPr>
          <w:vertAlign w:val="superscript"/>
        </w:rPr>
        <w:fldChar w:fldCharType="begin"/>
      </w:r>
      <w:r>
        <w:rPr>
          <w:rFonts w:ascii="宋体" w:hAnsi="宋体"/>
          <w:vertAlign w:val="superscript"/>
        </w:rPr>
        <w:instrText xml:space="preserve"> </w:instrText>
      </w:r>
      <w:r>
        <w:rPr>
          <w:rFonts w:hint="eastAsia" w:ascii="宋体" w:hAnsi="宋体"/>
          <w:vertAlign w:val="superscript"/>
        </w:rPr>
        <w:instrText xml:space="preserve">REF _Ref126661555 \r \h</w:instrText>
      </w:r>
      <w:r>
        <w:rPr>
          <w:rFonts w:ascii="宋体" w:hAnsi="宋体"/>
          <w:vertAlign w:val="superscript"/>
        </w:rPr>
        <w:instrText xml:space="preserve"> </w:instrText>
      </w:r>
      <w:r>
        <w:rPr>
          <w:vertAlign w:val="superscript"/>
        </w:rPr>
        <w:instrText xml:space="preserve"> \* MERGEFORMAT </w:instrText>
      </w:r>
      <w:r>
        <w:rPr>
          <w:vertAlign w:val="superscript"/>
        </w:rPr>
        <w:fldChar w:fldCharType="separate"/>
      </w:r>
      <w:r>
        <w:rPr>
          <w:rFonts w:ascii="宋体" w:hAnsi="宋体"/>
          <w:vertAlign w:val="superscript"/>
        </w:rPr>
        <w:t>[3]</w:t>
      </w:r>
      <w:r>
        <w:rPr>
          <w:vertAlign w:val="superscript"/>
        </w:rPr>
        <w:fldChar w:fldCharType="end"/>
      </w:r>
      <w:r>
        <w:rPr>
          <w:rFonts w:hint="eastAsia" w:ascii="宋体" w:hAnsi="宋体"/>
        </w:rPr>
        <w:t>。流行的日志结构树一般构建在</w:t>
      </w:r>
      <w:r>
        <w:rPr>
          <w:rFonts w:hint="eastAsia"/>
        </w:rPr>
        <w:t>DRAM</w:t>
      </w:r>
      <w:r>
        <w:rPr>
          <w:rFonts w:hint="eastAsia" w:ascii="宋体" w:hAnsi="宋体"/>
        </w:rPr>
        <w:t>和</w:t>
      </w:r>
      <w:r>
        <w:rPr>
          <w:rFonts w:hint="eastAsia"/>
        </w:rPr>
        <w:t>SSD</w:t>
      </w:r>
      <w:r>
        <w:rPr>
          <w:rFonts w:hint="eastAsia" w:ascii="宋体" w:hAnsi="宋体"/>
        </w:rPr>
        <w:t>的混合结构之上，以</w:t>
      </w:r>
      <w:r>
        <w:rPr>
          <w:rFonts w:hint="eastAsia"/>
        </w:rPr>
        <w:t>RocksDB</w:t>
      </w:r>
      <w:r>
        <w:rPr>
          <w:rFonts w:hint="eastAsia" w:ascii="宋体" w:hAnsi="宋体"/>
        </w:rPr>
        <w:t>为例，</w:t>
      </w:r>
      <w:r>
        <w:rPr>
          <w:rFonts w:hint="eastAsia"/>
        </w:rPr>
        <w:t>DRAM</w:t>
      </w:r>
      <w:r>
        <w:rPr>
          <w:rFonts w:hint="eastAsia" w:ascii="宋体" w:hAnsi="宋体"/>
        </w:rPr>
        <w:t>中存放了基于跳表构建的</w:t>
      </w:r>
      <w:r>
        <w:rPr>
          <w:rFonts w:hint="eastAsia"/>
        </w:rPr>
        <w:t>MemTable</w:t>
      </w:r>
      <w:r>
        <w:rPr>
          <w:rFonts w:hint="eastAsia" w:ascii="宋体" w:hAnsi="宋体"/>
        </w:rPr>
        <w:t>和</w:t>
      </w:r>
      <w:r>
        <w:rPr>
          <w:rFonts w:hint="eastAsia"/>
        </w:rPr>
        <w:t>Immutable MemTable</w:t>
      </w:r>
      <w:r>
        <w:rPr>
          <w:rFonts w:hint="eastAsia" w:ascii="宋体" w:hAnsi="宋体"/>
        </w:rPr>
        <w:t>，而</w:t>
      </w:r>
      <w:r>
        <w:rPr>
          <w:rFonts w:hint="eastAsia"/>
        </w:rPr>
        <w:t>SSD</w:t>
      </w:r>
      <w:r>
        <w:rPr>
          <w:rFonts w:hint="eastAsia" w:ascii="宋体" w:hAnsi="宋体"/>
        </w:rPr>
        <w:t>中则存放了</w:t>
      </w:r>
      <w:r>
        <w:rPr>
          <w:rFonts w:hint="eastAsia"/>
        </w:rPr>
        <w:t>WAL</w:t>
      </w:r>
      <w:r>
        <w:rPr>
          <w:rFonts w:hint="eastAsia" w:ascii="宋体" w:hAnsi="宋体"/>
        </w:rPr>
        <w:t>以及按树形结构组织的</w:t>
      </w:r>
      <w:r>
        <w:rPr>
          <w:rFonts w:hint="eastAsia"/>
        </w:rPr>
        <w:t>SSTables</w:t>
      </w:r>
      <w:r>
        <w:rPr>
          <w:rFonts w:hint="eastAsia" w:ascii="宋体" w:hAnsi="宋体"/>
        </w:rPr>
        <w:t>。</w:t>
      </w:r>
    </w:p>
    <w:p w14:paraId="13D1B1C8">
      <w:pPr>
        <w:pStyle w:val="4"/>
      </w:pPr>
      <w:r>
        <w:rPr>
          <w:rFonts w:hint="eastAsia"/>
        </w:rPr>
        <w:t>XXX</w:t>
      </w:r>
    </w:p>
    <w:p w14:paraId="5B85F262">
      <w:pPr>
        <w:pStyle w:val="3"/>
        <w:ind w:firstLine="480"/>
        <w:rPr>
          <w:lang w:eastAsia="zh-Hans"/>
        </w:rPr>
      </w:pPr>
      <w:bookmarkStart w:id="1" w:name="_Hlk126619070"/>
      <w:r>
        <w:rPr>
          <w:rFonts w:hint="eastAsia"/>
          <w:lang w:eastAsia="zh-Hans"/>
        </w:rPr>
        <w:t>××××××××××××××××××××××××××××××××××××××××××××××××××××××××××××××××××××××××××××××××××××××××××××××××××××××××××××××××××××××××××××××××××××××。</w:t>
      </w:r>
    </w:p>
    <w:bookmarkEnd w:id="1"/>
    <w:p w14:paraId="1EDF28D5">
      <w:pPr>
        <w:pStyle w:val="2"/>
      </w:pPr>
      <w:r>
        <w:rPr>
          <w:rFonts w:hint="eastAsia"/>
        </w:rPr>
        <w:t>研究内容与技术方案</w:t>
      </w:r>
    </w:p>
    <w:p w14:paraId="794B89BB">
      <w:pPr>
        <w:pStyle w:val="4"/>
      </w:pPr>
      <w:r>
        <w:rPr>
          <w:rFonts w:hint="eastAsia"/>
        </w:rPr>
        <w:t>课题研究内容</w:t>
      </w:r>
    </w:p>
    <w:p w14:paraId="379E3134">
      <w:pPr>
        <w:pStyle w:val="3"/>
        <w:ind w:firstLine="480"/>
        <w:rPr>
          <w:lang w:eastAsia="zh-Hans"/>
        </w:rPr>
      </w:pPr>
      <w:r>
        <w:rPr>
          <w:rFonts w:hint="eastAsia"/>
          <w:lang w:eastAsia="zh-Hans"/>
        </w:rPr>
        <w:t>××××××××××××××××××××××××××××××××××××××××××××××××××××××××××××××××××××××××××××××××××××××××××××××××××××××××××。</w:t>
      </w:r>
    </w:p>
    <w:p w14:paraId="4AD272C7">
      <w:pPr>
        <w:pStyle w:val="4"/>
      </w:pPr>
      <w:r>
        <w:rPr>
          <w:rFonts w:hint="eastAsia"/>
        </w:rPr>
        <w:t>课题预期目标</w:t>
      </w:r>
    </w:p>
    <w:p w14:paraId="068A22CC">
      <w:pPr>
        <w:pStyle w:val="3"/>
        <w:ind w:firstLine="480"/>
        <w:rPr>
          <w:lang w:eastAsia="zh-Hans"/>
        </w:rPr>
      </w:pPr>
      <w:r>
        <w:rPr>
          <w:rFonts w:hint="eastAsia"/>
          <w:lang w:eastAsia="zh-Hans"/>
        </w:rPr>
        <w:t>××××××××××××××××××××××××××××××××××××××××××××××××××××××××××××××××××××××××××××××××××××××××××××××××××××××××××。</w:t>
      </w:r>
    </w:p>
    <w:p w14:paraId="7F9C74B4">
      <w:pPr>
        <w:pStyle w:val="4"/>
      </w:pPr>
      <w:r>
        <w:rPr>
          <w:rFonts w:hint="eastAsia"/>
        </w:rPr>
        <w:t>技术路线与方案</w:t>
      </w:r>
    </w:p>
    <w:p w14:paraId="243518B9">
      <w:pPr>
        <w:pStyle w:val="5"/>
      </w:pPr>
      <w:r>
        <w:rPr>
          <w:rFonts w:hint="eastAsia"/>
        </w:rPr>
        <w:t>关键技术</w:t>
      </w:r>
    </w:p>
    <w:p w14:paraId="5348D18D">
      <w:pPr>
        <w:pStyle w:val="3"/>
        <w:ind w:firstLine="480"/>
        <w:rPr>
          <w:lang w:eastAsia="zh-Hans"/>
        </w:rPr>
      </w:pPr>
      <w:r>
        <w:rPr>
          <w:rFonts w:hint="eastAsia"/>
          <w:lang w:eastAsia="zh-Hans"/>
        </w:rPr>
        <w:t>（</w:t>
      </w:r>
      <w:r>
        <w:rPr>
          <w:rFonts w:hint="eastAsia"/>
        </w:rPr>
        <w:t>1</w:t>
      </w:r>
      <w:r>
        <w:rPr>
          <w:rFonts w:hint="eastAsia"/>
          <w:lang w:eastAsia="zh-Hans"/>
        </w:rPr>
        <w:t>）××××××××××××××××××××××××××××××××××××××××××××××××××××××××××××××××××。</w:t>
      </w:r>
    </w:p>
    <w:p w14:paraId="2B9BEB23">
      <w:pPr>
        <w:pStyle w:val="3"/>
        <w:ind w:firstLine="480"/>
        <w:rPr>
          <w:lang w:eastAsia="zh-Hans"/>
        </w:rPr>
      </w:pPr>
      <w:r>
        <w:rPr>
          <w:rFonts w:hint="eastAsia"/>
          <w:lang w:eastAsia="zh-Hans"/>
        </w:rPr>
        <w:t>（</w:t>
      </w:r>
      <w:r>
        <w:rPr>
          <w:rFonts w:hint="eastAsia"/>
        </w:rPr>
        <w:t>2</w:t>
      </w:r>
      <w:r>
        <w:rPr>
          <w:rFonts w:hint="eastAsia"/>
          <w:lang w:eastAsia="zh-Hans"/>
        </w:rPr>
        <w:t>）××××××××××××××××××××××××××××××××××××××××××××××××××××××××××××××××××。</w:t>
      </w:r>
    </w:p>
    <w:p w14:paraId="17985A2F">
      <w:pPr>
        <w:pStyle w:val="3"/>
        <w:ind w:firstLine="480"/>
        <w:rPr>
          <w:lang w:eastAsia="zh-Hans"/>
        </w:rPr>
      </w:pPr>
      <w:r>
        <w:rPr>
          <w:rFonts w:hint="eastAsia"/>
          <w:lang w:eastAsia="zh-Hans"/>
        </w:rPr>
        <w:t>（</w:t>
      </w:r>
      <w:r>
        <w:rPr>
          <w:rFonts w:hint="eastAsia"/>
        </w:rPr>
        <w:t>3</w:t>
      </w:r>
      <w:r>
        <w:rPr>
          <w:rFonts w:hint="eastAsia"/>
          <w:lang w:eastAsia="zh-Hans"/>
        </w:rPr>
        <w:t>）××××××××××××××××××××××××××××××××××××××××××××××××××××××××××××××××××。</w:t>
      </w:r>
    </w:p>
    <w:p w14:paraId="7729A793">
      <w:pPr>
        <w:pStyle w:val="5"/>
      </w:pPr>
      <w:r>
        <w:rPr>
          <w:rFonts w:hint="eastAsia"/>
        </w:rPr>
        <w:t>总体方案</w:t>
      </w:r>
    </w:p>
    <w:p w14:paraId="30361607">
      <w:pPr>
        <w:pStyle w:val="3"/>
        <w:ind w:firstLine="480"/>
        <w:rPr>
          <w:lang w:eastAsia="zh-Hans"/>
        </w:rPr>
      </w:pPr>
      <w:r>
        <w:rPr>
          <w:rFonts w:hint="eastAsia"/>
          <w:lang w:eastAsia="zh-Hans"/>
        </w:rPr>
        <w:t>××××××××××××××××××××××××××××××××××××××××××××××××××××××××××××××××××××××××。</w:t>
      </w:r>
    </w:p>
    <w:p w14:paraId="48CE262C">
      <w:pPr>
        <w:pStyle w:val="3"/>
        <w:ind w:firstLine="0" w:firstLineChars="0"/>
        <w:jc w:val="center"/>
        <w:rPr>
          <w:lang w:eastAsia="zh-Hans"/>
        </w:rPr>
      </w:pPr>
      <w:r>
        <w:drawing>
          <wp:inline distT="0" distB="0" distL="114300" distR="114300">
            <wp:extent cx="5014595" cy="334137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5"/>
                    <a:stretch>
                      <a:fillRect/>
                    </a:stretch>
                  </pic:blipFill>
                  <pic:spPr>
                    <a:xfrm>
                      <a:off x="0" y="0"/>
                      <a:ext cx="5017812" cy="3343596"/>
                    </a:xfrm>
                    <a:prstGeom prst="rect">
                      <a:avLst/>
                    </a:prstGeom>
                    <a:noFill/>
                    <a:ln w="9525">
                      <a:noFill/>
                    </a:ln>
                  </pic:spPr>
                </pic:pic>
              </a:graphicData>
            </a:graphic>
          </wp:inline>
        </w:drawing>
      </w:r>
    </w:p>
    <w:p w14:paraId="279B4226">
      <w:pPr>
        <w:pStyle w:val="6"/>
        <w:rPr>
          <w:rFonts w:ascii="黑体" w:hAnsi="黑体" w:eastAsia="黑体"/>
        </w:rPr>
      </w:pPr>
      <w:commentRangeStart w:id="3"/>
      <w:bookmarkStart w:id="2" w:name="_Ref841475463"/>
      <w:r>
        <w:rPr>
          <w:rFonts w:ascii="黑体" w:hAnsi="黑体" w:eastAsia="黑体"/>
        </w:rPr>
        <w:t>图</w:t>
      </w:r>
      <w:r>
        <w:rPr>
          <w:rFonts w:ascii="黑体" w:hAnsi="黑体" w:eastAsia="黑体"/>
        </w:rPr>
        <w:fldChar w:fldCharType="begin"/>
      </w:r>
      <w:r>
        <w:rPr>
          <w:rFonts w:ascii="黑体" w:hAnsi="黑体" w:eastAsia="黑体"/>
        </w:rPr>
        <w:instrText xml:space="preserve"> SEQ 图 \* ARABIC </w:instrText>
      </w:r>
      <w:r>
        <w:rPr>
          <w:rFonts w:ascii="黑体" w:hAnsi="黑体" w:eastAsia="黑体"/>
        </w:rPr>
        <w:fldChar w:fldCharType="separate"/>
      </w:r>
      <w:r>
        <w:rPr>
          <w:rFonts w:ascii="黑体" w:hAnsi="黑体" w:eastAsia="黑体"/>
        </w:rPr>
        <w:t>1</w:t>
      </w:r>
      <w:r>
        <w:rPr>
          <w:rFonts w:ascii="黑体" w:hAnsi="黑体" w:eastAsia="黑体"/>
        </w:rPr>
        <w:fldChar w:fldCharType="end"/>
      </w:r>
      <w:bookmarkEnd w:id="2"/>
      <w:r>
        <w:rPr>
          <w:rFonts w:ascii="黑体" w:hAnsi="黑体" w:eastAsia="黑体"/>
        </w:rPr>
        <w:t xml:space="preserve"> </w:t>
      </w:r>
      <w:bookmarkStart w:id="3" w:name="_Ref840887218"/>
      <w:r>
        <w:rPr>
          <w:rFonts w:hint="eastAsia" w:ascii="黑体" w:hAnsi="黑体" w:eastAsia="黑体"/>
          <w:lang w:eastAsia="zh-Hans"/>
        </w:rPr>
        <w:t>系统总体</w:t>
      </w:r>
      <w:r>
        <w:rPr>
          <w:rFonts w:ascii="黑体" w:hAnsi="黑体" w:eastAsia="黑体"/>
        </w:rPr>
        <w:t>架构图</w:t>
      </w:r>
      <w:commentRangeEnd w:id="3"/>
      <w:r>
        <w:rPr>
          <w:rStyle w:val="19"/>
          <w:rFonts w:cstheme="minorBidi"/>
          <w:iCs w:val="0"/>
        </w:rPr>
        <w:commentReference w:id="3"/>
      </w:r>
      <w:bookmarkEnd w:id="3"/>
    </w:p>
    <w:p w14:paraId="56A68A15">
      <w:pPr>
        <w:pStyle w:val="3"/>
        <w:ind w:firstLine="480"/>
        <w:rPr>
          <w:lang w:eastAsia="zh-Hans"/>
        </w:rPr>
      </w:pPr>
      <w:r>
        <w:rPr>
          <w:rFonts w:hint="eastAsia"/>
          <w:lang w:eastAsia="zh-Hans"/>
        </w:rPr>
        <w:t>目前总体构思的架构如</w:t>
      </w:r>
      <w:r>
        <w:rPr>
          <w:rFonts w:hint="eastAsia"/>
          <w:lang w:eastAsia="zh-Hans"/>
        </w:rPr>
        <w:fldChar w:fldCharType="begin"/>
      </w:r>
      <w:r>
        <w:rPr>
          <w:rFonts w:hint="eastAsia"/>
          <w:lang w:eastAsia="zh-Hans"/>
        </w:rPr>
        <w:instrText xml:space="preserve"> REF _Ref841475463 \h </w:instrText>
      </w:r>
      <w:r>
        <w:rPr>
          <w:lang w:eastAsia="zh-Hans"/>
        </w:rPr>
        <w:instrText xml:space="preserve"> \* MERGEFORMAT </w:instrText>
      </w:r>
      <w:r>
        <w:rPr>
          <w:rFonts w:hint="eastAsia"/>
          <w:lang w:eastAsia="zh-Hans"/>
        </w:rPr>
        <w:fldChar w:fldCharType="separate"/>
      </w:r>
      <w:r>
        <w:rPr>
          <w:lang w:eastAsia="zh-Hans"/>
        </w:rPr>
        <w:t>图1</w:t>
      </w:r>
      <w:r>
        <w:rPr>
          <w:rFonts w:hint="eastAsia"/>
          <w:lang w:eastAsia="zh-Hans"/>
        </w:rPr>
        <w:fldChar w:fldCharType="end"/>
      </w:r>
      <w:r>
        <w:rPr>
          <w:rFonts w:hint="eastAsia"/>
          <w:lang w:eastAsia="zh-Hans"/>
        </w:rPr>
        <w:t>所示</w:t>
      </w:r>
      <w:r>
        <w:rPr>
          <w:lang w:eastAsia="zh-Hans"/>
        </w:rPr>
        <w:t>。</w:t>
      </w:r>
      <w:r>
        <w:rPr>
          <w:rFonts w:hint="eastAsia"/>
          <w:lang w:eastAsia="zh-Hans"/>
        </w:rPr>
        <w:t>分成两个模块</w:t>
      </w:r>
      <w:r>
        <w:rPr>
          <w:lang w:eastAsia="zh-Hans"/>
        </w:rPr>
        <w:t>。</w:t>
      </w:r>
      <w:r>
        <w:rPr>
          <w:rFonts w:hint="eastAsia"/>
          <w:lang w:eastAsia="zh-Hans"/>
        </w:rPr>
        <w:t>上面的语义挖掘模块通过auto</w:t>
      </w:r>
      <w:r>
        <w:rPr>
          <w:lang w:eastAsia="zh-Hans"/>
        </w:rPr>
        <w:t>-</w:t>
      </w:r>
      <w:r>
        <w:rPr>
          <w:rFonts w:hint="eastAsia"/>
          <w:lang w:eastAsia="zh-Hans"/>
        </w:rPr>
        <w:t>encoder表示学习句子语义</w:t>
      </w:r>
      <w:r>
        <w:rPr>
          <w:lang w:eastAsia="zh-Hans"/>
        </w:rPr>
        <w:t>，</w:t>
      </w:r>
      <w:r>
        <w:rPr>
          <w:rFonts w:hint="eastAsia"/>
          <w:lang w:eastAsia="zh-Hans"/>
        </w:rPr>
        <w:t>通过聚类得到有代表性的特征</w:t>
      </w:r>
      <w:r>
        <w:rPr>
          <w:lang w:eastAsia="zh-Hans"/>
        </w:rPr>
        <w:t>。</w:t>
      </w:r>
      <w:r>
        <w:rPr>
          <w:rFonts w:hint="eastAsia"/>
          <w:lang w:eastAsia="zh-Hans"/>
        </w:rPr>
        <w:t>下面模块负责多模态信息聚合</w:t>
      </w:r>
      <w:r>
        <w:rPr>
          <w:lang w:eastAsia="zh-Hans"/>
        </w:rPr>
        <w:t>，</w:t>
      </w:r>
      <w:r>
        <w:rPr>
          <w:rFonts w:hint="eastAsia"/>
          <w:lang w:eastAsia="zh-Hans"/>
        </w:rPr>
        <w:t>视频通过C</w:t>
      </w:r>
      <w:r>
        <w:rPr>
          <w:lang w:eastAsia="zh-Hans"/>
        </w:rPr>
        <w:t>3</w:t>
      </w:r>
      <w:r>
        <w:rPr>
          <w:rFonts w:hint="eastAsia"/>
          <w:lang w:eastAsia="zh-Hans"/>
        </w:rPr>
        <w:t>D提取特征后分成两路和语义相融合然后给出得分预测</w:t>
      </w:r>
      <w:r>
        <w:rPr>
          <w:lang w:eastAsia="zh-Hans"/>
        </w:rPr>
        <w:t>。</w:t>
      </w:r>
      <w:r>
        <w:rPr>
          <w:rFonts w:hint="eastAsia"/>
          <w:lang w:eastAsia="zh-Hans"/>
        </w:rPr>
        <w:t>在计算得分时要用视频聚类得到伪标签</w:t>
      </w:r>
      <w:r>
        <w:rPr>
          <w:lang w:eastAsia="zh-Hans"/>
        </w:rPr>
        <w:t>，</w:t>
      </w:r>
      <w:r>
        <w:rPr>
          <w:rFonts w:hint="eastAsia"/>
          <w:lang w:eastAsia="zh-Hans"/>
        </w:rPr>
        <w:t>因此整个下面的特征聚集模块需要迭代来更新伪标签</w:t>
      </w:r>
      <w:r>
        <w:rPr>
          <w:lang w:eastAsia="zh-Hans"/>
        </w:rPr>
        <w:t>，</w:t>
      </w:r>
      <w:r>
        <w:rPr>
          <w:rFonts w:hint="eastAsia"/>
          <w:lang w:eastAsia="zh-Hans"/>
        </w:rPr>
        <w:t>辅助训练</w:t>
      </w:r>
      <w:r>
        <w:rPr>
          <w:lang w:eastAsia="zh-Hans"/>
        </w:rPr>
        <w:t>。</w:t>
      </w:r>
      <w:r>
        <w:rPr>
          <w:rFonts w:hint="eastAsia"/>
        </w:rPr>
        <w:t>XXX</w:t>
      </w:r>
      <w:r>
        <w:rPr>
          <w:rFonts w:hint="eastAsia"/>
          <w:lang w:eastAsia="zh-Hans"/>
        </w:rPr>
        <w:t>计算公式如式</w:t>
      </w:r>
      <w:r>
        <w:rPr>
          <w:lang w:eastAsia="zh-Hans"/>
        </w:rPr>
        <w:fldChar w:fldCharType="begin"/>
      </w:r>
      <w:r>
        <w:rPr>
          <w:lang w:eastAsia="zh-Hans"/>
        </w:rPr>
        <w:instrText xml:space="preserve"> </w:instrText>
      </w:r>
      <w:r>
        <w:rPr>
          <w:rFonts w:hint="eastAsia"/>
          <w:lang w:eastAsia="zh-Hans"/>
        </w:rPr>
        <w:instrText xml:space="preserve">REF _Ref127105242 \h</w:instrText>
      </w:r>
      <w:r>
        <w:rPr>
          <w:lang w:eastAsia="zh-Hans"/>
        </w:rPr>
        <w:instrText xml:space="preserve"> </w:instrText>
      </w:r>
      <w:r>
        <w:rPr>
          <w:lang w:eastAsia="zh-Hans"/>
        </w:rPr>
        <w:fldChar w:fldCharType="separate"/>
      </w:r>
      <w:r>
        <w:t>1</w:t>
      </w:r>
      <w:r>
        <w:rPr>
          <w:lang w:eastAsia="zh-Hans"/>
        </w:rPr>
        <w:fldChar w:fldCharType="end"/>
      </w:r>
      <w:r>
        <w:rPr>
          <w:lang w:eastAsia="zh-Hans"/>
        </w:rPr>
        <w:t>所示。</w:t>
      </w:r>
    </w:p>
    <w:p w14:paraId="1FCF6990">
      <w:pPr>
        <w:pStyle w:val="42"/>
        <w:rPr>
          <w:vanish/>
        </w:rPr>
      </w:pPr>
      <w:r>
        <w:rPr>
          <w:sz w:val="32"/>
        </w:rPr>
        <w:tab/>
      </w:r>
      <m:oMath>
        <m:r>
          <m:rPr/>
          <w:rPr>
            <w:rFonts w:ascii="Cambria Math" w:hAnsi="Cambria Math" w:eastAsia="Cambria Math" w:cs="Cambria Math"/>
            <w:sz w:val="32"/>
          </w:rPr>
          <m:t>x</m:t>
        </m:r>
        <m:r>
          <m:rPr>
            <m:sty m:val="p"/>
          </m:rPr>
          <w:rPr>
            <w:rFonts w:ascii="Cambria Math" w:hAnsi="Cambria Math" w:eastAsia="Cambria Math" w:cs="Cambria Math"/>
            <w:sz w:val="32"/>
          </w:rPr>
          <m:t>=</m:t>
        </m:r>
        <m:f>
          <m:fPr>
            <m:ctrlPr>
              <w:rPr>
                <w:rFonts w:ascii="Cambria Math" w:hAnsi="Cambria Math" w:eastAsia="Cambria Math"/>
                <w:kern w:val="2"/>
                <w:sz w:val="32"/>
                <w:szCs w:val="32"/>
              </w:rPr>
            </m:ctrlPr>
          </m:fPr>
          <m:num>
            <m:r>
              <m:rPr>
                <m:sty m:val="p"/>
              </m:rPr>
              <w:rPr>
                <w:rFonts w:ascii="Cambria Math" w:hAnsi="Cambria Math" w:eastAsia="Cambria Math" w:cs="Cambria Math"/>
                <w:sz w:val="32"/>
              </w:rPr>
              <m:t>−</m:t>
            </m:r>
            <m:r>
              <m:rPr/>
              <w:rPr>
                <w:rFonts w:ascii="Cambria Math" w:hAnsi="Cambria Math" w:eastAsia="Cambria Math" w:cs="Cambria Math"/>
                <w:sz w:val="32"/>
              </w:rPr>
              <m:t>b</m:t>
            </m:r>
            <m:r>
              <m:rPr>
                <m:sty m:val="p"/>
              </m:rPr>
              <w:rPr>
                <w:rFonts w:ascii="Cambria Math" w:hAnsi="Cambria Math" w:eastAsia="Cambria Math" w:cs="Cambria Math"/>
                <w:sz w:val="32"/>
              </w:rPr>
              <m:t>±</m:t>
            </m:r>
            <m:rad>
              <m:radPr>
                <m:degHide m:val="1"/>
                <m:ctrlPr>
                  <w:rPr>
                    <w:rFonts w:ascii="Cambria Math" w:hAnsi="Cambria Math" w:eastAsia="Cambria Math"/>
                    <w:kern w:val="2"/>
                    <w:sz w:val="32"/>
                    <w:szCs w:val="32"/>
                  </w:rPr>
                </m:ctrlPr>
              </m:radPr>
              <m:deg>
                <m:ctrlPr>
                  <w:rPr>
                    <w:rFonts w:ascii="Cambria Math" w:hAnsi="Cambria Math" w:eastAsia="Cambria Math"/>
                    <w:kern w:val="2"/>
                    <w:sz w:val="32"/>
                    <w:szCs w:val="32"/>
                  </w:rPr>
                </m:ctrlPr>
              </m:deg>
              <m:e>
                <m:sSup>
                  <m:sSupPr>
                    <m:ctrlPr>
                      <w:rPr>
                        <w:rFonts w:ascii="Cambria Math" w:hAnsi="Cambria Math" w:eastAsia="Cambria Math"/>
                        <w:kern w:val="2"/>
                        <w:sz w:val="32"/>
                        <w:szCs w:val="32"/>
                      </w:rPr>
                    </m:ctrlPr>
                  </m:sSupPr>
                  <m:e>
                    <m:r>
                      <m:rPr/>
                      <w:rPr>
                        <w:rFonts w:ascii="Cambria Math" w:hAnsi="Cambria Math" w:eastAsia="Cambria Math" w:cs="Cambria Math"/>
                        <w:sz w:val="32"/>
                      </w:rPr>
                      <m:t>b</m:t>
                    </m:r>
                    <m:ctrlPr>
                      <w:rPr>
                        <w:rFonts w:ascii="Cambria Math" w:hAnsi="Cambria Math" w:eastAsia="Cambria Math"/>
                        <w:kern w:val="2"/>
                        <w:sz w:val="32"/>
                        <w:szCs w:val="32"/>
                      </w:rPr>
                    </m:ctrlPr>
                  </m:e>
                  <m:sup>
                    <m:r>
                      <m:rPr>
                        <m:sty m:val="p"/>
                      </m:rPr>
                      <w:rPr>
                        <w:rFonts w:ascii="Cambria Math" w:hAnsi="Cambria Math" w:eastAsia="Cambria Math" w:cs="Cambria Math"/>
                        <w:sz w:val="32"/>
                      </w:rPr>
                      <m:t>2</m:t>
                    </m:r>
                    <m:ctrlPr>
                      <w:rPr>
                        <w:rFonts w:ascii="Cambria Math" w:hAnsi="Cambria Math" w:eastAsia="Cambria Math"/>
                        <w:kern w:val="2"/>
                        <w:sz w:val="32"/>
                        <w:szCs w:val="32"/>
                      </w:rPr>
                    </m:ctrlPr>
                  </m:sup>
                </m:sSup>
                <m:r>
                  <m:rPr>
                    <m:sty m:val="p"/>
                  </m:rPr>
                  <w:rPr>
                    <w:rFonts w:ascii="Cambria Math" w:hAnsi="Cambria Math" w:eastAsia="Cambria Math" w:cs="Cambria Math"/>
                    <w:sz w:val="32"/>
                  </w:rPr>
                  <m:t>−4</m:t>
                </m:r>
                <m:r>
                  <m:rPr/>
                  <w:rPr>
                    <w:rFonts w:ascii="Cambria Math" w:hAnsi="Cambria Math" w:eastAsia="Cambria Math" w:cs="Cambria Math"/>
                    <w:sz w:val="32"/>
                  </w:rPr>
                  <m:t>ac</m:t>
                </m:r>
                <m:ctrlPr>
                  <w:rPr>
                    <w:rFonts w:ascii="Cambria Math" w:hAnsi="Cambria Math" w:eastAsia="Cambria Math"/>
                    <w:kern w:val="2"/>
                    <w:sz w:val="32"/>
                    <w:szCs w:val="32"/>
                  </w:rPr>
                </m:ctrlPr>
              </m:e>
            </m:rad>
            <m:ctrlPr>
              <w:rPr>
                <w:rFonts w:ascii="Cambria Math" w:hAnsi="Cambria Math" w:eastAsia="Cambria Math"/>
                <w:kern w:val="2"/>
                <w:sz w:val="32"/>
                <w:szCs w:val="32"/>
              </w:rPr>
            </m:ctrlPr>
          </m:num>
          <m:den>
            <m:r>
              <m:rPr>
                <m:sty m:val="p"/>
              </m:rPr>
              <w:rPr>
                <w:rFonts w:ascii="Cambria Math" w:hAnsi="Cambria Math" w:eastAsia="Cambria Math" w:cs="Cambria Math"/>
                <w:sz w:val="32"/>
              </w:rPr>
              <m:t>2</m:t>
            </m:r>
            <m:r>
              <m:rPr/>
              <w:rPr>
                <w:rFonts w:ascii="Cambria Math" w:hAnsi="Cambria Math" w:eastAsia="Cambria Math" w:cs="Cambria Math"/>
                <w:sz w:val="32"/>
              </w:rPr>
              <m:t>a</m:t>
            </m:r>
            <m:ctrlPr>
              <w:rPr>
                <w:rFonts w:ascii="Cambria Math" w:hAnsi="Cambria Math" w:eastAsia="Cambria Math"/>
                <w:kern w:val="2"/>
                <w:sz w:val="32"/>
                <w:szCs w:val="32"/>
              </w:rPr>
            </m:ctrlPr>
          </m:den>
        </m:f>
      </m:oMath>
      <w:r>
        <w:rPr>
          <w:sz w:val="32"/>
        </w:rPr>
        <w:tab/>
      </w:r>
      <w:commentRangeStart w:id="4"/>
      <w:r>
        <w:t>(</w:t>
      </w:r>
    </w:p>
    <w:p w14:paraId="7311819E">
      <w:pPr>
        <w:pStyle w:val="42"/>
        <w:rPr>
          <w:vanish/>
        </w:rPr>
      </w:pPr>
      <w:r>
        <w:fldChar w:fldCharType="begin"/>
      </w:r>
      <w:r>
        <w:instrText xml:space="preserve"> SEQ </w:instrText>
      </w:r>
      <w:r>
        <w:rPr>
          <w:rFonts w:hint="eastAsia"/>
        </w:rPr>
        <w:instrText xml:space="preserve">毕设公式</w:instrText>
      </w:r>
      <w:r>
        <w:instrText xml:space="preserve"> \* ARABIC \</w:instrText>
      </w:r>
      <w:r>
        <w:rPr>
          <w:rFonts w:hint="eastAsia"/>
        </w:rPr>
        <w:instrText xml:space="preserve">n</w:instrText>
      </w:r>
      <w:r>
        <w:instrText xml:space="preserve">  </w:instrText>
      </w:r>
      <w:r>
        <w:fldChar w:fldCharType="separate"/>
      </w:r>
      <w:bookmarkStart w:id="4" w:name="_Ref127105242"/>
      <w:r>
        <w:t>1</w:t>
      </w:r>
      <w:bookmarkEnd w:id="4"/>
      <w:r>
        <w:fldChar w:fldCharType="end"/>
      </w:r>
      <w:r>
        <w:t>)</w:t>
      </w:r>
    </w:p>
    <w:p w14:paraId="01A66F1B">
      <w:pPr>
        <w:pStyle w:val="42"/>
      </w:pPr>
      <w:r>
        <w:t xml:space="preserve"> </w:t>
      </w:r>
      <w:commentRangeEnd w:id="4"/>
      <w:r>
        <w:rPr>
          <w:rStyle w:val="19"/>
          <w:rFonts w:cstheme="minorBidi"/>
          <w:kern w:val="2"/>
        </w:rPr>
        <w:commentReference w:id="4"/>
      </w:r>
    </w:p>
    <w:p w14:paraId="69011714">
      <w:pPr>
        <w:pStyle w:val="42"/>
        <w:rPr>
          <w:vanish/>
        </w:rPr>
      </w:pPr>
      <w:r>
        <w:rPr>
          <w:sz w:val="32"/>
        </w:rPr>
        <w:tab/>
      </w:r>
      <m:oMath>
        <m:r>
          <m:rPr/>
          <w:rPr>
            <w:rFonts w:ascii="Cambria Math" w:hAnsi="Cambria Math" w:eastAsia="Cambria Math" w:cs="Cambria Math"/>
            <w:sz w:val="32"/>
          </w:rPr>
          <m:t>x</m:t>
        </m:r>
        <m:r>
          <m:rPr>
            <m:sty m:val="p"/>
          </m:rPr>
          <w:rPr>
            <w:rFonts w:ascii="Cambria Math" w:hAnsi="Cambria Math" w:eastAsia="Cambria Math" w:cs="Cambria Math"/>
            <w:sz w:val="32"/>
          </w:rPr>
          <m:t>=</m:t>
        </m:r>
        <m:f>
          <m:fPr>
            <m:ctrlPr>
              <w:rPr>
                <w:rFonts w:ascii="Cambria Math" w:hAnsi="Cambria Math" w:eastAsia="Cambria Math"/>
                <w:kern w:val="2"/>
                <w:sz w:val="32"/>
                <w:szCs w:val="32"/>
              </w:rPr>
            </m:ctrlPr>
          </m:fPr>
          <m:num>
            <m:r>
              <m:rPr>
                <m:sty m:val="p"/>
              </m:rPr>
              <w:rPr>
                <w:rFonts w:ascii="Cambria Math" w:hAnsi="Cambria Math" w:eastAsia="Cambria Math" w:cs="Cambria Math"/>
                <w:sz w:val="32"/>
              </w:rPr>
              <m:t>−</m:t>
            </m:r>
            <m:r>
              <m:rPr/>
              <w:rPr>
                <w:rFonts w:ascii="Cambria Math" w:hAnsi="Cambria Math" w:eastAsia="Cambria Math" w:cs="Cambria Math"/>
                <w:sz w:val="32"/>
              </w:rPr>
              <m:t>b</m:t>
            </m:r>
            <m:r>
              <m:rPr>
                <m:sty m:val="p"/>
              </m:rPr>
              <w:rPr>
                <w:rFonts w:ascii="Cambria Math" w:hAnsi="Cambria Math" w:eastAsia="Cambria Math" w:cs="Cambria Math"/>
                <w:sz w:val="32"/>
              </w:rPr>
              <m:t>±</m:t>
            </m:r>
            <m:rad>
              <m:radPr>
                <m:degHide m:val="1"/>
                <m:ctrlPr>
                  <w:rPr>
                    <w:rFonts w:ascii="Cambria Math" w:hAnsi="Cambria Math" w:eastAsia="Cambria Math"/>
                    <w:kern w:val="2"/>
                    <w:sz w:val="32"/>
                    <w:szCs w:val="32"/>
                  </w:rPr>
                </m:ctrlPr>
              </m:radPr>
              <m:deg>
                <m:ctrlPr>
                  <w:rPr>
                    <w:rFonts w:ascii="Cambria Math" w:hAnsi="Cambria Math" w:eastAsia="Cambria Math"/>
                    <w:kern w:val="2"/>
                    <w:sz w:val="32"/>
                    <w:szCs w:val="32"/>
                  </w:rPr>
                </m:ctrlPr>
              </m:deg>
              <m:e>
                <m:sSup>
                  <m:sSupPr>
                    <m:ctrlPr>
                      <w:rPr>
                        <w:rFonts w:ascii="Cambria Math" w:hAnsi="Cambria Math" w:eastAsia="Cambria Math"/>
                        <w:kern w:val="2"/>
                        <w:sz w:val="32"/>
                        <w:szCs w:val="32"/>
                      </w:rPr>
                    </m:ctrlPr>
                  </m:sSupPr>
                  <m:e>
                    <m:r>
                      <m:rPr/>
                      <w:rPr>
                        <w:rFonts w:ascii="Cambria Math" w:hAnsi="Cambria Math" w:eastAsia="Cambria Math" w:cs="Cambria Math"/>
                        <w:sz w:val="32"/>
                      </w:rPr>
                      <m:t>b</m:t>
                    </m:r>
                    <m:ctrlPr>
                      <w:rPr>
                        <w:rFonts w:ascii="Cambria Math" w:hAnsi="Cambria Math" w:eastAsia="Cambria Math"/>
                        <w:kern w:val="2"/>
                        <w:sz w:val="32"/>
                        <w:szCs w:val="32"/>
                      </w:rPr>
                    </m:ctrlPr>
                  </m:e>
                  <m:sup>
                    <m:r>
                      <m:rPr>
                        <m:sty m:val="p"/>
                      </m:rPr>
                      <w:rPr>
                        <w:rFonts w:ascii="Cambria Math" w:hAnsi="Cambria Math" w:eastAsia="Cambria Math" w:cs="Cambria Math"/>
                        <w:sz w:val="32"/>
                      </w:rPr>
                      <m:t>2</m:t>
                    </m:r>
                    <m:ctrlPr>
                      <w:rPr>
                        <w:rFonts w:ascii="Cambria Math" w:hAnsi="Cambria Math" w:eastAsia="Cambria Math"/>
                        <w:kern w:val="2"/>
                        <w:sz w:val="32"/>
                        <w:szCs w:val="32"/>
                      </w:rPr>
                    </m:ctrlPr>
                  </m:sup>
                </m:sSup>
                <m:r>
                  <m:rPr>
                    <m:sty m:val="p"/>
                  </m:rPr>
                  <w:rPr>
                    <w:rFonts w:ascii="Cambria Math" w:hAnsi="Cambria Math" w:eastAsia="Cambria Math" w:cs="Cambria Math"/>
                    <w:sz w:val="32"/>
                  </w:rPr>
                  <m:t>−4</m:t>
                </m:r>
                <m:r>
                  <m:rPr/>
                  <w:rPr>
                    <w:rFonts w:ascii="Cambria Math" w:hAnsi="Cambria Math" w:eastAsia="Cambria Math" w:cs="Cambria Math"/>
                    <w:sz w:val="32"/>
                  </w:rPr>
                  <m:t>ac</m:t>
                </m:r>
                <m:ctrlPr>
                  <w:rPr>
                    <w:rFonts w:ascii="Cambria Math" w:hAnsi="Cambria Math" w:eastAsia="Cambria Math"/>
                    <w:kern w:val="2"/>
                    <w:sz w:val="32"/>
                    <w:szCs w:val="32"/>
                  </w:rPr>
                </m:ctrlPr>
              </m:e>
            </m:rad>
            <m:ctrlPr>
              <w:rPr>
                <w:rFonts w:ascii="Cambria Math" w:hAnsi="Cambria Math" w:eastAsia="Cambria Math"/>
                <w:kern w:val="2"/>
                <w:sz w:val="32"/>
                <w:szCs w:val="32"/>
              </w:rPr>
            </m:ctrlPr>
          </m:num>
          <m:den>
            <m:r>
              <m:rPr>
                <m:sty m:val="p"/>
              </m:rPr>
              <w:rPr>
                <w:rFonts w:ascii="Cambria Math" w:hAnsi="Cambria Math" w:eastAsia="Cambria Math" w:cs="Cambria Math"/>
                <w:sz w:val="32"/>
              </w:rPr>
              <m:t>2</m:t>
            </m:r>
            <m:r>
              <m:rPr/>
              <w:rPr>
                <w:rFonts w:ascii="Cambria Math" w:hAnsi="Cambria Math" w:eastAsia="Cambria Math" w:cs="Cambria Math"/>
                <w:sz w:val="32"/>
              </w:rPr>
              <m:t>a</m:t>
            </m:r>
            <m:ctrlPr>
              <w:rPr>
                <w:rFonts w:ascii="Cambria Math" w:hAnsi="Cambria Math" w:eastAsia="Cambria Math"/>
                <w:kern w:val="2"/>
                <w:sz w:val="32"/>
                <w:szCs w:val="32"/>
              </w:rPr>
            </m:ctrlPr>
          </m:den>
        </m:f>
      </m:oMath>
      <w:r>
        <w:rPr>
          <w:sz w:val="32"/>
        </w:rPr>
        <w:tab/>
      </w:r>
      <w:r>
        <w:t>(</w:t>
      </w:r>
    </w:p>
    <w:p w14:paraId="69DF43EA">
      <w:pPr>
        <w:pStyle w:val="42"/>
        <w:rPr>
          <w:vanish/>
        </w:rPr>
      </w:pPr>
      <w:r>
        <w:fldChar w:fldCharType="begin"/>
      </w:r>
      <w:r>
        <w:instrText xml:space="preserve"> SEQ </w:instrText>
      </w:r>
      <w:r>
        <w:rPr>
          <w:rFonts w:hint="eastAsia"/>
        </w:rPr>
        <w:instrText xml:space="preserve">毕设公式</w:instrText>
      </w:r>
      <w:r>
        <w:instrText xml:space="preserve"> \* ARABIC \</w:instrText>
      </w:r>
      <w:r>
        <w:rPr>
          <w:rFonts w:hint="eastAsia"/>
        </w:rPr>
        <w:instrText xml:space="preserve">n</w:instrText>
      </w:r>
      <w:r>
        <w:instrText xml:space="preserve"> </w:instrText>
      </w:r>
      <w:r>
        <w:fldChar w:fldCharType="separate"/>
      </w:r>
      <w:r>
        <w:t>2</w:t>
      </w:r>
      <w:r>
        <w:fldChar w:fldCharType="end"/>
      </w:r>
      <w:r>
        <w:t>)</w:t>
      </w:r>
    </w:p>
    <w:p w14:paraId="353D51A8">
      <w:pPr>
        <w:pStyle w:val="42"/>
      </w:pPr>
      <w:r>
        <w:t xml:space="preserve"> </w:t>
      </w:r>
    </w:p>
    <w:p w14:paraId="0DAEE19F">
      <w:pPr>
        <w:jc w:val="right"/>
      </w:pPr>
    </w:p>
    <w:p w14:paraId="23FD2E76">
      <w:pPr>
        <w:pStyle w:val="2"/>
      </w:pPr>
      <w:r>
        <w:rPr>
          <w:rFonts w:hint="eastAsia"/>
          <w:highlight w:val="lightGray"/>
        </w:rPr>
        <w:t>可行性与</w:t>
      </w:r>
      <w:r>
        <w:rPr>
          <w:rFonts w:hint="eastAsia"/>
        </w:rPr>
        <w:t>风险分析</w:t>
      </w:r>
    </w:p>
    <w:p w14:paraId="1F2D86A2">
      <w:pPr>
        <w:pStyle w:val="4"/>
      </w:pPr>
      <w:r>
        <w:rPr>
          <w:rFonts w:hint="eastAsia"/>
        </w:rPr>
        <w:t>制约因素与风险</w:t>
      </w:r>
    </w:p>
    <w:p w14:paraId="3092C480">
      <w:pPr>
        <w:pStyle w:val="3"/>
        <w:ind w:firstLine="480"/>
      </w:pPr>
      <w:r>
        <w:rPr>
          <w:rFonts w:hint="eastAsia"/>
        </w:rPr>
        <w:t>这部分简要说明你在方案设计和实现、技术选择或平台选择等方面，为减少你所开发或设计的系统实施后可能存在的</w:t>
      </w:r>
      <w:r>
        <w:rPr>
          <w:rFonts w:hint="eastAsia"/>
          <w:color w:val="FF0000"/>
        </w:rPr>
        <w:t>对社会、健康、安全、法律、文化及环境等方面带来的不利影响</w:t>
      </w:r>
      <w:r>
        <w:rPr>
          <w:rFonts w:hint="eastAsia"/>
        </w:rPr>
        <w:t>，你在设计中采取的相关措施。包括设置提示信息、进行身份认证、采用安全保密措施等等。这方面的内容大家过去可能关注的不多，相关的案例和设计思考可以在网上查到一些资料。</w:t>
      </w:r>
    </w:p>
    <w:p w14:paraId="09893F91">
      <w:pPr>
        <w:pStyle w:val="3"/>
        <w:ind w:firstLine="480"/>
        <w:rPr>
          <w:lang w:eastAsia="zh-Hans"/>
        </w:rPr>
      </w:pPr>
      <w:r>
        <w:rPr>
          <w:rFonts w:hint="eastAsia"/>
        </w:rPr>
        <w:t>另外还需要给出本课题实施过程中可能面临的各种风险。</w:t>
      </w:r>
    </w:p>
    <w:p w14:paraId="4A06DB2A">
      <w:pPr>
        <w:pStyle w:val="4"/>
      </w:pPr>
      <w:r>
        <w:rPr>
          <w:rFonts w:hint="eastAsia"/>
        </w:rPr>
        <w:t>成本估算与可行性</w:t>
      </w:r>
    </w:p>
    <w:p w14:paraId="169AB04E">
      <w:pPr>
        <w:pStyle w:val="3"/>
        <w:ind w:firstLine="480"/>
      </w:pPr>
      <w:r>
        <w:rPr>
          <w:rFonts w:hint="eastAsia"/>
        </w:rPr>
        <w:t>这一部分首先根据相关模型评估一下课题的软件开发成本，根据成本估算以及前面分析的风险，如何应对可能存在的风险，整体评估项目可行性。</w:t>
      </w:r>
    </w:p>
    <w:p w14:paraId="106DED87">
      <w:pPr>
        <w:pStyle w:val="3"/>
        <w:ind w:firstLine="480"/>
      </w:pPr>
      <w:r>
        <w:rPr>
          <w:rFonts w:hint="eastAsia"/>
        </w:rPr>
        <w:t xml:space="preserve">软件开发成本估算主要指软件开发过程中所花费的工作量及相应的代价。 不同于传统的工业产品，软件成本不包括原材料和能源的消耗，主要是人的劳动的消耗。另外软件也没有一个明显的制造过程，它的开发成本是以一次性开发过程所花费的代价来计算的。因此，软件开发成本的估算，应是从软件计划、需求分析、设计、编码、单元测试、集成测试到认证测试，整个开发过程所花费的代价作为依据的。常见的软件开发成本估算的经验模型有Putnam 模型 </w:t>
      </w:r>
      <w:r>
        <w:t>,</w:t>
      </w:r>
      <w:r>
        <w:rPr>
          <w:rFonts w:hint="eastAsia"/>
        </w:rPr>
        <w:t xml:space="preserve"> COCOMO模型(constructive cost model) 等，大家也可选择其他你熟悉的模型，这里不需要详细介绍选用的模型原理，只需要说明你用的什么模型，为什么选这个模型，然后对其中各的参数结合你的项目进行分析说明，最后给出一个计算结果就可以！</w:t>
      </w:r>
    </w:p>
    <w:p w14:paraId="154716A9">
      <w:pPr>
        <w:pStyle w:val="5"/>
      </w:pPr>
      <w:r>
        <w:rPr>
          <w:rFonts w:hint="eastAsia"/>
        </w:rPr>
        <w:t>Putnam 模型 （阅读后删除）</w:t>
      </w:r>
    </w:p>
    <w:p w14:paraId="633D0F22">
      <w:pPr>
        <w:widowControl/>
        <w:spacing w:line="300" w:lineRule="auto"/>
        <w:ind w:left="720"/>
        <w:jc w:val="left"/>
        <w:rPr>
          <w:rFonts w:ascii="宋体" w:hAnsi="宋体" w:cs="宋体"/>
          <w:kern w:val="0"/>
          <w:sz w:val="24"/>
          <w:szCs w:val="24"/>
        </w:rPr>
      </w:pPr>
      <w:r>
        <w:rPr>
          <w:rFonts w:ascii="宋体" w:hAnsi="宋体" w:cs="宋体"/>
          <w:kern w:val="0"/>
          <w:sz w:val="24"/>
          <w:szCs w:val="24"/>
        </w:rPr>
        <w:t>1978</w:t>
      </w:r>
      <w:r>
        <w:rPr>
          <w:rFonts w:hint="eastAsia" w:ascii="宋体" w:hAnsi="宋体" w:cs="宋体"/>
          <w:kern w:val="0"/>
          <w:sz w:val="24"/>
          <w:szCs w:val="24"/>
        </w:rPr>
        <w:t>年</w:t>
      </w:r>
      <w:r>
        <w:rPr>
          <w:rFonts w:ascii="宋体" w:hAnsi="宋体" w:cs="宋体"/>
          <w:kern w:val="0"/>
          <w:sz w:val="24"/>
          <w:szCs w:val="24"/>
        </w:rPr>
        <w:t>Putnam</w:t>
      </w:r>
      <w:r>
        <w:rPr>
          <w:rFonts w:hint="eastAsia" w:ascii="宋体" w:hAnsi="宋体" w:cs="宋体"/>
          <w:kern w:val="0"/>
          <w:sz w:val="24"/>
          <w:szCs w:val="24"/>
        </w:rPr>
        <w:t>提出的，一种动态多变量模型。</w:t>
      </w:r>
    </w:p>
    <w:p w14:paraId="29F34418">
      <w:pPr>
        <w:pStyle w:val="42"/>
        <w:spacing w:before="156" w:beforeLines="50"/>
        <w:rPr>
          <w:vanish/>
        </w:rPr>
      </w:pPr>
      <w:r>
        <w:rPr>
          <w:sz w:val="32"/>
        </w:rPr>
        <w:tab/>
      </w:r>
      <w:r>
        <w:rPr>
          <w:rFonts w:ascii="宋体" w:hAnsi="宋体" w:cs="宋体"/>
          <w:szCs w:val="24"/>
        </w:rPr>
        <w:t>L = Ck * K</w:t>
      </w:r>
      <w:r>
        <w:rPr>
          <w:rFonts w:ascii="宋体" w:hAnsi="宋体" w:cs="宋体"/>
          <w:szCs w:val="24"/>
          <w:vertAlign w:val="superscript"/>
        </w:rPr>
        <w:t>1/3</w:t>
      </w:r>
      <w:r>
        <w:rPr>
          <w:rFonts w:ascii="宋体" w:hAnsi="宋体" w:cs="宋体"/>
          <w:szCs w:val="24"/>
        </w:rPr>
        <w:t xml:space="preserve"> * td</w:t>
      </w:r>
      <w:r>
        <w:rPr>
          <w:rFonts w:ascii="宋体" w:hAnsi="宋体" w:cs="宋体"/>
          <w:szCs w:val="24"/>
          <w:vertAlign w:val="superscript"/>
        </w:rPr>
        <w:t>4/3</w:t>
      </w:r>
      <w:r>
        <w:rPr>
          <w:sz w:val="32"/>
        </w:rPr>
        <w:tab/>
      </w:r>
      <w:r>
        <w:t>(</w:t>
      </w:r>
    </w:p>
    <w:p w14:paraId="74880656">
      <w:pPr>
        <w:pStyle w:val="42"/>
        <w:spacing w:before="156" w:beforeLines="50"/>
        <w:rPr>
          <w:vanish/>
        </w:rPr>
      </w:pPr>
      <w:r>
        <w:fldChar w:fldCharType="begin"/>
      </w:r>
      <w:r>
        <w:instrText xml:space="preserve"> SEQ </w:instrText>
      </w:r>
      <w:r>
        <w:rPr>
          <w:rFonts w:hint="eastAsia"/>
        </w:rPr>
        <w:instrText xml:space="preserve">毕设公式</w:instrText>
      </w:r>
      <w:r>
        <w:instrText xml:space="preserve"> \* ARABIC \</w:instrText>
      </w:r>
      <w:r>
        <w:rPr>
          <w:rFonts w:hint="eastAsia"/>
        </w:rPr>
        <w:instrText xml:space="preserve">n</w:instrText>
      </w:r>
      <w:r>
        <w:instrText xml:space="preserve"> </w:instrText>
      </w:r>
      <w:r>
        <w:fldChar w:fldCharType="separate"/>
      </w:r>
      <w:r>
        <w:t>3</w:t>
      </w:r>
      <w:r>
        <w:fldChar w:fldCharType="end"/>
      </w:r>
      <w:r>
        <w:t>)</w:t>
      </w:r>
    </w:p>
    <w:p w14:paraId="2168053C">
      <w:pPr>
        <w:pStyle w:val="42"/>
        <w:spacing w:before="156" w:beforeLines="50"/>
      </w:pPr>
      <w:r>
        <w:t xml:space="preserve"> </w:t>
      </w:r>
    </w:p>
    <w:p w14:paraId="4E65ADFC">
      <w:pPr>
        <w:widowControl/>
        <w:spacing w:line="300" w:lineRule="auto"/>
        <w:ind w:left="720"/>
        <w:jc w:val="left"/>
        <w:rPr>
          <w:rFonts w:ascii="宋体" w:hAnsi="宋体" w:cs="宋体"/>
          <w:kern w:val="0"/>
          <w:sz w:val="24"/>
          <w:szCs w:val="24"/>
        </w:rPr>
      </w:pPr>
      <w:r>
        <w:rPr>
          <w:rFonts w:hint="eastAsia" w:ascii="宋体" w:hAnsi="宋体" w:cs="宋体"/>
          <w:kern w:val="0"/>
          <w:sz w:val="24"/>
          <w:szCs w:val="24"/>
        </w:rPr>
        <w:t>其中：</w:t>
      </w:r>
    </w:p>
    <w:p w14:paraId="2DD077BC">
      <w:pPr>
        <w:widowControl/>
        <w:spacing w:line="300" w:lineRule="auto"/>
        <w:ind w:left="720" w:firstLine="240" w:firstLineChars="100"/>
        <w:jc w:val="left"/>
        <w:rPr>
          <w:rFonts w:ascii="宋体" w:hAnsi="宋体" w:cs="宋体"/>
          <w:kern w:val="0"/>
          <w:sz w:val="24"/>
          <w:szCs w:val="24"/>
        </w:rPr>
      </w:pPr>
      <w:r>
        <w:rPr>
          <w:rFonts w:ascii="宋体" w:hAnsi="宋体" w:cs="宋体"/>
          <w:kern w:val="0"/>
          <w:sz w:val="24"/>
          <w:szCs w:val="24"/>
        </w:rPr>
        <w:t>L:</w:t>
      </w:r>
      <w:r>
        <w:rPr>
          <w:rFonts w:hint="eastAsia" w:ascii="宋体" w:hAnsi="宋体" w:cs="宋体"/>
          <w:kern w:val="0"/>
          <w:sz w:val="24"/>
          <w:szCs w:val="24"/>
        </w:rPr>
        <w:t>源代码行数</w:t>
      </w:r>
      <w:r>
        <w:rPr>
          <w:rFonts w:ascii="宋体" w:hAnsi="宋体" w:cs="宋体"/>
          <w:kern w:val="0"/>
          <w:sz w:val="24"/>
          <w:szCs w:val="24"/>
        </w:rPr>
        <w:t>(</w:t>
      </w:r>
      <w:r>
        <w:rPr>
          <w:rFonts w:hint="eastAsia" w:ascii="宋体" w:hAnsi="宋体" w:cs="宋体"/>
          <w:kern w:val="0"/>
          <w:sz w:val="24"/>
          <w:szCs w:val="24"/>
        </w:rPr>
        <w:t>以</w:t>
      </w:r>
      <w:r>
        <w:rPr>
          <w:rFonts w:ascii="宋体" w:hAnsi="宋体" w:cs="宋体"/>
          <w:kern w:val="0"/>
          <w:sz w:val="24"/>
          <w:szCs w:val="24"/>
        </w:rPr>
        <w:t>LOC</w:t>
      </w:r>
      <w:r>
        <w:rPr>
          <w:rFonts w:hint="eastAsia" w:ascii="宋体" w:hAnsi="宋体" w:cs="宋体"/>
          <w:kern w:val="0"/>
          <w:sz w:val="24"/>
          <w:szCs w:val="24"/>
        </w:rPr>
        <w:t>计</w:t>
      </w:r>
      <w:r>
        <w:rPr>
          <w:rFonts w:ascii="宋体" w:hAnsi="宋体" w:cs="宋体"/>
          <w:kern w:val="0"/>
          <w:sz w:val="24"/>
          <w:szCs w:val="24"/>
        </w:rPr>
        <w:t>)</w:t>
      </w:r>
    </w:p>
    <w:p w14:paraId="318E434F">
      <w:pPr>
        <w:widowControl/>
        <w:spacing w:line="300" w:lineRule="auto"/>
        <w:ind w:left="720" w:firstLine="240" w:firstLineChars="100"/>
        <w:jc w:val="left"/>
        <w:rPr>
          <w:rFonts w:ascii="宋体" w:hAnsi="宋体" w:cs="宋体"/>
          <w:kern w:val="0"/>
          <w:sz w:val="24"/>
          <w:szCs w:val="24"/>
        </w:rPr>
      </w:pPr>
      <w:r>
        <w:rPr>
          <w:rFonts w:ascii="宋体" w:hAnsi="宋体" w:cs="宋体"/>
          <w:kern w:val="0"/>
          <w:sz w:val="24"/>
          <w:szCs w:val="24"/>
        </w:rPr>
        <w:t>K：</w:t>
      </w:r>
      <w:r>
        <w:rPr>
          <w:rFonts w:hint="eastAsia" w:ascii="宋体" w:hAnsi="宋体" w:cs="宋体"/>
          <w:kern w:val="0"/>
          <w:sz w:val="24"/>
          <w:szCs w:val="24"/>
        </w:rPr>
        <w:t>整个开发过程所花费的工作量（以人年计）</w:t>
      </w:r>
    </w:p>
    <w:p w14:paraId="39B909A3">
      <w:pPr>
        <w:widowControl/>
        <w:spacing w:line="300" w:lineRule="auto"/>
        <w:ind w:left="720" w:firstLine="240" w:firstLineChars="100"/>
        <w:jc w:val="left"/>
        <w:rPr>
          <w:rFonts w:ascii="宋体" w:hAnsi="宋体" w:cs="宋体"/>
          <w:kern w:val="0"/>
          <w:sz w:val="24"/>
          <w:szCs w:val="24"/>
        </w:rPr>
      </w:pPr>
      <w:r>
        <w:rPr>
          <w:rFonts w:ascii="宋体" w:hAnsi="宋体" w:cs="宋体"/>
          <w:kern w:val="0"/>
          <w:sz w:val="24"/>
          <w:szCs w:val="24"/>
        </w:rPr>
        <w:t>Td：</w:t>
      </w:r>
      <w:r>
        <w:rPr>
          <w:rFonts w:hint="eastAsia" w:ascii="宋体" w:hAnsi="宋体" w:cs="宋体"/>
          <w:kern w:val="0"/>
          <w:sz w:val="24"/>
          <w:szCs w:val="24"/>
        </w:rPr>
        <w:t>发持续时间（以年计）</w:t>
      </w:r>
    </w:p>
    <w:p w14:paraId="0AB38730">
      <w:pPr>
        <w:widowControl/>
        <w:spacing w:line="300" w:lineRule="auto"/>
        <w:ind w:left="210" w:leftChars="100" w:firstLine="720" w:firstLineChars="300"/>
        <w:jc w:val="left"/>
        <w:rPr>
          <w:rFonts w:ascii="宋体" w:hAnsi="宋体" w:cs="宋体"/>
          <w:kern w:val="0"/>
          <w:sz w:val="24"/>
          <w:szCs w:val="24"/>
        </w:rPr>
      </w:pPr>
      <w:r>
        <w:rPr>
          <w:rFonts w:ascii="宋体" w:hAnsi="宋体" w:cs="宋体"/>
          <w:kern w:val="0"/>
          <w:sz w:val="24"/>
          <w:szCs w:val="24"/>
        </w:rPr>
        <w:t>Ck：</w:t>
      </w:r>
      <w:r>
        <w:rPr>
          <w:rFonts w:hint="eastAsia" w:ascii="宋体" w:hAnsi="宋体" w:cs="宋体"/>
          <w:kern w:val="0"/>
          <w:sz w:val="24"/>
          <w:szCs w:val="24"/>
        </w:rPr>
        <w:t>技术状态常数，它反映“妨碍开发进展的限制”，取值因开发环境而异，见下表1.</w:t>
      </w:r>
    </w:p>
    <w:p w14:paraId="14616CE2">
      <w:pPr>
        <w:pStyle w:val="6"/>
        <w:rPr>
          <w:rFonts w:ascii="黑体" w:hAnsi="黑体" w:eastAsia="黑体"/>
        </w:rPr>
      </w:pPr>
      <w:r>
        <w:rPr>
          <w:rFonts w:hint="eastAsia" w:ascii="黑体" w:hAnsi="黑体" w:eastAsia="黑体"/>
        </w:rPr>
        <w:t>表</w:t>
      </w:r>
      <w:r>
        <w:rPr>
          <w:rFonts w:ascii="黑体" w:hAnsi="黑体" w:eastAsia="黑体"/>
        </w:rPr>
        <w:fldChar w:fldCharType="begin"/>
      </w:r>
      <w:r>
        <w:rPr>
          <w:rFonts w:ascii="黑体" w:hAnsi="黑体" w:eastAsia="黑体"/>
        </w:rPr>
        <w:instrText xml:space="preserve"> </w:instrText>
      </w:r>
      <w:r>
        <w:rPr>
          <w:rFonts w:hint="eastAsia" w:ascii="黑体" w:hAnsi="黑体" w:eastAsia="黑体"/>
        </w:rPr>
        <w:instrText xml:space="preserve">SEQ 表 \* ARABIC</w:instrText>
      </w:r>
      <w:r>
        <w:rPr>
          <w:rFonts w:ascii="黑体" w:hAnsi="黑体" w:eastAsia="黑体"/>
        </w:rPr>
        <w:instrText xml:space="preserve"> </w:instrText>
      </w:r>
      <w:r>
        <w:rPr>
          <w:rFonts w:ascii="黑体" w:hAnsi="黑体" w:eastAsia="黑体"/>
        </w:rPr>
        <w:fldChar w:fldCharType="separate"/>
      </w:r>
      <w:r>
        <w:rPr>
          <w:rFonts w:ascii="黑体" w:hAnsi="黑体" w:eastAsia="黑体"/>
        </w:rPr>
        <w:t>1</w:t>
      </w:r>
      <w:r>
        <w:rPr>
          <w:rFonts w:ascii="黑体" w:hAnsi="黑体" w:eastAsia="黑体"/>
        </w:rPr>
        <w:fldChar w:fldCharType="end"/>
      </w:r>
      <w:r>
        <w:rPr>
          <w:rFonts w:hint="eastAsia" w:ascii="黑体" w:hAnsi="黑体" w:eastAsia="黑体"/>
        </w:rPr>
        <w:t xml:space="preserve"> 开发因素对CK值的影响</w:t>
      </w:r>
      <w:r>
        <w:rPr>
          <w:rFonts w:ascii="宋体" w:hAnsi="宋体" w:cs="宋体"/>
          <w:kern w:val="0"/>
          <w:szCs w:val="21"/>
        </w:rPr>
        <w:t xml:space="preserve">               </w:t>
      </w:r>
    </w:p>
    <w:tbl>
      <w:tblPr>
        <w:tblStyle w:val="15"/>
        <w:tblW w:w="7938" w:type="dxa"/>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559"/>
        <w:gridCol w:w="1555"/>
        <w:gridCol w:w="4824"/>
      </w:tblGrid>
      <w:tr w14:paraId="58E8148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59" w:type="dxa"/>
            <w:tcBorders>
              <w:top w:val="single" w:color="auto" w:sz="8" w:space="0"/>
              <w:bottom w:val="single" w:color="auto" w:sz="8" w:space="0"/>
            </w:tcBorders>
            <w:shd w:val="clear" w:color="auto" w:fill="auto"/>
          </w:tcPr>
          <w:p w14:paraId="442C9925">
            <w:pPr>
              <w:widowControl/>
              <w:spacing w:line="300" w:lineRule="auto"/>
              <w:jc w:val="center"/>
              <w:rPr>
                <w:rFonts w:ascii="宋体" w:hAnsi="宋体" w:cs="宋体"/>
                <w:kern w:val="0"/>
                <w:szCs w:val="21"/>
              </w:rPr>
            </w:pPr>
            <w:r>
              <w:rPr>
                <w:rFonts w:ascii="宋体" w:hAnsi="宋体" w:cs="宋体"/>
                <w:kern w:val="0"/>
                <w:szCs w:val="21"/>
              </w:rPr>
              <w:t>Ck</w:t>
            </w:r>
            <w:r>
              <w:rPr>
                <w:rFonts w:hint="eastAsia" w:ascii="宋体" w:hAnsi="宋体" w:cs="宋体"/>
                <w:kern w:val="0"/>
                <w:szCs w:val="21"/>
              </w:rPr>
              <w:t>的典型值</w:t>
            </w:r>
          </w:p>
        </w:tc>
        <w:tc>
          <w:tcPr>
            <w:tcW w:w="1555" w:type="dxa"/>
            <w:tcBorders>
              <w:top w:val="single" w:color="auto" w:sz="8" w:space="0"/>
              <w:bottom w:val="single" w:color="auto" w:sz="8" w:space="0"/>
            </w:tcBorders>
            <w:shd w:val="clear" w:color="auto" w:fill="auto"/>
          </w:tcPr>
          <w:p w14:paraId="7DFBE90B">
            <w:pPr>
              <w:widowControl/>
              <w:spacing w:line="300" w:lineRule="auto"/>
              <w:jc w:val="center"/>
              <w:rPr>
                <w:rFonts w:ascii="宋体" w:hAnsi="宋体" w:cs="宋体"/>
                <w:kern w:val="0"/>
                <w:szCs w:val="21"/>
              </w:rPr>
            </w:pPr>
            <w:r>
              <w:rPr>
                <w:rFonts w:hint="eastAsia" w:ascii="宋体" w:hAnsi="宋体" w:cs="宋体"/>
                <w:kern w:val="0"/>
                <w:szCs w:val="21"/>
              </w:rPr>
              <w:t>开发环境</w:t>
            </w:r>
          </w:p>
        </w:tc>
        <w:tc>
          <w:tcPr>
            <w:tcW w:w="4824" w:type="dxa"/>
            <w:tcBorders>
              <w:top w:val="single" w:color="auto" w:sz="8" w:space="0"/>
              <w:bottom w:val="single" w:color="auto" w:sz="8" w:space="0"/>
            </w:tcBorders>
            <w:shd w:val="clear" w:color="auto" w:fill="auto"/>
          </w:tcPr>
          <w:p w14:paraId="44284B93">
            <w:pPr>
              <w:widowControl/>
              <w:spacing w:line="300" w:lineRule="auto"/>
              <w:jc w:val="center"/>
              <w:rPr>
                <w:rFonts w:ascii="宋体" w:hAnsi="宋体" w:cs="宋体"/>
                <w:kern w:val="0"/>
                <w:szCs w:val="21"/>
              </w:rPr>
            </w:pPr>
            <w:r>
              <w:rPr>
                <w:rFonts w:hint="eastAsia" w:ascii="宋体" w:hAnsi="宋体" w:cs="宋体"/>
                <w:kern w:val="0"/>
                <w:szCs w:val="21"/>
              </w:rPr>
              <w:t>开发环境举例</w:t>
            </w:r>
          </w:p>
        </w:tc>
      </w:tr>
      <w:tr w14:paraId="078C55C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59" w:type="dxa"/>
            <w:tcBorders>
              <w:top w:val="single" w:color="auto" w:sz="8" w:space="0"/>
            </w:tcBorders>
            <w:shd w:val="clear" w:color="auto" w:fill="auto"/>
          </w:tcPr>
          <w:p w14:paraId="5A69505E">
            <w:pPr>
              <w:widowControl/>
              <w:spacing w:line="300" w:lineRule="auto"/>
              <w:jc w:val="center"/>
              <w:rPr>
                <w:rFonts w:ascii="宋体" w:hAnsi="宋体" w:cs="宋体"/>
                <w:kern w:val="0"/>
                <w:szCs w:val="21"/>
              </w:rPr>
            </w:pPr>
            <w:r>
              <w:rPr>
                <w:rFonts w:ascii="宋体" w:hAnsi="宋体" w:cs="宋体"/>
                <w:kern w:val="0"/>
                <w:szCs w:val="21"/>
              </w:rPr>
              <w:t>2000</w:t>
            </w:r>
          </w:p>
        </w:tc>
        <w:tc>
          <w:tcPr>
            <w:tcW w:w="1555" w:type="dxa"/>
            <w:tcBorders>
              <w:top w:val="single" w:color="auto" w:sz="8" w:space="0"/>
            </w:tcBorders>
            <w:shd w:val="clear" w:color="auto" w:fill="auto"/>
          </w:tcPr>
          <w:p w14:paraId="153D1C9D">
            <w:pPr>
              <w:widowControl/>
              <w:spacing w:line="300" w:lineRule="auto"/>
              <w:jc w:val="center"/>
              <w:rPr>
                <w:rFonts w:ascii="宋体" w:hAnsi="宋体" w:cs="宋体"/>
                <w:kern w:val="0"/>
                <w:szCs w:val="21"/>
              </w:rPr>
            </w:pPr>
            <w:r>
              <w:rPr>
                <w:rFonts w:hint="eastAsia" w:ascii="宋体" w:hAnsi="宋体" w:cs="宋体"/>
                <w:kern w:val="0"/>
                <w:szCs w:val="21"/>
              </w:rPr>
              <w:t>差</w:t>
            </w:r>
          </w:p>
        </w:tc>
        <w:tc>
          <w:tcPr>
            <w:tcW w:w="4824" w:type="dxa"/>
            <w:tcBorders>
              <w:top w:val="single" w:color="auto" w:sz="8" w:space="0"/>
            </w:tcBorders>
            <w:shd w:val="clear" w:color="auto" w:fill="auto"/>
          </w:tcPr>
          <w:p w14:paraId="647F6D2D">
            <w:pPr>
              <w:widowControl/>
              <w:spacing w:line="300" w:lineRule="auto"/>
              <w:jc w:val="center"/>
              <w:rPr>
                <w:rFonts w:ascii="宋体" w:hAnsi="宋体" w:cs="宋体"/>
                <w:kern w:val="0"/>
                <w:szCs w:val="21"/>
              </w:rPr>
            </w:pPr>
            <w:r>
              <w:rPr>
                <w:rFonts w:hint="eastAsia" w:ascii="宋体" w:hAnsi="宋体" w:cs="宋体"/>
                <w:kern w:val="0"/>
                <w:szCs w:val="21"/>
              </w:rPr>
              <w:t>没有系统的开发方法，缺乏文档和复审</w:t>
            </w:r>
          </w:p>
        </w:tc>
      </w:tr>
      <w:tr w14:paraId="122D52F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59" w:type="dxa"/>
            <w:tcBorders>
              <w:bottom w:val="single" w:color="auto" w:sz="4" w:space="0"/>
            </w:tcBorders>
            <w:shd w:val="clear" w:color="auto" w:fill="auto"/>
          </w:tcPr>
          <w:p w14:paraId="2DC29100">
            <w:pPr>
              <w:widowControl/>
              <w:spacing w:line="300" w:lineRule="auto"/>
              <w:jc w:val="center"/>
              <w:rPr>
                <w:rFonts w:ascii="宋体" w:hAnsi="宋体" w:cs="宋体"/>
                <w:kern w:val="0"/>
                <w:szCs w:val="21"/>
              </w:rPr>
            </w:pPr>
            <w:r>
              <w:rPr>
                <w:rFonts w:ascii="宋体" w:hAnsi="宋体" w:cs="宋体"/>
                <w:kern w:val="0"/>
                <w:szCs w:val="21"/>
              </w:rPr>
              <w:t>8000</w:t>
            </w:r>
          </w:p>
        </w:tc>
        <w:tc>
          <w:tcPr>
            <w:tcW w:w="1555" w:type="dxa"/>
            <w:tcBorders>
              <w:bottom w:val="single" w:color="auto" w:sz="4" w:space="0"/>
            </w:tcBorders>
            <w:shd w:val="clear" w:color="auto" w:fill="auto"/>
          </w:tcPr>
          <w:p w14:paraId="1C417635">
            <w:pPr>
              <w:widowControl/>
              <w:spacing w:line="300" w:lineRule="auto"/>
              <w:jc w:val="center"/>
              <w:rPr>
                <w:rFonts w:ascii="宋体" w:hAnsi="宋体" w:cs="宋体"/>
                <w:kern w:val="0"/>
                <w:szCs w:val="21"/>
              </w:rPr>
            </w:pPr>
            <w:r>
              <w:rPr>
                <w:rFonts w:hint="eastAsia" w:ascii="宋体" w:hAnsi="宋体" w:cs="宋体"/>
                <w:kern w:val="0"/>
                <w:szCs w:val="21"/>
              </w:rPr>
              <w:t>好</w:t>
            </w:r>
          </w:p>
        </w:tc>
        <w:tc>
          <w:tcPr>
            <w:tcW w:w="4824" w:type="dxa"/>
            <w:tcBorders>
              <w:bottom w:val="single" w:color="auto" w:sz="4" w:space="0"/>
            </w:tcBorders>
            <w:shd w:val="clear" w:color="auto" w:fill="auto"/>
          </w:tcPr>
          <w:p w14:paraId="1660947E">
            <w:pPr>
              <w:widowControl/>
              <w:spacing w:line="300" w:lineRule="auto"/>
              <w:jc w:val="center"/>
              <w:rPr>
                <w:rFonts w:ascii="宋体" w:hAnsi="宋体" w:cs="宋体"/>
                <w:kern w:val="0"/>
                <w:szCs w:val="21"/>
              </w:rPr>
            </w:pPr>
            <w:r>
              <w:rPr>
                <w:rFonts w:hint="eastAsia" w:ascii="宋体" w:hAnsi="宋体" w:cs="宋体"/>
                <w:kern w:val="0"/>
                <w:szCs w:val="21"/>
              </w:rPr>
              <w:t>有合适的系统的开发方法，有充分的文档和复审</w:t>
            </w:r>
          </w:p>
        </w:tc>
      </w:tr>
      <w:tr w14:paraId="517F20D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559" w:type="dxa"/>
            <w:tcBorders>
              <w:bottom w:val="single" w:color="auto" w:sz="8" w:space="0"/>
            </w:tcBorders>
            <w:shd w:val="clear" w:color="auto" w:fill="auto"/>
          </w:tcPr>
          <w:p w14:paraId="6FD448C8">
            <w:pPr>
              <w:widowControl/>
              <w:spacing w:line="300" w:lineRule="auto"/>
              <w:jc w:val="center"/>
              <w:rPr>
                <w:rFonts w:ascii="宋体" w:hAnsi="宋体" w:cs="宋体"/>
                <w:kern w:val="0"/>
                <w:szCs w:val="21"/>
              </w:rPr>
            </w:pPr>
            <w:r>
              <w:rPr>
                <w:rFonts w:ascii="宋体" w:hAnsi="宋体" w:cs="宋体"/>
                <w:kern w:val="0"/>
                <w:szCs w:val="21"/>
              </w:rPr>
              <w:t>11000</w:t>
            </w:r>
          </w:p>
        </w:tc>
        <w:tc>
          <w:tcPr>
            <w:tcW w:w="1555" w:type="dxa"/>
            <w:tcBorders>
              <w:bottom w:val="single" w:color="auto" w:sz="8" w:space="0"/>
            </w:tcBorders>
            <w:shd w:val="clear" w:color="auto" w:fill="auto"/>
          </w:tcPr>
          <w:p w14:paraId="3DF9214F">
            <w:pPr>
              <w:widowControl/>
              <w:spacing w:line="300" w:lineRule="auto"/>
              <w:jc w:val="center"/>
              <w:rPr>
                <w:rFonts w:ascii="宋体" w:hAnsi="宋体" w:cs="宋体"/>
                <w:kern w:val="0"/>
                <w:szCs w:val="21"/>
              </w:rPr>
            </w:pPr>
            <w:r>
              <w:rPr>
                <w:rFonts w:hint="eastAsia" w:ascii="宋体" w:hAnsi="宋体" w:cs="宋体"/>
                <w:kern w:val="0"/>
                <w:szCs w:val="21"/>
              </w:rPr>
              <w:t>优</w:t>
            </w:r>
          </w:p>
        </w:tc>
        <w:tc>
          <w:tcPr>
            <w:tcW w:w="4824" w:type="dxa"/>
            <w:tcBorders>
              <w:bottom w:val="single" w:color="auto" w:sz="8" w:space="0"/>
            </w:tcBorders>
            <w:shd w:val="clear" w:color="auto" w:fill="auto"/>
          </w:tcPr>
          <w:p w14:paraId="197FA8E5">
            <w:pPr>
              <w:widowControl/>
              <w:spacing w:line="300" w:lineRule="auto"/>
              <w:jc w:val="center"/>
              <w:rPr>
                <w:rFonts w:ascii="宋体" w:hAnsi="宋体" w:cs="宋体"/>
                <w:kern w:val="0"/>
                <w:szCs w:val="21"/>
              </w:rPr>
            </w:pPr>
            <w:r>
              <w:rPr>
                <w:rFonts w:hint="eastAsia" w:ascii="宋体" w:hAnsi="宋体" w:cs="宋体"/>
                <w:kern w:val="0"/>
                <w:szCs w:val="21"/>
              </w:rPr>
              <w:t>有自动的开发工具和技术</w:t>
            </w:r>
          </w:p>
        </w:tc>
      </w:tr>
    </w:tbl>
    <w:p w14:paraId="151B0B02">
      <w:pPr>
        <w:widowControl/>
        <w:spacing w:line="300" w:lineRule="auto"/>
        <w:ind w:left="720"/>
        <w:jc w:val="left"/>
        <w:rPr>
          <w:rFonts w:ascii="宋体" w:hAnsi="宋体" w:cs="宋体"/>
          <w:kern w:val="0"/>
          <w:sz w:val="24"/>
          <w:szCs w:val="24"/>
        </w:rPr>
      </w:pPr>
      <w:r>
        <w:rPr>
          <w:rFonts w:hint="eastAsia" w:ascii="宋体" w:hAnsi="宋体" w:cs="宋体"/>
          <w:kern w:val="0"/>
          <w:sz w:val="24"/>
          <w:szCs w:val="24"/>
        </w:rPr>
        <w:t>从上述方程加以变换，可以得到估算</w:t>
      </w:r>
    </w:p>
    <w:p w14:paraId="0A70B18B">
      <w:pPr>
        <w:pStyle w:val="42"/>
        <w:rPr>
          <w:vanish/>
        </w:rPr>
      </w:pPr>
      <w:r>
        <w:rPr>
          <w:rFonts w:ascii="宋体" w:hAnsi="宋体" w:cs="宋体"/>
          <w:szCs w:val="24"/>
        </w:rPr>
        <w:tab/>
      </w:r>
      <w:r>
        <w:rPr>
          <w:rFonts w:hint="eastAsia" w:ascii="宋体" w:hAnsi="宋体" w:cs="宋体"/>
          <w:szCs w:val="24"/>
        </w:rPr>
        <w:t>工作量的公式：</w:t>
      </w:r>
      <w:r>
        <w:rPr>
          <w:rFonts w:ascii="宋体" w:hAnsi="宋体" w:cs="宋体"/>
          <w:szCs w:val="24"/>
        </w:rPr>
        <w:t xml:space="preserve"> K = L</w:t>
      </w:r>
      <w:r>
        <w:rPr>
          <w:rFonts w:ascii="宋体" w:hAnsi="宋体" w:cs="宋体"/>
          <w:szCs w:val="24"/>
          <w:vertAlign w:val="superscript"/>
        </w:rPr>
        <w:t>3</w:t>
      </w:r>
      <w:r>
        <w:rPr>
          <w:rFonts w:ascii="宋体" w:hAnsi="宋体" w:cs="宋体"/>
          <w:szCs w:val="24"/>
        </w:rPr>
        <w:t>/(Ck</w:t>
      </w:r>
      <w:r>
        <w:rPr>
          <w:rFonts w:ascii="宋体" w:hAnsi="宋体" w:cs="宋体"/>
          <w:szCs w:val="24"/>
          <w:vertAlign w:val="superscript"/>
        </w:rPr>
        <w:t>3</w:t>
      </w:r>
      <w:r>
        <w:rPr>
          <w:rFonts w:ascii="宋体" w:hAnsi="宋体" w:cs="宋体"/>
          <w:szCs w:val="24"/>
        </w:rPr>
        <w:t>*td</w:t>
      </w:r>
      <w:r>
        <w:rPr>
          <w:rFonts w:ascii="宋体" w:hAnsi="宋体" w:cs="宋体"/>
          <w:szCs w:val="24"/>
          <w:vertAlign w:val="superscript"/>
        </w:rPr>
        <w:t>4</w:t>
      </w:r>
      <w:r>
        <w:rPr>
          <w:rFonts w:ascii="宋体" w:hAnsi="宋体" w:cs="宋体"/>
          <w:szCs w:val="24"/>
        </w:rPr>
        <w:t>)</w:t>
      </w:r>
      <w:r>
        <w:t xml:space="preserve"> </w:t>
      </w:r>
      <w:r>
        <w:tab/>
      </w:r>
      <w:r>
        <w:t>(</w:t>
      </w:r>
    </w:p>
    <w:p w14:paraId="2057CFA7">
      <w:pPr>
        <w:pStyle w:val="42"/>
        <w:rPr>
          <w:vanish/>
        </w:rPr>
      </w:pPr>
      <w:r>
        <w:fldChar w:fldCharType="begin"/>
      </w:r>
      <w:r>
        <w:instrText xml:space="preserve"> SEQ </w:instrText>
      </w:r>
      <w:r>
        <w:rPr>
          <w:rFonts w:hint="eastAsia"/>
        </w:rPr>
        <w:instrText xml:space="preserve">毕设公式</w:instrText>
      </w:r>
      <w:r>
        <w:instrText xml:space="preserve"> \* ARABIC \</w:instrText>
      </w:r>
      <w:r>
        <w:rPr>
          <w:rFonts w:hint="eastAsia"/>
        </w:rPr>
        <w:instrText xml:space="preserve">n</w:instrText>
      </w:r>
      <w:r>
        <w:instrText xml:space="preserve"> </w:instrText>
      </w:r>
      <w:r>
        <w:fldChar w:fldCharType="separate"/>
      </w:r>
      <w:r>
        <w:t>4</w:t>
      </w:r>
      <w:r>
        <w:fldChar w:fldCharType="end"/>
      </w:r>
      <w:r>
        <w:t>)</w:t>
      </w:r>
    </w:p>
    <w:p w14:paraId="40463B24">
      <w:pPr>
        <w:pStyle w:val="42"/>
        <w:rPr>
          <w:rFonts w:ascii="宋体" w:hAnsi="宋体" w:cs="宋体"/>
          <w:szCs w:val="24"/>
        </w:rPr>
      </w:pPr>
    </w:p>
    <w:p w14:paraId="17B38329">
      <w:pPr>
        <w:pStyle w:val="42"/>
        <w:rPr>
          <w:iCs/>
        </w:rPr>
      </w:pPr>
      <w:r>
        <w:rPr>
          <w:rFonts w:ascii="宋体" w:hAnsi="宋体" w:cs="宋体"/>
          <w:szCs w:val="24"/>
        </w:rPr>
        <w:tab/>
      </w:r>
      <w:r>
        <w:rPr>
          <w:rFonts w:hint="eastAsia" w:ascii="宋体" w:hAnsi="宋体" w:cs="宋体"/>
          <w:szCs w:val="24"/>
        </w:rPr>
        <w:t>估算开发时间：</w:t>
      </w:r>
      <w:r>
        <w:rPr>
          <w:rFonts w:ascii="宋体" w:hAnsi="宋体" w:cs="宋体"/>
          <w:szCs w:val="24"/>
        </w:rPr>
        <w:t xml:space="preserve"> td = [L</w:t>
      </w:r>
      <w:r>
        <w:rPr>
          <w:rFonts w:ascii="宋体" w:hAnsi="宋体" w:cs="宋体"/>
          <w:szCs w:val="24"/>
          <w:vertAlign w:val="superscript"/>
        </w:rPr>
        <w:t>3</w:t>
      </w:r>
      <w:r>
        <w:rPr>
          <w:rFonts w:ascii="宋体" w:hAnsi="宋体" w:cs="宋体"/>
          <w:szCs w:val="24"/>
        </w:rPr>
        <w:t>/(Ck</w:t>
      </w:r>
      <w:r>
        <w:rPr>
          <w:rFonts w:ascii="宋体" w:hAnsi="宋体" w:cs="宋体"/>
          <w:szCs w:val="24"/>
          <w:vertAlign w:val="superscript"/>
        </w:rPr>
        <w:t>3</w:t>
      </w:r>
      <w:r>
        <w:rPr>
          <w:rFonts w:ascii="宋体" w:hAnsi="宋体" w:cs="宋体"/>
          <w:szCs w:val="24"/>
        </w:rPr>
        <w:t>*K)]</w:t>
      </w:r>
      <w:r>
        <w:rPr>
          <w:rFonts w:ascii="宋体" w:hAnsi="宋体" w:cs="宋体"/>
          <w:szCs w:val="24"/>
          <w:vertAlign w:val="superscript"/>
        </w:rPr>
        <w:t>1/4</w:t>
      </w:r>
      <w:r>
        <w:t xml:space="preserve">  </w:t>
      </w:r>
      <w:r>
        <w:rPr>
          <w:iCs/>
        </w:rPr>
        <w:tab/>
      </w:r>
      <w:r>
        <w:rPr>
          <w:iCs/>
        </w:rPr>
        <w:t>(</w:t>
      </w:r>
      <w:r>
        <w:rPr>
          <w:iCs/>
        </w:rPr>
        <w:fldChar w:fldCharType="begin"/>
      </w:r>
      <w:r>
        <w:rPr>
          <w:iCs/>
        </w:rPr>
        <w:instrText xml:space="preserve"> SEQ </w:instrText>
      </w:r>
      <w:r>
        <w:rPr>
          <w:rFonts w:hint="eastAsia"/>
          <w:iCs/>
        </w:rPr>
        <w:instrText xml:space="preserve">毕设公式</w:instrText>
      </w:r>
      <w:r>
        <w:rPr>
          <w:iCs/>
        </w:rPr>
        <w:instrText xml:space="preserve"> \* ARABIC \</w:instrText>
      </w:r>
      <w:r>
        <w:rPr>
          <w:rFonts w:hint="eastAsia"/>
          <w:iCs/>
        </w:rPr>
        <w:instrText xml:space="preserve">n</w:instrText>
      </w:r>
      <w:r>
        <w:rPr>
          <w:iCs/>
        </w:rPr>
        <w:instrText xml:space="preserve"> </w:instrText>
      </w:r>
      <w:r>
        <w:rPr>
          <w:iCs/>
        </w:rPr>
        <w:fldChar w:fldCharType="separate"/>
      </w:r>
      <w:r>
        <w:rPr>
          <w:iCs/>
        </w:rPr>
        <w:t>5</w:t>
      </w:r>
      <w:r>
        <w:rPr>
          <w:iCs/>
        </w:rPr>
        <w:fldChar w:fldCharType="end"/>
      </w:r>
      <w:r>
        <w:rPr>
          <w:iCs/>
        </w:rPr>
        <w:t>)</w:t>
      </w:r>
    </w:p>
    <w:p w14:paraId="3108C190">
      <w:pPr>
        <w:pStyle w:val="5"/>
      </w:pPr>
      <w:r>
        <w:rPr>
          <w:rFonts w:hint="eastAsia" w:ascii="黑体"/>
        </w:rPr>
        <w:t>COCOMO模型</w:t>
      </w:r>
      <w:r>
        <w:t xml:space="preserve">(constructive cost model) </w:t>
      </w:r>
      <w:r>
        <w:rPr>
          <w:rFonts w:hint="eastAsia"/>
        </w:rPr>
        <w:t>（阅读后删除）</w:t>
      </w:r>
    </w:p>
    <w:p w14:paraId="37F69126">
      <w:pPr>
        <w:widowControl/>
        <w:spacing w:line="300" w:lineRule="auto"/>
        <w:ind w:firstLine="720" w:firstLineChars="300"/>
        <w:jc w:val="left"/>
        <w:rPr>
          <w:rFonts w:ascii="宋体" w:hAnsi="宋体" w:cs="宋体"/>
          <w:kern w:val="0"/>
          <w:sz w:val="24"/>
          <w:szCs w:val="24"/>
        </w:rPr>
      </w:pPr>
      <w:r>
        <w:rPr>
          <w:rFonts w:hint="eastAsia" w:ascii="宋体" w:hAnsi="宋体" w:cs="宋体"/>
          <w:kern w:val="0"/>
          <w:sz w:val="24"/>
          <w:szCs w:val="24"/>
        </w:rPr>
        <w:t>这是由</w:t>
      </w:r>
      <w:r>
        <w:rPr>
          <w:rFonts w:ascii="宋体" w:hAnsi="宋体" w:cs="宋体"/>
          <w:kern w:val="0"/>
          <w:sz w:val="24"/>
          <w:szCs w:val="24"/>
        </w:rPr>
        <w:t>TRW</w:t>
      </w:r>
      <w:r>
        <w:rPr>
          <w:rFonts w:hint="eastAsia" w:ascii="宋体" w:hAnsi="宋体" w:cs="宋体"/>
          <w:kern w:val="0"/>
          <w:sz w:val="24"/>
          <w:szCs w:val="24"/>
        </w:rPr>
        <w:t>公司开发，</w:t>
      </w:r>
      <w:r>
        <w:rPr>
          <w:rFonts w:ascii="宋体" w:hAnsi="宋体" w:cs="宋体"/>
          <w:kern w:val="0"/>
          <w:sz w:val="24"/>
          <w:szCs w:val="24"/>
        </w:rPr>
        <w:t>Boehm</w:t>
      </w:r>
      <w:r>
        <w:rPr>
          <w:rFonts w:hint="eastAsia" w:ascii="宋体" w:hAnsi="宋体" w:cs="宋体"/>
          <w:kern w:val="0"/>
          <w:sz w:val="24"/>
          <w:szCs w:val="24"/>
        </w:rPr>
        <w:t>提出的结构化成本估算模型。是一种精确的、易于使用的成本估算方法。</w:t>
      </w:r>
      <w:r>
        <w:rPr>
          <w:rFonts w:ascii="宋体" w:hAnsi="宋体" w:cs="宋体"/>
          <w:kern w:val="0"/>
          <w:sz w:val="24"/>
          <w:szCs w:val="24"/>
        </w:rPr>
        <w:t>COCOMO</w:t>
      </w:r>
      <w:r>
        <w:rPr>
          <w:rFonts w:hint="eastAsia" w:ascii="宋体" w:hAnsi="宋体" w:cs="宋体"/>
          <w:kern w:val="0"/>
          <w:sz w:val="24"/>
          <w:szCs w:val="24"/>
        </w:rPr>
        <w:t>模型中用到以下变量：</w:t>
      </w:r>
    </w:p>
    <w:p w14:paraId="092B1E7F">
      <w:pPr>
        <w:widowControl/>
        <w:spacing w:line="300" w:lineRule="auto"/>
        <w:ind w:firstLine="720" w:firstLineChars="300"/>
        <w:jc w:val="left"/>
        <w:rPr>
          <w:rFonts w:ascii="宋体" w:hAnsi="宋体" w:cs="宋体"/>
          <w:kern w:val="0"/>
          <w:sz w:val="24"/>
          <w:szCs w:val="24"/>
        </w:rPr>
      </w:pPr>
      <w:r>
        <w:rPr>
          <w:rFonts w:ascii="宋体" w:hAnsi="宋体" w:cs="宋体"/>
          <w:kern w:val="0"/>
          <w:sz w:val="24"/>
          <w:szCs w:val="24"/>
        </w:rPr>
        <w:t>DSI：</w:t>
      </w:r>
      <w:r>
        <w:rPr>
          <w:rFonts w:hint="eastAsia" w:ascii="宋体" w:hAnsi="宋体" w:cs="宋体"/>
          <w:kern w:val="0"/>
          <w:sz w:val="24"/>
          <w:szCs w:val="24"/>
        </w:rPr>
        <w:t>源指令条数。不包括注释。</w:t>
      </w:r>
      <w:r>
        <w:rPr>
          <w:rFonts w:ascii="宋体" w:hAnsi="宋体" w:cs="宋体"/>
          <w:kern w:val="0"/>
          <w:sz w:val="24"/>
          <w:szCs w:val="24"/>
        </w:rPr>
        <w:t>1KDSI = 1000DSI</w:t>
      </w:r>
      <w:r>
        <w:rPr>
          <w:rFonts w:hint="eastAsia" w:ascii="宋体" w:hAnsi="宋体" w:cs="宋体"/>
          <w:kern w:val="0"/>
          <w:sz w:val="24"/>
          <w:szCs w:val="24"/>
        </w:rPr>
        <w:t>。</w:t>
      </w:r>
    </w:p>
    <w:p w14:paraId="563DB0BF">
      <w:pPr>
        <w:widowControl/>
        <w:spacing w:line="300" w:lineRule="auto"/>
        <w:ind w:firstLine="720" w:firstLineChars="300"/>
        <w:jc w:val="left"/>
        <w:rPr>
          <w:rFonts w:ascii="宋体" w:hAnsi="宋体" w:cs="宋体"/>
          <w:kern w:val="0"/>
          <w:sz w:val="24"/>
          <w:szCs w:val="24"/>
        </w:rPr>
      </w:pPr>
      <w:r>
        <w:rPr>
          <w:rFonts w:ascii="宋体" w:hAnsi="宋体" w:cs="宋体"/>
          <w:kern w:val="0"/>
          <w:sz w:val="24"/>
          <w:szCs w:val="24"/>
        </w:rPr>
        <w:t>MM：</w:t>
      </w:r>
      <w:r>
        <w:rPr>
          <w:rFonts w:hint="eastAsia" w:ascii="宋体" w:hAnsi="宋体" w:cs="宋体"/>
          <w:kern w:val="0"/>
          <w:sz w:val="24"/>
          <w:szCs w:val="24"/>
        </w:rPr>
        <w:t>开发工作量（以人月计）</w:t>
      </w:r>
      <w:r>
        <w:rPr>
          <w:rFonts w:ascii="宋体" w:hAnsi="宋体" w:cs="宋体"/>
          <w:kern w:val="0"/>
          <w:sz w:val="24"/>
          <w:szCs w:val="24"/>
        </w:rPr>
        <w:t xml:space="preserve"> 1MM = 19 </w:t>
      </w:r>
      <w:r>
        <w:rPr>
          <w:rFonts w:hint="eastAsia" w:ascii="宋体" w:hAnsi="宋体" w:cs="宋体"/>
          <w:kern w:val="0"/>
          <w:sz w:val="24"/>
          <w:szCs w:val="24"/>
        </w:rPr>
        <w:t>人日</w:t>
      </w:r>
      <w:r>
        <w:rPr>
          <w:rFonts w:ascii="宋体" w:hAnsi="宋体" w:cs="宋体"/>
          <w:kern w:val="0"/>
          <w:sz w:val="24"/>
          <w:szCs w:val="24"/>
        </w:rPr>
        <w:t xml:space="preserve"> = 152 </w:t>
      </w:r>
      <w:r>
        <w:rPr>
          <w:rFonts w:hint="eastAsia" w:ascii="宋体" w:hAnsi="宋体" w:cs="宋体"/>
          <w:kern w:val="0"/>
          <w:sz w:val="24"/>
          <w:szCs w:val="24"/>
        </w:rPr>
        <w:t>人时</w:t>
      </w:r>
      <w:r>
        <w:rPr>
          <w:rFonts w:ascii="宋体" w:hAnsi="宋体" w:cs="宋体"/>
          <w:kern w:val="0"/>
          <w:sz w:val="24"/>
          <w:szCs w:val="24"/>
        </w:rPr>
        <w:t xml:space="preserve"> =1/12 </w:t>
      </w:r>
      <w:r>
        <w:rPr>
          <w:rFonts w:hint="eastAsia" w:ascii="宋体" w:hAnsi="宋体" w:cs="宋体"/>
          <w:kern w:val="0"/>
          <w:sz w:val="24"/>
          <w:szCs w:val="24"/>
        </w:rPr>
        <w:t>人年</w:t>
      </w:r>
    </w:p>
    <w:p w14:paraId="17B27B96">
      <w:pPr>
        <w:widowControl/>
        <w:spacing w:line="300" w:lineRule="auto"/>
        <w:ind w:firstLine="720" w:firstLineChars="300"/>
        <w:jc w:val="left"/>
        <w:rPr>
          <w:rFonts w:ascii="宋体" w:hAnsi="宋体" w:cs="宋体"/>
          <w:kern w:val="0"/>
          <w:sz w:val="24"/>
          <w:szCs w:val="24"/>
        </w:rPr>
      </w:pPr>
      <w:r>
        <w:rPr>
          <w:rFonts w:ascii="宋体" w:hAnsi="宋体" w:cs="宋体"/>
          <w:kern w:val="0"/>
          <w:sz w:val="24"/>
          <w:szCs w:val="24"/>
        </w:rPr>
        <w:t>TDEV：</w:t>
      </w:r>
      <w:r>
        <w:rPr>
          <w:rFonts w:hint="eastAsia" w:ascii="宋体" w:hAnsi="宋体" w:cs="宋体"/>
          <w:kern w:val="0"/>
          <w:sz w:val="24"/>
          <w:szCs w:val="24"/>
        </w:rPr>
        <w:t>开发进度。</w:t>
      </w:r>
      <w:r>
        <w:rPr>
          <w:rFonts w:ascii="宋体" w:hAnsi="宋体" w:cs="宋体"/>
          <w:kern w:val="0"/>
          <w:sz w:val="24"/>
          <w:szCs w:val="24"/>
        </w:rPr>
        <w:t>(</w:t>
      </w:r>
      <w:r>
        <w:rPr>
          <w:rFonts w:hint="eastAsia" w:ascii="宋体" w:hAnsi="宋体" w:cs="宋体"/>
          <w:kern w:val="0"/>
          <w:sz w:val="24"/>
          <w:szCs w:val="24"/>
        </w:rPr>
        <w:t>以月计</w:t>
      </w:r>
      <w:r>
        <w:rPr>
          <w:rFonts w:ascii="宋体" w:hAnsi="宋体" w:cs="宋体"/>
          <w:kern w:val="0"/>
          <w:sz w:val="24"/>
          <w:szCs w:val="24"/>
        </w:rPr>
        <w:t>)</w:t>
      </w:r>
    </w:p>
    <w:p w14:paraId="353BE80F">
      <w:pPr>
        <w:widowControl/>
        <w:spacing w:line="300" w:lineRule="auto"/>
        <w:jc w:val="left"/>
        <w:rPr>
          <w:rFonts w:ascii="宋体" w:hAnsi="宋体" w:cs="宋体"/>
          <w:kern w:val="0"/>
          <w:sz w:val="24"/>
          <w:szCs w:val="24"/>
        </w:rPr>
      </w:pPr>
      <w:r>
        <w:rPr>
          <w:rFonts w:hint="eastAsia" w:ascii="宋体" w:hAnsi="宋体" w:cs="宋体"/>
          <w:kern w:val="0"/>
          <w:sz w:val="24"/>
          <w:szCs w:val="24"/>
        </w:rPr>
        <w:t>　  　</w:t>
      </w:r>
      <w:r>
        <w:rPr>
          <w:rFonts w:ascii="宋体" w:hAnsi="宋体" w:cs="宋体"/>
          <w:kern w:val="0"/>
          <w:sz w:val="24"/>
          <w:szCs w:val="24"/>
        </w:rPr>
        <w:t>COCOMO</w:t>
      </w:r>
      <w:r>
        <w:rPr>
          <w:rFonts w:hint="eastAsia" w:ascii="宋体" w:hAnsi="宋体" w:cs="宋体"/>
          <w:kern w:val="0"/>
          <w:sz w:val="24"/>
          <w:szCs w:val="24"/>
        </w:rPr>
        <w:t>模型中，考虑开发环境，软件开发项目的类型可以分为</w:t>
      </w:r>
      <w:r>
        <w:rPr>
          <w:rFonts w:ascii="宋体" w:hAnsi="宋体" w:cs="宋体"/>
          <w:kern w:val="0"/>
          <w:sz w:val="24"/>
          <w:szCs w:val="24"/>
        </w:rPr>
        <w:t>3</w:t>
      </w:r>
      <w:r>
        <w:rPr>
          <w:rFonts w:hint="eastAsia" w:ascii="宋体" w:hAnsi="宋体" w:cs="宋体"/>
          <w:kern w:val="0"/>
          <w:sz w:val="24"/>
          <w:szCs w:val="24"/>
        </w:rPr>
        <w:t>种：</w:t>
      </w:r>
    </w:p>
    <w:p w14:paraId="564254A0">
      <w:pPr>
        <w:widowControl/>
        <w:spacing w:line="300" w:lineRule="auto"/>
        <w:ind w:firstLine="723" w:firstLineChars="300"/>
        <w:jc w:val="left"/>
        <w:rPr>
          <w:rFonts w:ascii="宋体" w:hAnsi="宋体" w:cs="宋体"/>
          <w:kern w:val="0"/>
          <w:sz w:val="24"/>
          <w:szCs w:val="24"/>
        </w:rPr>
      </w:pPr>
      <w:r>
        <w:rPr>
          <w:rFonts w:ascii="宋体" w:hAnsi="宋体" w:cs="宋体"/>
          <w:b/>
          <w:bCs/>
          <w:kern w:val="0"/>
          <w:sz w:val="24"/>
          <w:szCs w:val="24"/>
        </w:rPr>
        <w:t>1</w:t>
      </w:r>
      <w:r>
        <w:rPr>
          <w:rFonts w:hint="eastAsia" w:ascii="宋体" w:hAnsi="宋体" w:cs="宋体"/>
          <w:b/>
          <w:bCs/>
          <w:kern w:val="0"/>
          <w:sz w:val="24"/>
          <w:szCs w:val="24"/>
        </w:rPr>
        <w:t>)组织型</w:t>
      </w:r>
      <w:r>
        <w:rPr>
          <w:rFonts w:ascii="宋体" w:hAnsi="宋体" w:cs="宋体"/>
          <w:kern w:val="0"/>
          <w:sz w:val="24"/>
          <w:szCs w:val="24"/>
        </w:rPr>
        <w:t xml:space="preserve">(organic): </w:t>
      </w:r>
      <w:r>
        <w:rPr>
          <w:rFonts w:hint="eastAsia" w:ascii="宋体" w:hAnsi="宋体" w:cs="宋体"/>
          <w:kern w:val="0"/>
          <w:sz w:val="24"/>
          <w:szCs w:val="24"/>
        </w:rPr>
        <w:t>相对较小、较简单的软件项目。开发人员对开发目标理解比较充分，与软件系统相关的工作经验丰富，对软件的使用环境很熟悉，受硬件的约束较小，程序的规模不是很大（</w:t>
      </w:r>
      <w:r>
        <w:rPr>
          <w:rFonts w:ascii="宋体" w:hAnsi="宋体" w:cs="宋体"/>
          <w:kern w:val="0"/>
          <w:sz w:val="24"/>
          <w:szCs w:val="24"/>
        </w:rPr>
        <w:t>&lt;50000</w:t>
      </w:r>
      <w:r>
        <w:rPr>
          <w:rFonts w:hint="eastAsia" w:ascii="宋体" w:hAnsi="宋体" w:cs="宋体"/>
          <w:kern w:val="0"/>
          <w:sz w:val="24"/>
          <w:szCs w:val="24"/>
        </w:rPr>
        <w:t xml:space="preserve">行） </w:t>
      </w:r>
    </w:p>
    <w:p w14:paraId="49B55B69">
      <w:pPr>
        <w:widowControl/>
        <w:spacing w:line="300" w:lineRule="auto"/>
        <w:ind w:firstLine="723" w:firstLineChars="300"/>
        <w:jc w:val="left"/>
        <w:rPr>
          <w:rFonts w:ascii="宋体" w:hAnsi="宋体" w:cs="宋体"/>
          <w:kern w:val="0"/>
          <w:sz w:val="24"/>
          <w:szCs w:val="24"/>
        </w:rPr>
      </w:pPr>
      <w:r>
        <w:rPr>
          <w:rFonts w:ascii="宋体" w:hAnsi="宋体" w:cs="宋体"/>
          <w:b/>
          <w:bCs/>
          <w:kern w:val="0"/>
          <w:sz w:val="24"/>
          <w:szCs w:val="24"/>
        </w:rPr>
        <w:t>2)</w:t>
      </w:r>
      <w:r>
        <w:rPr>
          <w:rFonts w:hint="eastAsia" w:ascii="宋体" w:hAnsi="宋体" w:cs="宋体"/>
          <w:b/>
          <w:bCs/>
          <w:kern w:val="0"/>
          <w:sz w:val="24"/>
          <w:szCs w:val="24"/>
        </w:rPr>
        <w:t>嵌入型</w:t>
      </w:r>
      <w:r>
        <w:rPr>
          <w:rFonts w:ascii="宋体" w:hAnsi="宋体" w:cs="宋体"/>
          <w:kern w:val="0"/>
          <w:sz w:val="24"/>
          <w:szCs w:val="24"/>
        </w:rPr>
        <w:t xml:space="preserve">(embedded): </w:t>
      </w:r>
      <w:r>
        <w:rPr>
          <w:rFonts w:hint="eastAsia" w:ascii="宋体" w:hAnsi="宋体" w:cs="宋体"/>
          <w:kern w:val="0"/>
          <w:sz w:val="24"/>
          <w:szCs w:val="24"/>
        </w:rPr>
        <w:t>要求在紧密联系的硬件、软件和操作的限制条件下运行，通常与某种复杂的硬件设备紧密结合在一起。对接口，数据结构，算法的要求高。软件规模任意。如大而复杂的事务处理系统，大型</w:t>
      </w:r>
      <w:r>
        <w:rPr>
          <w:rFonts w:ascii="宋体" w:hAnsi="宋体" w:cs="宋体"/>
          <w:kern w:val="0"/>
          <w:sz w:val="24"/>
          <w:szCs w:val="24"/>
        </w:rPr>
        <w:t>/</w:t>
      </w:r>
      <w:r>
        <w:rPr>
          <w:rFonts w:hint="eastAsia" w:ascii="宋体" w:hAnsi="宋体" w:cs="宋体"/>
          <w:kern w:val="0"/>
          <w:sz w:val="24"/>
          <w:szCs w:val="24"/>
        </w:rPr>
        <w:t xml:space="preserve">超大型操作系统，航天用控制系统，大型指挥系统等。 </w:t>
      </w:r>
    </w:p>
    <w:p w14:paraId="4D80AA74">
      <w:pPr>
        <w:widowControl/>
        <w:spacing w:line="300" w:lineRule="auto"/>
        <w:ind w:firstLine="723" w:firstLineChars="300"/>
        <w:jc w:val="left"/>
        <w:rPr>
          <w:rFonts w:ascii="宋体" w:hAnsi="宋体" w:cs="宋体"/>
          <w:kern w:val="0"/>
          <w:sz w:val="24"/>
          <w:szCs w:val="24"/>
        </w:rPr>
      </w:pPr>
      <w:r>
        <w:rPr>
          <w:rFonts w:hint="eastAsia" w:ascii="宋体" w:hAnsi="宋体" w:cs="宋体"/>
          <w:b/>
          <w:bCs/>
          <w:kern w:val="0"/>
          <w:sz w:val="24"/>
          <w:szCs w:val="24"/>
        </w:rPr>
        <w:t>3)半独立型</w:t>
      </w:r>
      <w:r>
        <w:rPr>
          <w:rFonts w:hint="eastAsia" w:ascii="宋体" w:hAnsi="宋体" w:cs="宋体"/>
          <w:kern w:val="0"/>
          <w:sz w:val="24"/>
          <w:szCs w:val="24"/>
        </w:rPr>
        <w:t>（</w:t>
      </w:r>
      <w:r>
        <w:rPr>
          <w:rFonts w:ascii="宋体" w:hAnsi="宋体" w:cs="宋体"/>
          <w:kern w:val="0"/>
          <w:sz w:val="24"/>
          <w:szCs w:val="24"/>
        </w:rPr>
        <w:t>semidetached</w:t>
      </w:r>
      <w:r>
        <w:rPr>
          <w:rFonts w:hint="eastAsia" w:ascii="宋体" w:hAnsi="宋体" w:cs="宋体"/>
          <w:kern w:val="0"/>
          <w:sz w:val="24"/>
          <w:szCs w:val="24"/>
        </w:rPr>
        <w:t>）：</w:t>
      </w:r>
      <w:r>
        <w:rPr>
          <w:rFonts w:ascii="宋体" w:hAnsi="宋体" w:cs="宋体"/>
          <w:kern w:val="0"/>
          <w:sz w:val="24"/>
          <w:szCs w:val="24"/>
        </w:rPr>
        <w:t xml:space="preserve"> </w:t>
      </w:r>
      <w:r>
        <w:rPr>
          <w:rFonts w:hint="eastAsia" w:ascii="宋体" w:hAnsi="宋体" w:cs="宋体"/>
          <w:kern w:val="0"/>
          <w:sz w:val="24"/>
          <w:szCs w:val="24"/>
        </w:rPr>
        <w:t>介于上述两种软件之间。规模和复杂度都属于中等或更高。最大可达</w:t>
      </w:r>
      <w:r>
        <w:rPr>
          <w:rFonts w:ascii="宋体" w:hAnsi="宋体" w:cs="宋体"/>
          <w:kern w:val="0"/>
          <w:sz w:val="24"/>
          <w:szCs w:val="24"/>
        </w:rPr>
        <w:t>30</w:t>
      </w:r>
      <w:r>
        <w:rPr>
          <w:rFonts w:hint="eastAsia" w:ascii="宋体" w:hAnsi="宋体" w:cs="宋体"/>
          <w:kern w:val="0"/>
          <w:sz w:val="24"/>
          <w:szCs w:val="24"/>
        </w:rPr>
        <w:t xml:space="preserve">万行。 </w:t>
      </w:r>
    </w:p>
    <w:p w14:paraId="5C17FFC7">
      <w:pPr>
        <w:widowControl/>
        <w:spacing w:line="300" w:lineRule="auto"/>
        <w:jc w:val="left"/>
        <w:rPr>
          <w:rFonts w:ascii="宋体" w:hAnsi="宋体" w:cs="宋体"/>
          <w:kern w:val="0"/>
          <w:sz w:val="24"/>
          <w:szCs w:val="24"/>
        </w:rPr>
      </w:pPr>
      <w:r>
        <w:rPr>
          <w:rFonts w:hint="eastAsia" w:ascii="宋体" w:hAnsi="宋体" w:cs="宋体"/>
          <w:kern w:val="0"/>
          <w:sz w:val="24"/>
          <w:szCs w:val="24"/>
        </w:rPr>
        <w:t>估算公式：</w:t>
      </w:r>
    </w:p>
    <w:p w14:paraId="1FBC54C1">
      <w:pPr>
        <w:widowControl/>
        <w:spacing w:line="300" w:lineRule="auto"/>
        <w:ind w:firstLine="480" w:firstLineChars="200"/>
        <w:jc w:val="left"/>
        <w:rPr>
          <w:rFonts w:ascii="宋体" w:hAnsi="宋体" w:cs="宋体"/>
          <w:kern w:val="0"/>
          <w:sz w:val="24"/>
          <w:szCs w:val="24"/>
        </w:rPr>
      </w:pPr>
      <w:r>
        <w:rPr>
          <w:rFonts w:hint="eastAsia" w:ascii="宋体" w:hAnsi="宋体" w:cs="宋体"/>
          <w:kern w:val="0"/>
          <w:sz w:val="24"/>
          <w:szCs w:val="24"/>
        </w:rPr>
        <w:t>基本</w:t>
      </w:r>
      <w:r>
        <w:rPr>
          <w:rFonts w:ascii="宋体" w:hAnsi="宋体" w:cs="宋体"/>
          <w:kern w:val="0"/>
          <w:sz w:val="24"/>
          <w:szCs w:val="24"/>
        </w:rPr>
        <w:t>COCOMO</w:t>
      </w:r>
      <w:r>
        <w:rPr>
          <w:rFonts w:hint="eastAsia" w:ascii="宋体" w:hAnsi="宋体" w:cs="宋体"/>
          <w:kern w:val="0"/>
          <w:sz w:val="24"/>
          <w:szCs w:val="24"/>
        </w:rPr>
        <w:t>模型估算工作量和进度的公式如下</w:t>
      </w:r>
    </w:p>
    <w:p w14:paraId="170C3354">
      <w:pPr>
        <w:widowControl/>
        <w:spacing w:line="300" w:lineRule="auto"/>
        <w:ind w:firstLine="480" w:firstLineChars="200"/>
        <w:jc w:val="left"/>
        <w:rPr>
          <w:rFonts w:ascii="宋体" w:hAnsi="宋体" w:cs="宋体"/>
          <w:kern w:val="0"/>
          <w:sz w:val="24"/>
          <w:szCs w:val="24"/>
        </w:rPr>
      </w:pPr>
      <w:r>
        <w:rPr>
          <w:rFonts w:hint="eastAsia" w:ascii="宋体" w:hAnsi="宋体" w:cs="宋体"/>
          <w:kern w:val="0"/>
          <w:sz w:val="24"/>
          <w:szCs w:val="24"/>
        </w:rPr>
        <w:t>工作量：</w:t>
      </w:r>
      <w:r>
        <w:rPr>
          <w:rFonts w:ascii="宋体" w:hAnsi="宋体" w:cs="宋体"/>
          <w:kern w:val="0"/>
          <w:sz w:val="24"/>
          <w:szCs w:val="24"/>
        </w:rPr>
        <w:t xml:space="preserve"> </w:t>
      </w:r>
      <w:r>
        <w:rPr>
          <w:rFonts w:ascii="宋体" w:hAnsi="宋体" w:cs="宋体"/>
          <w:b/>
          <w:bCs/>
          <w:kern w:val="0"/>
          <w:sz w:val="24"/>
          <w:szCs w:val="24"/>
        </w:rPr>
        <w:t>MM = r*(KDSI)</w:t>
      </w:r>
      <w:r>
        <w:rPr>
          <w:rFonts w:ascii="宋体" w:hAnsi="宋体" w:cs="宋体"/>
          <w:b/>
          <w:bCs/>
          <w:kern w:val="0"/>
          <w:sz w:val="24"/>
          <w:szCs w:val="24"/>
          <w:vertAlign w:val="superscript"/>
        </w:rPr>
        <w:t>c</w:t>
      </w:r>
      <w:r>
        <w:rPr>
          <w:rFonts w:ascii="宋体" w:hAnsi="宋体" w:cs="宋体"/>
          <w:kern w:val="0"/>
          <w:sz w:val="24"/>
          <w:szCs w:val="24"/>
        </w:rPr>
        <w:t xml:space="preserve"> </w:t>
      </w:r>
    </w:p>
    <w:p w14:paraId="4A19CE5E">
      <w:pPr>
        <w:widowControl/>
        <w:spacing w:line="300" w:lineRule="auto"/>
        <w:ind w:firstLine="480" w:firstLineChars="200"/>
        <w:jc w:val="left"/>
        <w:rPr>
          <w:rFonts w:ascii="宋体" w:hAnsi="宋体" w:cs="宋体"/>
          <w:kern w:val="0"/>
          <w:sz w:val="24"/>
          <w:szCs w:val="24"/>
        </w:rPr>
      </w:pPr>
      <w:r>
        <w:rPr>
          <w:rFonts w:hint="eastAsia" w:ascii="宋体" w:hAnsi="宋体" w:cs="宋体"/>
          <w:kern w:val="0"/>
          <w:sz w:val="24"/>
          <w:szCs w:val="24"/>
        </w:rPr>
        <w:t>进度：</w:t>
      </w:r>
      <w:r>
        <w:rPr>
          <w:rFonts w:ascii="宋体" w:hAnsi="宋体" w:cs="宋体"/>
          <w:kern w:val="0"/>
          <w:sz w:val="24"/>
          <w:szCs w:val="24"/>
        </w:rPr>
        <w:t xml:space="preserve"> </w:t>
      </w:r>
      <w:r>
        <w:rPr>
          <w:rFonts w:ascii="宋体" w:hAnsi="宋体" w:cs="宋体"/>
          <w:b/>
          <w:bCs/>
          <w:kern w:val="0"/>
          <w:sz w:val="24"/>
          <w:szCs w:val="24"/>
        </w:rPr>
        <w:t>TDKV = a(MM)</w:t>
      </w:r>
      <w:r>
        <w:rPr>
          <w:rFonts w:ascii="宋体" w:hAnsi="宋体" w:cs="宋体"/>
          <w:b/>
          <w:bCs/>
          <w:kern w:val="0"/>
          <w:sz w:val="24"/>
          <w:szCs w:val="24"/>
          <w:vertAlign w:val="superscript"/>
        </w:rPr>
        <w:t>b</w:t>
      </w:r>
    </w:p>
    <w:p w14:paraId="5B0ED678">
      <w:pPr>
        <w:widowControl/>
        <w:spacing w:line="300" w:lineRule="auto"/>
        <w:ind w:firstLine="480" w:firstLineChars="200"/>
        <w:jc w:val="left"/>
        <w:rPr>
          <w:rFonts w:ascii="宋体" w:hAnsi="宋体" w:cs="宋体"/>
          <w:kern w:val="0"/>
          <w:sz w:val="24"/>
          <w:szCs w:val="24"/>
        </w:rPr>
      </w:pPr>
      <w:r>
        <w:rPr>
          <w:rFonts w:hint="eastAsia" w:ascii="宋体" w:hAnsi="宋体" w:cs="宋体"/>
          <w:kern w:val="0"/>
          <w:sz w:val="24"/>
          <w:szCs w:val="24"/>
        </w:rPr>
        <w:t>其中经验常数</w:t>
      </w:r>
      <w:r>
        <w:rPr>
          <w:rFonts w:ascii="宋体" w:hAnsi="宋体" w:cs="宋体"/>
          <w:kern w:val="0"/>
          <w:sz w:val="24"/>
          <w:szCs w:val="24"/>
        </w:rPr>
        <w:t xml:space="preserve"> r, c, a, b </w:t>
      </w:r>
      <w:r>
        <w:rPr>
          <w:rFonts w:hint="eastAsia" w:ascii="宋体" w:hAnsi="宋体" w:cs="宋体"/>
          <w:kern w:val="0"/>
          <w:sz w:val="24"/>
          <w:szCs w:val="24"/>
        </w:rPr>
        <w:t>取决于项目的总体类型。</w:t>
      </w:r>
    </w:p>
    <w:p w14:paraId="6346B021">
      <w:pPr>
        <w:widowControl/>
        <w:spacing w:after="156" w:afterLines="50" w:line="300" w:lineRule="auto"/>
        <w:ind w:firstLine="480" w:firstLineChars="200"/>
        <w:jc w:val="left"/>
        <w:rPr>
          <w:rFonts w:ascii="宋体" w:hAnsi="宋体" w:cs="宋体"/>
          <w:kern w:val="0"/>
          <w:sz w:val="24"/>
          <w:szCs w:val="24"/>
        </w:rPr>
      </w:pPr>
      <w:r>
        <w:rPr>
          <w:rFonts w:ascii="宋体" w:hAnsi="宋体" w:cs="宋体"/>
          <w:kern w:val="0"/>
          <w:sz w:val="24"/>
          <w:szCs w:val="24"/>
        </w:rPr>
        <w:t>COCOMO</w:t>
      </w:r>
      <w:r>
        <w:rPr>
          <w:rFonts w:hint="eastAsia" w:ascii="宋体" w:hAnsi="宋体" w:cs="宋体"/>
          <w:kern w:val="0"/>
          <w:sz w:val="24"/>
          <w:szCs w:val="24"/>
        </w:rPr>
        <w:t>模型按其详细程度可以分为三级：</w:t>
      </w:r>
      <w:r>
        <w:rPr>
          <w:rFonts w:hint="eastAsia" w:ascii="宋体" w:hAnsi="宋体" w:cs="宋体"/>
          <w:b/>
          <w:bCs/>
          <w:kern w:val="0"/>
          <w:sz w:val="24"/>
          <w:szCs w:val="24"/>
        </w:rPr>
        <w:t>基本</w:t>
      </w:r>
      <w:r>
        <w:rPr>
          <w:rFonts w:ascii="宋体" w:hAnsi="宋体" w:cs="宋体"/>
          <w:b/>
          <w:bCs/>
          <w:kern w:val="0"/>
          <w:sz w:val="24"/>
          <w:szCs w:val="24"/>
        </w:rPr>
        <w:t>COCOMO</w:t>
      </w:r>
      <w:r>
        <w:rPr>
          <w:rFonts w:hint="eastAsia" w:ascii="宋体" w:hAnsi="宋体" w:cs="宋体"/>
          <w:b/>
          <w:bCs/>
          <w:kern w:val="0"/>
          <w:sz w:val="24"/>
          <w:szCs w:val="24"/>
        </w:rPr>
        <w:t>模型</w:t>
      </w:r>
      <w:r>
        <w:rPr>
          <w:rFonts w:hint="eastAsia" w:ascii="宋体" w:hAnsi="宋体" w:cs="宋体"/>
          <w:kern w:val="0"/>
          <w:sz w:val="24"/>
          <w:szCs w:val="24"/>
        </w:rPr>
        <w:t>，</w:t>
      </w:r>
      <w:r>
        <w:rPr>
          <w:rFonts w:hint="eastAsia" w:ascii="宋体" w:hAnsi="宋体" w:cs="宋体"/>
          <w:b/>
          <w:bCs/>
          <w:kern w:val="0"/>
          <w:sz w:val="24"/>
          <w:szCs w:val="24"/>
        </w:rPr>
        <w:t>中间</w:t>
      </w:r>
      <w:r>
        <w:rPr>
          <w:rFonts w:ascii="宋体" w:hAnsi="宋体" w:cs="宋体"/>
          <w:b/>
          <w:bCs/>
          <w:kern w:val="0"/>
          <w:sz w:val="24"/>
          <w:szCs w:val="24"/>
        </w:rPr>
        <w:t>COCOMO</w:t>
      </w:r>
      <w:r>
        <w:rPr>
          <w:rFonts w:hint="eastAsia" w:ascii="宋体" w:hAnsi="宋体" w:cs="宋体"/>
          <w:b/>
          <w:bCs/>
          <w:kern w:val="0"/>
          <w:sz w:val="24"/>
          <w:szCs w:val="24"/>
        </w:rPr>
        <w:t>模型</w:t>
      </w:r>
      <w:r>
        <w:rPr>
          <w:rFonts w:hint="eastAsia" w:ascii="宋体" w:hAnsi="宋体" w:cs="宋体"/>
          <w:kern w:val="0"/>
          <w:sz w:val="24"/>
          <w:szCs w:val="24"/>
        </w:rPr>
        <w:t>，</w:t>
      </w:r>
      <w:r>
        <w:rPr>
          <w:rFonts w:hint="eastAsia" w:ascii="宋体" w:hAnsi="宋体" w:cs="宋体"/>
          <w:b/>
          <w:bCs/>
          <w:kern w:val="0"/>
          <w:sz w:val="24"/>
          <w:szCs w:val="24"/>
        </w:rPr>
        <w:t>详细</w:t>
      </w:r>
      <w:r>
        <w:rPr>
          <w:rFonts w:ascii="宋体" w:hAnsi="宋体" w:cs="宋体"/>
          <w:b/>
          <w:bCs/>
          <w:kern w:val="0"/>
          <w:sz w:val="24"/>
          <w:szCs w:val="24"/>
        </w:rPr>
        <w:t>COCOMO</w:t>
      </w:r>
      <w:r>
        <w:rPr>
          <w:rFonts w:hint="eastAsia" w:ascii="宋体" w:hAnsi="宋体" w:cs="宋体"/>
          <w:b/>
          <w:bCs/>
          <w:kern w:val="0"/>
          <w:sz w:val="24"/>
          <w:szCs w:val="24"/>
        </w:rPr>
        <w:t>模型</w:t>
      </w:r>
      <w:r>
        <w:rPr>
          <w:rFonts w:hint="eastAsia" w:ascii="宋体" w:hAnsi="宋体" w:cs="宋体"/>
          <w:kern w:val="0"/>
          <w:sz w:val="24"/>
          <w:szCs w:val="24"/>
        </w:rPr>
        <w:t>。其中基本</w:t>
      </w:r>
      <w:r>
        <w:rPr>
          <w:rFonts w:ascii="宋体" w:hAnsi="宋体" w:cs="宋体"/>
          <w:kern w:val="0"/>
          <w:sz w:val="24"/>
          <w:szCs w:val="24"/>
        </w:rPr>
        <w:t>COCOMO</w:t>
      </w:r>
      <w:r>
        <w:rPr>
          <w:rFonts w:hint="eastAsia" w:ascii="宋体" w:hAnsi="宋体" w:cs="宋体"/>
          <w:kern w:val="0"/>
          <w:sz w:val="24"/>
          <w:szCs w:val="24"/>
        </w:rPr>
        <w:t>模型是是一个静态单变量模型，它用一个以已估算出来的原代码行数</w:t>
      </w:r>
      <w:r>
        <w:rPr>
          <w:rFonts w:ascii="宋体" w:hAnsi="宋体" w:cs="宋体"/>
          <w:kern w:val="0"/>
          <w:sz w:val="24"/>
          <w:szCs w:val="24"/>
        </w:rPr>
        <w:t>(LOC)</w:t>
      </w:r>
      <w:r>
        <w:rPr>
          <w:rFonts w:hint="eastAsia" w:ascii="宋体" w:hAnsi="宋体" w:cs="宋体"/>
          <w:kern w:val="0"/>
          <w:sz w:val="24"/>
          <w:szCs w:val="24"/>
        </w:rPr>
        <w:t>为自变量的经验函数计算软件开发工作量。</w:t>
      </w:r>
      <w:r>
        <w:rPr>
          <w:rFonts w:ascii="宋体" w:hAnsi="宋体" w:cs="宋体"/>
          <w:kern w:val="0"/>
          <w:sz w:val="24"/>
          <w:szCs w:val="24"/>
        </w:rPr>
        <w:t xml:space="preserve"> </w:t>
      </w:r>
      <w:r>
        <w:rPr>
          <w:rFonts w:hint="eastAsia" w:ascii="宋体" w:hAnsi="宋体" w:cs="宋体"/>
          <w:kern w:val="0"/>
          <w:sz w:val="24"/>
          <w:szCs w:val="24"/>
        </w:rPr>
        <w:t>中级</w:t>
      </w:r>
      <w:r>
        <w:rPr>
          <w:rFonts w:ascii="宋体" w:hAnsi="宋体" w:cs="宋体"/>
          <w:kern w:val="0"/>
          <w:sz w:val="24"/>
          <w:szCs w:val="24"/>
        </w:rPr>
        <w:t>COCOMO</w:t>
      </w:r>
      <w:r>
        <w:rPr>
          <w:rFonts w:hint="eastAsia" w:ascii="宋体" w:hAnsi="宋体" w:cs="宋体"/>
          <w:kern w:val="0"/>
          <w:sz w:val="24"/>
          <w:szCs w:val="24"/>
        </w:rPr>
        <w:t>模型在基本</w:t>
      </w:r>
      <w:r>
        <w:rPr>
          <w:rFonts w:ascii="宋体" w:hAnsi="宋体" w:cs="宋体"/>
          <w:kern w:val="0"/>
          <w:sz w:val="24"/>
          <w:szCs w:val="24"/>
        </w:rPr>
        <w:t>COCOMO</w:t>
      </w:r>
      <w:r>
        <w:rPr>
          <w:rFonts w:hint="eastAsia" w:ascii="宋体" w:hAnsi="宋体" w:cs="宋体"/>
          <w:kern w:val="0"/>
          <w:sz w:val="24"/>
          <w:szCs w:val="24"/>
        </w:rPr>
        <w:t>模型的基础上，再用涉及产品、硬件、人员、项目等方面的影响因素调整工作量的估算。详细</w:t>
      </w:r>
      <w:r>
        <w:rPr>
          <w:rFonts w:ascii="宋体" w:hAnsi="宋体" w:cs="宋体"/>
          <w:kern w:val="0"/>
          <w:sz w:val="24"/>
          <w:szCs w:val="24"/>
        </w:rPr>
        <w:t>COCOMO</w:t>
      </w:r>
      <w:r>
        <w:rPr>
          <w:rFonts w:hint="eastAsia" w:ascii="宋体" w:hAnsi="宋体" w:cs="宋体"/>
          <w:kern w:val="0"/>
          <w:sz w:val="24"/>
          <w:szCs w:val="24"/>
        </w:rPr>
        <w:t>模型包括中间</w:t>
      </w:r>
      <w:r>
        <w:rPr>
          <w:rFonts w:ascii="宋体" w:hAnsi="宋体" w:cs="宋体"/>
          <w:kern w:val="0"/>
          <w:sz w:val="24"/>
          <w:szCs w:val="24"/>
        </w:rPr>
        <w:t>COCOMO</w:t>
      </w:r>
      <w:r>
        <w:rPr>
          <w:rFonts w:hint="eastAsia" w:ascii="宋体" w:hAnsi="宋体" w:cs="宋体"/>
          <w:kern w:val="0"/>
          <w:sz w:val="24"/>
          <w:szCs w:val="24"/>
        </w:rPr>
        <w:t>模型的所有特性，但更进一步考虑了软件工程中每一步骤（如分析、设计）的影响。</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2306"/>
        <w:gridCol w:w="3018"/>
      </w:tblGrid>
      <w:tr w14:paraId="0A468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6" w:type="dxa"/>
            <w:shd w:val="clear" w:color="auto" w:fill="auto"/>
          </w:tcPr>
          <w:p w14:paraId="29DFC977">
            <w:pPr>
              <w:widowControl/>
              <w:spacing w:line="300" w:lineRule="auto"/>
              <w:jc w:val="left"/>
              <w:rPr>
                <w:rFonts w:ascii="宋体" w:hAnsi="宋体" w:cs="宋体"/>
                <w:kern w:val="0"/>
                <w:szCs w:val="21"/>
              </w:rPr>
            </w:pPr>
            <w:r>
              <w:rPr>
                <w:rFonts w:hint="eastAsia" w:ascii="宋体" w:hAnsi="宋体" w:cs="宋体"/>
                <w:kern w:val="0"/>
                <w:szCs w:val="21"/>
              </w:rPr>
              <w:t>总体类型</w:t>
            </w:r>
          </w:p>
        </w:tc>
        <w:tc>
          <w:tcPr>
            <w:tcW w:w="2306" w:type="dxa"/>
            <w:shd w:val="clear" w:color="auto" w:fill="auto"/>
          </w:tcPr>
          <w:p w14:paraId="0940AE27">
            <w:pPr>
              <w:widowControl/>
              <w:spacing w:line="300" w:lineRule="auto"/>
              <w:jc w:val="left"/>
              <w:rPr>
                <w:rFonts w:ascii="宋体" w:hAnsi="宋体" w:cs="宋体"/>
                <w:kern w:val="0"/>
                <w:szCs w:val="21"/>
              </w:rPr>
            </w:pPr>
            <w:r>
              <w:rPr>
                <w:rFonts w:hint="eastAsia" w:ascii="宋体" w:hAnsi="宋体" w:cs="宋体"/>
                <w:kern w:val="0"/>
                <w:szCs w:val="21"/>
              </w:rPr>
              <w:t>工作量</w:t>
            </w:r>
          </w:p>
        </w:tc>
        <w:tc>
          <w:tcPr>
            <w:tcW w:w="3018" w:type="dxa"/>
            <w:shd w:val="clear" w:color="auto" w:fill="auto"/>
          </w:tcPr>
          <w:p w14:paraId="1165D26E">
            <w:pPr>
              <w:widowControl/>
              <w:spacing w:line="300" w:lineRule="auto"/>
              <w:jc w:val="left"/>
              <w:rPr>
                <w:rFonts w:ascii="宋体" w:hAnsi="宋体" w:cs="宋体"/>
                <w:kern w:val="0"/>
                <w:szCs w:val="21"/>
              </w:rPr>
            </w:pPr>
            <w:r>
              <w:rPr>
                <w:rFonts w:hint="eastAsia" w:ascii="宋体" w:hAnsi="宋体" w:cs="宋体"/>
                <w:kern w:val="0"/>
                <w:szCs w:val="21"/>
              </w:rPr>
              <w:t>进度</w:t>
            </w:r>
          </w:p>
        </w:tc>
      </w:tr>
      <w:tr w14:paraId="0F65F1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6" w:type="dxa"/>
            <w:shd w:val="clear" w:color="auto" w:fill="auto"/>
          </w:tcPr>
          <w:p w14:paraId="4F680FEF">
            <w:pPr>
              <w:widowControl/>
              <w:spacing w:line="300" w:lineRule="auto"/>
              <w:jc w:val="left"/>
              <w:rPr>
                <w:rFonts w:ascii="宋体" w:hAnsi="宋体" w:cs="宋体"/>
                <w:kern w:val="0"/>
                <w:szCs w:val="21"/>
              </w:rPr>
            </w:pPr>
            <w:r>
              <w:rPr>
                <w:rFonts w:hint="eastAsia" w:ascii="宋体" w:hAnsi="宋体" w:cs="宋体"/>
                <w:kern w:val="0"/>
                <w:szCs w:val="21"/>
              </w:rPr>
              <w:t>组织型</w:t>
            </w:r>
          </w:p>
        </w:tc>
        <w:tc>
          <w:tcPr>
            <w:tcW w:w="2306" w:type="dxa"/>
            <w:shd w:val="clear" w:color="auto" w:fill="auto"/>
          </w:tcPr>
          <w:p w14:paraId="6638193E">
            <w:pPr>
              <w:widowControl/>
              <w:spacing w:line="300" w:lineRule="auto"/>
              <w:jc w:val="left"/>
              <w:rPr>
                <w:rFonts w:ascii="宋体" w:hAnsi="宋体" w:cs="宋体"/>
                <w:kern w:val="0"/>
                <w:szCs w:val="21"/>
              </w:rPr>
            </w:pPr>
            <w:r>
              <w:rPr>
                <w:rFonts w:ascii="宋体" w:hAnsi="宋体" w:cs="宋体"/>
                <w:kern w:val="0"/>
                <w:szCs w:val="21"/>
              </w:rPr>
              <w:t>MM = 0.4*(KDSI)</w:t>
            </w:r>
            <w:r>
              <w:rPr>
                <w:rFonts w:ascii="宋体" w:hAnsi="宋体" w:cs="宋体"/>
                <w:kern w:val="0"/>
                <w:szCs w:val="21"/>
                <w:vertAlign w:val="superscript"/>
              </w:rPr>
              <w:t>1.05</w:t>
            </w:r>
          </w:p>
        </w:tc>
        <w:tc>
          <w:tcPr>
            <w:tcW w:w="3018" w:type="dxa"/>
            <w:shd w:val="clear" w:color="auto" w:fill="auto"/>
          </w:tcPr>
          <w:p w14:paraId="112D3C10">
            <w:pPr>
              <w:widowControl/>
              <w:spacing w:line="300" w:lineRule="auto"/>
              <w:jc w:val="left"/>
              <w:rPr>
                <w:rFonts w:ascii="宋体" w:hAnsi="宋体" w:cs="宋体"/>
                <w:kern w:val="0"/>
                <w:szCs w:val="21"/>
              </w:rPr>
            </w:pPr>
            <w:r>
              <w:rPr>
                <w:rFonts w:ascii="宋体" w:hAnsi="宋体" w:cs="宋体"/>
                <w:kern w:val="0"/>
                <w:szCs w:val="21"/>
              </w:rPr>
              <w:t>TDKV = 10.5(MM)</w:t>
            </w:r>
            <w:r>
              <w:rPr>
                <w:rFonts w:ascii="宋体" w:hAnsi="宋体" w:cs="宋体"/>
                <w:kern w:val="0"/>
                <w:szCs w:val="21"/>
                <w:vertAlign w:val="superscript"/>
              </w:rPr>
              <w:t>0.38</w:t>
            </w:r>
          </w:p>
        </w:tc>
      </w:tr>
      <w:tr w14:paraId="42F1C4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6" w:type="dxa"/>
            <w:shd w:val="clear" w:color="auto" w:fill="auto"/>
          </w:tcPr>
          <w:p w14:paraId="54FA23F5">
            <w:pPr>
              <w:widowControl/>
              <w:spacing w:line="300" w:lineRule="auto"/>
              <w:jc w:val="left"/>
              <w:rPr>
                <w:rFonts w:ascii="宋体" w:hAnsi="宋体" w:cs="宋体"/>
                <w:kern w:val="0"/>
                <w:szCs w:val="21"/>
              </w:rPr>
            </w:pPr>
            <w:r>
              <w:rPr>
                <w:rFonts w:hint="eastAsia" w:ascii="宋体" w:hAnsi="宋体" w:cs="宋体"/>
                <w:kern w:val="0"/>
                <w:szCs w:val="21"/>
              </w:rPr>
              <w:t>半独立型</w:t>
            </w:r>
          </w:p>
        </w:tc>
        <w:tc>
          <w:tcPr>
            <w:tcW w:w="2306" w:type="dxa"/>
            <w:shd w:val="clear" w:color="auto" w:fill="auto"/>
          </w:tcPr>
          <w:p w14:paraId="1B4249B8">
            <w:pPr>
              <w:widowControl/>
              <w:spacing w:line="300" w:lineRule="auto"/>
              <w:jc w:val="left"/>
              <w:rPr>
                <w:rFonts w:ascii="宋体" w:hAnsi="宋体" w:cs="宋体"/>
                <w:kern w:val="0"/>
                <w:szCs w:val="21"/>
              </w:rPr>
            </w:pPr>
            <w:r>
              <w:rPr>
                <w:rFonts w:ascii="宋体" w:hAnsi="宋体" w:cs="宋体"/>
                <w:kern w:val="0"/>
                <w:szCs w:val="21"/>
              </w:rPr>
              <w:t>MM = 3.0*(KDSI)</w:t>
            </w:r>
            <w:r>
              <w:rPr>
                <w:rFonts w:ascii="宋体" w:hAnsi="宋体" w:cs="宋体"/>
                <w:kern w:val="0"/>
                <w:szCs w:val="21"/>
                <w:vertAlign w:val="superscript"/>
              </w:rPr>
              <w:t>1.12</w:t>
            </w:r>
          </w:p>
        </w:tc>
        <w:tc>
          <w:tcPr>
            <w:tcW w:w="3018" w:type="dxa"/>
            <w:shd w:val="clear" w:color="auto" w:fill="auto"/>
          </w:tcPr>
          <w:p w14:paraId="5912D7E8">
            <w:pPr>
              <w:widowControl/>
              <w:spacing w:line="300" w:lineRule="auto"/>
              <w:jc w:val="left"/>
              <w:rPr>
                <w:rFonts w:ascii="宋体" w:hAnsi="宋体" w:cs="宋体"/>
                <w:kern w:val="0"/>
                <w:szCs w:val="21"/>
              </w:rPr>
            </w:pPr>
            <w:r>
              <w:rPr>
                <w:rFonts w:ascii="宋体" w:hAnsi="宋体" w:cs="宋体"/>
                <w:kern w:val="0"/>
                <w:szCs w:val="21"/>
              </w:rPr>
              <w:t>TDKV = 10.5(MM)</w:t>
            </w:r>
            <w:r>
              <w:rPr>
                <w:rFonts w:ascii="宋体" w:hAnsi="宋体" w:cs="宋体"/>
                <w:kern w:val="0"/>
                <w:szCs w:val="21"/>
                <w:vertAlign w:val="superscript"/>
              </w:rPr>
              <w:t>0.35</w:t>
            </w:r>
          </w:p>
        </w:tc>
      </w:tr>
      <w:tr w14:paraId="27EA5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6" w:type="dxa"/>
            <w:shd w:val="clear" w:color="auto" w:fill="auto"/>
          </w:tcPr>
          <w:p w14:paraId="501537E3">
            <w:pPr>
              <w:widowControl/>
              <w:spacing w:line="300" w:lineRule="auto"/>
              <w:jc w:val="left"/>
              <w:rPr>
                <w:rFonts w:ascii="宋体" w:hAnsi="宋体" w:cs="宋体"/>
                <w:kern w:val="0"/>
                <w:szCs w:val="21"/>
              </w:rPr>
            </w:pPr>
            <w:r>
              <w:rPr>
                <w:rFonts w:hint="eastAsia" w:ascii="宋体" w:hAnsi="宋体" w:cs="宋体"/>
                <w:kern w:val="0"/>
                <w:szCs w:val="21"/>
              </w:rPr>
              <w:t>嵌入型</w:t>
            </w:r>
          </w:p>
        </w:tc>
        <w:tc>
          <w:tcPr>
            <w:tcW w:w="2306" w:type="dxa"/>
            <w:shd w:val="clear" w:color="auto" w:fill="auto"/>
          </w:tcPr>
          <w:p w14:paraId="590DE644">
            <w:pPr>
              <w:widowControl/>
              <w:spacing w:line="300" w:lineRule="auto"/>
              <w:jc w:val="left"/>
              <w:rPr>
                <w:rFonts w:ascii="宋体" w:hAnsi="宋体" w:cs="宋体"/>
                <w:kern w:val="0"/>
                <w:szCs w:val="21"/>
              </w:rPr>
            </w:pPr>
            <w:r>
              <w:rPr>
                <w:rFonts w:ascii="宋体" w:hAnsi="宋体" w:cs="宋体"/>
                <w:kern w:val="0"/>
                <w:szCs w:val="21"/>
              </w:rPr>
              <w:t>MM = 3.0*(KDSI)</w:t>
            </w:r>
            <w:r>
              <w:rPr>
                <w:rFonts w:ascii="宋体" w:hAnsi="宋体" w:cs="宋体"/>
                <w:kern w:val="0"/>
                <w:szCs w:val="21"/>
                <w:vertAlign w:val="superscript"/>
              </w:rPr>
              <w:t>1.20</w:t>
            </w:r>
          </w:p>
        </w:tc>
        <w:tc>
          <w:tcPr>
            <w:tcW w:w="3018" w:type="dxa"/>
            <w:shd w:val="clear" w:color="auto" w:fill="auto"/>
          </w:tcPr>
          <w:p w14:paraId="0547A0A3">
            <w:pPr>
              <w:widowControl/>
              <w:spacing w:line="300" w:lineRule="auto"/>
              <w:jc w:val="left"/>
              <w:rPr>
                <w:rFonts w:ascii="宋体" w:hAnsi="宋体" w:cs="宋体"/>
                <w:kern w:val="0"/>
                <w:szCs w:val="21"/>
              </w:rPr>
            </w:pPr>
            <w:r>
              <w:rPr>
                <w:rFonts w:ascii="宋体" w:hAnsi="宋体" w:cs="宋体"/>
                <w:kern w:val="0"/>
                <w:szCs w:val="21"/>
              </w:rPr>
              <w:t>TDKV = 10.5(MM)</w:t>
            </w:r>
            <w:r>
              <w:rPr>
                <w:rFonts w:ascii="宋体" w:hAnsi="宋体" w:cs="宋体"/>
                <w:kern w:val="0"/>
                <w:szCs w:val="21"/>
                <w:vertAlign w:val="superscript"/>
              </w:rPr>
              <w:t>0.32</w:t>
            </w:r>
          </w:p>
        </w:tc>
      </w:tr>
    </w:tbl>
    <w:p w14:paraId="7CC5074F">
      <w:pPr>
        <w:pStyle w:val="2"/>
      </w:pPr>
      <w:r>
        <w:rPr>
          <w:rFonts w:hint="eastAsia"/>
        </w:rPr>
        <w:t>课题研究进度安排</w:t>
      </w:r>
    </w:p>
    <w:p w14:paraId="2DB6577D">
      <w:pPr>
        <w:pStyle w:val="3"/>
        <w:ind w:firstLine="480"/>
      </w:pPr>
      <w:r>
        <w:rPr>
          <w:rFonts w:hint="eastAsia"/>
        </w:rPr>
        <w:t>由于本课题是一个研究性的课题，</w:t>
      </w:r>
      <w:r>
        <w:rPr>
          <w:rFonts w:hint="eastAsia"/>
          <w:lang w:eastAsia="zh-Hans"/>
        </w:rPr>
        <w:t>构思和实验的进度难以确定</w:t>
      </w:r>
      <w:r>
        <w:rPr>
          <w:lang w:eastAsia="zh-Hans"/>
        </w:rPr>
        <w:t>。</w:t>
      </w:r>
      <w:r>
        <w:rPr>
          <w:rFonts w:hint="eastAsia"/>
        </w:rPr>
        <w:t>大致的进度安排如</w:t>
      </w:r>
      <w:r>
        <w:fldChar w:fldCharType="begin"/>
      </w:r>
      <w:r>
        <w:instrText xml:space="preserve"> </w:instrText>
      </w:r>
      <w:r>
        <w:rPr>
          <w:rFonts w:hint="eastAsia"/>
        </w:rPr>
        <w:instrText xml:space="preserve">REF _Ref2807899 \h</w:instrText>
      </w:r>
      <w:r>
        <w:instrText xml:space="preserve">  \* MERGEFORMAT </w:instrText>
      </w:r>
      <w:r>
        <w:fldChar w:fldCharType="separate"/>
      </w:r>
      <w:r>
        <w:rPr>
          <w:rFonts w:hint="eastAsia"/>
        </w:rPr>
        <w:t>表</w:t>
      </w:r>
      <w:r>
        <w:t>2</w:t>
      </w:r>
      <w:r>
        <w:fldChar w:fldCharType="end"/>
      </w:r>
      <w:r>
        <w:rPr>
          <w:rFonts w:hint="eastAsia"/>
        </w:rPr>
        <w:t>所示。</w:t>
      </w:r>
    </w:p>
    <w:p w14:paraId="0A68A28B">
      <w:pPr>
        <w:pStyle w:val="6"/>
        <w:rPr>
          <w:rFonts w:ascii="黑体" w:hAnsi="黑体" w:eastAsia="黑体"/>
        </w:rPr>
      </w:pPr>
      <w:bookmarkStart w:id="5" w:name="_Ref2807899"/>
      <w:commentRangeStart w:id="5"/>
      <w:r>
        <w:rPr>
          <w:rFonts w:hint="eastAsia" w:ascii="黑体" w:hAnsi="黑体" w:eastAsia="黑体"/>
        </w:rPr>
        <w:t>表</w:t>
      </w:r>
      <w:r>
        <w:rPr>
          <w:rFonts w:ascii="黑体" w:hAnsi="黑体" w:eastAsia="黑体"/>
        </w:rPr>
        <w:fldChar w:fldCharType="begin"/>
      </w:r>
      <w:r>
        <w:rPr>
          <w:rFonts w:ascii="黑体" w:hAnsi="黑体" w:eastAsia="黑体"/>
        </w:rPr>
        <w:instrText xml:space="preserve"> </w:instrText>
      </w:r>
      <w:r>
        <w:rPr>
          <w:rFonts w:hint="eastAsia" w:ascii="黑体" w:hAnsi="黑体" w:eastAsia="黑体"/>
        </w:rPr>
        <w:instrText xml:space="preserve">SEQ 表 \* ARABIC</w:instrText>
      </w:r>
      <w:r>
        <w:rPr>
          <w:rFonts w:ascii="黑体" w:hAnsi="黑体" w:eastAsia="黑体"/>
        </w:rPr>
        <w:instrText xml:space="preserve"> </w:instrText>
      </w:r>
      <w:r>
        <w:rPr>
          <w:rFonts w:ascii="黑体" w:hAnsi="黑体" w:eastAsia="黑体"/>
        </w:rPr>
        <w:fldChar w:fldCharType="separate"/>
      </w:r>
      <w:r>
        <w:rPr>
          <w:rFonts w:ascii="黑体" w:hAnsi="黑体" w:eastAsia="黑体"/>
        </w:rPr>
        <w:t>2</w:t>
      </w:r>
      <w:r>
        <w:rPr>
          <w:rFonts w:ascii="黑体" w:hAnsi="黑体" w:eastAsia="黑体"/>
        </w:rPr>
        <w:fldChar w:fldCharType="end"/>
      </w:r>
      <w:bookmarkEnd w:id="5"/>
      <w:r>
        <w:rPr>
          <w:rFonts w:hint="eastAsia" w:ascii="黑体" w:hAnsi="黑体" w:eastAsia="黑体"/>
        </w:rPr>
        <w:t xml:space="preserve"> 课题研究进度安排表</w:t>
      </w:r>
      <w:commentRangeEnd w:id="5"/>
      <w:r>
        <w:rPr>
          <w:rStyle w:val="19"/>
          <w:rFonts w:cstheme="minorBidi"/>
          <w:iCs w:val="0"/>
        </w:rPr>
        <w:commentReference w:id="5"/>
      </w:r>
    </w:p>
    <w:tbl>
      <w:tblPr>
        <w:tblStyle w:val="15"/>
        <w:tblW w:w="5000" w:type="pct"/>
        <w:tblInd w:w="0"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1892"/>
        <w:gridCol w:w="6636"/>
      </w:tblGrid>
      <w:tr w14:paraId="0D47EA4A">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9" w:type="pct"/>
            <w:tcBorders>
              <w:top w:val="single" w:color="000000" w:sz="8" w:space="0"/>
              <w:bottom w:val="single" w:color="000000" w:sz="8" w:space="0"/>
            </w:tcBorders>
          </w:tcPr>
          <w:p w14:paraId="6B306784">
            <w:pPr>
              <w:spacing w:line="276" w:lineRule="auto"/>
              <w:jc w:val="center"/>
              <w:rPr>
                <w:b/>
                <w:sz w:val="22"/>
                <w:szCs w:val="24"/>
              </w:rPr>
            </w:pPr>
            <w:r>
              <w:rPr>
                <w:rFonts w:hint="eastAsia"/>
                <w:b/>
                <w:sz w:val="22"/>
                <w:szCs w:val="24"/>
              </w:rPr>
              <w:t>月份</w:t>
            </w:r>
          </w:p>
        </w:tc>
        <w:tc>
          <w:tcPr>
            <w:tcW w:w="3891" w:type="pct"/>
            <w:tcBorders>
              <w:top w:val="single" w:color="000000" w:sz="8" w:space="0"/>
              <w:bottom w:val="single" w:color="000000" w:sz="8" w:space="0"/>
            </w:tcBorders>
          </w:tcPr>
          <w:p w14:paraId="3B00158F">
            <w:pPr>
              <w:spacing w:line="276" w:lineRule="auto"/>
              <w:jc w:val="center"/>
              <w:rPr>
                <w:b/>
                <w:sz w:val="22"/>
                <w:szCs w:val="24"/>
              </w:rPr>
            </w:pPr>
            <w:r>
              <w:rPr>
                <w:rFonts w:hint="eastAsia"/>
                <w:b/>
                <w:sz w:val="22"/>
                <w:szCs w:val="24"/>
              </w:rPr>
              <w:t>工作任务</w:t>
            </w:r>
          </w:p>
        </w:tc>
      </w:tr>
      <w:tr w14:paraId="598374FE">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226" w:hRule="atLeast"/>
        </w:trPr>
        <w:tc>
          <w:tcPr>
            <w:tcW w:w="1109" w:type="pct"/>
            <w:vMerge w:val="restart"/>
            <w:tcBorders>
              <w:top w:val="single" w:color="000000" w:sz="8" w:space="0"/>
            </w:tcBorders>
          </w:tcPr>
          <w:p w14:paraId="1AF3DC79">
            <w:pPr>
              <w:spacing w:line="276" w:lineRule="auto"/>
              <w:rPr>
                <w:sz w:val="22"/>
                <w:szCs w:val="24"/>
              </w:rPr>
            </w:pPr>
            <w:r>
              <w:rPr>
                <w:sz w:val="22"/>
                <w:szCs w:val="24"/>
              </w:rPr>
              <w:t>202</w:t>
            </w:r>
            <w:r>
              <w:rPr>
                <w:rFonts w:hint="eastAsia"/>
                <w:sz w:val="22"/>
                <w:szCs w:val="24"/>
                <w:lang w:val="en-US" w:eastAsia="zh-CN"/>
              </w:rPr>
              <w:t>5</w:t>
            </w:r>
            <w:r>
              <w:rPr>
                <w:rFonts w:hint="eastAsia"/>
                <w:sz w:val="22"/>
                <w:szCs w:val="24"/>
              </w:rPr>
              <w:t>年1月</w:t>
            </w:r>
          </w:p>
          <w:p w14:paraId="185DBB4B">
            <w:pPr>
              <w:spacing w:line="276" w:lineRule="auto"/>
              <w:rPr>
                <w:sz w:val="22"/>
                <w:szCs w:val="24"/>
              </w:rPr>
            </w:pPr>
            <w:r>
              <w:rPr>
                <w:rFonts w:hint="eastAsia"/>
                <w:sz w:val="22"/>
                <w:szCs w:val="24"/>
              </w:rPr>
              <w:t>~</w:t>
            </w:r>
            <w:r>
              <w:rPr>
                <w:sz w:val="22"/>
                <w:szCs w:val="24"/>
              </w:rPr>
              <w:t>202</w:t>
            </w:r>
            <w:r>
              <w:rPr>
                <w:rFonts w:hint="eastAsia"/>
                <w:sz w:val="22"/>
                <w:szCs w:val="24"/>
                <w:lang w:val="en-US" w:eastAsia="zh-CN"/>
              </w:rPr>
              <w:t>5</w:t>
            </w:r>
            <w:r>
              <w:rPr>
                <w:rFonts w:hint="eastAsia"/>
                <w:sz w:val="22"/>
                <w:szCs w:val="24"/>
              </w:rPr>
              <w:t>年2月</w:t>
            </w:r>
          </w:p>
        </w:tc>
        <w:tc>
          <w:tcPr>
            <w:tcW w:w="3891" w:type="pct"/>
            <w:tcBorders>
              <w:top w:val="single" w:color="000000" w:sz="8" w:space="0"/>
            </w:tcBorders>
          </w:tcPr>
          <w:p w14:paraId="5EE6DB99">
            <w:pPr>
              <w:spacing w:line="276" w:lineRule="auto"/>
              <w:rPr>
                <w:sz w:val="22"/>
                <w:szCs w:val="24"/>
              </w:rPr>
            </w:pPr>
            <w:r>
              <w:rPr>
                <w:rFonts w:hint="eastAsia"/>
                <w:sz w:val="22"/>
                <w:szCs w:val="24"/>
              </w:rPr>
              <w:t>接受课题，</w:t>
            </w:r>
            <w:r>
              <w:rPr>
                <w:rFonts w:hint="eastAsia"/>
                <w:sz w:val="22"/>
                <w:szCs w:val="24"/>
                <w:lang w:eastAsia="zh-Hans"/>
              </w:rPr>
              <w:t>搜索并阅读相关文献</w:t>
            </w:r>
            <w:r>
              <w:rPr>
                <w:sz w:val="22"/>
                <w:szCs w:val="24"/>
              </w:rPr>
              <w:t>，</w:t>
            </w:r>
            <w:r>
              <w:rPr>
                <w:rFonts w:hint="eastAsia"/>
                <w:sz w:val="22"/>
                <w:szCs w:val="24"/>
              </w:rPr>
              <w:t>准备开发测试环境</w:t>
            </w:r>
          </w:p>
        </w:tc>
      </w:tr>
      <w:tr w14:paraId="3DE61E70">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225" w:hRule="atLeast"/>
        </w:trPr>
        <w:tc>
          <w:tcPr>
            <w:tcW w:w="1109" w:type="pct"/>
            <w:vMerge w:val="continue"/>
          </w:tcPr>
          <w:p w14:paraId="232C0A25">
            <w:pPr>
              <w:spacing w:line="276" w:lineRule="auto"/>
              <w:rPr>
                <w:sz w:val="22"/>
                <w:szCs w:val="24"/>
              </w:rPr>
            </w:pPr>
          </w:p>
        </w:tc>
        <w:tc>
          <w:tcPr>
            <w:tcW w:w="3891" w:type="pct"/>
          </w:tcPr>
          <w:p w14:paraId="6B8DE70F">
            <w:pPr>
              <w:spacing w:line="276" w:lineRule="auto"/>
              <w:rPr>
                <w:sz w:val="22"/>
                <w:szCs w:val="24"/>
              </w:rPr>
            </w:pPr>
            <w:r>
              <w:rPr>
                <w:rFonts w:hint="eastAsia"/>
                <w:sz w:val="22"/>
                <w:szCs w:val="24"/>
              </w:rPr>
              <w:t>实现前人的算法，阅读代码和结果并从中获得启发</w:t>
            </w:r>
          </w:p>
        </w:tc>
      </w:tr>
      <w:tr w14:paraId="5C5D30E4">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9" w:type="pct"/>
            <w:vMerge w:val="restart"/>
          </w:tcPr>
          <w:p w14:paraId="402A8F6C">
            <w:pPr>
              <w:spacing w:line="276" w:lineRule="auto"/>
              <w:rPr>
                <w:sz w:val="22"/>
                <w:szCs w:val="24"/>
              </w:rPr>
            </w:pPr>
            <w:r>
              <w:rPr>
                <w:sz w:val="22"/>
                <w:szCs w:val="24"/>
              </w:rPr>
              <w:t>202</w:t>
            </w:r>
            <w:r>
              <w:rPr>
                <w:rFonts w:hint="eastAsia"/>
                <w:sz w:val="22"/>
                <w:szCs w:val="24"/>
                <w:lang w:val="en-US" w:eastAsia="zh-CN"/>
              </w:rPr>
              <w:t>5</w:t>
            </w:r>
            <w:r>
              <w:rPr>
                <w:rFonts w:hint="eastAsia"/>
                <w:sz w:val="22"/>
                <w:szCs w:val="24"/>
              </w:rPr>
              <w:t>年2月</w:t>
            </w:r>
          </w:p>
          <w:p w14:paraId="3BCCE8D1">
            <w:pPr>
              <w:spacing w:line="276" w:lineRule="auto"/>
              <w:rPr>
                <w:sz w:val="22"/>
                <w:szCs w:val="24"/>
              </w:rPr>
            </w:pPr>
            <w:r>
              <w:rPr>
                <w:rFonts w:hint="eastAsia"/>
                <w:sz w:val="22"/>
                <w:szCs w:val="24"/>
              </w:rPr>
              <w:t>~</w:t>
            </w:r>
            <w:r>
              <w:rPr>
                <w:sz w:val="22"/>
                <w:szCs w:val="24"/>
              </w:rPr>
              <w:t>202</w:t>
            </w:r>
            <w:r>
              <w:rPr>
                <w:rFonts w:hint="eastAsia"/>
                <w:sz w:val="22"/>
                <w:szCs w:val="24"/>
                <w:lang w:val="en-US" w:eastAsia="zh-CN"/>
              </w:rPr>
              <w:t>5</w:t>
            </w:r>
            <w:r>
              <w:rPr>
                <w:rFonts w:hint="eastAsia"/>
                <w:sz w:val="22"/>
                <w:szCs w:val="24"/>
              </w:rPr>
              <w:t>年</w:t>
            </w:r>
            <w:r>
              <w:rPr>
                <w:sz w:val="22"/>
                <w:szCs w:val="24"/>
              </w:rPr>
              <w:t>4</w:t>
            </w:r>
            <w:r>
              <w:rPr>
                <w:rFonts w:hint="eastAsia"/>
                <w:sz w:val="22"/>
                <w:szCs w:val="24"/>
              </w:rPr>
              <w:t>月</w:t>
            </w:r>
          </w:p>
        </w:tc>
        <w:tc>
          <w:tcPr>
            <w:tcW w:w="3891" w:type="pct"/>
          </w:tcPr>
          <w:p w14:paraId="3F0C77D0">
            <w:pPr>
              <w:spacing w:line="276" w:lineRule="auto"/>
              <w:rPr>
                <w:sz w:val="22"/>
                <w:szCs w:val="24"/>
                <w:lang w:eastAsia="zh-Hans"/>
              </w:rPr>
            </w:pPr>
            <w:r>
              <w:rPr>
                <w:rFonts w:hint="eastAsia"/>
                <w:sz w:val="22"/>
                <w:szCs w:val="24"/>
                <w:lang w:eastAsia="zh-Hans"/>
              </w:rPr>
              <w:t>完成翻译和开题报告</w:t>
            </w:r>
          </w:p>
        </w:tc>
      </w:tr>
      <w:tr w14:paraId="3C801BCA">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9" w:type="pct"/>
            <w:vMerge w:val="continue"/>
          </w:tcPr>
          <w:p w14:paraId="7E297BDB">
            <w:pPr>
              <w:spacing w:line="276" w:lineRule="auto"/>
              <w:rPr>
                <w:sz w:val="22"/>
                <w:szCs w:val="24"/>
              </w:rPr>
            </w:pPr>
          </w:p>
        </w:tc>
        <w:tc>
          <w:tcPr>
            <w:tcW w:w="3891" w:type="pct"/>
          </w:tcPr>
          <w:p w14:paraId="18818961">
            <w:pPr>
              <w:spacing w:line="276" w:lineRule="auto"/>
              <w:rPr>
                <w:rFonts w:ascii="宋体" w:hAnsi="宋体"/>
                <w:sz w:val="22"/>
                <w:szCs w:val="24"/>
              </w:rPr>
            </w:pPr>
            <w:r>
              <w:rPr>
                <w:rFonts w:hint="eastAsia" w:ascii="宋体" w:hAnsi="宋体"/>
                <w:sz w:val="22"/>
                <w:szCs w:val="24"/>
              </w:rPr>
              <w:t>自主学习课题涉及到的陌生知识</w:t>
            </w:r>
            <w:r>
              <w:rPr>
                <w:rFonts w:ascii="宋体" w:hAnsi="宋体"/>
                <w:sz w:val="22"/>
                <w:szCs w:val="24"/>
              </w:rPr>
              <w:t>，</w:t>
            </w:r>
            <w:r>
              <w:rPr>
                <w:rFonts w:hint="eastAsia" w:ascii="宋体" w:hAnsi="宋体"/>
                <w:sz w:val="22"/>
                <w:szCs w:val="24"/>
                <w:lang w:eastAsia="zh-Hans"/>
              </w:rPr>
              <w:t>完成整体构思</w:t>
            </w:r>
          </w:p>
        </w:tc>
      </w:tr>
      <w:tr w14:paraId="7F9642BC">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9" w:type="pct"/>
            <w:tcBorders>
              <w:bottom w:val="single" w:color="000000" w:sz="4" w:space="0"/>
            </w:tcBorders>
          </w:tcPr>
          <w:p w14:paraId="19B6EE26">
            <w:pPr>
              <w:spacing w:line="276" w:lineRule="auto"/>
              <w:rPr>
                <w:sz w:val="22"/>
                <w:szCs w:val="24"/>
              </w:rPr>
            </w:pPr>
            <w:r>
              <w:rPr>
                <w:sz w:val="22"/>
                <w:szCs w:val="24"/>
              </w:rPr>
              <w:t>202</w:t>
            </w:r>
            <w:r>
              <w:rPr>
                <w:rFonts w:hint="eastAsia"/>
                <w:sz w:val="22"/>
                <w:szCs w:val="24"/>
                <w:lang w:val="en-US" w:eastAsia="zh-CN"/>
              </w:rPr>
              <w:t>5</w:t>
            </w:r>
            <w:r>
              <w:rPr>
                <w:rFonts w:hint="eastAsia"/>
                <w:sz w:val="22"/>
                <w:szCs w:val="24"/>
              </w:rPr>
              <w:t>年5月</w:t>
            </w:r>
          </w:p>
        </w:tc>
        <w:tc>
          <w:tcPr>
            <w:tcW w:w="3891" w:type="pct"/>
            <w:tcBorders>
              <w:bottom w:val="single" w:color="000000" w:sz="4" w:space="0"/>
            </w:tcBorders>
          </w:tcPr>
          <w:p w14:paraId="19DAF283">
            <w:pPr>
              <w:spacing w:line="276" w:lineRule="auto"/>
              <w:rPr>
                <w:rFonts w:hint="default" w:ascii="宋体" w:hAnsi="宋体" w:eastAsia="宋体"/>
                <w:sz w:val="22"/>
                <w:szCs w:val="24"/>
                <w:lang w:val="en-US" w:eastAsia="zh-CN"/>
              </w:rPr>
            </w:pPr>
            <w:r>
              <w:rPr>
                <w:rFonts w:hint="eastAsia" w:ascii="宋体" w:hAnsi="宋体"/>
                <w:sz w:val="22"/>
                <w:szCs w:val="24"/>
                <w:lang w:eastAsia="zh-Hans"/>
              </w:rPr>
              <w:t>编写代码反复实验验证效果</w:t>
            </w:r>
            <w:r>
              <w:rPr>
                <w:rFonts w:hint="eastAsia" w:ascii="宋体" w:hAnsi="宋体"/>
                <w:sz w:val="22"/>
                <w:szCs w:val="24"/>
                <w:lang w:eastAsia="zh-CN"/>
              </w:rPr>
              <w:t>，</w:t>
            </w:r>
            <w:r>
              <w:rPr>
                <w:rFonts w:hint="eastAsia" w:ascii="宋体" w:hAnsi="宋体"/>
                <w:sz w:val="22"/>
                <w:szCs w:val="24"/>
                <w:lang w:val="en-US" w:eastAsia="zh-CN"/>
              </w:rPr>
              <w:t>撰写论文</w:t>
            </w:r>
          </w:p>
        </w:tc>
      </w:tr>
      <w:tr w14:paraId="1E02F8BE">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9" w:type="pct"/>
            <w:tcBorders>
              <w:bottom w:val="single" w:color="000000" w:sz="8" w:space="0"/>
            </w:tcBorders>
          </w:tcPr>
          <w:p w14:paraId="428B1A83">
            <w:pPr>
              <w:spacing w:line="276" w:lineRule="auto"/>
              <w:rPr>
                <w:sz w:val="22"/>
                <w:szCs w:val="24"/>
              </w:rPr>
            </w:pPr>
            <w:r>
              <w:rPr>
                <w:sz w:val="22"/>
                <w:szCs w:val="24"/>
              </w:rPr>
              <w:t>202</w:t>
            </w:r>
            <w:r>
              <w:rPr>
                <w:rFonts w:hint="eastAsia"/>
                <w:sz w:val="22"/>
                <w:szCs w:val="24"/>
                <w:lang w:val="en-US" w:eastAsia="zh-CN"/>
              </w:rPr>
              <w:t>5</w:t>
            </w:r>
            <w:r>
              <w:rPr>
                <w:rFonts w:hint="eastAsia"/>
                <w:sz w:val="22"/>
                <w:szCs w:val="24"/>
              </w:rPr>
              <w:t>年6月</w:t>
            </w:r>
          </w:p>
        </w:tc>
        <w:tc>
          <w:tcPr>
            <w:tcW w:w="3891" w:type="pct"/>
            <w:tcBorders>
              <w:bottom w:val="single" w:color="000000" w:sz="8" w:space="0"/>
            </w:tcBorders>
          </w:tcPr>
          <w:p w14:paraId="6D84E2F0">
            <w:pPr>
              <w:spacing w:line="276" w:lineRule="auto"/>
              <w:rPr>
                <w:sz w:val="22"/>
                <w:szCs w:val="24"/>
              </w:rPr>
            </w:pPr>
            <w:r>
              <w:rPr>
                <w:rFonts w:hint="eastAsia"/>
                <w:sz w:val="22"/>
                <w:szCs w:val="24"/>
                <w:lang w:val="en-US" w:eastAsia="zh-CN"/>
              </w:rPr>
              <w:t>毕业</w:t>
            </w:r>
            <w:r>
              <w:rPr>
                <w:rFonts w:hint="eastAsia"/>
                <w:sz w:val="22"/>
                <w:szCs w:val="24"/>
              </w:rPr>
              <w:t>答辩</w:t>
            </w:r>
          </w:p>
        </w:tc>
      </w:tr>
    </w:tbl>
    <w:p w14:paraId="0848801F">
      <w:pPr>
        <w:pStyle w:val="3"/>
        <w:spacing w:line="240" w:lineRule="auto"/>
        <w:ind w:firstLine="400"/>
        <w:rPr>
          <w:sz w:val="20"/>
        </w:rPr>
      </w:pPr>
    </w:p>
    <w:p w14:paraId="22163DE4">
      <w:pPr>
        <w:pStyle w:val="2"/>
      </w:pPr>
      <w:r>
        <w:rPr>
          <w:rFonts w:hint="eastAsia"/>
        </w:rPr>
        <w:t>主要参考文献</w:t>
      </w:r>
    </w:p>
    <w:p w14:paraId="4A5112FE">
      <w:pPr>
        <w:pStyle w:val="26"/>
        <w:numPr>
          <w:ilvl w:val="0"/>
          <w:numId w:val="6"/>
        </w:numPr>
      </w:pPr>
      <w:r>
        <w:t xml:space="preserve"> </w:t>
      </w:r>
      <w:bookmarkStart w:id="6" w:name="_Ref126661159"/>
      <w:r>
        <w:rPr>
          <w:rFonts w:hint="eastAsia"/>
        </w:rPr>
        <w:t>Mithun, N. C.; Paul, S.; and Roy-Chowdhury, A. K.</w:t>
      </w:r>
      <w:r>
        <w:t xml:space="preserve"> </w:t>
      </w:r>
      <w:r>
        <w:rPr>
          <w:rFonts w:hint="eastAsia"/>
        </w:rPr>
        <w:t>2019. Weakly supervised video moment retrieval from text</w:t>
      </w:r>
      <w:r>
        <w:t xml:space="preserve"> </w:t>
      </w:r>
      <w:r>
        <w:rPr>
          <w:rFonts w:hint="eastAsia"/>
        </w:rPr>
        <w:t>queries. Proceedings of the IEEE Conference on Computer</w:t>
      </w:r>
      <w:r>
        <w:t xml:space="preserve"> </w:t>
      </w:r>
      <w:r>
        <w:rPr>
          <w:rFonts w:hint="eastAsia"/>
        </w:rPr>
        <w:t>Vision and Pattern Recognition (CVPR) 11592–11601.</w:t>
      </w:r>
      <w:bookmarkEnd w:id="6"/>
    </w:p>
    <w:p w14:paraId="5B54556E">
      <w:pPr>
        <w:pStyle w:val="26"/>
        <w:numPr>
          <w:ilvl w:val="0"/>
          <w:numId w:val="6"/>
        </w:numPr>
      </w:pPr>
      <w:bookmarkStart w:id="7" w:name="_Ref126661538"/>
      <w:r>
        <w:rPr>
          <w:rFonts w:hint="eastAsia"/>
        </w:rPr>
        <w:t>Mun, J.; Cho, M.; and Han, B. 2020. Local-Global VideoText Interactions for Temporal Grounding. Proceedings</w:t>
      </w:r>
      <w:r>
        <w:t xml:space="preserve"> </w:t>
      </w:r>
      <w:r>
        <w:rPr>
          <w:rFonts w:hint="eastAsia"/>
        </w:rPr>
        <w:t>of the IEEE Conference on Computer Vision and Pattern</w:t>
      </w:r>
      <w:r>
        <w:t xml:space="preserve"> </w:t>
      </w:r>
      <w:r>
        <w:rPr>
          <w:rFonts w:hint="eastAsia"/>
        </w:rPr>
        <w:t>Recognition (CVPR)</w:t>
      </w:r>
      <w:r>
        <w:t>,</w:t>
      </w:r>
      <w:r>
        <w:rPr>
          <w:rFonts w:hint="eastAsia"/>
        </w:rPr>
        <w:t>2765–2775.</w:t>
      </w:r>
      <w:bookmarkEnd w:id="7"/>
    </w:p>
    <w:p w14:paraId="2DF26610">
      <w:pPr>
        <w:pStyle w:val="26"/>
        <w:numPr>
          <w:ilvl w:val="0"/>
          <w:numId w:val="6"/>
        </w:numPr>
      </w:pPr>
      <w:bookmarkStart w:id="8" w:name="_Ref126661555"/>
      <w:r>
        <w:rPr>
          <w:rFonts w:hint="eastAsia"/>
        </w:rPr>
        <w:t>Nan, G.; Qiao, R.; Xiao, Y.; Liu, J.; Leng, S.; Zhang, H.;</w:t>
      </w:r>
      <w:r>
        <w:t xml:space="preserve"> </w:t>
      </w:r>
      <w:r>
        <w:rPr>
          <w:rFonts w:hint="eastAsia"/>
        </w:rPr>
        <w:t>and Lu, W. 2021. Inter</w:t>
      </w:r>
      <w:r>
        <w:rPr>
          <w:rFonts w:hint="eastAsia"/>
          <w:lang w:eastAsia="zh-Hans"/>
        </w:rPr>
        <w:t>na</w:t>
      </w:r>
      <w:r>
        <w:rPr>
          <w:rFonts w:hint="eastAsia"/>
        </w:rPr>
        <w:t>tional Video Grounding with Dual</w:t>
      </w:r>
      <w:r>
        <w:t xml:space="preserve"> </w:t>
      </w:r>
      <w:r>
        <w:rPr>
          <w:rFonts w:hint="eastAsia"/>
        </w:rPr>
        <w:t>Contrastive Learning. In Proceedings of the IEEE Conference on Computer Vision and Pattern Recognition (CVPR),</w:t>
      </w:r>
      <w:r>
        <w:t xml:space="preserve"> </w:t>
      </w:r>
      <w:r>
        <w:rPr>
          <w:rFonts w:hint="eastAsia"/>
        </w:rPr>
        <w:t>2765–2775.</w:t>
      </w:r>
      <w:bookmarkEnd w:id="8"/>
    </w:p>
    <w:p w14:paraId="47422FC1">
      <w:pPr>
        <w:pStyle w:val="26"/>
        <w:numPr>
          <w:ilvl w:val="0"/>
          <w:numId w:val="6"/>
        </w:numPr>
      </w:pPr>
      <w:r>
        <w:rPr>
          <w:rFonts w:hint="eastAsia"/>
        </w:rPr>
        <w:t>Zeng, R.; Xu, H.; Huang, W.; Chen, P.; Tan, M.; and Gan,</w:t>
      </w:r>
      <w:r>
        <w:t xml:space="preserve"> </w:t>
      </w:r>
      <w:r>
        <w:rPr>
          <w:rFonts w:hint="eastAsia"/>
        </w:rPr>
        <w:t>C. 2020. Dense Regression Network for Video Grounding.</w:t>
      </w:r>
      <w:r>
        <w:t xml:space="preserve"> </w:t>
      </w:r>
      <w:r>
        <w:rPr>
          <w:rFonts w:hint="eastAsia"/>
        </w:rPr>
        <w:t>Proceedings of the IEEE Conference on Computer Vision</w:t>
      </w:r>
      <w:r>
        <w:t xml:space="preserve"> </w:t>
      </w:r>
      <w:r>
        <w:rPr>
          <w:rFonts w:hint="eastAsia"/>
        </w:rPr>
        <w:t>and Pattern Recognition (CVPR)</w:t>
      </w:r>
      <w:r>
        <w:t xml:space="preserve"> ,</w:t>
      </w:r>
      <w:r>
        <w:rPr>
          <w:rFonts w:hint="eastAsia"/>
        </w:rPr>
        <w:t>2765–2775.</w:t>
      </w:r>
    </w:p>
    <w:p w14:paraId="3E9D60C0">
      <w:pPr>
        <w:pStyle w:val="26"/>
        <w:numPr>
          <w:ilvl w:val="0"/>
          <w:numId w:val="6"/>
        </w:numPr>
        <w:sectPr>
          <w:headerReference r:id="rId6" w:type="default"/>
          <w:footerReference r:id="rId7" w:type="default"/>
          <w:pgSz w:w="11906" w:h="16838"/>
          <w:pgMar w:top="1405" w:right="1797" w:bottom="1440" w:left="1797" w:header="1077" w:footer="992" w:gutter="0"/>
          <w:pgNumType w:start="1"/>
          <w:cols w:space="720" w:num="1"/>
          <w:docGrid w:type="lines" w:linePitch="312" w:charSpace="0"/>
        </w:sectPr>
      </w:pPr>
      <w:r>
        <w:rPr>
          <w:rFonts w:hint="eastAsia"/>
        </w:rPr>
        <w:t>Lin, Z.; Zhao, Z.; Zhang, Z.; Wang, Q.; and Liu, H. 2020.</w:t>
      </w:r>
      <w:r>
        <w:t xml:space="preserve"> </w:t>
      </w:r>
      <w:r>
        <w:rPr>
          <w:rFonts w:hint="eastAsia"/>
        </w:rPr>
        <w:t>Weakly-supervised video moment retrieval via semantic</w:t>
      </w:r>
      <w:r>
        <w:t xml:space="preserve"> </w:t>
      </w:r>
      <w:r>
        <w:rPr>
          <w:rFonts w:hint="eastAsia"/>
        </w:rPr>
        <w:t xml:space="preserve">completion network. Proceedings of the American Association for Artificial </w:t>
      </w:r>
      <w:r>
        <w:t>Intelligence,</w:t>
      </w:r>
      <w:r>
        <w:rPr>
          <w:rFonts w:hint="eastAsia"/>
        </w:rPr>
        <w:t>2765–2775.</w:t>
      </w:r>
    </w:p>
    <w:p w14:paraId="53FBE0F4">
      <w:pPr>
        <w:jc w:val="center"/>
        <w:rPr>
          <w:rFonts w:ascii="华文中宋" w:hAnsi="华文中宋" w:eastAsia="华文中宋"/>
          <w:b/>
          <w:bCs/>
          <w:kern w:val="0"/>
          <w:sz w:val="32"/>
          <w:szCs w:val="32"/>
        </w:rPr>
      </w:pPr>
      <w:r>
        <w:rPr>
          <w:rFonts w:hint="eastAsia" w:ascii="华文中宋" w:hAnsi="华文中宋" w:eastAsia="华文中宋"/>
          <w:b/>
          <w:bCs/>
          <w:kern w:val="0"/>
          <w:sz w:val="32"/>
          <w:szCs w:val="32"/>
        </w:rPr>
        <w:t>华中科技大学本科生毕业设计（论文）开题报告评审表</w:t>
      </w:r>
    </w:p>
    <w:p w14:paraId="2C22842C">
      <w:pPr>
        <w:tabs>
          <w:tab w:val="left" w:pos="749"/>
        </w:tabs>
        <w:rPr>
          <w:rFonts w:ascii="华文中宋" w:hAnsi="华文中宋" w:eastAsia="华文中宋"/>
          <w:b/>
          <w:sz w:val="32"/>
          <w:szCs w:val="21"/>
        </w:rPr>
        <w:sectPr>
          <w:headerReference r:id="rId8" w:type="default"/>
          <w:footerReference r:id="rId9" w:type="default"/>
          <w:pgSz w:w="11906" w:h="16838"/>
          <w:pgMar w:top="1440" w:right="1800" w:bottom="1440" w:left="1800" w:header="851" w:footer="992" w:gutter="0"/>
          <w:pgNumType w:start="1"/>
          <w:cols w:space="720" w:num="1"/>
          <w:docGrid w:type="lines" w:linePitch="312" w:charSpace="0"/>
        </w:sectPr>
      </w:pPr>
    </w:p>
    <w:p w14:paraId="708E17DA">
      <w:pPr>
        <w:sectPr>
          <w:headerReference r:id="rId10" w:type="default"/>
          <w:type w:val="continuous"/>
          <w:pgSz w:w="11906" w:h="16838"/>
          <w:pgMar w:top="1440" w:right="1800" w:bottom="1440" w:left="1800" w:header="851" w:footer="992" w:gutter="0"/>
          <w:cols w:space="720" w:num="1"/>
          <w:docGrid w:type="lines" w:linePitch="312" w:charSpace="0"/>
        </w:sectPr>
      </w:pPr>
    </w:p>
    <w:tbl>
      <w:tblPr>
        <w:tblStyle w:val="15"/>
        <w:tblW w:w="8926" w:type="dxa"/>
        <w:jc w:val="center"/>
        <w:tblLayout w:type="fixed"/>
        <w:tblCellMar>
          <w:top w:w="0" w:type="dxa"/>
          <w:left w:w="108" w:type="dxa"/>
          <w:bottom w:w="0" w:type="dxa"/>
          <w:right w:w="108" w:type="dxa"/>
        </w:tblCellMar>
      </w:tblPr>
      <w:tblGrid>
        <w:gridCol w:w="846"/>
        <w:gridCol w:w="1569"/>
        <w:gridCol w:w="982"/>
        <w:gridCol w:w="2694"/>
        <w:gridCol w:w="1275"/>
        <w:gridCol w:w="1560"/>
      </w:tblGrid>
      <w:tr w14:paraId="3A9EFF94">
        <w:tblPrEx>
          <w:tblCellMar>
            <w:top w:w="0" w:type="dxa"/>
            <w:left w:w="108" w:type="dxa"/>
            <w:bottom w:w="0" w:type="dxa"/>
            <w:right w:w="108" w:type="dxa"/>
          </w:tblCellMar>
        </w:tblPrEx>
        <w:trPr>
          <w:trHeight w:val="794" w:hRule="atLeast"/>
          <w:jc w:val="center"/>
        </w:trPr>
        <w:tc>
          <w:tcPr>
            <w:tcW w:w="846"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D6890CA">
            <w:pPr>
              <w:widowControl/>
              <w:jc w:val="center"/>
              <w:rPr>
                <w:rFonts w:ascii="宋体" w:hAnsi="宋体" w:cs="宋体"/>
                <w:b/>
                <w:bCs/>
                <w:kern w:val="0"/>
                <w:szCs w:val="21"/>
              </w:rPr>
            </w:pPr>
            <w:r>
              <w:rPr>
                <w:rFonts w:hint="eastAsia" w:ascii="宋体" w:hAnsi="宋体" w:cs="宋体"/>
                <w:b/>
                <w:bCs/>
                <w:kern w:val="0"/>
                <w:szCs w:val="21"/>
              </w:rPr>
              <w:t>姓名</w:t>
            </w:r>
          </w:p>
        </w:tc>
        <w:tc>
          <w:tcPr>
            <w:tcW w:w="156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6F87591E">
            <w:pPr>
              <w:widowControl/>
              <w:jc w:val="center"/>
              <w:rPr>
                <w:rFonts w:ascii="宋体" w:hAnsi="宋体" w:cs="宋体"/>
                <w:b/>
                <w:bCs/>
                <w:kern w:val="0"/>
                <w:szCs w:val="21"/>
              </w:rPr>
            </w:pPr>
            <w:sdt>
              <w:sdtPr>
                <w:rPr>
                  <w:rFonts w:hint="eastAsia" w:ascii="楷体" w:hAnsi="楷体" w:eastAsia="楷体"/>
                </w:rPr>
                <w:alias w:val="作者"/>
                <w:id w:val="820785084"/>
                <w:placeholder>
                  <w:docPart w:val="2E3E20344B504213B981CAC168A2399E"/>
                </w:placeholder>
                <w:dataBinding w:prefixMappings="xmlns:ns0='http://purl.org/dc/elements/1.1/' xmlns:ns1='http://schemas.openxmlformats.org/package/2006/metadata/core-properties' " w:xpath="/ns1:coreProperties[1]/ns0:creator[1]" w:storeItemID="{6C3C8BC8-F283-45AE-878A-BAB7291924A1}"/>
                <w:text/>
              </w:sdtPr>
              <w:sdtEndPr>
                <w:rPr>
                  <w:rFonts w:hint="eastAsia" w:ascii="楷体" w:hAnsi="楷体" w:eastAsia="楷体"/>
                </w:rPr>
              </w:sdtEndPr>
              <w:sdtContent>
                <w:r>
                  <w:rPr>
                    <w:rFonts w:hint="eastAsia" w:ascii="楷体" w:hAnsi="楷体" w:eastAsia="楷体"/>
                  </w:rPr>
                  <w:t>岳云鹏</w:t>
                </w:r>
              </w:sdtContent>
            </w:sdt>
          </w:p>
        </w:tc>
        <w:tc>
          <w:tcPr>
            <w:tcW w:w="982" w:type="dxa"/>
            <w:tcBorders>
              <w:top w:val="single" w:color="auto" w:sz="4" w:space="0"/>
              <w:left w:val="single" w:color="auto" w:sz="4" w:space="0"/>
              <w:right w:val="single" w:color="000000" w:sz="4" w:space="0"/>
            </w:tcBorders>
            <w:shd w:val="clear" w:color="auto" w:fill="auto"/>
            <w:vAlign w:val="center"/>
          </w:tcPr>
          <w:p w14:paraId="66489C95">
            <w:pPr>
              <w:widowControl/>
              <w:jc w:val="center"/>
            </w:pPr>
            <w:r>
              <w:rPr>
                <w:rFonts w:hint="eastAsia" w:ascii="宋体" w:hAnsi="宋体" w:cs="宋体"/>
                <w:b/>
                <w:bCs/>
                <w:kern w:val="0"/>
                <w:szCs w:val="21"/>
              </w:rPr>
              <w:t>学号</w:t>
            </w:r>
          </w:p>
        </w:tc>
        <w:tc>
          <w:tcPr>
            <w:tcW w:w="2694" w:type="dxa"/>
            <w:tcBorders>
              <w:top w:val="single" w:color="auto" w:sz="4" w:space="0"/>
              <w:left w:val="single" w:color="auto" w:sz="4" w:space="0"/>
              <w:right w:val="single" w:color="000000" w:sz="4" w:space="0"/>
            </w:tcBorders>
            <w:shd w:val="clear" w:color="auto" w:fill="auto"/>
            <w:vAlign w:val="center"/>
          </w:tcPr>
          <w:sdt>
            <w:sdtPr>
              <w:rPr>
                <w:sz w:val="21"/>
              </w:rPr>
              <w:alias w:val="关键词"/>
              <w:id w:val="-1733609776"/>
              <w:placeholder>
                <w:docPart w:val="0F0A98485941413EADFD1F789516E306"/>
              </w:placeholder>
              <w:dataBinding w:prefixMappings="xmlns:ns0='http://purl.org/dc/elements/1.1/' xmlns:ns1='http://schemas.openxmlformats.org/package/2006/metadata/core-properties' " w:xpath="/ns1:coreProperties[1]/ns1:keywords[1]" w:storeItemID="{6C3C8BC8-F283-45AE-878A-BAB7291924A1}"/>
              <w:text/>
            </w:sdtPr>
            <w:sdtEndPr>
              <w:rPr>
                <w:sz w:val="21"/>
              </w:rPr>
            </w:sdtEndPr>
            <w:sdtContent>
              <w:p w14:paraId="3672B588">
                <w:pPr>
                  <w:pStyle w:val="32"/>
                  <w:framePr w:hSpace="0" w:wrap="auto" w:vAnchor="margin" w:hAnchor="text" w:xAlign="left" w:yAlign="inline"/>
                  <w:wordWrap/>
                  <w:spacing w:before="0" w:beforeLines="0" w:line="240" w:lineRule="auto"/>
                  <w:ind w:firstLine="0" w:firstLineChars="0"/>
                  <w:jc w:val="center"/>
                  <w:rPr>
                    <w:rFonts w:ascii="Times New Roman" w:hAnsi="Times New Roman" w:eastAsia="宋体" w:cs="Times New Roman"/>
                    <w:kern w:val="2"/>
                    <w:sz w:val="21"/>
                    <w:szCs w:val="20"/>
                  </w:rPr>
                </w:pPr>
                <w:r>
                  <w:rPr>
                    <w:rFonts w:hint="eastAsia"/>
                    <w:sz w:val="21"/>
                    <w:lang w:eastAsia="zh-CN"/>
                  </w:rPr>
                  <w:t>U202115102</w:t>
                </w:r>
              </w:p>
            </w:sdtContent>
          </w:sdt>
        </w:tc>
        <w:tc>
          <w:tcPr>
            <w:tcW w:w="1275" w:type="dxa"/>
            <w:tcBorders>
              <w:top w:val="single" w:color="auto" w:sz="4" w:space="0"/>
              <w:left w:val="single" w:color="auto" w:sz="4" w:space="0"/>
              <w:right w:val="single" w:color="000000" w:sz="4" w:space="0"/>
            </w:tcBorders>
            <w:shd w:val="clear" w:color="auto" w:fill="auto"/>
            <w:vAlign w:val="center"/>
          </w:tcPr>
          <w:p w14:paraId="5DC463C4">
            <w:pPr>
              <w:widowControl/>
              <w:jc w:val="center"/>
              <w:rPr>
                <w:rFonts w:ascii="宋体" w:hAnsi="宋体" w:cs="宋体"/>
                <w:b/>
                <w:bCs/>
                <w:kern w:val="0"/>
                <w:szCs w:val="21"/>
              </w:rPr>
            </w:pPr>
            <w:r>
              <w:rPr>
                <w:rFonts w:hint="eastAsia" w:ascii="宋体" w:hAnsi="宋体" w:cs="宋体"/>
                <w:b/>
                <w:bCs/>
                <w:kern w:val="0"/>
                <w:szCs w:val="21"/>
              </w:rPr>
              <w:t>指导教师</w:t>
            </w:r>
          </w:p>
        </w:tc>
        <w:tc>
          <w:tcPr>
            <w:tcW w:w="1560" w:type="dxa"/>
            <w:tcBorders>
              <w:top w:val="single" w:color="auto" w:sz="4" w:space="0"/>
              <w:left w:val="single" w:color="auto" w:sz="4" w:space="0"/>
              <w:right w:val="single" w:color="000000" w:sz="4" w:space="0"/>
            </w:tcBorders>
            <w:shd w:val="clear" w:color="auto" w:fill="auto"/>
            <w:vAlign w:val="center"/>
          </w:tcPr>
          <w:p w14:paraId="52344745">
            <w:pPr>
              <w:widowControl/>
              <w:jc w:val="center"/>
              <w:rPr>
                <w:rFonts w:ascii="宋体" w:hAnsi="宋体" w:cs="宋体"/>
                <w:b/>
                <w:bCs/>
                <w:kern w:val="0"/>
                <w:szCs w:val="21"/>
              </w:rPr>
            </w:pPr>
            <w:r>
              <w:rPr>
                <w:rFonts w:hint="eastAsia" w:ascii="楷体" w:hAnsi="楷体" w:eastAsia="楷体"/>
              </w:rPr>
              <w:t>郭德纲</w:t>
            </w:r>
          </w:p>
        </w:tc>
      </w:tr>
      <w:tr w14:paraId="51E8C111">
        <w:tblPrEx>
          <w:tblCellMar>
            <w:top w:w="0" w:type="dxa"/>
            <w:left w:w="108" w:type="dxa"/>
            <w:bottom w:w="0" w:type="dxa"/>
            <w:right w:w="108" w:type="dxa"/>
          </w:tblCellMar>
        </w:tblPrEx>
        <w:trPr>
          <w:trHeight w:val="834" w:hRule="atLeast"/>
          <w:jc w:val="center"/>
        </w:trPr>
        <w:tc>
          <w:tcPr>
            <w:tcW w:w="2415"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14:paraId="00BF9E9F">
            <w:pPr>
              <w:widowControl/>
              <w:jc w:val="center"/>
              <w:rPr>
                <w:rFonts w:ascii="宋体" w:hAnsi="宋体" w:cs="宋体"/>
                <w:b/>
                <w:bCs/>
                <w:kern w:val="0"/>
                <w:szCs w:val="21"/>
              </w:rPr>
            </w:pPr>
            <w:r>
              <w:rPr>
                <w:rFonts w:hint="eastAsia" w:ascii="宋体" w:hAnsi="宋体" w:cs="宋体"/>
                <w:b/>
                <w:bCs/>
                <w:kern w:val="0"/>
                <w:szCs w:val="21"/>
              </w:rPr>
              <w:t>院（系）专业</w:t>
            </w:r>
          </w:p>
        </w:tc>
        <w:tc>
          <w:tcPr>
            <w:tcW w:w="6511" w:type="dxa"/>
            <w:gridSpan w:val="4"/>
            <w:tcBorders>
              <w:top w:val="single" w:color="auto" w:sz="4" w:space="0"/>
              <w:left w:val="single" w:color="auto" w:sz="4" w:space="0"/>
              <w:bottom w:val="single" w:color="auto" w:sz="4" w:space="0"/>
              <w:right w:val="single" w:color="000000" w:sz="4" w:space="0"/>
            </w:tcBorders>
            <w:shd w:val="clear" w:color="auto" w:fill="auto"/>
            <w:vAlign w:val="center"/>
          </w:tcPr>
          <w:p w14:paraId="5234E2AC">
            <w:pPr>
              <w:widowControl/>
              <w:jc w:val="left"/>
              <w:rPr>
                <w:rFonts w:ascii="宋体" w:hAnsi="宋体" w:cs="宋体"/>
                <w:bCs/>
                <w:kern w:val="0"/>
                <w:sz w:val="24"/>
                <w:szCs w:val="24"/>
              </w:rPr>
            </w:pPr>
            <w:r>
              <w:rPr>
                <w:rFonts w:hint="eastAsia" w:ascii="楷体" w:hAnsi="楷体" w:eastAsia="楷体"/>
              </w:rPr>
              <w:t xml:space="preserve"> </w:t>
            </w:r>
            <w:sdt>
              <w:sdtPr>
                <w:rPr>
                  <w:rFonts w:hint="eastAsia" w:ascii="楷体" w:hAnsi="楷体" w:eastAsia="楷体"/>
                </w:rPr>
                <w:alias w:val="类别"/>
                <w:id w:val="1603838960"/>
                <w:placeholder>
                  <w:docPart w:val="ACF36FEEC52A4D669C7E26917217F0C1"/>
                </w:placeholder>
                <w:dataBinding w:prefixMappings="xmlns:ns0='http://purl.org/dc/elements/1.1/' xmlns:ns1='http://schemas.openxmlformats.org/package/2006/metadata/core-properties' " w:xpath="/ns1:coreProperties[1]/ns1:category[1]" w:storeItemID="{6C3C8BC8-F283-45AE-878A-BAB7291924A1}"/>
                <w:text/>
              </w:sdtPr>
              <w:sdtEndPr>
                <w:rPr>
                  <w:rFonts w:hint="eastAsia" w:ascii="楷体" w:hAnsi="楷体" w:eastAsia="楷体"/>
                </w:rPr>
              </w:sdtEndPr>
              <w:sdtContent>
                <w:r>
                  <w:rPr>
                    <w:rFonts w:hint="eastAsia" w:ascii="楷体" w:hAnsi="楷体" w:eastAsia="楷体"/>
                  </w:rPr>
                  <w:t>计算机科学与技术</w:t>
                </w:r>
              </w:sdtContent>
            </w:sdt>
            <w:r>
              <w:rPr>
                <w:rFonts w:hint="eastAsia" w:ascii="楷体" w:hAnsi="楷体" w:eastAsia="楷体"/>
              </w:rPr>
              <w:t>学院</w:t>
            </w:r>
            <w:sdt>
              <w:sdtPr>
                <w:rPr>
                  <w:rFonts w:hint="eastAsia" w:ascii="楷体" w:hAnsi="楷体" w:eastAsia="楷体"/>
                </w:rPr>
                <w:alias w:val="单位"/>
                <w:id w:val="1321307727"/>
                <w:placeholder>
                  <w:docPart w:val="CEA999ADF7B44BE1902BEE177AA99342"/>
                </w:placeholder>
                <w:dataBinding w:prefixMappings="xmlns:ns0='http://schemas.openxmlformats.org/officeDocument/2006/extended-properties' " w:xpath="/ns0:Properties[1]/ns0:Company[1]" w:storeItemID="{6668398D-A668-4E3E-A5EB-62B293D839F1}"/>
                <w:text/>
              </w:sdtPr>
              <w:sdtEndPr>
                <w:rPr>
                  <w:rFonts w:hint="eastAsia" w:ascii="楷体" w:hAnsi="楷体" w:eastAsia="楷体"/>
                </w:rPr>
              </w:sdtEndPr>
              <w:sdtContent>
                <w:r>
                  <w:rPr>
                    <w:rFonts w:hint="eastAsia" w:ascii="楷体" w:hAnsi="楷体" w:eastAsia="楷体"/>
                    <w:lang w:eastAsia="zh-CN"/>
                  </w:rPr>
                  <w:t>计科2101</w:t>
                </w:r>
              </w:sdtContent>
            </w:sdt>
          </w:p>
        </w:tc>
      </w:tr>
      <w:tr w14:paraId="3C23A4E2">
        <w:tblPrEx>
          <w:tblCellMar>
            <w:top w:w="0" w:type="dxa"/>
            <w:left w:w="108" w:type="dxa"/>
            <w:bottom w:w="0" w:type="dxa"/>
            <w:right w:w="108" w:type="dxa"/>
          </w:tblCellMar>
        </w:tblPrEx>
        <w:trPr>
          <w:trHeight w:val="1824" w:hRule="atLeast"/>
          <w:jc w:val="center"/>
        </w:trPr>
        <w:tc>
          <w:tcPr>
            <w:tcW w:w="8926"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14:paraId="694393A6">
            <w:pPr>
              <w:widowControl/>
              <w:jc w:val="center"/>
              <w:rPr>
                <w:rFonts w:ascii="宋体" w:hAnsi="宋体" w:cs="宋体"/>
                <w:b/>
                <w:bCs/>
                <w:kern w:val="0"/>
                <w:szCs w:val="21"/>
              </w:rPr>
            </w:pPr>
            <w:r>
              <w:rPr>
                <w:rFonts w:hint="eastAsia" w:ascii="宋体" w:hAnsi="宋体" w:cs="宋体"/>
                <w:b/>
                <w:bCs/>
                <w:kern w:val="0"/>
                <w:szCs w:val="21"/>
              </w:rPr>
              <w:t>指导教师评语</w:t>
            </w:r>
          </w:p>
          <w:p w14:paraId="6084256A">
            <w:pPr>
              <w:widowControl/>
              <w:numPr>
                <w:ilvl w:val="0"/>
                <w:numId w:val="7"/>
              </w:numPr>
              <w:jc w:val="left"/>
              <w:rPr>
                <w:rFonts w:ascii="宋体" w:hAnsi="宋体" w:cs="宋体"/>
                <w:bCs/>
                <w:kern w:val="0"/>
                <w:szCs w:val="21"/>
              </w:rPr>
            </w:pPr>
            <w:r>
              <w:rPr>
                <w:rFonts w:hint="eastAsia" w:ascii="宋体" w:hAnsi="宋体" w:cs="宋体"/>
                <w:bCs/>
                <w:kern w:val="0"/>
                <w:szCs w:val="21"/>
              </w:rPr>
              <w:t>学生前期表现情况。</w:t>
            </w:r>
          </w:p>
          <w:p w14:paraId="489C32BE">
            <w:pPr>
              <w:widowControl/>
              <w:numPr>
                <w:ilvl w:val="0"/>
                <w:numId w:val="7"/>
              </w:numPr>
              <w:jc w:val="left"/>
              <w:rPr>
                <w:rFonts w:ascii="宋体" w:hAnsi="宋体" w:cs="宋体"/>
                <w:bCs/>
                <w:kern w:val="0"/>
                <w:szCs w:val="21"/>
              </w:rPr>
            </w:pPr>
            <w:r>
              <w:rPr>
                <w:rFonts w:hint="eastAsia" w:ascii="宋体" w:hAnsi="宋体" w:cs="宋体"/>
                <w:bCs/>
                <w:kern w:val="0"/>
                <w:szCs w:val="21"/>
              </w:rPr>
              <w:t>是否具备开始设计（论文）条件？是否同意开始设计（论文）？</w:t>
            </w:r>
          </w:p>
          <w:p w14:paraId="2B5377B2">
            <w:pPr>
              <w:widowControl/>
              <w:numPr>
                <w:ilvl w:val="0"/>
                <w:numId w:val="7"/>
              </w:numPr>
              <w:jc w:val="left"/>
              <w:rPr>
                <w:rFonts w:ascii="宋体" w:hAnsi="宋体" w:cs="宋体"/>
                <w:bCs/>
                <w:kern w:val="0"/>
                <w:szCs w:val="21"/>
              </w:rPr>
            </w:pPr>
            <w:r>
              <w:rPr>
                <w:rFonts w:hint="eastAsia" w:ascii="宋体" w:hAnsi="宋体" w:cs="宋体"/>
                <w:bCs/>
                <w:kern w:val="0"/>
                <w:szCs w:val="21"/>
              </w:rPr>
              <w:t>不足及建议。</w:t>
            </w:r>
          </w:p>
        </w:tc>
      </w:tr>
      <w:tr w14:paraId="6B608878">
        <w:tblPrEx>
          <w:tblCellMar>
            <w:top w:w="0" w:type="dxa"/>
            <w:left w:w="108" w:type="dxa"/>
            <w:bottom w:w="0" w:type="dxa"/>
            <w:right w:w="108" w:type="dxa"/>
          </w:tblCellMar>
        </w:tblPrEx>
        <w:trPr>
          <w:trHeight w:val="5708" w:hRule="atLeast"/>
          <w:jc w:val="center"/>
        </w:trPr>
        <w:tc>
          <w:tcPr>
            <w:tcW w:w="8926"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14:paraId="3E7934F0">
            <w:pPr>
              <w:widowControl/>
              <w:rPr>
                <w:rFonts w:ascii="宋体" w:hAnsi="宋体" w:cs="宋体"/>
                <w:bCs/>
                <w:kern w:val="0"/>
                <w:szCs w:val="21"/>
              </w:rPr>
            </w:pPr>
          </w:p>
          <w:p w14:paraId="4AF0B5ED">
            <w:pPr>
              <w:widowControl/>
              <w:rPr>
                <w:rFonts w:ascii="宋体" w:hAnsi="宋体" w:cs="宋体"/>
                <w:bCs/>
                <w:kern w:val="0"/>
                <w:szCs w:val="21"/>
              </w:rPr>
            </w:pPr>
          </w:p>
          <w:p w14:paraId="0F801DAB">
            <w:pPr>
              <w:widowControl/>
              <w:rPr>
                <w:rFonts w:ascii="宋体" w:hAnsi="宋体" w:cs="宋体"/>
                <w:bCs/>
                <w:kern w:val="0"/>
                <w:szCs w:val="21"/>
              </w:rPr>
            </w:pPr>
          </w:p>
          <w:p w14:paraId="40FED10F">
            <w:pPr>
              <w:widowControl/>
              <w:rPr>
                <w:rFonts w:ascii="宋体" w:hAnsi="宋体" w:cs="宋体"/>
                <w:bCs/>
                <w:kern w:val="0"/>
                <w:szCs w:val="21"/>
              </w:rPr>
            </w:pPr>
          </w:p>
          <w:p w14:paraId="0AA6FF2C">
            <w:pPr>
              <w:widowControl/>
              <w:rPr>
                <w:rFonts w:ascii="宋体" w:hAnsi="宋体" w:cs="宋体"/>
                <w:bCs/>
                <w:kern w:val="0"/>
                <w:szCs w:val="21"/>
              </w:rPr>
            </w:pPr>
          </w:p>
          <w:p w14:paraId="439802D7">
            <w:pPr>
              <w:widowControl/>
              <w:rPr>
                <w:rFonts w:ascii="宋体" w:hAnsi="宋体" w:cs="宋体"/>
                <w:bCs/>
                <w:kern w:val="0"/>
                <w:szCs w:val="21"/>
              </w:rPr>
            </w:pPr>
          </w:p>
          <w:p w14:paraId="39B1D35D">
            <w:pPr>
              <w:widowControl/>
              <w:rPr>
                <w:rFonts w:ascii="宋体" w:hAnsi="宋体" w:cs="宋体"/>
                <w:bCs/>
                <w:kern w:val="0"/>
                <w:szCs w:val="21"/>
              </w:rPr>
            </w:pPr>
          </w:p>
          <w:p w14:paraId="760667C8">
            <w:pPr>
              <w:widowControl/>
              <w:rPr>
                <w:rFonts w:ascii="宋体" w:hAnsi="宋体" w:cs="宋体"/>
                <w:bCs/>
                <w:kern w:val="0"/>
                <w:szCs w:val="21"/>
              </w:rPr>
            </w:pPr>
          </w:p>
          <w:p w14:paraId="6EC84B0E">
            <w:pPr>
              <w:widowControl/>
              <w:rPr>
                <w:rFonts w:ascii="宋体" w:hAnsi="宋体" w:cs="宋体"/>
                <w:bCs/>
                <w:kern w:val="0"/>
                <w:szCs w:val="21"/>
              </w:rPr>
            </w:pPr>
          </w:p>
          <w:p w14:paraId="14F44B67">
            <w:pPr>
              <w:widowControl/>
              <w:rPr>
                <w:rFonts w:ascii="宋体" w:hAnsi="宋体" w:cs="宋体"/>
                <w:bCs/>
                <w:kern w:val="0"/>
                <w:szCs w:val="21"/>
              </w:rPr>
            </w:pPr>
          </w:p>
          <w:p w14:paraId="7AFD76DF">
            <w:pPr>
              <w:widowControl/>
              <w:rPr>
                <w:rFonts w:ascii="宋体" w:hAnsi="宋体" w:cs="宋体"/>
                <w:bCs/>
                <w:kern w:val="0"/>
                <w:szCs w:val="21"/>
              </w:rPr>
            </w:pPr>
          </w:p>
          <w:p w14:paraId="146CDFE4">
            <w:pPr>
              <w:widowControl/>
              <w:rPr>
                <w:rFonts w:ascii="宋体" w:hAnsi="宋体" w:cs="宋体"/>
                <w:bCs/>
                <w:kern w:val="0"/>
                <w:szCs w:val="21"/>
              </w:rPr>
            </w:pPr>
          </w:p>
          <w:p w14:paraId="3BB29930">
            <w:pPr>
              <w:widowControl/>
              <w:rPr>
                <w:rFonts w:ascii="宋体" w:hAnsi="宋体" w:cs="宋体"/>
                <w:bCs/>
                <w:kern w:val="0"/>
                <w:szCs w:val="21"/>
              </w:rPr>
            </w:pPr>
          </w:p>
          <w:p w14:paraId="3F2CC0C1">
            <w:pPr>
              <w:widowControl/>
              <w:ind w:firstLine="1890" w:firstLineChars="900"/>
              <w:rPr>
                <w:rFonts w:ascii="宋体" w:hAnsi="宋体" w:cs="宋体"/>
                <w:bCs/>
                <w:kern w:val="0"/>
                <w:szCs w:val="21"/>
              </w:rPr>
            </w:pPr>
            <w:r>
              <w:rPr>
                <w:rFonts w:hint="eastAsia" w:ascii="宋体" w:hAnsi="宋体" w:cs="宋体"/>
                <w:bCs/>
                <w:kern w:val="0"/>
                <w:szCs w:val="21"/>
              </w:rPr>
              <w:t xml:space="preserve">评 </w:t>
            </w:r>
            <w:r>
              <w:rPr>
                <w:rFonts w:ascii="宋体" w:hAnsi="宋体" w:cs="宋体"/>
                <w:bCs/>
                <w:kern w:val="0"/>
                <w:szCs w:val="21"/>
              </w:rPr>
              <w:t xml:space="preserve">  </w:t>
            </w:r>
            <w:r>
              <w:rPr>
                <w:rFonts w:hint="eastAsia" w:ascii="宋体" w:hAnsi="宋体" w:cs="宋体"/>
                <w:bCs/>
                <w:kern w:val="0"/>
                <w:szCs w:val="21"/>
              </w:rPr>
              <w:t>分：</w:t>
            </w:r>
            <w:r>
              <w:rPr>
                <w:rFonts w:hint="eastAsia" w:ascii="宋体" w:hAnsi="宋体" w:cs="宋体"/>
                <w:bCs/>
                <w:kern w:val="0"/>
                <w:szCs w:val="21"/>
                <w:u w:val="single"/>
              </w:rPr>
              <w:t xml:space="preserve"> </w:t>
            </w:r>
            <w:r>
              <w:rPr>
                <w:rFonts w:ascii="宋体" w:hAnsi="宋体" w:cs="宋体"/>
                <w:bCs/>
                <w:kern w:val="0"/>
                <w:szCs w:val="21"/>
                <w:u w:val="single"/>
              </w:rPr>
              <w:t xml:space="preserve">             </w:t>
            </w:r>
            <w:r>
              <w:rPr>
                <w:rFonts w:ascii="宋体" w:hAnsi="宋体" w:cs="宋体"/>
                <w:bCs/>
                <w:kern w:val="0"/>
                <w:szCs w:val="21"/>
              </w:rPr>
              <w:t xml:space="preserve">          </w:t>
            </w:r>
            <w:r>
              <w:rPr>
                <w:rFonts w:hint="eastAsia" w:ascii="宋体" w:hAnsi="宋体" w:cs="宋体"/>
                <w:bCs/>
                <w:kern w:val="0"/>
                <w:szCs w:val="21"/>
              </w:rPr>
              <w:t xml:space="preserve">指导教师（签名）：       </w:t>
            </w:r>
          </w:p>
          <w:p w14:paraId="32EB9038">
            <w:pPr>
              <w:widowControl/>
              <w:ind w:firstLine="5355" w:firstLineChars="2550"/>
              <w:rPr>
                <w:rFonts w:ascii="宋体" w:hAnsi="宋体" w:cs="宋体"/>
                <w:bCs/>
                <w:kern w:val="0"/>
                <w:szCs w:val="21"/>
              </w:rPr>
            </w:pPr>
          </w:p>
          <w:p w14:paraId="12088199">
            <w:pPr>
              <w:widowControl/>
              <w:jc w:val="center"/>
              <w:rPr>
                <w:rFonts w:ascii="宋体" w:hAnsi="宋体" w:cs="宋体"/>
                <w:bCs/>
                <w:kern w:val="0"/>
                <w:szCs w:val="21"/>
              </w:rPr>
            </w:pPr>
            <w:r>
              <w:rPr>
                <w:rFonts w:hint="eastAsia" w:ascii="宋体" w:hAnsi="宋体" w:cs="宋体"/>
                <w:bCs/>
                <w:kern w:val="0"/>
                <w:szCs w:val="21"/>
              </w:rPr>
              <w:t xml:space="preserve">                                                            </w:t>
            </w:r>
            <w:r>
              <w:rPr>
                <w:rFonts w:ascii="宋体" w:hAnsi="宋体" w:cs="宋体"/>
                <w:bCs/>
                <w:kern w:val="0"/>
                <w:szCs w:val="21"/>
              </w:rPr>
              <w:t xml:space="preserve">    </w:t>
            </w:r>
            <w:r>
              <w:rPr>
                <w:rFonts w:hint="eastAsia" w:ascii="宋体" w:hAnsi="宋体" w:cs="宋体"/>
                <w:bCs/>
                <w:kern w:val="0"/>
                <w:szCs w:val="21"/>
              </w:rPr>
              <w:t xml:space="preserve"> </w:t>
            </w:r>
            <w:r>
              <w:rPr>
                <w:rFonts w:ascii="宋体" w:hAnsi="宋体" w:cs="宋体"/>
                <w:bCs/>
                <w:kern w:val="0"/>
                <w:szCs w:val="21"/>
              </w:rPr>
              <w:t>202</w:t>
            </w:r>
            <w:r>
              <w:rPr>
                <w:rFonts w:hint="eastAsia" w:ascii="宋体" w:hAnsi="宋体" w:cs="宋体"/>
                <w:bCs/>
                <w:kern w:val="0"/>
                <w:szCs w:val="21"/>
                <w:lang w:val="en-US" w:eastAsia="zh-CN"/>
              </w:rPr>
              <w:t>5</w:t>
            </w:r>
            <w:r>
              <w:rPr>
                <w:rFonts w:hint="eastAsia" w:ascii="宋体" w:hAnsi="宋体" w:cs="宋体"/>
                <w:bCs/>
                <w:kern w:val="0"/>
                <w:szCs w:val="21"/>
              </w:rPr>
              <w:t>年2月</w:t>
            </w:r>
            <w:r>
              <w:rPr>
                <w:rFonts w:hint="eastAsia" w:ascii="宋体" w:hAnsi="宋体" w:cs="宋体"/>
                <w:bCs/>
                <w:kern w:val="0"/>
                <w:szCs w:val="21"/>
                <w:lang w:val="en-US" w:eastAsia="zh-CN"/>
              </w:rPr>
              <w:t xml:space="preserve"> 27</w:t>
            </w:r>
            <w:r>
              <w:rPr>
                <w:rFonts w:hint="eastAsia" w:ascii="宋体" w:hAnsi="宋体" w:cs="宋体"/>
                <w:bCs/>
                <w:kern w:val="0"/>
                <w:szCs w:val="21"/>
              </w:rPr>
              <w:t xml:space="preserve"> 日</w:t>
            </w:r>
          </w:p>
        </w:tc>
      </w:tr>
      <w:tr w14:paraId="1A151888">
        <w:tblPrEx>
          <w:tblCellMar>
            <w:top w:w="0" w:type="dxa"/>
            <w:left w:w="108" w:type="dxa"/>
            <w:bottom w:w="0" w:type="dxa"/>
            <w:right w:w="108" w:type="dxa"/>
          </w:tblCellMar>
        </w:tblPrEx>
        <w:trPr>
          <w:trHeight w:val="578" w:hRule="atLeast"/>
          <w:jc w:val="center"/>
        </w:trPr>
        <w:tc>
          <w:tcPr>
            <w:tcW w:w="8926"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14:paraId="71606524">
            <w:pPr>
              <w:widowControl/>
              <w:jc w:val="center"/>
              <w:rPr>
                <w:rFonts w:ascii="宋体" w:hAnsi="宋体" w:cs="宋体"/>
                <w:bCs/>
                <w:kern w:val="0"/>
                <w:szCs w:val="21"/>
              </w:rPr>
            </w:pPr>
            <w:r>
              <w:rPr>
                <w:rFonts w:hint="eastAsia" w:ascii="宋体" w:hAnsi="宋体" w:cs="宋体"/>
                <w:b/>
                <w:bCs/>
                <w:kern w:val="0"/>
                <w:szCs w:val="21"/>
              </w:rPr>
              <w:t>教研室（系、所）或开题报告答辩小组审核意见</w:t>
            </w:r>
          </w:p>
        </w:tc>
      </w:tr>
      <w:tr w14:paraId="6EDBE8F8">
        <w:tblPrEx>
          <w:tblCellMar>
            <w:top w:w="0" w:type="dxa"/>
            <w:left w:w="108" w:type="dxa"/>
            <w:bottom w:w="0" w:type="dxa"/>
            <w:right w:w="108" w:type="dxa"/>
          </w:tblCellMar>
        </w:tblPrEx>
        <w:trPr>
          <w:trHeight w:val="2826" w:hRule="atLeast"/>
          <w:jc w:val="center"/>
        </w:trPr>
        <w:tc>
          <w:tcPr>
            <w:tcW w:w="8926" w:type="dxa"/>
            <w:gridSpan w:val="6"/>
            <w:tcBorders>
              <w:top w:val="single" w:color="auto" w:sz="4" w:space="0"/>
              <w:left w:val="single" w:color="auto" w:sz="4" w:space="0"/>
              <w:bottom w:val="single" w:color="000000" w:sz="4" w:space="0"/>
              <w:right w:val="single" w:color="000000" w:sz="4" w:space="0"/>
            </w:tcBorders>
            <w:shd w:val="clear" w:color="auto" w:fill="auto"/>
            <w:vAlign w:val="center"/>
          </w:tcPr>
          <w:p w14:paraId="365AD606">
            <w:pPr>
              <w:widowControl/>
              <w:rPr>
                <w:rFonts w:ascii="宋体" w:hAnsi="宋体" w:cs="宋体"/>
                <w:bCs/>
                <w:kern w:val="0"/>
                <w:szCs w:val="21"/>
              </w:rPr>
            </w:pPr>
          </w:p>
          <w:p w14:paraId="55D17BFF">
            <w:pPr>
              <w:widowControl/>
              <w:rPr>
                <w:rFonts w:ascii="宋体" w:hAnsi="宋体" w:cs="宋体"/>
                <w:bCs/>
                <w:kern w:val="0"/>
                <w:szCs w:val="21"/>
              </w:rPr>
            </w:pPr>
          </w:p>
          <w:p w14:paraId="608EBAFA">
            <w:pPr>
              <w:widowControl/>
              <w:rPr>
                <w:rFonts w:ascii="宋体" w:hAnsi="宋体" w:cs="宋体"/>
                <w:bCs/>
                <w:kern w:val="0"/>
                <w:szCs w:val="21"/>
              </w:rPr>
            </w:pPr>
          </w:p>
          <w:p w14:paraId="5EA804C0">
            <w:pPr>
              <w:widowControl/>
              <w:rPr>
                <w:rFonts w:ascii="宋体" w:hAnsi="宋体" w:cs="宋体"/>
                <w:bCs/>
                <w:kern w:val="0"/>
                <w:szCs w:val="21"/>
              </w:rPr>
            </w:pPr>
          </w:p>
          <w:p w14:paraId="6ECB2438">
            <w:pPr>
              <w:widowControl/>
              <w:rPr>
                <w:rFonts w:ascii="宋体" w:hAnsi="宋体" w:cs="宋体"/>
                <w:bCs/>
                <w:kern w:val="0"/>
                <w:szCs w:val="21"/>
              </w:rPr>
            </w:pPr>
          </w:p>
          <w:p w14:paraId="02397CD2">
            <w:pPr>
              <w:widowControl/>
              <w:ind w:firstLine="1995" w:firstLineChars="950"/>
              <w:rPr>
                <w:rFonts w:ascii="宋体" w:hAnsi="宋体" w:cs="宋体"/>
                <w:bCs/>
                <w:kern w:val="0"/>
                <w:szCs w:val="21"/>
              </w:rPr>
            </w:pPr>
            <w:r>
              <w:rPr>
                <w:rFonts w:hint="eastAsia" w:ascii="宋体" w:hAnsi="宋体" w:cs="宋体"/>
                <w:bCs/>
                <w:kern w:val="0"/>
                <w:szCs w:val="21"/>
              </w:rPr>
              <w:t xml:space="preserve">教研室（系、所）或开题报告答辩小组负责人（签名）：     </w:t>
            </w:r>
          </w:p>
          <w:p w14:paraId="72763D28">
            <w:pPr>
              <w:widowControl/>
              <w:ind w:firstLine="1995" w:firstLineChars="950"/>
              <w:rPr>
                <w:rFonts w:ascii="宋体" w:hAnsi="宋体" w:cs="宋体"/>
                <w:bCs/>
                <w:kern w:val="0"/>
                <w:szCs w:val="21"/>
              </w:rPr>
            </w:pPr>
            <w:r>
              <w:rPr>
                <w:rFonts w:hint="eastAsia" w:ascii="宋体" w:hAnsi="宋体" w:cs="宋体"/>
                <w:bCs/>
                <w:kern w:val="0"/>
                <w:szCs w:val="21"/>
              </w:rPr>
              <w:t xml:space="preserve">                                                   </w:t>
            </w:r>
          </w:p>
          <w:p w14:paraId="3D152291">
            <w:pPr>
              <w:widowControl/>
              <w:ind w:firstLine="6930" w:firstLineChars="3300"/>
              <w:rPr>
                <w:rFonts w:ascii="宋体" w:hAnsi="宋体" w:cs="宋体"/>
                <w:bCs/>
                <w:kern w:val="0"/>
                <w:szCs w:val="21"/>
              </w:rPr>
            </w:pPr>
            <w:r>
              <w:rPr>
                <w:rFonts w:ascii="宋体" w:hAnsi="宋体" w:cs="宋体"/>
                <w:bCs/>
                <w:kern w:val="0"/>
                <w:szCs w:val="21"/>
              </w:rPr>
              <w:t>202</w:t>
            </w:r>
            <w:r>
              <w:rPr>
                <w:rFonts w:hint="eastAsia" w:ascii="宋体" w:hAnsi="宋体" w:cs="宋体"/>
                <w:bCs/>
                <w:kern w:val="0"/>
                <w:szCs w:val="21"/>
                <w:lang w:val="en-US" w:eastAsia="zh-CN"/>
              </w:rPr>
              <w:t>5</w:t>
            </w:r>
            <w:r>
              <w:rPr>
                <w:rFonts w:hint="eastAsia" w:ascii="宋体" w:hAnsi="宋体" w:cs="宋体"/>
                <w:bCs/>
                <w:kern w:val="0"/>
                <w:szCs w:val="21"/>
              </w:rPr>
              <w:t>年2月</w:t>
            </w:r>
            <w:r>
              <w:rPr>
                <w:rFonts w:hint="eastAsia" w:ascii="宋体" w:hAnsi="宋体" w:cs="宋体"/>
                <w:bCs/>
                <w:kern w:val="0"/>
                <w:szCs w:val="21"/>
                <w:lang w:val="en-US" w:eastAsia="zh-CN"/>
              </w:rPr>
              <w:t>27</w:t>
            </w:r>
            <w:r>
              <w:rPr>
                <w:rFonts w:hint="eastAsia" w:ascii="宋体" w:hAnsi="宋体" w:cs="宋体"/>
                <w:bCs/>
                <w:kern w:val="0"/>
                <w:szCs w:val="21"/>
              </w:rPr>
              <w:t xml:space="preserve"> 日</w:t>
            </w:r>
          </w:p>
        </w:tc>
      </w:tr>
    </w:tbl>
    <w:p w14:paraId="05855933"/>
    <w:sectPr>
      <w:headerReference r:id="rId11" w:type="default"/>
      <w:footerReference r:id="rId12" w:type="default"/>
      <w:type w:val="continuous"/>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ustCS" w:date="2023-02-06T22:58:00Z" w:initials="a">
    <w:p w14:paraId="16EABDB5">
      <w:pPr>
        <w:pStyle w:val="7"/>
        <w:rPr>
          <w:rFonts w:ascii="楷体_GB2312" w:eastAsia="楷体_GB2312"/>
          <w:color w:val="FF0000"/>
        </w:rPr>
      </w:pPr>
      <w:r>
        <w:rPr>
          <w:rFonts w:hint="eastAsia" w:ascii="楷体_GB2312" w:eastAsia="楷体_GB2312"/>
          <w:color w:val="FF0000"/>
        </w:rPr>
        <w:t>（封面、封底用浅蓝色无花纹封面纸（卡纸）打印，无须彩打。</w:t>
      </w:r>
    </w:p>
    <w:p w14:paraId="7B68EDB1">
      <w:pPr>
        <w:pStyle w:val="7"/>
        <w:rPr>
          <w:rFonts w:ascii="楷体_GB2312" w:eastAsia="楷体_GB2312"/>
          <w:color w:val="FF0000"/>
        </w:rPr>
      </w:pPr>
    </w:p>
    <w:p w14:paraId="3CA5D3DF">
      <w:pPr>
        <w:pStyle w:val="7"/>
      </w:pPr>
      <w:r>
        <w:rPr>
          <w:rFonts w:hint="eastAsia" w:ascii="楷体_GB2312" w:eastAsia="楷体_GB2312"/>
          <w:color w:val="FF0000"/>
        </w:rPr>
        <w:t>打印之前必须在审阅中设置不显示批注或删除批注。。</w:t>
      </w:r>
    </w:p>
  </w:comment>
  <w:comment w:id="1" w:author="谭志虎" w:date="2024-11-06T21:44:31Z" w:initials="">
    <w:p w14:paraId="6B6433D3">
      <w:pPr>
        <w:pStyle w:val="7"/>
        <w:rPr>
          <w:rFonts w:hint="default" w:eastAsia="宋体"/>
          <w:lang w:val="en-US" w:eastAsia="zh-CN"/>
        </w:rPr>
      </w:pPr>
      <w:r>
        <w:rPr>
          <w:rFonts w:hint="eastAsia"/>
          <w:lang w:val="en-US" w:eastAsia="zh-CN"/>
        </w:rPr>
        <w:t>计科、本硕博、卓越、物联网、大数据2101</w:t>
      </w:r>
    </w:p>
  </w:comment>
  <w:comment w:id="2" w:author="HustCS" w:date="2023-02-07T11:19:00Z" w:initials="a">
    <w:p w14:paraId="5416888D">
      <w:pPr>
        <w:pStyle w:val="7"/>
      </w:pPr>
      <w:r>
        <w:rPr>
          <w:rFonts w:hint="eastAsia"/>
        </w:rPr>
        <w:t>所有文献引用必须用角标形式给出，插入交叉引用，引用类型为编号项目，找到对应文献，引用内容为段落编号，注意参考文献的文献应该按顺序引用</w:t>
      </w:r>
    </w:p>
  </w:comment>
  <w:comment w:id="3" w:author="HustCS" w:date="2023-02-06T23:47:00Z" w:initials="a">
    <w:p w14:paraId="36C7921B">
      <w:pPr>
        <w:pStyle w:val="7"/>
        <w:numPr>
          <w:ilvl w:val="0"/>
          <w:numId w:val="2"/>
        </w:numPr>
        <w:wordWrap/>
      </w:pPr>
      <w:r>
        <w:rPr>
          <w:rFonts w:hint="eastAsia"/>
        </w:rPr>
        <w:t>图编号全文连续编号</w:t>
      </w:r>
    </w:p>
    <w:p w14:paraId="213CF079">
      <w:pPr>
        <w:pStyle w:val="7"/>
        <w:numPr>
          <w:ilvl w:val="0"/>
          <w:numId w:val="2"/>
        </w:numPr>
        <w:wordWrap/>
      </w:pPr>
      <w:r>
        <w:rPr>
          <w:rFonts w:hint="eastAsia"/>
        </w:rPr>
        <w:t>图名图号位于图下方居中</w:t>
      </w:r>
    </w:p>
    <w:p w14:paraId="09B10C14">
      <w:pPr>
        <w:pStyle w:val="7"/>
        <w:numPr>
          <w:ilvl w:val="0"/>
          <w:numId w:val="2"/>
        </w:numPr>
        <w:wordWrap/>
      </w:pPr>
      <w:r>
        <w:rPr>
          <w:rFonts w:hint="eastAsia"/>
        </w:rPr>
        <w:t>图名图号和图内文字均为黑体小四、阿拉伯数字为Time New Roman小四</w:t>
      </w:r>
    </w:p>
    <w:p w14:paraId="68290047">
      <w:pPr>
        <w:pStyle w:val="7"/>
        <w:numPr>
          <w:ilvl w:val="0"/>
          <w:numId w:val="2"/>
        </w:numPr>
        <w:wordWrap/>
      </w:pPr>
      <w:r>
        <w:rPr>
          <w:rFonts w:hint="eastAsia"/>
        </w:rPr>
        <w:t>图在正文中需要被引用</w:t>
      </w:r>
    </w:p>
    <w:p w14:paraId="6D11ABAD">
      <w:pPr>
        <w:pStyle w:val="7"/>
        <w:numPr>
          <w:ilvl w:val="0"/>
          <w:numId w:val="2"/>
        </w:numPr>
        <w:wordWrap/>
      </w:pPr>
      <w:r>
        <w:rPr>
          <w:rFonts w:hint="eastAsia"/>
        </w:rPr>
        <w:t>图尽量用矢量图嵌入，而不是截图，后续毕业设计论文也是这个要求。</w:t>
      </w:r>
    </w:p>
    <w:p w14:paraId="113B978F">
      <w:pPr>
        <w:pStyle w:val="7"/>
      </w:pPr>
    </w:p>
  </w:comment>
  <w:comment w:id="4" w:author="HustCS" w:date="2023-02-12T14:39:00Z" w:initials="a">
    <w:p w14:paraId="24415A8F">
      <w:pPr>
        <w:pStyle w:val="7"/>
        <w:wordWrap/>
        <w:ind w:firstLine="480"/>
      </w:pPr>
      <w:r>
        <w:t>1</w:t>
      </w:r>
      <w:r>
        <w:rPr>
          <w:rFonts w:hint="eastAsia"/>
        </w:rPr>
        <w:t>、公式编号居右，公式居中。</w:t>
      </w:r>
    </w:p>
    <w:p w14:paraId="7A3BF13E">
      <w:pPr>
        <w:pStyle w:val="7"/>
        <w:ind w:firstLine="480"/>
      </w:pPr>
      <w:r>
        <w:t>2</w:t>
      </w:r>
      <w:r>
        <w:rPr>
          <w:rFonts w:hint="eastAsia"/>
        </w:rPr>
        <w:t>、模板中设置了公式样式，选择公式样式后，只需要在公式左侧和右侧各给一个制表符</w:t>
      </w:r>
      <w:r>
        <w:t>tab</w:t>
      </w:r>
      <w:r>
        <w:rPr>
          <w:rFonts w:hint="eastAsia"/>
        </w:rPr>
        <w:t>即可让公式居中，编号居右，当然最简单的方法是整行复制一个公式，然后选中，</w:t>
      </w:r>
      <w:r>
        <w:t>F9</w:t>
      </w:r>
      <w:r>
        <w:rPr>
          <w:rFonts w:hint="eastAsia"/>
        </w:rPr>
        <w:t>更新域重新编号</w:t>
      </w:r>
    </w:p>
    <w:p w14:paraId="68A2DACC">
      <w:pPr>
        <w:pStyle w:val="7"/>
        <w:wordWrap/>
        <w:ind w:firstLine="480"/>
      </w:pPr>
      <w:r>
        <w:t>3</w:t>
      </w:r>
      <w:r>
        <w:rPr>
          <w:rFonts w:hint="eastAsia"/>
        </w:rPr>
        <w:t>、公式在正文中需要被引用，具体可以在交叉引用中，引用毕设公式，仅标签和编号</w:t>
      </w:r>
    </w:p>
    <w:p w14:paraId="33C233A7">
      <w:pPr>
        <w:pStyle w:val="7"/>
      </w:pPr>
    </w:p>
  </w:comment>
  <w:comment w:id="5" w:author="HustCS" w:date="2023-02-06T23:48:00Z" w:initials="a">
    <w:p w14:paraId="730D45B2">
      <w:pPr>
        <w:pStyle w:val="7"/>
        <w:numPr>
          <w:ilvl w:val="0"/>
          <w:numId w:val="3"/>
        </w:numPr>
        <w:wordWrap/>
      </w:pPr>
      <w:bookmarkStart w:id="9" w:name="_Hlk79307285"/>
      <w:r>
        <w:rPr>
          <w:rFonts w:hint="eastAsia"/>
        </w:rPr>
        <w:t>表编号全文连续编号</w:t>
      </w:r>
    </w:p>
    <w:p w14:paraId="5F37B21A">
      <w:pPr>
        <w:pStyle w:val="7"/>
        <w:numPr>
          <w:ilvl w:val="0"/>
          <w:numId w:val="3"/>
        </w:numPr>
        <w:wordWrap/>
      </w:pPr>
      <w:r>
        <w:rPr>
          <w:rFonts w:hint="eastAsia"/>
        </w:rPr>
        <w:t>表名表号位于表上方居中</w:t>
      </w:r>
    </w:p>
    <w:p w14:paraId="76B873C5">
      <w:pPr>
        <w:pStyle w:val="7"/>
        <w:numPr>
          <w:ilvl w:val="0"/>
          <w:numId w:val="3"/>
        </w:numPr>
        <w:wordWrap/>
      </w:pPr>
      <w:r>
        <w:rPr>
          <w:rFonts w:hint="eastAsia"/>
        </w:rPr>
        <w:t>表与下面的正文间隔一空行（如果表在页底，无需空行）</w:t>
      </w:r>
    </w:p>
    <w:p w14:paraId="1D3E5517">
      <w:pPr>
        <w:pStyle w:val="7"/>
        <w:numPr>
          <w:ilvl w:val="0"/>
          <w:numId w:val="3"/>
        </w:numPr>
        <w:wordWrap/>
      </w:pPr>
      <w:r>
        <w:rPr>
          <w:rFonts w:hint="eastAsia"/>
        </w:rPr>
        <w:t>表名表号和表内文字均为黑体小四，字母、阿拉伯数字为Time New Roman 小四</w:t>
      </w:r>
    </w:p>
    <w:bookmarkEnd w:id="9"/>
    <w:p w14:paraId="7B530508">
      <w:pPr>
        <w:pStyle w:val="7"/>
        <w:numPr>
          <w:ilvl w:val="0"/>
          <w:numId w:val="3"/>
        </w:numPr>
        <w:wordWrap/>
      </w:pPr>
      <w:r>
        <w:rPr>
          <w:rFonts w:hint="eastAsia"/>
        </w:rPr>
        <w:t>表在正文中需要被引用</w:t>
      </w:r>
    </w:p>
    <w:p w14:paraId="3AF4EE28">
      <w:pPr>
        <w:pStyle w:val="7"/>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CA5D3DF" w15:done="0"/>
  <w15:commentEx w15:paraId="6B6433D3" w15:done="0"/>
  <w15:commentEx w15:paraId="5416888D" w15:done="0"/>
  <w15:commentEx w15:paraId="113B978F" w15:done="0"/>
  <w15:commentEx w15:paraId="33C233A7" w15:done="0"/>
  <w15:commentEx w15:paraId="3AF4EE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20A21F">
    <w:pPr>
      <w:pStyle w:val="10"/>
      <w:tabs>
        <w:tab w:val="left" w:pos="810"/>
      </w:tabs>
      <w:jc w:val="both"/>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pPr w:leftFromText="187" w:rightFromText="187" w:vertAnchor="text" w:horzAnchor="margin" w:tblpY="1"/>
      <w:tblW w:w="5000" w:type="pct"/>
      <w:tblInd w:w="0" w:type="dxa"/>
      <w:tblLayout w:type="autofit"/>
      <w:tblCellMar>
        <w:top w:w="0" w:type="dxa"/>
        <w:left w:w="108" w:type="dxa"/>
        <w:bottom w:w="0" w:type="dxa"/>
        <w:right w:w="108" w:type="dxa"/>
      </w:tblCellMar>
    </w:tblPr>
    <w:tblGrid>
      <w:gridCol w:w="3837"/>
      <w:gridCol w:w="853"/>
      <w:gridCol w:w="3838"/>
    </w:tblGrid>
    <w:tr w14:paraId="2E785BE2">
      <w:tblPrEx>
        <w:tblCellMar>
          <w:top w:w="0" w:type="dxa"/>
          <w:left w:w="108" w:type="dxa"/>
          <w:bottom w:w="0" w:type="dxa"/>
          <w:right w:w="108" w:type="dxa"/>
        </w:tblCellMar>
      </w:tblPrEx>
      <w:trPr>
        <w:trHeight w:val="151" w:hRule="atLeast"/>
      </w:trPr>
      <w:tc>
        <w:tcPr>
          <w:tcW w:w="2250" w:type="pct"/>
          <w:tcBorders>
            <w:bottom w:val="single" w:color="4F81BD" w:sz="4" w:space="0"/>
          </w:tcBorders>
        </w:tcPr>
        <w:p w14:paraId="3D52F22F">
          <w:pPr>
            <w:pStyle w:val="11"/>
            <w:rPr>
              <w:rFonts w:ascii="Cambria" w:hAnsi="Cambria"/>
              <w:b/>
              <w:bCs/>
            </w:rPr>
          </w:pPr>
        </w:p>
      </w:tc>
      <w:tc>
        <w:tcPr>
          <w:tcW w:w="500" w:type="pct"/>
          <w:vMerge w:val="restart"/>
          <w:noWrap/>
          <w:vAlign w:val="center"/>
        </w:tcPr>
        <w:p w14:paraId="3221CCAB">
          <w:pPr>
            <w:pStyle w:val="22"/>
            <w:jc w:val="center"/>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rPr>
            <w:t>1</w:t>
          </w:r>
          <w:r>
            <w:rPr>
              <w:rFonts w:ascii="Times New Roman" w:hAnsi="Times New Roman"/>
            </w:rPr>
            <w:fldChar w:fldCharType="end"/>
          </w:r>
        </w:p>
      </w:tc>
      <w:tc>
        <w:tcPr>
          <w:tcW w:w="2250" w:type="pct"/>
          <w:tcBorders>
            <w:bottom w:val="single" w:color="4F81BD" w:sz="4" w:space="0"/>
          </w:tcBorders>
        </w:tcPr>
        <w:p w14:paraId="55B57C8F">
          <w:pPr>
            <w:pStyle w:val="11"/>
            <w:rPr>
              <w:rFonts w:ascii="Cambria" w:hAnsi="Cambria"/>
              <w:b/>
              <w:bCs/>
            </w:rPr>
          </w:pPr>
        </w:p>
      </w:tc>
    </w:tr>
    <w:tr w14:paraId="1461D877">
      <w:tblPrEx>
        <w:tblCellMar>
          <w:top w:w="0" w:type="dxa"/>
          <w:left w:w="108" w:type="dxa"/>
          <w:bottom w:w="0" w:type="dxa"/>
          <w:right w:w="108" w:type="dxa"/>
        </w:tblCellMar>
      </w:tblPrEx>
      <w:trPr>
        <w:trHeight w:val="150" w:hRule="atLeast"/>
      </w:trPr>
      <w:tc>
        <w:tcPr>
          <w:tcW w:w="2250" w:type="pct"/>
          <w:tcBorders>
            <w:top w:val="single" w:color="4F81BD" w:sz="4" w:space="0"/>
          </w:tcBorders>
        </w:tcPr>
        <w:p w14:paraId="5A69B016">
          <w:pPr>
            <w:pStyle w:val="11"/>
            <w:rPr>
              <w:rFonts w:ascii="Cambria" w:hAnsi="Cambria"/>
              <w:b/>
              <w:bCs/>
            </w:rPr>
          </w:pPr>
        </w:p>
      </w:tc>
      <w:tc>
        <w:tcPr>
          <w:tcW w:w="500" w:type="pct"/>
          <w:vMerge w:val="continue"/>
        </w:tcPr>
        <w:p w14:paraId="239524AB">
          <w:pPr>
            <w:pStyle w:val="11"/>
            <w:jc w:val="center"/>
            <w:rPr>
              <w:rFonts w:ascii="Cambria" w:hAnsi="Cambria"/>
              <w:b/>
              <w:bCs/>
            </w:rPr>
          </w:pPr>
        </w:p>
      </w:tc>
      <w:tc>
        <w:tcPr>
          <w:tcW w:w="2250" w:type="pct"/>
          <w:tcBorders>
            <w:top w:val="single" w:color="4F81BD" w:sz="4" w:space="0"/>
          </w:tcBorders>
        </w:tcPr>
        <w:p w14:paraId="2BAC8472">
          <w:pPr>
            <w:pStyle w:val="11"/>
            <w:rPr>
              <w:rFonts w:ascii="Cambria" w:hAnsi="Cambria"/>
              <w:b/>
              <w:bCs/>
            </w:rPr>
          </w:pPr>
        </w:p>
      </w:tc>
    </w:tr>
  </w:tbl>
  <w:p w14:paraId="08BA18E9">
    <w:pPr>
      <w:pStyle w:val="1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03FE67">
    <w:pPr>
      <w:pStyle w:val="1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C0DEF5">
    <w:pPr>
      <w:pStyle w:val="1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4382EB">
    <w:pPr>
      <w:pStyle w:val="11"/>
      <w:pBdr>
        <w:bottom w:val="double" w:color="2F5496" w:themeColor="accent1" w:themeShade="BF" w:sz="4" w:space="0"/>
      </w:pBdr>
      <w:tabs>
        <w:tab w:val="left" w:pos="375"/>
        <w:tab w:val="left" w:pos="993"/>
        <w:tab w:val="center" w:pos="4156"/>
        <w:tab w:val="clear" w:pos="4153"/>
      </w:tabs>
      <w:jc w:val="left"/>
      <w:rPr>
        <w:rFonts w:ascii="华文楷体" w:hAnsi="华文楷体" w:eastAsia="华文楷体"/>
        <w:b/>
        <w:color w:val="C00000"/>
        <w:sz w:val="36"/>
        <w:szCs w:val="32"/>
      </w:rPr>
    </w:pPr>
    <w:r>
      <w:rPr>
        <w:rFonts w:ascii="华文楷体" w:hAnsi="华文楷体" w:eastAsia="华文楷体"/>
        <w:b/>
        <w:color w:val="C00000"/>
        <w:spacing w:val="36"/>
        <w:kern w:val="0"/>
        <w:sz w:val="32"/>
        <w:szCs w:val="32"/>
      </w:rPr>
      <w:tab/>
    </w:r>
    <w:r>
      <w:rPr>
        <w:rFonts w:ascii="华文楷体" w:hAnsi="华文楷体" w:eastAsia="华文楷体"/>
        <w:b/>
        <w:color w:val="C00000"/>
        <w:spacing w:val="36"/>
        <w:kern w:val="0"/>
        <w:sz w:val="32"/>
        <w:szCs w:val="32"/>
      </w:rPr>
      <w:tab/>
    </w:r>
    <w:r>
      <w:rPr>
        <w:rFonts w:hint="eastAsia" w:ascii="华文楷体" w:hAnsi="华文楷体" w:eastAsia="华文楷体"/>
        <w:b/>
        <w:color w:val="C00000"/>
        <w:spacing w:val="1"/>
        <w:w w:val="94"/>
        <w:kern w:val="0"/>
        <w:sz w:val="32"/>
        <w:szCs w:val="32"/>
        <w:fitText w:val="6356" w:id="-1305109503"/>
      </w:rPr>
      <w:t>华中科技大学本科生毕业设计（论文）开题报</w:t>
    </w:r>
    <w:r>
      <w:rPr>
        <w:rFonts w:hint="eastAsia" w:ascii="华文楷体" w:hAnsi="华文楷体" w:eastAsia="华文楷体"/>
        <w:b/>
        <w:color w:val="C00000"/>
        <w:spacing w:val="7"/>
        <w:w w:val="94"/>
        <w:kern w:val="0"/>
        <w:sz w:val="32"/>
        <w:szCs w:val="32"/>
        <w:fitText w:val="6356" w:id="-1305109503"/>
      </w:rPr>
      <w:t>告</w:t>
    </w:r>
  </w:p>
  <w:p w14:paraId="60376765">
    <w:pPr>
      <w:pStyle w:val="11"/>
      <w:pBdr>
        <w:bottom w:val="none" w:color="auto" w:sz="0" w:space="0"/>
      </w:pBdr>
      <w:tabs>
        <w:tab w:val="left" w:pos="1923"/>
        <w:tab w:val="clear" w:pos="4153"/>
        <w:tab w:val="clear" w:pos="8306"/>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B53F9A">
    <w:pPr>
      <w:pStyle w:val="11"/>
      <w:pBdr>
        <w:top w:val="none" w:color="auto" w:sz="0" w:space="0"/>
        <w:left w:val="none" w:color="auto" w:sz="0" w:space="0"/>
        <w:bottom w:val="none" w:color="auto" w:sz="0" w:space="0"/>
        <w:right w:val="none" w:color="auto" w:sz="0" w:space="0"/>
      </w:pBdr>
      <w:tabs>
        <w:tab w:val="left" w:pos="375"/>
        <w:tab w:val="left" w:pos="993"/>
      </w:tabs>
      <w:jc w:val="left"/>
    </w:pPr>
    <w:r>
      <w:rPr>
        <w:rFonts w:ascii="华文楷体" w:hAnsi="华文楷体" w:eastAsia="华文楷体"/>
        <w:b/>
        <w:color w:val="C00000"/>
        <w:spacing w:val="36"/>
        <w:kern w:val="0"/>
        <w:sz w:val="32"/>
        <w:szCs w:val="32"/>
      </w:rPr>
      <w:tab/>
    </w:r>
    <w:r>
      <w:rPr>
        <w:rFonts w:ascii="华文楷体" w:hAnsi="华文楷体" w:eastAsia="华文楷体"/>
        <w:b/>
        <w:color w:val="C00000"/>
        <w:spacing w:val="36"/>
        <w:kern w:val="0"/>
        <w:sz w:val="32"/>
        <w:szCs w:val="3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8771A7">
    <w:pPr>
      <w:pStyle w:val="1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C79BD1">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662F8B"/>
    <w:multiLevelType w:val="multilevel"/>
    <w:tmpl w:val="15662F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9227377"/>
    <w:multiLevelType w:val="multilevel"/>
    <w:tmpl w:val="1922737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E8701A7"/>
    <w:multiLevelType w:val="multilevel"/>
    <w:tmpl w:val="3E8701A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0C20866"/>
    <w:multiLevelType w:val="multilevel"/>
    <w:tmpl w:val="40C2086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8A20FBE"/>
    <w:multiLevelType w:val="multilevel"/>
    <w:tmpl w:val="58A20FBE"/>
    <w:lvl w:ilvl="0" w:tentative="0">
      <w:start w:val="1"/>
      <w:numFmt w:val="decimal"/>
      <w:lvlText w:val="%1."/>
      <w:lvlJc w:val="left"/>
      <w:pPr>
        <w:ind w:left="1140" w:hanging="420"/>
      </w:pPr>
      <w:rPr>
        <w:rFonts w:hint="eastAsia"/>
      </w:rPr>
    </w:lvl>
    <w:lvl w:ilvl="1" w:tentative="0">
      <w:start w:val="1"/>
      <w:numFmt w:val="japaneseCounting"/>
      <w:lvlText w:val="%2、"/>
      <w:lvlJc w:val="left"/>
      <w:pPr>
        <w:ind w:left="1860" w:hanging="720"/>
      </w:pPr>
      <w:rPr>
        <w:rFonts w:hint="default"/>
      </w:r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5">
    <w:nsid w:val="6E297437"/>
    <w:multiLevelType w:val="multilevel"/>
    <w:tmpl w:val="6E2974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9C95C63"/>
    <w:multiLevelType w:val="multilevel"/>
    <w:tmpl w:val="79C95C63"/>
    <w:lvl w:ilvl="0" w:tentative="0">
      <w:start w:val="1"/>
      <w:numFmt w:val="decimal"/>
      <w:pStyle w:val="2"/>
      <w:lvlText w:val="%1"/>
      <w:lvlJc w:val="left"/>
      <w:pPr>
        <w:ind w:left="420" w:hanging="420"/>
      </w:pPr>
      <w:rPr>
        <w:rFonts w:hint="eastAsia"/>
        <w:b/>
        <w:i w:val="0"/>
        <w:sz w:val="28"/>
      </w:rPr>
    </w:lvl>
    <w:lvl w:ilvl="1" w:tentative="0">
      <w:start w:val="1"/>
      <w:numFmt w:val="decimal"/>
      <w:pStyle w:val="4"/>
      <w:lvlText w:val="%1.%2"/>
      <w:lvlJc w:val="left"/>
      <w:pPr>
        <w:ind w:left="992" w:hanging="567"/>
      </w:pPr>
      <w:rPr>
        <w:rFonts w:hint="default" w:ascii="Times New Roman" w:hAnsi="Times New Roman" w:eastAsia="黑体"/>
        <w:b/>
        <w:i w:val="0"/>
        <w:sz w:val="24"/>
      </w:rPr>
    </w:lvl>
    <w:lvl w:ilvl="2" w:tentative="0">
      <w:start w:val="1"/>
      <w:numFmt w:val="decimal"/>
      <w:pStyle w:val="5"/>
      <w:lvlText w:val="%1.%2.%3"/>
      <w:lvlJc w:val="left"/>
      <w:pPr>
        <w:ind w:left="1418" w:hanging="567"/>
      </w:pPr>
      <w:rPr>
        <w:rFonts w:hint="default" w:ascii="Times New Roman" w:hAnsi="Times New Roman" w:eastAsia="黑体"/>
        <w:b/>
        <w:i w:val="0"/>
        <w:sz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6"/>
  </w:num>
  <w:num w:numId="2">
    <w:abstractNumId w:val="0"/>
  </w:num>
  <w:num w:numId="3">
    <w:abstractNumId w:val="3"/>
  </w:num>
  <w:num w:numId="4">
    <w:abstractNumId w:val="1"/>
  </w:num>
  <w:num w:numId="5">
    <w:abstractNumId w:val="4"/>
  </w:num>
  <w:num w:numId="6">
    <w:abstractNumId w:val="2"/>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ustCS">
    <w15:presenceInfo w15:providerId="None" w15:userId="HustCS"/>
  </w15:person>
  <w15:person w15:author="谭志虎">
    <w15:presenceInfo w15:providerId="WPS Office" w15:userId="10821494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210"/>
  <w:drawingGridHorizontalSpacing w:val="105"/>
  <w:drawingGridVerticalSpacing w:val="156"/>
  <w:displayHorizontalDrawingGridEvery w:val="2"/>
  <w:displayVerticalDrawingGridEvery w:val="2"/>
  <w:noPunctuationKerning w:val="1"/>
  <w:characterSpacingControl w:val="compressPunctuation"/>
  <w:doNotValidateAgainstSchema/>
  <w:doNotDemarcateInvalidXml/>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EyNmQ1NTY5ZTQ2YzdjZTAwOGZjOWJjMTRjMWY1MGMifQ=="/>
  </w:docVars>
  <w:rsids>
    <w:rsidRoot w:val="00172A27"/>
    <w:rsid w:val="00005401"/>
    <w:rsid w:val="00005A64"/>
    <w:rsid w:val="00012913"/>
    <w:rsid w:val="000137A2"/>
    <w:rsid w:val="000171E7"/>
    <w:rsid w:val="00022249"/>
    <w:rsid w:val="000246B5"/>
    <w:rsid w:val="00033C4C"/>
    <w:rsid w:val="00033C6B"/>
    <w:rsid w:val="00035DD3"/>
    <w:rsid w:val="0004035D"/>
    <w:rsid w:val="00043434"/>
    <w:rsid w:val="0005097B"/>
    <w:rsid w:val="00057897"/>
    <w:rsid w:val="00064CDD"/>
    <w:rsid w:val="00067AAC"/>
    <w:rsid w:val="000719E3"/>
    <w:rsid w:val="00071A54"/>
    <w:rsid w:val="00073237"/>
    <w:rsid w:val="00075208"/>
    <w:rsid w:val="000769C9"/>
    <w:rsid w:val="00080FD8"/>
    <w:rsid w:val="000823DF"/>
    <w:rsid w:val="000864B1"/>
    <w:rsid w:val="00090838"/>
    <w:rsid w:val="000A0254"/>
    <w:rsid w:val="000A3741"/>
    <w:rsid w:val="000A5BB4"/>
    <w:rsid w:val="000B6252"/>
    <w:rsid w:val="000C4EBA"/>
    <w:rsid w:val="000C5292"/>
    <w:rsid w:val="000D0126"/>
    <w:rsid w:val="000E02AE"/>
    <w:rsid w:val="000E4204"/>
    <w:rsid w:val="000E4A93"/>
    <w:rsid w:val="000F0B4B"/>
    <w:rsid w:val="000F1035"/>
    <w:rsid w:val="000F1E14"/>
    <w:rsid w:val="000F6420"/>
    <w:rsid w:val="000F78C3"/>
    <w:rsid w:val="00105EEE"/>
    <w:rsid w:val="00106711"/>
    <w:rsid w:val="001110B2"/>
    <w:rsid w:val="00120060"/>
    <w:rsid w:val="0013263F"/>
    <w:rsid w:val="00144EDD"/>
    <w:rsid w:val="00147FD7"/>
    <w:rsid w:val="001510EE"/>
    <w:rsid w:val="0015648E"/>
    <w:rsid w:val="00156ADE"/>
    <w:rsid w:val="00163664"/>
    <w:rsid w:val="0016462A"/>
    <w:rsid w:val="0016584C"/>
    <w:rsid w:val="001666C6"/>
    <w:rsid w:val="00171B2B"/>
    <w:rsid w:val="00172A27"/>
    <w:rsid w:val="001975D3"/>
    <w:rsid w:val="001A185F"/>
    <w:rsid w:val="001A715F"/>
    <w:rsid w:val="001B1632"/>
    <w:rsid w:val="001B16E6"/>
    <w:rsid w:val="001B7307"/>
    <w:rsid w:val="001C661A"/>
    <w:rsid w:val="001E0538"/>
    <w:rsid w:val="001E0ACC"/>
    <w:rsid w:val="001E33E1"/>
    <w:rsid w:val="001E4A0E"/>
    <w:rsid w:val="001F1F8E"/>
    <w:rsid w:val="001F2721"/>
    <w:rsid w:val="001F2984"/>
    <w:rsid w:val="001F65ED"/>
    <w:rsid w:val="00206CD0"/>
    <w:rsid w:val="002210F8"/>
    <w:rsid w:val="002240AF"/>
    <w:rsid w:val="00227813"/>
    <w:rsid w:val="00232064"/>
    <w:rsid w:val="002354DA"/>
    <w:rsid w:val="00235C3A"/>
    <w:rsid w:val="00236CEA"/>
    <w:rsid w:val="00237DB8"/>
    <w:rsid w:val="00240FAF"/>
    <w:rsid w:val="002417FE"/>
    <w:rsid w:val="002472C8"/>
    <w:rsid w:val="00247B50"/>
    <w:rsid w:val="0025436A"/>
    <w:rsid w:val="00256616"/>
    <w:rsid w:val="00256FBA"/>
    <w:rsid w:val="00261DA9"/>
    <w:rsid w:val="002708B5"/>
    <w:rsid w:val="00270C4E"/>
    <w:rsid w:val="00280446"/>
    <w:rsid w:val="002812A9"/>
    <w:rsid w:val="002A402A"/>
    <w:rsid w:val="002B33E5"/>
    <w:rsid w:val="002C1283"/>
    <w:rsid w:val="002C228B"/>
    <w:rsid w:val="002C3D33"/>
    <w:rsid w:val="002D254A"/>
    <w:rsid w:val="002D3EB3"/>
    <w:rsid w:val="002D5B8C"/>
    <w:rsid w:val="002E649E"/>
    <w:rsid w:val="002E6685"/>
    <w:rsid w:val="002E676A"/>
    <w:rsid w:val="002F2400"/>
    <w:rsid w:val="002F2443"/>
    <w:rsid w:val="003051F0"/>
    <w:rsid w:val="0031022F"/>
    <w:rsid w:val="00310908"/>
    <w:rsid w:val="00322E02"/>
    <w:rsid w:val="003236A5"/>
    <w:rsid w:val="00324228"/>
    <w:rsid w:val="00326624"/>
    <w:rsid w:val="00327A19"/>
    <w:rsid w:val="0033689E"/>
    <w:rsid w:val="00337BA6"/>
    <w:rsid w:val="00343C0A"/>
    <w:rsid w:val="003522BB"/>
    <w:rsid w:val="00355AD2"/>
    <w:rsid w:val="003628AD"/>
    <w:rsid w:val="00385EDA"/>
    <w:rsid w:val="0039471D"/>
    <w:rsid w:val="003958F4"/>
    <w:rsid w:val="0039765C"/>
    <w:rsid w:val="00397C94"/>
    <w:rsid w:val="003A2642"/>
    <w:rsid w:val="003C0C33"/>
    <w:rsid w:val="003C2D03"/>
    <w:rsid w:val="003C4A96"/>
    <w:rsid w:val="003D4E81"/>
    <w:rsid w:val="003D7FC3"/>
    <w:rsid w:val="003E4BD1"/>
    <w:rsid w:val="003F30E4"/>
    <w:rsid w:val="003F6435"/>
    <w:rsid w:val="004113D7"/>
    <w:rsid w:val="00411D62"/>
    <w:rsid w:val="0041256E"/>
    <w:rsid w:val="0041423C"/>
    <w:rsid w:val="00414C45"/>
    <w:rsid w:val="004227E4"/>
    <w:rsid w:val="00423CF4"/>
    <w:rsid w:val="0042589A"/>
    <w:rsid w:val="00433FAD"/>
    <w:rsid w:val="0043737B"/>
    <w:rsid w:val="00440B71"/>
    <w:rsid w:val="00441D6A"/>
    <w:rsid w:val="00454A01"/>
    <w:rsid w:val="0045548C"/>
    <w:rsid w:val="00477BCA"/>
    <w:rsid w:val="004A0BD7"/>
    <w:rsid w:val="004A12D9"/>
    <w:rsid w:val="004A222F"/>
    <w:rsid w:val="004B34A9"/>
    <w:rsid w:val="004B4967"/>
    <w:rsid w:val="004B6A98"/>
    <w:rsid w:val="004C0C9A"/>
    <w:rsid w:val="004C27EF"/>
    <w:rsid w:val="004C2E35"/>
    <w:rsid w:val="004C3B50"/>
    <w:rsid w:val="004C4D9A"/>
    <w:rsid w:val="004D4E55"/>
    <w:rsid w:val="004D6982"/>
    <w:rsid w:val="004E2352"/>
    <w:rsid w:val="004E293E"/>
    <w:rsid w:val="004E5C53"/>
    <w:rsid w:val="004E609F"/>
    <w:rsid w:val="004F1E87"/>
    <w:rsid w:val="0051057D"/>
    <w:rsid w:val="00513160"/>
    <w:rsid w:val="00513F25"/>
    <w:rsid w:val="00515767"/>
    <w:rsid w:val="00515956"/>
    <w:rsid w:val="00527C3E"/>
    <w:rsid w:val="00531660"/>
    <w:rsid w:val="005344C7"/>
    <w:rsid w:val="00537321"/>
    <w:rsid w:val="0054176C"/>
    <w:rsid w:val="00544F1F"/>
    <w:rsid w:val="00545722"/>
    <w:rsid w:val="00546D4D"/>
    <w:rsid w:val="00550AE3"/>
    <w:rsid w:val="0055337F"/>
    <w:rsid w:val="00555CA4"/>
    <w:rsid w:val="00557BEC"/>
    <w:rsid w:val="00564563"/>
    <w:rsid w:val="0056502A"/>
    <w:rsid w:val="00565338"/>
    <w:rsid w:val="00581DDE"/>
    <w:rsid w:val="005836D8"/>
    <w:rsid w:val="005849D3"/>
    <w:rsid w:val="00592E53"/>
    <w:rsid w:val="0059798B"/>
    <w:rsid w:val="005A2EFF"/>
    <w:rsid w:val="005A5CAA"/>
    <w:rsid w:val="005A6771"/>
    <w:rsid w:val="005A6E1D"/>
    <w:rsid w:val="005B2AFF"/>
    <w:rsid w:val="005C1887"/>
    <w:rsid w:val="005C4D5B"/>
    <w:rsid w:val="005C5863"/>
    <w:rsid w:val="005C7016"/>
    <w:rsid w:val="005C7B70"/>
    <w:rsid w:val="005D3B79"/>
    <w:rsid w:val="005D5408"/>
    <w:rsid w:val="005D7C10"/>
    <w:rsid w:val="005E0341"/>
    <w:rsid w:val="005E1726"/>
    <w:rsid w:val="005F0217"/>
    <w:rsid w:val="005F5AD8"/>
    <w:rsid w:val="005F71C9"/>
    <w:rsid w:val="006041BA"/>
    <w:rsid w:val="006079E3"/>
    <w:rsid w:val="00611FB0"/>
    <w:rsid w:val="006152A1"/>
    <w:rsid w:val="0062467F"/>
    <w:rsid w:val="00625566"/>
    <w:rsid w:val="00626CFA"/>
    <w:rsid w:val="00632F92"/>
    <w:rsid w:val="006441CA"/>
    <w:rsid w:val="00645299"/>
    <w:rsid w:val="006460C8"/>
    <w:rsid w:val="006537AA"/>
    <w:rsid w:val="00662A3D"/>
    <w:rsid w:val="00662B55"/>
    <w:rsid w:val="00666E55"/>
    <w:rsid w:val="00672306"/>
    <w:rsid w:val="0068269C"/>
    <w:rsid w:val="00690FAC"/>
    <w:rsid w:val="00697787"/>
    <w:rsid w:val="006977FD"/>
    <w:rsid w:val="006A0254"/>
    <w:rsid w:val="006B02C5"/>
    <w:rsid w:val="006D6F2D"/>
    <w:rsid w:val="006E1EFF"/>
    <w:rsid w:val="006E20D2"/>
    <w:rsid w:val="006E2A87"/>
    <w:rsid w:val="006E2DC4"/>
    <w:rsid w:val="006E7DD4"/>
    <w:rsid w:val="006F3020"/>
    <w:rsid w:val="006F34D2"/>
    <w:rsid w:val="006F47B8"/>
    <w:rsid w:val="006F5668"/>
    <w:rsid w:val="0070103A"/>
    <w:rsid w:val="007043B4"/>
    <w:rsid w:val="00710F9A"/>
    <w:rsid w:val="00713764"/>
    <w:rsid w:val="007151F8"/>
    <w:rsid w:val="00716282"/>
    <w:rsid w:val="007349A9"/>
    <w:rsid w:val="007410C5"/>
    <w:rsid w:val="00741566"/>
    <w:rsid w:val="007421A6"/>
    <w:rsid w:val="00746A7D"/>
    <w:rsid w:val="00750736"/>
    <w:rsid w:val="00751FBD"/>
    <w:rsid w:val="0075221B"/>
    <w:rsid w:val="00754E81"/>
    <w:rsid w:val="007627D4"/>
    <w:rsid w:val="00776FBE"/>
    <w:rsid w:val="00781DEA"/>
    <w:rsid w:val="00781FDA"/>
    <w:rsid w:val="0078490C"/>
    <w:rsid w:val="007856A0"/>
    <w:rsid w:val="0078727D"/>
    <w:rsid w:val="00787A71"/>
    <w:rsid w:val="007A7414"/>
    <w:rsid w:val="007B1944"/>
    <w:rsid w:val="007D0F35"/>
    <w:rsid w:val="007D573E"/>
    <w:rsid w:val="007F26E5"/>
    <w:rsid w:val="007F2F00"/>
    <w:rsid w:val="00800D3F"/>
    <w:rsid w:val="0081505B"/>
    <w:rsid w:val="00815125"/>
    <w:rsid w:val="00823861"/>
    <w:rsid w:val="008252CD"/>
    <w:rsid w:val="00830AE8"/>
    <w:rsid w:val="00830E5C"/>
    <w:rsid w:val="00834F72"/>
    <w:rsid w:val="00841E70"/>
    <w:rsid w:val="008453E5"/>
    <w:rsid w:val="00847BAD"/>
    <w:rsid w:val="00854D0F"/>
    <w:rsid w:val="00854DD0"/>
    <w:rsid w:val="008563AC"/>
    <w:rsid w:val="00865820"/>
    <w:rsid w:val="00871D8F"/>
    <w:rsid w:val="00875EC5"/>
    <w:rsid w:val="00876C07"/>
    <w:rsid w:val="00882374"/>
    <w:rsid w:val="00893865"/>
    <w:rsid w:val="0089581D"/>
    <w:rsid w:val="008A6E4F"/>
    <w:rsid w:val="008B2079"/>
    <w:rsid w:val="008C29AB"/>
    <w:rsid w:val="008C3330"/>
    <w:rsid w:val="008C459C"/>
    <w:rsid w:val="008C4B83"/>
    <w:rsid w:val="008D5DEE"/>
    <w:rsid w:val="008D607E"/>
    <w:rsid w:val="008D70F2"/>
    <w:rsid w:val="008D75C7"/>
    <w:rsid w:val="008E2F72"/>
    <w:rsid w:val="008F3CF6"/>
    <w:rsid w:val="008F64B3"/>
    <w:rsid w:val="00915798"/>
    <w:rsid w:val="00925216"/>
    <w:rsid w:val="00925EF1"/>
    <w:rsid w:val="009300EF"/>
    <w:rsid w:val="009321B1"/>
    <w:rsid w:val="00932CA0"/>
    <w:rsid w:val="00941D0C"/>
    <w:rsid w:val="0094286B"/>
    <w:rsid w:val="0094507B"/>
    <w:rsid w:val="009453A4"/>
    <w:rsid w:val="0095380C"/>
    <w:rsid w:val="00960123"/>
    <w:rsid w:val="0096093C"/>
    <w:rsid w:val="009677ED"/>
    <w:rsid w:val="00970221"/>
    <w:rsid w:val="00973399"/>
    <w:rsid w:val="0099133C"/>
    <w:rsid w:val="009A01B0"/>
    <w:rsid w:val="009A37FD"/>
    <w:rsid w:val="009C147E"/>
    <w:rsid w:val="009D367B"/>
    <w:rsid w:val="009D4E16"/>
    <w:rsid w:val="009E0620"/>
    <w:rsid w:val="009E0A21"/>
    <w:rsid w:val="009E266E"/>
    <w:rsid w:val="009E447D"/>
    <w:rsid w:val="009E4BD4"/>
    <w:rsid w:val="00A01F0F"/>
    <w:rsid w:val="00A022EB"/>
    <w:rsid w:val="00A030FB"/>
    <w:rsid w:val="00A052DC"/>
    <w:rsid w:val="00A05F04"/>
    <w:rsid w:val="00A07AE3"/>
    <w:rsid w:val="00A12667"/>
    <w:rsid w:val="00A13B4E"/>
    <w:rsid w:val="00A1504E"/>
    <w:rsid w:val="00A25A55"/>
    <w:rsid w:val="00A26997"/>
    <w:rsid w:val="00A30474"/>
    <w:rsid w:val="00A30D7C"/>
    <w:rsid w:val="00A33138"/>
    <w:rsid w:val="00A339DD"/>
    <w:rsid w:val="00A3786A"/>
    <w:rsid w:val="00A408F9"/>
    <w:rsid w:val="00A410E0"/>
    <w:rsid w:val="00A43CA7"/>
    <w:rsid w:val="00A457B9"/>
    <w:rsid w:val="00A45B3D"/>
    <w:rsid w:val="00A501E9"/>
    <w:rsid w:val="00A5480A"/>
    <w:rsid w:val="00A57A61"/>
    <w:rsid w:val="00A618CB"/>
    <w:rsid w:val="00A63B4F"/>
    <w:rsid w:val="00A65E9E"/>
    <w:rsid w:val="00A70895"/>
    <w:rsid w:val="00A71066"/>
    <w:rsid w:val="00A8427B"/>
    <w:rsid w:val="00A85E39"/>
    <w:rsid w:val="00A8602E"/>
    <w:rsid w:val="00A9369D"/>
    <w:rsid w:val="00A94F9B"/>
    <w:rsid w:val="00A95127"/>
    <w:rsid w:val="00AA43D5"/>
    <w:rsid w:val="00AA6FE0"/>
    <w:rsid w:val="00AB4282"/>
    <w:rsid w:val="00AB43A9"/>
    <w:rsid w:val="00AB580E"/>
    <w:rsid w:val="00AC63F1"/>
    <w:rsid w:val="00AD13E5"/>
    <w:rsid w:val="00AD396A"/>
    <w:rsid w:val="00AD4261"/>
    <w:rsid w:val="00AF1B2A"/>
    <w:rsid w:val="00AF43FD"/>
    <w:rsid w:val="00B04EAF"/>
    <w:rsid w:val="00B0564F"/>
    <w:rsid w:val="00B1083B"/>
    <w:rsid w:val="00B15329"/>
    <w:rsid w:val="00B3139E"/>
    <w:rsid w:val="00B412D9"/>
    <w:rsid w:val="00B436CA"/>
    <w:rsid w:val="00B43BCB"/>
    <w:rsid w:val="00B61438"/>
    <w:rsid w:val="00B70716"/>
    <w:rsid w:val="00B708B4"/>
    <w:rsid w:val="00B721B5"/>
    <w:rsid w:val="00B73020"/>
    <w:rsid w:val="00B8023B"/>
    <w:rsid w:val="00B831FB"/>
    <w:rsid w:val="00B843D5"/>
    <w:rsid w:val="00B904B8"/>
    <w:rsid w:val="00B95D9E"/>
    <w:rsid w:val="00BA154A"/>
    <w:rsid w:val="00BA575B"/>
    <w:rsid w:val="00BA6823"/>
    <w:rsid w:val="00BB1B48"/>
    <w:rsid w:val="00BC1E75"/>
    <w:rsid w:val="00BC511B"/>
    <w:rsid w:val="00BC639A"/>
    <w:rsid w:val="00BC6653"/>
    <w:rsid w:val="00BD52ED"/>
    <w:rsid w:val="00BD632A"/>
    <w:rsid w:val="00BD7E3C"/>
    <w:rsid w:val="00BE0B12"/>
    <w:rsid w:val="00BE3002"/>
    <w:rsid w:val="00BE472E"/>
    <w:rsid w:val="00BF037A"/>
    <w:rsid w:val="00BF1933"/>
    <w:rsid w:val="00C141FF"/>
    <w:rsid w:val="00C144EE"/>
    <w:rsid w:val="00C2119E"/>
    <w:rsid w:val="00C249C7"/>
    <w:rsid w:val="00C25726"/>
    <w:rsid w:val="00C35118"/>
    <w:rsid w:val="00C44A73"/>
    <w:rsid w:val="00C4563D"/>
    <w:rsid w:val="00C474FD"/>
    <w:rsid w:val="00C546D3"/>
    <w:rsid w:val="00C61806"/>
    <w:rsid w:val="00C63CA0"/>
    <w:rsid w:val="00C673E9"/>
    <w:rsid w:val="00C74503"/>
    <w:rsid w:val="00C762A3"/>
    <w:rsid w:val="00C76733"/>
    <w:rsid w:val="00C768BB"/>
    <w:rsid w:val="00C86469"/>
    <w:rsid w:val="00C90739"/>
    <w:rsid w:val="00C91E02"/>
    <w:rsid w:val="00C93F2B"/>
    <w:rsid w:val="00CA10FA"/>
    <w:rsid w:val="00CA1BCF"/>
    <w:rsid w:val="00CB6F04"/>
    <w:rsid w:val="00CC4A07"/>
    <w:rsid w:val="00CE0FDF"/>
    <w:rsid w:val="00CE64DD"/>
    <w:rsid w:val="00CE79B9"/>
    <w:rsid w:val="00CF1597"/>
    <w:rsid w:val="00CF7A06"/>
    <w:rsid w:val="00D025B0"/>
    <w:rsid w:val="00D057B1"/>
    <w:rsid w:val="00D062B5"/>
    <w:rsid w:val="00D236A4"/>
    <w:rsid w:val="00D270F0"/>
    <w:rsid w:val="00D31568"/>
    <w:rsid w:val="00D3704A"/>
    <w:rsid w:val="00D464B4"/>
    <w:rsid w:val="00D54968"/>
    <w:rsid w:val="00D55C38"/>
    <w:rsid w:val="00D57A82"/>
    <w:rsid w:val="00D61309"/>
    <w:rsid w:val="00D6275D"/>
    <w:rsid w:val="00D73E72"/>
    <w:rsid w:val="00D74B15"/>
    <w:rsid w:val="00D74CC0"/>
    <w:rsid w:val="00D7652D"/>
    <w:rsid w:val="00D928C6"/>
    <w:rsid w:val="00D9584A"/>
    <w:rsid w:val="00D95B3B"/>
    <w:rsid w:val="00DA0A55"/>
    <w:rsid w:val="00DA2CD0"/>
    <w:rsid w:val="00DA3D32"/>
    <w:rsid w:val="00DA5D81"/>
    <w:rsid w:val="00DA6282"/>
    <w:rsid w:val="00DB0399"/>
    <w:rsid w:val="00DB171E"/>
    <w:rsid w:val="00DB331E"/>
    <w:rsid w:val="00DB36C7"/>
    <w:rsid w:val="00DC1B57"/>
    <w:rsid w:val="00DC54C9"/>
    <w:rsid w:val="00DD01D7"/>
    <w:rsid w:val="00DD1146"/>
    <w:rsid w:val="00DD26C4"/>
    <w:rsid w:val="00DD5B7E"/>
    <w:rsid w:val="00DE548F"/>
    <w:rsid w:val="00DE58E8"/>
    <w:rsid w:val="00DE7968"/>
    <w:rsid w:val="00DF2A3A"/>
    <w:rsid w:val="00DF2F55"/>
    <w:rsid w:val="00E00A5B"/>
    <w:rsid w:val="00E01813"/>
    <w:rsid w:val="00E03751"/>
    <w:rsid w:val="00E04DED"/>
    <w:rsid w:val="00E05F1B"/>
    <w:rsid w:val="00E13E37"/>
    <w:rsid w:val="00E145D4"/>
    <w:rsid w:val="00E1502E"/>
    <w:rsid w:val="00E21E15"/>
    <w:rsid w:val="00E32DA1"/>
    <w:rsid w:val="00E351F1"/>
    <w:rsid w:val="00E3642C"/>
    <w:rsid w:val="00E36B5A"/>
    <w:rsid w:val="00E405E0"/>
    <w:rsid w:val="00E40F8E"/>
    <w:rsid w:val="00E525C7"/>
    <w:rsid w:val="00E7092F"/>
    <w:rsid w:val="00E712FB"/>
    <w:rsid w:val="00E74EFF"/>
    <w:rsid w:val="00E7634A"/>
    <w:rsid w:val="00E808B2"/>
    <w:rsid w:val="00E83FE5"/>
    <w:rsid w:val="00E904C7"/>
    <w:rsid w:val="00E97BAE"/>
    <w:rsid w:val="00EA1B19"/>
    <w:rsid w:val="00EA280C"/>
    <w:rsid w:val="00EB3CAD"/>
    <w:rsid w:val="00EC0599"/>
    <w:rsid w:val="00EC120C"/>
    <w:rsid w:val="00ED1131"/>
    <w:rsid w:val="00ED4289"/>
    <w:rsid w:val="00ED738F"/>
    <w:rsid w:val="00EF10D3"/>
    <w:rsid w:val="00EF167E"/>
    <w:rsid w:val="00EF3F06"/>
    <w:rsid w:val="00EF6B3A"/>
    <w:rsid w:val="00F01DC3"/>
    <w:rsid w:val="00F040E2"/>
    <w:rsid w:val="00F07CA6"/>
    <w:rsid w:val="00F125FD"/>
    <w:rsid w:val="00F14CD4"/>
    <w:rsid w:val="00F21682"/>
    <w:rsid w:val="00F22861"/>
    <w:rsid w:val="00F22B35"/>
    <w:rsid w:val="00F40CC6"/>
    <w:rsid w:val="00F501D3"/>
    <w:rsid w:val="00F51ECF"/>
    <w:rsid w:val="00F56709"/>
    <w:rsid w:val="00F607DB"/>
    <w:rsid w:val="00F60C4D"/>
    <w:rsid w:val="00F63EF5"/>
    <w:rsid w:val="00F677B1"/>
    <w:rsid w:val="00F734A8"/>
    <w:rsid w:val="00F73719"/>
    <w:rsid w:val="00F82046"/>
    <w:rsid w:val="00F8313B"/>
    <w:rsid w:val="00F8364F"/>
    <w:rsid w:val="00F84034"/>
    <w:rsid w:val="00F84AD3"/>
    <w:rsid w:val="00F916F3"/>
    <w:rsid w:val="00F95763"/>
    <w:rsid w:val="00F958A5"/>
    <w:rsid w:val="00F9788A"/>
    <w:rsid w:val="00FA2AD3"/>
    <w:rsid w:val="00FA37DC"/>
    <w:rsid w:val="00FB3A75"/>
    <w:rsid w:val="00FB64BE"/>
    <w:rsid w:val="00FC123E"/>
    <w:rsid w:val="00FC27BB"/>
    <w:rsid w:val="00FC2AB9"/>
    <w:rsid w:val="00FC4467"/>
    <w:rsid w:val="00FD1924"/>
    <w:rsid w:val="00FD33F1"/>
    <w:rsid w:val="00FD6953"/>
    <w:rsid w:val="00FE47E1"/>
    <w:rsid w:val="0E3D1634"/>
    <w:rsid w:val="159C1DD8"/>
    <w:rsid w:val="1D9236E6"/>
    <w:rsid w:val="1EDC7F1C"/>
    <w:rsid w:val="4D0F7FFF"/>
    <w:rsid w:val="5BFB2496"/>
    <w:rsid w:val="6DF654C1"/>
    <w:rsid w:val="6FBE38D9"/>
    <w:rsid w:val="7F4CDB62"/>
    <w:rsid w:val="7FEAA157"/>
    <w:rsid w:val="CD7B8F5F"/>
    <w:rsid w:val="EF3B4A92"/>
    <w:rsid w:val="F29DF25C"/>
    <w:rsid w:val="F4DD4483"/>
    <w:rsid w:val="F7FA0CB3"/>
    <w:rsid w:val="FDDF0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3"/>
    <w:link w:val="20"/>
    <w:qFormat/>
    <w:uiPriority w:val="9"/>
    <w:pPr>
      <w:numPr>
        <w:ilvl w:val="0"/>
        <w:numId w:val="1"/>
      </w:numPr>
      <w:outlineLvl w:val="0"/>
    </w:pPr>
    <w:rPr>
      <w:rFonts w:ascii="黑体" w:hAnsi="黑体" w:eastAsia="黑体"/>
      <w:b/>
      <w:sz w:val="28"/>
      <w:szCs w:val="28"/>
    </w:rPr>
  </w:style>
  <w:style w:type="paragraph" w:styleId="4">
    <w:name w:val="heading 2"/>
    <w:basedOn w:val="1"/>
    <w:next w:val="1"/>
    <w:link w:val="38"/>
    <w:unhideWhenUsed/>
    <w:qFormat/>
    <w:uiPriority w:val="9"/>
    <w:pPr>
      <w:keepNext/>
      <w:keepLines/>
      <w:numPr>
        <w:ilvl w:val="1"/>
        <w:numId w:val="1"/>
      </w:numPr>
      <w:spacing w:before="156" w:beforeLines="50" w:after="156" w:afterLines="50"/>
      <w:ind w:left="0" w:firstLine="0"/>
      <w:outlineLvl w:val="1"/>
    </w:pPr>
    <w:rPr>
      <w:rFonts w:ascii="黑体" w:hAnsi="黑体" w:eastAsia="黑体" w:cstheme="majorBidi"/>
      <w:b/>
      <w:bCs/>
      <w:sz w:val="24"/>
      <w:szCs w:val="24"/>
    </w:rPr>
  </w:style>
  <w:style w:type="paragraph" w:styleId="5">
    <w:name w:val="heading 3"/>
    <w:basedOn w:val="1"/>
    <w:next w:val="1"/>
    <w:link w:val="39"/>
    <w:unhideWhenUsed/>
    <w:qFormat/>
    <w:uiPriority w:val="9"/>
    <w:pPr>
      <w:keepNext/>
      <w:keepLines/>
      <w:numPr>
        <w:ilvl w:val="2"/>
        <w:numId w:val="1"/>
      </w:numPr>
      <w:spacing w:before="156" w:beforeLines="50" w:after="156" w:afterLines="50"/>
      <w:ind w:left="0" w:firstLine="0"/>
      <w:outlineLvl w:val="2"/>
    </w:pPr>
    <w:rPr>
      <w:rFonts w:eastAsia="黑体"/>
      <w:b/>
      <w:bCs/>
      <w:sz w:val="24"/>
      <w:szCs w:val="32"/>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3">
    <w:name w:val="Body Text"/>
    <w:basedOn w:val="1"/>
    <w:link w:val="27"/>
    <w:unhideWhenUsed/>
    <w:qFormat/>
    <w:uiPriority w:val="99"/>
    <w:pPr>
      <w:spacing w:line="360" w:lineRule="auto"/>
      <w:ind w:firstLine="200" w:firstLineChars="200"/>
    </w:pPr>
    <w:rPr>
      <w:sz w:val="24"/>
    </w:rPr>
  </w:style>
  <w:style w:type="paragraph" w:styleId="6">
    <w:name w:val="caption"/>
    <w:basedOn w:val="1"/>
    <w:next w:val="1"/>
    <w:unhideWhenUsed/>
    <w:qFormat/>
    <w:uiPriority w:val="35"/>
    <w:pPr>
      <w:jc w:val="center"/>
    </w:pPr>
    <w:rPr>
      <w:iCs/>
      <w:sz w:val="24"/>
      <w:szCs w:val="18"/>
    </w:rPr>
  </w:style>
  <w:style w:type="paragraph" w:styleId="7">
    <w:name w:val="annotation text"/>
    <w:basedOn w:val="1"/>
    <w:link w:val="34"/>
    <w:unhideWhenUsed/>
    <w:qFormat/>
    <w:uiPriority w:val="99"/>
    <w:pPr>
      <w:wordWrap w:val="0"/>
      <w:jc w:val="left"/>
    </w:pPr>
    <w:rPr>
      <w:rFonts w:cstheme="minorBidi"/>
      <w:sz w:val="24"/>
      <w:szCs w:val="21"/>
    </w:rPr>
  </w:style>
  <w:style w:type="paragraph" w:styleId="8">
    <w:name w:val="Date"/>
    <w:basedOn w:val="1"/>
    <w:next w:val="1"/>
    <w:link w:val="36"/>
    <w:semiHidden/>
    <w:unhideWhenUsed/>
    <w:qFormat/>
    <w:uiPriority w:val="99"/>
    <w:pPr>
      <w:ind w:left="100" w:leftChars="2500"/>
    </w:pPr>
  </w:style>
  <w:style w:type="paragraph" w:styleId="9">
    <w:name w:val="Balloon Text"/>
    <w:basedOn w:val="1"/>
    <w:link w:val="30"/>
    <w:unhideWhenUsed/>
    <w:qFormat/>
    <w:uiPriority w:val="99"/>
    <w:rPr>
      <w:rFonts w:ascii="Segoe UI" w:hAnsi="Segoe UI" w:cs="Segoe UI"/>
      <w:sz w:val="18"/>
      <w:szCs w:val="18"/>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link w:val="2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Subtitle"/>
    <w:basedOn w:val="1"/>
    <w:next w:val="1"/>
    <w:link w:val="25"/>
    <w:qFormat/>
    <w:uiPriority w:val="11"/>
    <w:pPr>
      <w:jc w:val="center"/>
    </w:pPr>
    <w:rPr>
      <w:rFonts w:ascii="华文中宋" w:hAnsi="华文中宋" w:eastAsia="华文中宋"/>
      <w:kern w:val="0"/>
      <w:sz w:val="32"/>
      <w:szCs w:val="32"/>
    </w:rPr>
  </w:style>
  <w:style w:type="paragraph" w:styleId="13">
    <w:name w:val="Title"/>
    <w:next w:val="1"/>
    <w:link w:val="24"/>
    <w:qFormat/>
    <w:uiPriority w:val="10"/>
    <w:pPr>
      <w:spacing w:before="340" w:after="330" w:line="578" w:lineRule="auto"/>
      <w:jc w:val="center"/>
    </w:pPr>
    <w:rPr>
      <w:rFonts w:ascii="华文中宋" w:hAnsi="华文中宋" w:eastAsia="华文中宋" w:cs="Times New Roman"/>
      <w:b/>
      <w:bCs/>
      <w:kern w:val="44"/>
      <w:sz w:val="44"/>
      <w:szCs w:val="44"/>
      <w:lang w:val="en-US" w:eastAsia="zh-CN" w:bidi="ar-SA"/>
    </w:rPr>
  </w:style>
  <w:style w:type="paragraph" w:styleId="14">
    <w:name w:val="annotation subject"/>
    <w:basedOn w:val="7"/>
    <w:next w:val="7"/>
    <w:link w:val="37"/>
    <w:semiHidden/>
    <w:unhideWhenUsed/>
    <w:qFormat/>
    <w:uiPriority w:val="99"/>
    <w:pPr>
      <w:wordWrap/>
    </w:pPr>
    <w:rPr>
      <w:rFonts w:cs="Times New Roman"/>
      <w:b/>
      <w:bCs/>
      <w:sz w:val="21"/>
      <w:szCs w:val="20"/>
    </w:rPr>
  </w:style>
  <w:style w:type="table" w:styleId="16">
    <w:name w:val="Table Grid"/>
    <w:basedOn w:val="15"/>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8">
    <w:name w:val="Hyperlink"/>
    <w:unhideWhenUsed/>
    <w:qFormat/>
    <w:uiPriority w:val="99"/>
    <w:rPr>
      <w:color w:val="0000FF"/>
      <w:u w:val="single"/>
    </w:rPr>
  </w:style>
  <w:style w:type="character" w:styleId="19">
    <w:name w:val="annotation reference"/>
    <w:basedOn w:val="17"/>
    <w:unhideWhenUsed/>
    <w:qFormat/>
    <w:uiPriority w:val="99"/>
    <w:rPr>
      <w:sz w:val="21"/>
      <w:szCs w:val="21"/>
    </w:rPr>
  </w:style>
  <w:style w:type="character" w:customStyle="1" w:styleId="20">
    <w:name w:val="标题 1 字符"/>
    <w:link w:val="2"/>
    <w:qFormat/>
    <w:uiPriority w:val="9"/>
    <w:rPr>
      <w:rFonts w:ascii="黑体" w:hAnsi="黑体" w:eastAsia="黑体"/>
      <w:b/>
      <w:kern w:val="2"/>
      <w:sz w:val="28"/>
      <w:szCs w:val="28"/>
    </w:rPr>
  </w:style>
  <w:style w:type="character" w:customStyle="1" w:styleId="21">
    <w:name w:val="页眉 字符"/>
    <w:link w:val="11"/>
    <w:qFormat/>
    <w:uiPriority w:val="99"/>
    <w:rPr>
      <w:kern w:val="2"/>
      <w:sz w:val="18"/>
    </w:rPr>
  </w:style>
  <w:style w:type="paragraph" w:customStyle="1" w:styleId="22">
    <w:name w:val="无间隔1"/>
    <w:link w:val="23"/>
    <w:qFormat/>
    <w:uiPriority w:val="1"/>
    <w:rPr>
      <w:rFonts w:ascii="Calibri" w:hAnsi="Calibri" w:eastAsia="宋体" w:cs="Times New Roman"/>
      <w:sz w:val="22"/>
      <w:szCs w:val="22"/>
      <w:lang w:val="en-US" w:eastAsia="zh-CN" w:bidi="ar-SA"/>
    </w:rPr>
  </w:style>
  <w:style w:type="character" w:customStyle="1" w:styleId="23">
    <w:name w:val="无间隔 字符"/>
    <w:link w:val="22"/>
    <w:qFormat/>
    <w:uiPriority w:val="1"/>
    <w:rPr>
      <w:rFonts w:ascii="Calibri" w:hAnsi="Calibri"/>
      <w:sz w:val="22"/>
      <w:szCs w:val="22"/>
      <w:lang w:val="en-US" w:eastAsia="zh-CN" w:bidi="ar-SA"/>
    </w:rPr>
  </w:style>
  <w:style w:type="character" w:customStyle="1" w:styleId="24">
    <w:name w:val="标题 字符"/>
    <w:link w:val="13"/>
    <w:qFormat/>
    <w:uiPriority w:val="10"/>
    <w:rPr>
      <w:rFonts w:ascii="华文中宋" w:hAnsi="华文中宋" w:eastAsia="华文中宋"/>
      <w:b/>
      <w:bCs/>
      <w:kern w:val="44"/>
      <w:sz w:val="44"/>
      <w:szCs w:val="44"/>
    </w:rPr>
  </w:style>
  <w:style w:type="character" w:customStyle="1" w:styleId="25">
    <w:name w:val="副标题 字符"/>
    <w:link w:val="12"/>
    <w:qFormat/>
    <w:uiPriority w:val="11"/>
    <w:rPr>
      <w:rFonts w:ascii="华文中宋" w:hAnsi="华文中宋" w:eastAsia="华文中宋"/>
      <w:sz w:val="32"/>
      <w:szCs w:val="32"/>
    </w:rPr>
  </w:style>
  <w:style w:type="paragraph" w:customStyle="1" w:styleId="26">
    <w:name w:val="Reference"/>
    <w:basedOn w:val="3"/>
    <w:qFormat/>
    <w:uiPriority w:val="0"/>
    <w:pPr>
      <w:ind w:firstLine="0" w:firstLineChars="0"/>
    </w:pPr>
    <w:rPr>
      <w:szCs w:val="24"/>
    </w:rPr>
  </w:style>
  <w:style w:type="character" w:customStyle="1" w:styleId="27">
    <w:name w:val="正文文本 字符"/>
    <w:link w:val="3"/>
    <w:qFormat/>
    <w:uiPriority w:val="99"/>
    <w:rPr>
      <w:kern w:val="2"/>
      <w:sz w:val="24"/>
    </w:rPr>
  </w:style>
  <w:style w:type="paragraph" w:customStyle="1" w:styleId="28">
    <w:name w:val="Field"/>
    <w:qFormat/>
    <w:uiPriority w:val="0"/>
    <w:pPr>
      <w:jc w:val="center"/>
    </w:pPr>
    <w:rPr>
      <w:rFonts w:ascii="华文中宋" w:hAnsi="华文中宋" w:eastAsia="华文中宋" w:cs="华文中宋"/>
      <w:kern w:val="2"/>
      <w:sz w:val="32"/>
      <w:szCs w:val="32"/>
      <w:lang w:val="en-US" w:eastAsia="zh-CN" w:bidi="ar-SA"/>
    </w:rPr>
  </w:style>
  <w:style w:type="character" w:customStyle="1" w:styleId="29">
    <w:name w:val="占位符文本1"/>
    <w:basedOn w:val="17"/>
    <w:semiHidden/>
    <w:qFormat/>
    <w:uiPriority w:val="99"/>
    <w:rPr>
      <w:color w:val="808080"/>
    </w:rPr>
  </w:style>
  <w:style w:type="character" w:customStyle="1" w:styleId="30">
    <w:name w:val="批注框文本 字符"/>
    <w:basedOn w:val="17"/>
    <w:link w:val="9"/>
    <w:semiHidden/>
    <w:qFormat/>
    <w:uiPriority w:val="99"/>
    <w:rPr>
      <w:rFonts w:ascii="Segoe UI" w:hAnsi="Segoe UI" w:cs="Segoe UI"/>
      <w:kern w:val="2"/>
      <w:sz w:val="18"/>
      <w:szCs w:val="18"/>
    </w:rPr>
  </w:style>
  <w:style w:type="paragraph" w:styleId="31">
    <w:name w:val="List Paragraph"/>
    <w:basedOn w:val="1"/>
    <w:qFormat/>
    <w:uiPriority w:val="99"/>
    <w:pPr>
      <w:ind w:firstLine="420" w:firstLineChars="200"/>
    </w:pPr>
  </w:style>
  <w:style w:type="paragraph" w:customStyle="1" w:styleId="32">
    <w:name w:val="样式3"/>
    <w:basedOn w:val="1"/>
    <w:link w:val="33"/>
    <w:qFormat/>
    <w:uiPriority w:val="0"/>
    <w:pPr>
      <w:framePr w:hSpace="181" w:wrap="around" w:vAnchor="text" w:hAnchor="page" w:xAlign="center" w:y="1"/>
      <w:suppressOverlap/>
      <w:wordWrap w:val="0"/>
      <w:adjustRightInd w:val="0"/>
      <w:snapToGrid w:val="0"/>
      <w:spacing w:before="240" w:beforeLines="100" w:line="360" w:lineRule="auto"/>
      <w:ind w:firstLine="200" w:firstLineChars="200"/>
    </w:pPr>
    <w:rPr>
      <w:rFonts w:ascii="华文中宋" w:hAnsi="华文中宋" w:eastAsia="华文中宋" w:cstheme="minorBidi"/>
      <w:kern w:val="0"/>
      <w:sz w:val="32"/>
      <w:szCs w:val="32"/>
    </w:rPr>
  </w:style>
  <w:style w:type="character" w:customStyle="1" w:styleId="33">
    <w:name w:val="样式3 字符"/>
    <w:basedOn w:val="17"/>
    <w:link w:val="32"/>
    <w:qFormat/>
    <w:uiPriority w:val="0"/>
    <w:rPr>
      <w:rFonts w:ascii="华文中宋" w:hAnsi="华文中宋" w:eastAsia="华文中宋" w:cstheme="minorBidi"/>
      <w:sz w:val="32"/>
      <w:szCs w:val="32"/>
    </w:rPr>
  </w:style>
  <w:style w:type="character" w:customStyle="1" w:styleId="34">
    <w:name w:val="批注文字 字符"/>
    <w:basedOn w:val="17"/>
    <w:link w:val="7"/>
    <w:qFormat/>
    <w:uiPriority w:val="99"/>
    <w:rPr>
      <w:rFonts w:cstheme="minorBidi"/>
      <w:kern w:val="2"/>
      <w:sz w:val="24"/>
      <w:szCs w:val="21"/>
    </w:rPr>
  </w:style>
  <w:style w:type="character" w:styleId="35">
    <w:name w:val="Placeholder Text"/>
    <w:basedOn w:val="17"/>
    <w:semiHidden/>
    <w:qFormat/>
    <w:uiPriority w:val="99"/>
    <w:rPr>
      <w:color w:val="808080"/>
    </w:rPr>
  </w:style>
  <w:style w:type="character" w:customStyle="1" w:styleId="36">
    <w:name w:val="日期 字符"/>
    <w:basedOn w:val="17"/>
    <w:link w:val="8"/>
    <w:semiHidden/>
    <w:qFormat/>
    <w:uiPriority w:val="99"/>
    <w:rPr>
      <w:kern w:val="2"/>
      <w:sz w:val="21"/>
    </w:rPr>
  </w:style>
  <w:style w:type="character" w:customStyle="1" w:styleId="37">
    <w:name w:val="批注主题 字符"/>
    <w:basedOn w:val="34"/>
    <w:link w:val="14"/>
    <w:semiHidden/>
    <w:qFormat/>
    <w:uiPriority w:val="99"/>
    <w:rPr>
      <w:rFonts w:cstheme="minorBidi"/>
      <w:b/>
      <w:bCs/>
      <w:kern w:val="2"/>
      <w:sz w:val="21"/>
      <w:szCs w:val="21"/>
    </w:rPr>
  </w:style>
  <w:style w:type="character" w:customStyle="1" w:styleId="38">
    <w:name w:val="标题 2 字符"/>
    <w:basedOn w:val="17"/>
    <w:link w:val="4"/>
    <w:qFormat/>
    <w:uiPriority w:val="9"/>
    <w:rPr>
      <w:rFonts w:ascii="黑体" w:hAnsi="黑体" w:eastAsia="黑体" w:cstheme="majorBidi"/>
      <w:b/>
      <w:bCs/>
      <w:kern w:val="2"/>
      <w:sz w:val="24"/>
      <w:szCs w:val="24"/>
    </w:rPr>
  </w:style>
  <w:style w:type="character" w:customStyle="1" w:styleId="39">
    <w:name w:val="标题 3 字符"/>
    <w:basedOn w:val="17"/>
    <w:link w:val="5"/>
    <w:qFormat/>
    <w:uiPriority w:val="9"/>
    <w:rPr>
      <w:rFonts w:eastAsia="黑体"/>
      <w:b/>
      <w:bCs/>
      <w:kern w:val="2"/>
      <w:sz w:val="24"/>
      <w:szCs w:val="32"/>
    </w:rPr>
  </w:style>
  <w:style w:type="paragraph" w:customStyle="1" w:styleId="40">
    <w:name w:val="正文1"/>
    <w:basedOn w:val="1"/>
    <w:qFormat/>
    <w:uiPriority w:val="0"/>
    <w:pPr>
      <w:spacing w:line="360" w:lineRule="auto"/>
      <w:ind w:firstLine="480" w:firstLineChars="200"/>
    </w:pPr>
    <w:rPr>
      <w:sz w:val="24"/>
      <w:szCs w:val="24"/>
    </w:rPr>
  </w:style>
  <w:style w:type="character" w:customStyle="1" w:styleId="41">
    <w:name w:val="公式 字符"/>
    <w:basedOn w:val="17"/>
    <w:link w:val="42"/>
    <w:qFormat/>
    <w:locked/>
    <w:uiPriority w:val="0"/>
    <w:rPr>
      <w:sz w:val="24"/>
    </w:rPr>
  </w:style>
  <w:style w:type="paragraph" w:customStyle="1" w:styleId="42">
    <w:name w:val="公式"/>
    <w:basedOn w:val="1"/>
    <w:link w:val="41"/>
    <w:qFormat/>
    <w:uiPriority w:val="0"/>
    <w:pPr>
      <w:tabs>
        <w:tab w:val="center" w:pos="4080"/>
        <w:tab w:val="right" w:pos="8640"/>
      </w:tabs>
      <w:adjustRightInd w:val="0"/>
      <w:snapToGrid w:val="0"/>
      <w:spacing w:line="360" w:lineRule="auto"/>
    </w:pPr>
    <w:rPr>
      <w:kern w:val="0"/>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0" Type="http://schemas.openxmlformats.org/officeDocument/2006/relationships/glossaryDocument" Target="glossary/document.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50C157F53F841BF8BF856FE659B4DA7"/>
        <w:style w:val=""/>
        <w:category>
          <w:name w:val="常规"/>
          <w:gallery w:val="placeholder"/>
        </w:category>
        <w:types>
          <w:type w:val="bbPlcHdr"/>
        </w:types>
        <w:behaviors>
          <w:behavior w:val="content"/>
        </w:behaviors>
        <w:description w:val=""/>
        <w:guid w:val="{77563CA2-0828-481B-A206-2555B640D266}"/>
      </w:docPartPr>
      <w:docPartBody>
        <w:p w14:paraId="5EF91935">
          <w:pPr>
            <w:pStyle w:val="5"/>
          </w:pPr>
          <w:r>
            <w:rPr>
              <w:rStyle w:val="4"/>
            </w:rPr>
            <w:t>[类别]</w:t>
          </w:r>
        </w:p>
      </w:docPartBody>
    </w:docPart>
    <w:docPart>
      <w:docPartPr>
        <w:name w:val="77D62F2F5A834A86A5A6DF17F9B579C8"/>
        <w:style w:val=""/>
        <w:category>
          <w:name w:val="常规"/>
          <w:gallery w:val="placeholder"/>
        </w:category>
        <w:types>
          <w:type w:val="bbPlcHdr"/>
        </w:types>
        <w:behaviors>
          <w:behavior w:val="content"/>
        </w:behaviors>
        <w:description w:val=""/>
        <w:guid w:val="{C11B2791-9723-4D08-827C-FEDD0C8EE39D}"/>
      </w:docPartPr>
      <w:docPartBody>
        <w:p w14:paraId="0C18D73E">
          <w:pPr>
            <w:pStyle w:val="6"/>
          </w:pPr>
          <w:r>
            <w:rPr>
              <w:rStyle w:val="4"/>
              <w:rFonts w:hint="eastAsia"/>
            </w:rPr>
            <w:t>[单位]</w:t>
          </w:r>
        </w:p>
      </w:docPartBody>
    </w:docPart>
    <w:docPart>
      <w:docPartPr>
        <w:name w:val="E24F45FABDAC476797D277D09CE8F7A4"/>
        <w:style w:val=""/>
        <w:category>
          <w:name w:val="常规"/>
          <w:gallery w:val="placeholder"/>
        </w:category>
        <w:types>
          <w:type w:val="bbPlcHdr"/>
        </w:types>
        <w:behaviors>
          <w:behavior w:val="content"/>
        </w:behaviors>
        <w:description w:val=""/>
        <w:guid w:val="{1A00B49D-AEC3-4106-A6AD-7D95A796F0FD}"/>
      </w:docPartPr>
      <w:docPartBody>
        <w:p w14:paraId="5ABACE1C">
          <w:pPr>
            <w:pStyle w:val="7"/>
          </w:pPr>
          <w:r>
            <w:rPr>
              <w:rStyle w:val="4"/>
              <w:rFonts w:hint="eastAsia"/>
            </w:rPr>
            <w:t>[作者]</w:t>
          </w:r>
        </w:p>
      </w:docPartBody>
    </w:docPart>
    <w:docPart>
      <w:docPartPr>
        <w:name w:val="C5A88D978A6E4832BB590FDCED616D78"/>
        <w:style w:val=""/>
        <w:category>
          <w:name w:val="常规"/>
          <w:gallery w:val="placeholder"/>
        </w:category>
        <w:types>
          <w:type w:val="bbPlcHdr"/>
        </w:types>
        <w:behaviors>
          <w:behavior w:val="content"/>
        </w:behaviors>
        <w:description w:val=""/>
        <w:guid w:val="{D75C83AF-F7E3-4F52-8352-26B1D1021C02}"/>
      </w:docPartPr>
      <w:docPartBody>
        <w:p w14:paraId="7E376FF0">
          <w:pPr>
            <w:pStyle w:val="8"/>
          </w:pPr>
          <w:r>
            <w:rPr>
              <w:rStyle w:val="4"/>
            </w:rPr>
            <w:t>[关键词]</w:t>
          </w:r>
        </w:p>
      </w:docPartBody>
    </w:docPart>
    <w:docPart>
      <w:docPartPr>
        <w:name w:val="E54591A664564976973E3122AFE7368B"/>
        <w:style w:val=""/>
        <w:category>
          <w:name w:val="常规"/>
          <w:gallery w:val="placeholder"/>
        </w:category>
        <w:types>
          <w:type w:val="bbPlcHdr"/>
        </w:types>
        <w:behaviors>
          <w:behavior w:val="content"/>
        </w:behaviors>
        <w:description w:val=""/>
        <w:guid w:val="{D8968843-5347-4CC7-8D5F-0C96A73D20BF}"/>
      </w:docPartPr>
      <w:docPartBody>
        <w:p w14:paraId="160046F2">
          <w:pPr>
            <w:pStyle w:val="9"/>
          </w:pPr>
          <w:r>
            <w:rPr>
              <w:rStyle w:val="4"/>
              <w:rFonts w:hint="eastAsia"/>
            </w:rPr>
            <w:t>[经理]</w:t>
          </w:r>
        </w:p>
      </w:docPartBody>
    </w:docPart>
    <w:docPart>
      <w:docPartPr>
        <w:name w:val="ACF36FEEC52A4D669C7E26917217F0C1"/>
        <w:style w:val=""/>
        <w:category>
          <w:name w:val="常规"/>
          <w:gallery w:val="placeholder"/>
        </w:category>
        <w:types>
          <w:type w:val="bbPlcHdr"/>
        </w:types>
        <w:behaviors>
          <w:behavior w:val="content"/>
        </w:behaviors>
        <w:description w:val=""/>
        <w:guid w:val="{5BFEBF34-824F-40DC-B9A3-4666B8D2EF71}"/>
      </w:docPartPr>
      <w:docPartBody>
        <w:p w14:paraId="0088C69B">
          <w:pPr>
            <w:pStyle w:val="14"/>
          </w:pPr>
          <w:r>
            <w:rPr>
              <w:rStyle w:val="4"/>
            </w:rPr>
            <w:t>[类别]</w:t>
          </w:r>
        </w:p>
      </w:docPartBody>
    </w:docPart>
    <w:docPart>
      <w:docPartPr>
        <w:name w:val="CEA999ADF7B44BE1902BEE177AA99342"/>
        <w:style w:val=""/>
        <w:category>
          <w:name w:val="常规"/>
          <w:gallery w:val="placeholder"/>
        </w:category>
        <w:types>
          <w:type w:val="bbPlcHdr"/>
        </w:types>
        <w:behaviors>
          <w:behavior w:val="content"/>
        </w:behaviors>
        <w:description w:val=""/>
        <w:guid w:val="{5BB2CD86-F405-4B74-BA9C-BA5DF17C9EF0}"/>
      </w:docPartPr>
      <w:docPartBody>
        <w:p w14:paraId="353D32F8">
          <w:pPr>
            <w:pStyle w:val="15"/>
          </w:pPr>
          <w:r>
            <w:rPr>
              <w:rStyle w:val="4"/>
              <w:rFonts w:hint="eastAsia"/>
            </w:rPr>
            <w:t>[单位]</w:t>
          </w:r>
        </w:p>
      </w:docPartBody>
    </w:docPart>
    <w:docPart>
      <w:docPartPr>
        <w:name w:val="2E3E20344B504213B981CAC168A2399E"/>
        <w:style w:val=""/>
        <w:category>
          <w:name w:val="常规"/>
          <w:gallery w:val="placeholder"/>
        </w:category>
        <w:types>
          <w:type w:val="bbPlcHdr"/>
        </w:types>
        <w:behaviors>
          <w:behavior w:val="content"/>
        </w:behaviors>
        <w:description w:val=""/>
        <w:guid w:val="{F52F4C4D-62FE-46C8-8576-C59AB5E26079}"/>
      </w:docPartPr>
      <w:docPartBody>
        <w:p w14:paraId="6FC5D0FA">
          <w:pPr>
            <w:pStyle w:val="61"/>
          </w:pPr>
          <w:r>
            <w:rPr>
              <w:rStyle w:val="4"/>
              <w:rFonts w:hint="eastAsia"/>
            </w:rPr>
            <w:t>[作者]</w:t>
          </w:r>
        </w:p>
      </w:docPartBody>
    </w:docPart>
    <w:docPart>
      <w:docPartPr>
        <w:name w:val="0F0A98485941413EADFD1F789516E306"/>
        <w:style w:val=""/>
        <w:category>
          <w:name w:val="常规"/>
          <w:gallery w:val="placeholder"/>
        </w:category>
        <w:types>
          <w:type w:val="bbPlcHdr"/>
        </w:types>
        <w:behaviors>
          <w:behavior w:val="content"/>
        </w:behaviors>
        <w:description w:val=""/>
        <w:guid w:val="{1ADE69C4-9F69-4A25-94D6-6DE665CC2EBD}"/>
      </w:docPartPr>
      <w:docPartBody>
        <w:p w14:paraId="2CA01813">
          <w:pPr>
            <w:pStyle w:val="66"/>
          </w:pPr>
          <w:r>
            <w:rPr>
              <w:rStyle w:val="4"/>
            </w:rPr>
            <w:t>[关键词]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B77"/>
    <w:rsid w:val="000D7031"/>
    <w:rsid w:val="00264896"/>
    <w:rsid w:val="00303FA0"/>
    <w:rsid w:val="00351856"/>
    <w:rsid w:val="0036151E"/>
    <w:rsid w:val="00406B77"/>
    <w:rsid w:val="00463DDA"/>
    <w:rsid w:val="006C7111"/>
    <w:rsid w:val="0098192D"/>
    <w:rsid w:val="009E795D"/>
    <w:rsid w:val="00AC2D24"/>
    <w:rsid w:val="00AD5BC4"/>
    <w:rsid w:val="00AD754B"/>
    <w:rsid w:val="00B33922"/>
    <w:rsid w:val="00BC233A"/>
    <w:rsid w:val="00E0145C"/>
    <w:rsid w:val="00E2261E"/>
    <w:rsid w:val="00E9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650C157F53F841BF8BF856FE659B4DA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77D62F2F5A834A86A5A6DF17F9B579C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E24F45FABDAC476797D277D09CE8F7A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C5A88D978A6E4832BB590FDCED616D7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E54591A664564976973E3122AFE7368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8BA1F6803B1B49E093CEDE6C03CF7D0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8F2C730CFE3648EEB220ACFA79CFCAB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B530B8122EA04C7484E9423A25D97EA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5DC12886D1394052A1729E2728D1896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ACF36FEEC52A4D669C7E26917217F0C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CEA999ADF7B44BE1902BEE177AA9934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DF7A72BA754C473391A8E3BA4458A3E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6E8ACE85A7DD4124925753E8C6F1C7C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FE408A5978874FAA950FE71E99BD8F3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01C82098E6B7453F8DC9FF6839497B3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E020BF96927240D5ADAFF70F4C18BB5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1F79DBC39A304531B18A727D1E70806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597A56B0CDBA402D9F10A52FA29363A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CB93380BBCFA4A218421F709B2A2204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2264776B97BB4E4999B0186B905628F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E68E167148DD4984BA5F637C0BE674F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1AC6D8C5C5D945A2BBDDA758E52F5E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77761E874A0243979DA802A5588FF4B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DDB4922710DD497FBB2AEAC9FB95F53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1491381268B14EE289FF4910915FBA6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8FCD5327695A4D289CCB50AA2E8BF52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040DC12C53174D4E9D2D44357747DCE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A5C975D9640C4A2082190EE8D08A8AC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201D118DF6E74A4E958E67170FCEDC6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4">
    <w:name w:val="59D56D546833466DA7796BF12D107BE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5">
    <w:name w:val="81E3E628DD8E4D82BEBCB3EBD62AE3B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6">
    <w:name w:val="D2A286BD37D542E98B072806ABE9CF5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7">
    <w:name w:val="70821A096E8F478CB84B2E706DF2420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8">
    <w:name w:val="B80D5DFD1E1B430A81FFFF654510EF2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9">
    <w:name w:val="F24A3F7661A94DEFBDA6C2BAA800E06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0">
    <w:name w:val="F6A408A1926C451FA95AFA62E83398F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1">
    <w:name w:val="9CE4073474CD44C58CA2D72399BAFF9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2">
    <w:name w:val="EEDDA40D59F6420CABC8CAB1C94FCBE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3">
    <w:name w:val="438D452A9D5541DC9B921BD7F9B2C8B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4">
    <w:name w:val="EF2DB86D5B6647CBA6E33193A9D489C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5">
    <w:name w:val="D01DF3DCDC394BA499608AFA4ED1222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6">
    <w:name w:val="CA6539C135C443CDBA93C1410986CC4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7">
    <w:name w:val="39729395BECD419BBC260BF437B5DE8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8">
    <w:name w:val="3E9D605BB2A3416DAAA277875E0FF2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49">
    <w:name w:val="197C724F31E444F9AD2CCC830186E4F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0">
    <w:name w:val="60C2C6F607514CB5B9A76C8BD3592D5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1">
    <w:name w:val="F001AD24DADE4CDF8D14F6E3E2B781F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2">
    <w:name w:val="6880126D03124941A45B620C128126C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3">
    <w:name w:val="EE3108F72BF847348D74E271266029E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4">
    <w:name w:val="FC58B7A2E23B46EAA3961C76CCE1624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5">
    <w:name w:val="ADE4192AE97F4667B88CDFCC06427F9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6">
    <w:name w:val="9873F11B72A4446A80D73035A25A585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7">
    <w:name w:val="2915B6D3C85049FC9D48270B36846D9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8">
    <w:name w:val="E1C5777092D349439A6187E4B3BE4B3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9">
    <w:name w:val="EFB961A348FB41A797F2068BB440A27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0">
    <w:name w:val="C7BBDAFBEA684BE1998D75DBEC95389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1">
    <w:name w:val="2E3E20344B504213B981CAC168A2399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2">
    <w:name w:val="D4BB3E80A5B54C68A442FEE97B978B3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3">
    <w:name w:val="0C5B0429FA924B81BFB72FF5080073E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4">
    <w:name w:val="A00208B608B942609DE855D330ABFA4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5">
    <w:name w:val="4DBC392C0AD443B59949B389CA8639F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6">
    <w:name w:val="0F0A98485941413EADFD1F789516E306"/>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65F4A-51D9-4432-A871-51A924A1B66F}">
  <ds:schemaRefs/>
</ds:datastoreItem>
</file>

<file path=docProps/app.xml><?xml version="1.0" encoding="utf-8"?>
<Properties xmlns="http://schemas.openxmlformats.org/officeDocument/2006/extended-properties" xmlns:vt="http://schemas.openxmlformats.org/officeDocument/2006/docPropsVTypes">
  <Template>Normal</Template>
  <Manager>郭德纲</Manager>
  <Company>计科2101</Company>
  <Pages>9</Pages>
  <Words>314</Words>
  <Characters>342</Characters>
  <Lines>43</Lines>
  <Paragraphs>12</Paragraphs>
  <TotalTime>254</TotalTime>
  <ScaleCrop>false</ScaleCrop>
  <LinksUpToDate>false</LinksUpToDate>
  <CharactersWithSpaces>357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计算机科学与技术</cp:category>
  <dcterms:created xsi:type="dcterms:W3CDTF">2023-02-06T13:09:00Z</dcterms:created>
  <dc:creator>岳云鹏</dc:creator>
  <cp:keywords>U202115102</cp:keywords>
  <cp:lastModifiedBy>谭志虎</cp:lastModifiedBy>
  <cp:lastPrinted>2019-05-24T15:58:00Z</cp:lastPrinted>
  <dcterms:modified xsi:type="dcterms:W3CDTF">2024-11-06T13:44:41Z</dcterms:modified>
  <dc:title>附录2 开题报告</dc:title>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EC056A4F73C24D90ADE6DBB2ADAE4B4E_12</vt:lpwstr>
  </property>
</Properties>
</file>