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青少年软件编程（C语言）等级考试试卷（三级）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分数：100  题数：5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vertAlign w:val="baseline"/>
          <w:lang w:val="en-US" w:eastAsia="zh-CN" w:bidi="ar"/>
        </w:rPr>
        <w:t>一、编程题(共5题，共100分)</w:t>
      </w: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最接近的分数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试题编号：20200621-302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和数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试题编号：20200621-301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吃糖果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试题编号：20200621-303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汉诺塔问题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9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26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文件结构“图”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试题编号：20200621-304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4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2020-07-14T09:35:17Z</dcterms:created>
  <dc:creator>L</dc:creator>
  <cp:lastModifiedBy>AiLe</cp:lastModifiedBy>
  <dcterms:modified xsi:type="dcterms:W3CDTF">2020-07-14T09:35:59Z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