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8.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9.xml" ContentType="application/vnd.openxmlformats-officedocument.themeOverrid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theme/themeOverride10.xml" ContentType="application/vnd.openxmlformats-officedocument.themeOverride+xml"/>
  <Override PartName="/word/charts/chart11.xml" ContentType="application/vnd.openxmlformats-officedocument.drawingml.chart+xml"/>
  <Override PartName="/word/theme/themeOverride11.xml" ContentType="application/vnd.openxmlformats-officedocument.themeOverride+xml"/>
  <Override PartName="/word/charts/chart12.xml" ContentType="application/vnd.openxmlformats-officedocument.drawingml.chart+xml"/>
  <Override PartName="/word/theme/themeOverride12.xml" ContentType="application/vnd.openxmlformats-officedocument.themeOverride+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692A8" w14:textId="77777777" w:rsidR="006C54A5" w:rsidRDefault="006C54A5" w:rsidP="006C54A5">
      <w:pPr>
        <w:jc w:val="center"/>
        <w:rPr>
          <w:b/>
          <w:bCs/>
          <w:sz w:val="32"/>
          <w:szCs w:val="32"/>
        </w:rPr>
      </w:pPr>
      <w:bookmarkStart w:id="0" w:name="_Toc40336907"/>
    </w:p>
    <w:p w14:paraId="7A251CDB" w14:textId="452FA6CF" w:rsidR="006C54A5" w:rsidRPr="008755A5" w:rsidRDefault="006C54A5" w:rsidP="006C54A5">
      <w:pPr>
        <w:jc w:val="center"/>
        <w:rPr>
          <w:b/>
          <w:bCs/>
          <w:color w:val="FF0000"/>
          <w:sz w:val="32"/>
          <w:szCs w:val="32"/>
        </w:rPr>
      </w:pPr>
      <w:r w:rsidRPr="008755A5">
        <w:rPr>
          <w:rFonts w:hint="eastAsia"/>
          <w:b/>
          <w:bCs/>
          <w:color w:val="FF0000"/>
          <w:sz w:val="32"/>
          <w:szCs w:val="32"/>
        </w:rPr>
        <w:t>关于</w:t>
      </w:r>
      <w:r>
        <w:rPr>
          <w:rFonts w:hint="eastAsia"/>
          <w:b/>
          <w:bCs/>
          <w:color w:val="FF0000"/>
          <w:sz w:val="32"/>
          <w:szCs w:val="32"/>
        </w:rPr>
        <w:t>足球运动</w:t>
      </w:r>
      <w:r w:rsidRPr="008755A5">
        <w:rPr>
          <w:rFonts w:hint="eastAsia"/>
          <w:b/>
          <w:bCs/>
          <w:color w:val="FF0000"/>
          <w:sz w:val="32"/>
          <w:szCs w:val="32"/>
        </w:rPr>
        <w:t>系统</w:t>
      </w:r>
      <w:r>
        <w:rPr>
          <w:rFonts w:hint="eastAsia"/>
          <w:b/>
          <w:bCs/>
          <w:color w:val="FF0000"/>
          <w:sz w:val="32"/>
          <w:szCs w:val="32"/>
        </w:rPr>
        <w:t>“开球啦”</w:t>
      </w:r>
      <w:r w:rsidRPr="008755A5">
        <w:rPr>
          <w:rFonts w:hint="eastAsia"/>
          <w:b/>
          <w:bCs/>
          <w:color w:val="FF0000"/>
          <w:sz w:val="32"/>
          <w:szCs w:val="32"/>
        </w:rPr>
        <w:t>的</w:t>
      </w:r>
    </w:p>
    <w:p w14:paraId="7CD0F7FD" w14:textId="77777777" w:rsidR="006C54A5" w:rsidRDefault="006C54A5" w:rsidP="006C54A5">
      <w:pPr>
        <w:jc w:val="center"/>
        <w:rPr>
          <w:b/>
          <w:bCs/>
          <w:sz w:val="32"/>
          <w:szCs w:val="32"/>
        </w:rPr>
      </w:pPr>
      <w:r w:rsidRPr="00A10F18">
        <w:rPr>
          <w:rFonts w:hint="eastAsia"/>
          <w:b/>
          <w:bCs/>
          <w:sz w:val="32"/>
          <w:szCs w:val="32"/>
        </w:rPr>
        <w:t>可行性分析报告</w:t>
      </w:r>
    </w:p>
    <w:p w14:paraId="77C69D9E" w14:textId="77777777" w:rsidR="006C54A5" w:rsidRDefault="006C54A5" w:rsidP="006C54A5">
      <w:pPr>
        <w:jc w:val="center"/>
        <w:rPr>
          <w:b/>
          <w:bCs/>
          <w:sz w:val="32"/>
          <w:szCs w:val="32"/>
        </w:rPr>
      </w:pPr>
    </w:p>
    <w:p w14:paraId="1999A838" w14:textId="77777777" w:rsidR="006C54A5" w:rsidRDefault="006C54A5" w:rsidP="006C54A5">
      <w:pPr>
        <w:jc w:val="center"/>
        <w:rPr>
          <w:b/>
          <w:bCs/>
          <w:sz w:val="32"/>
          <w:szCs w:val="32"/>
        </w:rPr>
      </w:pPr>
    </w:p>
    <w:p w14:paraId="36D71C86" w14:textId="77777777" w:rsidR="006C54A5" w:rsidRDefault="006C54A5" w:rsidP="006C54A5">
      <w:pPr>
        <w:jc w:val="center"/>
        <w:rPr>
          <w:b/>
          <w:bCs/>
          <w:sz w:val="32"/>
          <w:szCs w:val="32"/>
        </w:rPr>
      </w:pPr>
    </w:p>
    <w:p w14:paraId="756E12A6" w14:textId="77777777" w:rsidR="006C54A5" w:rsidRDefault="006C54A5" w:rsidP="006C54A5">
      <w:pPr>
        <w:jc w:val="center"/>
        <w:rPr>
          <w:b/>
          <w:bCs/>
          <w:sz w:val="32"/>
          <w:szCs w:val="32"/>
        </w:rPr>
      </w:pPr>
    </w:p>
    <w:p w14:paraId="1ACE5F92" w14:textId="77777777" w:rsidR="006C54A5" w:rsidRDefault="006C54A5" w:rsidP="006C54A5">
      <w:pPr>
        <w:ind w:firstLineChars="664" w:firstLine="2125"/>
        <w:rPr>
          <w:b/>
          <w:bCs/>
          <w:sz w:val="32"/>
          <w:szCs w:val="32"/>
        </w:rPr>
      </w:pPr>
      <w:r>
        <w:rPr>
          <w:rFonts w:hint="eastAsia"/>
          <w:b/>
          <w:bCs/>
          <w:sz w:val="32"/>
          <w:szCs w:val="32"/>
        </w:rPr>
        <w:t>学院：计算机科学技术学院</w:t>
      </w:r>
    </w:p>
    <w:p w14:paraId="7A3521DA" w14:textId="77777777" w:rsidR="006C54A5" w:rsidRDefault="006C54A5" w:rsidP="006C54A5">
      <w:pPr>
        <w:ind w:firstLineChars="664" w:firstLine="2125"/>
        <w:rPr>
          <w:b/>
          <w:bCs/>
          <w:sz w:val="32"/>
          <w:szCs w:val="32"/>
        </w:rPr>
      </w:pPr>
      <w:r>
        <w:rPr>
          <w:rFonts w:hint="eastAsia"/>
          <w:b/>
          <w:bCs/>
          <w:sz w:val="32"/>
          <w:szCs w:val="32"/>
        </w:rPr>
        <w:t>专业：</w:t>
      </w:r>
      <w:r>
        <w:rPr>
          <w:b/>
          <w:bCs/>
          <w:sz w:val="32"/>
          <w:szCs w:val="32"/>
        </w:rPr>
        <w:t>BD</w:t>
      </w:r>
    </w:p>
    <w:p w14:paraId="6360A2C7" w14:textId="77777777" w:rsidR="006C54A5" w:rsidRDefault="006C54A5" w:rsidP="006C54A5">
      <w:pPr>
        <w:ind w:firstLineChars="664" w:firstLine="2125"/>
        <w:rPr>
          <w:b/>
          <w:bCs/>
          <w:sz w:val="32"/>
          <w:szCs w:val="32"/>
        </w:rPr>
      </w:pPr>
      <w:r>
        <w:rPr>
          <w:rFonts w:hint="eastAsia"/>
          <w:b/>
          <w:bCs/>
          <w:sz w:val="32"/>
          <w:szCs w:val="32"/>
        </w:rPr>
        <w:t>年级：2</w:t>
      </w:r>
      <w:r>
        <w:rPr>
          <w:b/>
          <w:bCs/>
          <w:sz w:val="32"/>
          <w:szCs w:val="32"/>
        </w:rPr>
        <w:t>019</w:t>
      </w:r>
    </w:p>
    <w:p w14:paraId="0D518C6E" w14:textId="77777777" w:rsidR="006C54A5" w:rsidRDefault="006C54A5" w:rsidP="006C54A5">
      <w:pPr>
        <w:ind w:firstLineChars="664" w:firstLine="2125"/>
        <w:rPr>
          <w:b/>
          <w:bCs/>
          <w:sz w:val="32"/>
          <w:szCs w:val="32"/>
        </w:rPr>
      </w:pPr>
      <w:r>
        <w:rPr>
          <w:rFonts w:hint="eastAsia"/>
          <w:b/>
          <w:bCs/>
          <w:sz w:val="32"/>
          <w:szCs w:val="32"/>
        </w:rPr>
        <w:t>姓名：鹿浩然</w:t>
      </w:r>
    </w:p>
    <w:p w14:paraId="0C850D2A" w14:textId="77777777" w:rsidR="006C54A5" w:rsidRDefault="006C54A5" w:rsidP="006C54A5">
      <w:pPr>
        <w:ind w:firstLineChars="664" w:firstLine="2125"/>
        <w:rPr>
          <w:b/>
          <w:bCs/>
          <w:sz w:val="32"/>
          <w:szCs w:val="32"/>
        </w:rPr>
      </w:pPr>
      <w:r>
        <w:rPr>
          <w:rFonts w:hint="eastAsia"/>
          <w:b/>
          <w:bCs/>
          <w:sz w:val="32"/>
          <w:szCs w:val="32"/>
        </w:rPr>
        <w:t>学号：2</w:t>
      </w:r>
      <w:r>
        <w:rPr>
          <w:b/>
          <w:bCs/>
          <w:sz w:val="32"/>
          <w:szCs w:val="32"/>
        </w:rPr>
        <w:t>019204325</w:t>
      </w:r>
    </w:p>
    <w:p w14:paraId="6756B662" w14:textId="77777777" w:rsidR="006C54A5" w:rsidRDefault="006C54A5" w:rsidP="006C54A5">
      <w:pPr>
        <w:ind w:firstLineChars="664" w:firstLine="2125"/>
        <w:rPr>
          <w:b/>
          <w:bCs/>
          <w:sz w:val="32"/>
          <w:szCs w:val="32"/>
        </w:rPr>
      </w:pPr>
      <w:r>
        <w:rPr>
          <w:b/>
          <w:bCs/>
          <w:sz w:val="32"/>
          <w:szCs w:val="32"/>
        </w:rPr>
        <w:br w:type="page"/>
      </w:r>
    </w:p>
    <w:p w14:paraId="5F8C75FF" w14:textId="42CFD010" w:rsidR="00EB1BDB" w:rsidRPr="00EC2EC8" w:rsidRDefault="00EB1BDB" w:rsidP="0058556A">
      <w:pPr>
        <w:widowControl/>
        <w:spacing w:line="360" w:lineRule="auto"/>
        <w:ind w:leftChars="-472" w:left="-991" w:rightChars="-297" w:right="-624"/>
        <w:jc w:val="left"/>
      </w:pPr>
    </w:p>
    <w:sdt>
      <w:sdtPr>
        <w:rPr>
          <w:rFonts w:asciiTheme="minorHAnsi" w:eastAsiaTheme="minorEastAsia" w:hAnsiTheme="minorHAnsi" w:cstheme="minorBidi"/>
          <w:color w:val="auto"/>
          <w:kern w:val="2"/>
          <w:sz w:val="21"/>
          <w:szCs w:val="22"/>
          <w:lang w:val="zh-CN"/>
        </w:rPr>
        <w:id w:val="1502629252"/>
        <w:docPartObj>
          <w:docPartGallery w:val="Table of Contents"/>
          <w:docPartUnique/>
        </w:docPartObj>
      </w:sdtPr>
      <w:sdtEndPr>
        <w:rPr>
          <w:b/>
          <w:bCs/>
        </w:rPr>
      </w:sdtEndPr>
      <w:sdtContent>
        <w:p w14:paraId="3E3E6F4E" w14:textId="0A745AB5" w:rsidR="004A1AD3" w:rsidRDefault="004A1AD3">
          <w:pPr>
            <w:pStyle w:val="TOC"/>
          </w:pPr>
          <w:r>
            <w:rPr>
              <w:lang w:val="zh-CN"/>
            </w:rPr>
            <w:t>目录</w:t>
          </w:r>
        </w:p>
        <w:p w14:paraId="0084A865" w14:textId="29171C95" w:rsidR="001324C2" w:rsidRDefault="004A1AD3">
          <w:pPr>
            <w:pStyle w:val="TOC1"/>
            <w:rPr>
              <w:noProof/>
            </w:rPr>
          </w:pPr>
          <w:r>
            <w:fldChar w:fldCharType="begin"/>
          </w:r>
          <w:r>
            <w:instrText xml:space="preserve"> TOC \o "1-3" \h \z \u </w:instrText>
          </w:r>
          <w:r>
            <w:fldChar w:fldCharType="separate"/>
          </w:r>
          <w:hyperlink w:anchor="_Toc75523991" w:history="1">
            <w:r w:rsidR="001324C2" w:rsidRPr="0047759E">
              <w:rPr>
                <w:rStyle w:val="ac"/>
                <w:noProof/>
              </w:rPr>
              <w:t>第一章执行总结</w:t>
            </w:r>
            <w:r w:rsidR="001324C2">
              <w:rPr>
                <w:noProof/>
                <w:webHidden/>
              </w:rPr>
              <w:tab/>
            </w:r>
            <w:r w:rsidR="001324C2">
              <w:rPr>
                <w:noProof/>
                <w:webHidden/>
              </w:rPr>
              <w:fldChar w:fldCharType="begin"/>
            </w:r>
            <w:r w:rsidR="001324C2">
              <w:rPr>
                <w:noProof/>
                <w:webHidden/>
              </w:rPr>
              <w:instrText xml:space="preserve"> PAGEREF _Toc75523991 \h </w:instrText>
            </w:r>
            <w:r w:rsidR="001324C2">
              <w:rPr>
                <w:noProof/>
                <w:webHidden/>
              </w:rPr>
            </w:r>
            <w:r w:rsidR="001324C2">
              <w:rPr>
                <w:noProof/>
                <w:webHidden/>
              </w:rPr>
              <w:fldChar w:fldCharType="separate"/>
            </w:r>
            <w:r w:rsidR="001324C2">
              <w:rPr>
                <w:noProof/>
                <w:webHidden/>
              </w:rPr>
              <w:t>1</w:t>
            </w:r>
            <w:r w:rsidR="001324C2">
              <w:rPr>
                <w:noProof/>
                <w:webHidden/>
              </w:rPr>
              <w:fldChar w:fldCharType="end"/>
            </w:r>
          </w:hyperlink>
        </w:p>
        <w:p w14:paraId="7C3CDB51" w14:textId="43AD3761" w:rsidR="001324C2" w:rsidRDefault="00141D23">
          <w:pPr>
            <w:pStyle w:val="TOC2"/>
            <w:tabs>
              <w:tab w:val="right" w:leader="dot" w:pos="8296"/>
            </w:tabs>
            <w:rPr>
              <w:noProof/>
            </w:rPr>
          </w:pPr>
          <w:hyperlink w:anchor="_Toc75523992" w:history="1">
            <w:r w:rsidR="001324C2" w:rsidRPr="0047759E">
              <w:rPr>
                <w:rStyle w:val="ac"/>
                <w:noProof/>
              </w:rPr>
              <w:t>1.1创业背景</w:t>
            </w:r>
            <w:r w:rsidR="001324C2">
              <w:rPr>
                <w:noProof/>
                <w:webHidden/>
              </w:rPr>
              <w:tab/>
            </w:r>
            <w:r w:rsidR="001324C2">
              <w:rPr>
                <w:noProof/>
                <w:webHidden/>
              </w:rPr>
              <w:fldChar w:fldCharType="begin"/>
            </w:r>
            <w:r w:rsidR="001324C2">
              <w:rPr>
                <w:noProof/>
                <w:webHidden/>
              </w:rPr>
              <w:instrText xml:space="preserve"> PAGEREF _Toc75523992 \h </w:instrText>
            </w:r>
            <w:r w:rsidR="001324C2">
              <w:rPr>
                <w:noProof/>
                <w:webHidden/>
              </w:rPr>
            </w:r>
            <w:r w:rsidR="001324C2">
              <w:rPr>
                <w:noProof/>
                <w:webHidden/>
              </w:rPr>
              <w:fldChar w:fldCharType="separate"/>
            </w:r>
            <w:r w:rsidR="001324C2">
              <w:rPr>
                <w:noProof/>
                <w:webHidden/>
              </w:rPr>
              <w:t>1</w:t>
            </w:r>
            <w:r w:rsidR="001324C2">
              <w:rPr>
                <w:noProof/>
                <w:webHidden/>
              </w:rPr>
              <w:fldChar w:fldCharType="end"/>
            </w:r>
          </w:hyperlink>
        </w:p>
        <w:p w14:paraId="45B6AE35" w14:textId="547C659A" w:rsidR="001324C2" w:rsidRDefault="00141D23">
          <w:pPr>
            <w:pStyle w:val="TOC2"/>
            <w:tabs>
              <w:tab w:val="right" w:leader="dot" w:pos="8296"/>
            </w:tabs>
            <w:rPr>
              <w:noProof/>
            </w:rPr>
          </w:pPr>
          <w:hyperlink w:anchor="_Toc75523993" w:history="1">
            <w:r w:rsidR="001324C2" w:rsidRPr="0047759E">
              <w:rPr>
                <w:rStyle w:val="ac"/>
                <w:noProof/>
              </w:rPr>
              <w:t>1.2创业机会概述</w:t>
            </w:r>
            <w:r w:rsidR="001324C2">
              <w:rPr>
                <w:noProof/>
                <w:webHidden/>
              </w:rPr>
              <w:tab/>
            </w:r>
            <w:r w:rsidR="001324C2">
              <w:rPr>
                <w:noProof/>
                <w:webHidden/>
              </w:rPr>
              <w:fldChar w:fldCharType="begin"/>
            </w:r>
            <w:r w:rsidR="001324C2">
              <w:rPr>
                <w:noProof/>
                <w:webHidden/>
              </w:rPr>
              <w:instrText xml:space="preserve"> PAGEREF _Toc75523993 \h </w:instrText>
            </w:r>
            <w:r w:rsidR="001324C2">
              <w:rPr>
                <w:noProof/>
                <w:webHidden/>
              </w:rPr>
            </w:r>
            <w:r w:rsidR="001324C2">
              <w:rPr>
                <w:noProof/>
                <w:webHidden/>
              </w:rPr>
              <w:fldChar w:fldCharType="separate"/>
            </w:r>
            <w:r w:rsidR="001324C2">
              <w:rPr>
                <w:noProof/>
                <w:webHidden/>
              </w:rPr>
              <w:t>1</w:t>
            </w:r>
            <w:r w:rsidR="001324C2">
              <w:rPr>
                <w:noProof/>
                <w:webHidden/>
              </w:rPr>
              <w:fldChar w:fldCharType="end"/>
            </w:r>
          </w:hyperlink>
        </w:p>
        <w:p w14:paraId="0C460F55" w14:textId="1BA24E2C" w:rsidR="001324C2" w:rsidRDefault="00141D23">
          <w:pPr>
            <w:pStyle w:val="TOC2"/>
            <w:tabs>
              <w:tab w:val="right" w:leader="dot" w:pos="8296"/>
            </w:tabs>
            <w:rPr>
              <w:noProof/>
            </w:rPr>
          </w:pPr>
          <w:hyperlink w:anchor="_Toc75523994" w:history="1">
            <w:r w:rsidR="001324C2" w:rsidRPr="0047759E">
              <w:rPr>
                <w:rStyle w:val="ac"/>
                <w:noProof/>
              </w:rPr>
              <w:t>1.3项目概述</w:t>
            </w:r>
            <w:r w:rsidR="001324C2">
              <w:rPr>
                <w:noProof/>
                <w:webHidden/>
              </w:rPr>
              <w:tab/>
            </w:r>
            <w:r w:rsidR="001324C2">
              <w:rPr>
                <w:noProof/>
                <w:webHidden/>
              </w:rPr>
              <w:fldChar w:fldCharType="begin"/>
            </w:r>
            <w:r w:rsidR="001324C2">
              <w:rPr>
                <w:noProof/>
                <w:webHidden/>
              </w:rPr>
              <w:instrText xml:space="preserve"> PAGEREF _Toc75523994 \h </w:instrText>
            </w:r>
            <w:r w:rsidR="001324C2">
              <w:rPr>
                <w:noProof/>
                <w:webHidden/>
              </w:rPr>
            </w:r>
            <w:r w:rsidR="001324C2">
              <w:rPr>
                <w:noProof/>
                <w:webHidden/>
              </w:rPr>
              <w:fldChar w:fldCharType="separate"/>
            </w:r>
            <w:r w:rsidR="001324C2">
              <w:rPr>
                <w:noProof/>
                <w:webHidden/>
              </w:rPr>
              <w:t>1</w:t>
            </w:r>
            <w:r w:rsidR="001324C2">
              <w:rPr>
                <w:noProof/>
                <w:webHidden/>
              </w:rPr>
              <w:fldChar w:fldCharType="end"/>
            </w:r>
          </w:hyperlink>
        </w:p>
        <w:p w14:paraId="76C6EED1" w14:textId="576B4656" w:rsidR="001324C2" w:rsidRDefault="00141D23">
          <w:pPr>
            <w:pStyle w:val="TOC2"/>
            <w:tabs>
              <w:tab w:val="right" w:leader="dot" w:pos="8296"/>
            </w:tabs>
            <w:rPr>
              <w:noProof/>
            </w:rPr>
          </w:pPr>
          <w:hyperlink w:anchor="_Toc75523995" w:history="1">
            <w:r w:rsidR="001324C2" w:rsidRPr="0047759E">
              <w:rPr>
                <w:rStyle w:val="ac"/>
                <w:noProof/>
              </w:rPr>
              <w:t>1.4目标市场描述与预测</w:t>
            </w:r>
            <w:r w:rsidR="001324C2">
              <w:rPr>
                <w:noProof/>
                <w:webHidden/>
              </w:rPr>
              <w:tab/>
            </w:r>
            <w:r w:rsidR="001324C2">
              <w:rPr>
                <w:noProof/>
                <w:webHidden/>
              </w:rPr>
              <w:fldChar w:fldCharType="begin"/>
            </w:r>
            <w:r w:rsidR="001324C2">
              <w:rPr>
                <w:noProof/>
                <w:webHidden/>
              </w:rPr>
              <w:instrText xml:space="preserve"> PAGEREF _Toc75523995 \h </w:instrText>
            </w:r>
            <w:r w:rsidR="001324C2">
              <w:rPr>
                <w:noProof/>
                <w:webHidden/>
              </w:rPr>
            </w:r>
            <w:r w:rsidR="001324C2">
              <w:rPr>
                <w:noProof/>
                <w:webHidden/>
              </w:rPr>
              <w:fldChar w:fldCharType="separate"/>
            </w:r>
            <w:r w:rsidR="001324C2">
              <w:rPr>
                <w:noProof/>
                <w:webHidden/>
              </w:rPr>
              <w:t>2</w:t>
            </w:r>
            <w:r w:rsidR="001324C2">
              <w:rPr>
                <w:noProof/>
                <w:webHidden/>
              </w:rPr>
              <w:fldChar w:fldCharType="end"/>
            </w:r>
          </w:hyperlink>
        </w:p>
        <w:p w14:paraId="48C4B7F2" w14:textId="60210741" w:rsidR="001324C2" w:rsidRDefault="00141D23">
          <w:pPr>
            <w:pStyle w:val="TOC2"/>
            <w:tabs>
              <w:tab w:val="right" w:leader="dot" w:pos="8296"/>
            </w:tabs>
            <w:rPr>
              <w:noProof/>
            </w:rPr>
          </w:pPr>
          <w:hyperlink w:anchor="_Toc75523996" w:history="1">
            <w:r w:rsidR="001324C2" w:rsidRPr="0047759E">
              <w:rPr>
                <w:rStyle w:val="ac"/>
                <w:noProof/>
              </w:rPr>
              <w:t>1.5竞争优势与劣势分析</w:t>
            </w:r>
            <w:r w:rsidR="001324C2">
              <w:rPr>
                <w:noProof/>
                <w:webHidden/>
              </w:rPr>
              <w:tab/>
            </w:r>
            <w:r w:rsidR="001324C2">
              <w:rPr>
                <w:noProof/>
                <w:webHidden/>
              </w:rPr>
              <w:fldChar w:fldCharType="begin"/>
            </w:r>
            <w:r w:rsidR="001324C2">
              <w:rPr>
                <w:noProof/>
                <w:webHidden/>
              </w:rPr>
              <w:instrText xml:space="preserve"> PAGEREF _Toc75523996 \h </w:instrText>
            </w:r>
            <w:r w:rsidR="001324C2">
              <w:rPr>
                <w:noProof/>
                <w:webHidden/>
              </w:rPr>
            </w:r>
            <w:r w:rsidR="001324C2">
              <w:rPr>
                <w:noProof/>
                <w:webHidden/>
              </w:rPr>
              <w:fldChar w:fldCharType="separate"/>
            </w:r>
            <w:r w:rsidR="001324C2">
              <w:rPr>
                <w:noProof/>
                <w:webHidden/>
              </w:rPr>
              <w:t>2</w:t>
            </w:r>
            <w:r w:rsidR="001324C2">
              <w:rPr>
                <w:noProof/>
                <w:webHidden/>
              </w:rPr>
              <w:fldChar w:fldCharType="end"/>
            </w:r>
          </w:hyperlink>
        </w:p>
        <w:p w14:paraId="3DD187AB" w14:textId="6AE55E96" w:rsidR="001324C2" w:rsidRDefault="00141D23">
          <w:pPr>
            <w:pStyle w:val="TOC2"/>
            <w:tabs>
              <w:tab w:val="right" w:leader="dot" w:pos="8296"/>
            </w:tabs>
            <w:rPr>
              <w:noProof/>
            </w:rPr>
          </w:pPr>
          <w:hyperlink w:anchor="_Toc75523997" w:history="1">
            <w:r w:rsidR="001324C2" w:rsidRPr="0047759E">
              <w:rPr>
                <w:rStyle w:val="ac"/>
                <w:noProof/>
              </w:rPr>
              <w:t>1.6经济状况与盈利能力预测</w:t>
            </w:r>
            <w:r w:rsidR="001324C2">
              <w:rPr>
                <w:noProof/>
                <w:webHidden/>
              </w:rPr>
              <w:tab/>
            </w:r>
            <w:r w:rsidR="001324C2">
              <w:rPr>
                <w:noProof/>
                <w:webHidden/>
              </w:rPr>
              <w:fldChar w:fldCharType="begin"/>
            </w:r>
            <w:r w:rsidR="001324C2">
              <w:rPr>
                <w:noProof/>
                <w:webHidden/>
              </w:rPr>
              <w:instrText xml:space="preserve"> PAGEREF _Toc75523997 \h </w:instrText>
            </w:r>
            <w:r w:rsidR="001324C2">
              <w:rPr>
                <w:noProof/>
                <w:webHidden/>
              </w:rPr>
            </w:r>
            <w:r w:rsidR="001324C2">
              <w:rPr>
                <w:noProof/>
                <w:webHidden/>
              </w:rPr>
              <w:fldChar w:fldCharType="separate"/>
            </w:r>
            <w:r w:rsidR="001324C2">
              <w:rPr>
                <w:noProof/>
                <w:webHidden/>
              </w:rPr>
              <w:t>2</w:t>
            </w:r>
            <w:r w:rsidR="001324C2">
              <w:rPr>
                <w:noProof/>
                <w:webHidden/>
              </w:rPr>
              <w:fldChar w:fldCharType="end"/>
            </w:r>
          </w:hyperlink>
        </w:p>
        <w:p w14:paraId="2A4E9346" w14:textId="3F7C0001" w:rsidR="001324C2" w:rsidRDefault="00141D23">
          <w:pPr>
            <w:pStyle w:val="TOC2"/>
            <w:tabs>
              <w:tab w:val="right" w:leader="dot" w:pos="8296"/>
            </w:tabs>
            <w:rPr>
              <w:noProof/>
            </w:rPr>
          </w:pPr>
          <w:hyperlink w:anchor="_Toc75523998" w:history="1">
            <w:r w:rsidR="001324C2" w:rsidRPr="0047759E">
              <w:rPr>
                <w:rStyle w:val="ac"/>
                <w:noProof/>
              </w:rPr>
              <w:t>1.7“开球啦”团队概括</w:t>
            </w:r>
            <w:r w:rsidR="001324C2">
              <w:rPr>
                <w:noProof/>
                <w:webHidden/>
              </w:rPr>
              <w:tab/>
            </w:r>
            <w:r w:rsidR="001324C2">
              <w:rPr>
                <w:noProof/>
                <w:webHidden/>
              </w:rPr>
              <w:fldChar w:fldCharType="begin"/>
            </w:r>
            <w:r w:rsidR="001324C2">
              <w:rPr>
                <w:noProof/>
                <w:webHidden/>
              </w:rPr>
              <w:instrText xml:space="preserve"> PAGEREF _Toc75523998 \h </w:instrText>
            </w:r>
            <w:r w:rsidR="001324C2">
              <w:rPr>
                <w:noProof/>
                <w:webHidden/>
              </w:rPr>
            </w:r>
            <w:r w:rsidR="001324C2">
              <w:rPr>
                <w:noProof/>
                <w:webHidden/>
              </w:rPr>
              <w:fldChar w:fldCharType="separate"/>
            </w:r>
            <w:r w:rsidR="001324C2">
              <w:rPr>
                <w:noProof/>
                <w:webHidden/>
              </w:rPr>
              <w:t>3</w:t>
            </w:r>
            <w:r w:rsidR="001324C2">
              <w:rPr>
                <w:noProof/>
                <w:webHidden/>
              </w:rPr>
              <w:fldChar w:fldCharType="end"/>
            </w:r>
          </w:hyperlink>
        </w:p>
        <w:p w14:paraId="2374AA57" w14:textId="13094BFC" w:rsidR="001324C2" w:rsidRDefault="00141D23">
          <w:pPr>
            <w:pStyle w:val="TOC2"/>
            <w:tabs>
              <w:tab w:val="right" w:leader="dot" w:pos="8296"/>
            </w:tabs>
            <w:rPr>
              <w:noProof/>
            </w:rPr>
          </w:pPr>
          <w:hyperlink w:anchor="_Toc75523999" w:history="1">
            <w:r w:rsidR="001324C2" w:rsidRPr="0047759E">
              <w:rPr>
                <w:rStyle w:val="ac"/>
                <w:noProof/>
              </w:rPr>
              <w:t>1.8预计能提供的利益</w:t>
            </w:r>
            <w:r w:rsidR="001324C2">
              <w:rPr>
                <w:noProof/>
                <w:webHidden/>
              </w:rPr>
              <w:tab/>
            </w:r>
            <w:r w:rsidR="001324C2">
              <w:rPr>
                <w:noProof/>
                <w:webHidden/>
              </w:rPr>
              <w:fldChar w:fldCharType="begin"/>
            </w:r>
            <w:r w:rsidR="001324C2">
              <w:rPr>
                <w:noProof/>
                <w:webHidden/>
              </w:rPr>
              <w:instrText xml:space="preserve"> PAGEREF _Toc75523999 \h </w:instrText>
            </w:r>
            <w:r w:rsidR="001324C2">
              <w:rPr>
                <w:noProof/>
                <w:webHidden/>
              </w:rPr>
            </w:r>
            <w:r w:rsidR="001324C2">
              <w:rPr>
                <w:noProof/>
                <w:webHidden/>
              </w:rPr>
              <w:fldChar w:fldCharType="separate"/>
            </w:r>
            <w:r w:rsidR="001324C2">
              <w:rPr>
                <w:noProof/>
                <w:webHidden/>
              </w:rPr>
              <w:t>3</w:t>
            </w:r>
            <w:r w:rsidR="001324C2">
              <w:rPr>
                <w:noProof/>
                <w:webHidden/>
              </w:rPr>
              <w:fldChar w:fldCharType="end"/>
            </w:r>
          </w:hyperlink>
        </w:p>
        <w:p w14:paraId="4DB79123" w14:textId="6F1AC282" w:rsidR="001324C2" w:rsidRDefault="00141D23">
          <w:pPr>
            <w:pStyle w:val="TOC1"/>
            <w:rPr>
              <w:noProof/>
            </w:rPr>
          </w:pPr>
          <w:hyperlink w:anchor="_Toc75524000" w:history="1">
            <w:r w:rsidR="001324C2" w:rsidRPr="0047759E">
              <w:rPr>
                <w:rStyle w:val="ac"/>
                <w:noProof/>
              </w:rPr>
              <w:t>第二章产品与服务</w:t>
            </w:r>
            <w:r w:rsidR="001324C2">
              <w:rPr>
                <w:noProof/>
                <w:webHidden/>
              </w:rPr>
              <w:tab/>
            </w:r>
            <w:r w:rsidR="001324C2">
              <w:rPr>
                <w:noProof/>
                <w:webHidden/>
              </w:rPr>
              <w:fldChar w:fldCharType="begin"/>
            </w:r>
            <w:r w:rsidR="001324C2">
              <w:rPr>
                <w:noProof/>
                <w:webHidden/>
              </w:rPr>
              <w:instrText xml:space="preserve"> PAGEREF _Toc75524000 \h </w:instrText>
            </w:r>
            <w:r w:rsidR="001324C2">
              <w:rPr>
                <w:noProof/>
                <w:webHidden/>
              </w:rPr>
            </w:r>
            <w:r w:rsidR="001324C2">
              <w:rPr>
                <w:noProof/>
                <w:webHidden/>
              </w:rPr>
              <w:fldChar w:fldCharType="separate"/>
            </w:r>
            <w:r w:rsidR="001324C2">
              <w:rPr>
                <w:noProof/>
                <w:webHidden/>
              </w:rPr>
              <w:t>5</w:t>
            </w:r>
            <w:r w:rsidR="001324C2">
              <w:rPr>
                <w:noProof/>
                <w:webHidden/>
              </w:rPr>
              <w:fldChar w:fldCharType="end"/>
            </w:r>
          </w:hyperlink>
        </w:p>
        <w:p w14:paraId="1647DB23" w14:textId="183478D8" w:rsidR="001324C2" w:rsidRDefault="00141D23">
          <w:pPr>
            <w:pStyle w:val="TOC2"/>
            <w:tabs>
              <w:tab w:val="right" w:leader="dot" w:pos="8296"/>
            </w:tabs>
            <w:rPr>
              <w:noProof/>
            </w:rPr>
          </w:pPr>
          <w:hyperlink w:anchor="_Toc75524001" w:history="1">
            <w:r w:rsidR="001324C2" w:rsidRPr="0047759E">
              <w:rPr>
                <w:rStyle w:val="ac"/>
                <w:noProof/>
              </w:rPr>
              <w:t>2.1“开球啦”产品概述</w:t>
            </w:r>
            <w:r w:rsidR="001324C2">
              <w:rPr>
                <w:noProof/>
                <w:webHidden/>
              </w:rPr>
              <w:tab/>
            </w:r>
            <w:r w:rsidR="001324C2">
              <w:rPr>
                <w:noProof/>
                <w:webHidden/>
              </w:rPr>
              <w:fldChar w:fldCharType="begin"/>
            </w:r>
            <w:r w:rsidR="001324C2">
              <w:rPr>
                <w:noProof/>
                <w:webHidden/>
              </w:rPr>
              <w:instrText xml:space="preserve"> PAGEREF _Toc75524001 \h </w:instrText>
            </w:r>
            <w:r w:rsidR="001324C2">
              <w:rPr>
                <w:noProof/>
                <w:webHidden/>
              </w:rPr>
            </w:r>
            <w:r w:rsidR="001324C2">
              <w:rPr>
                <w:noProof/>
                <w:webHidden/>
              </w:rPr>
              <w:fldChar w:fldCharType="separate"/>
            </w:r>
            <w:r w:rsidR="001324C2">
              <w:rPr>
                <w:noProof/>
                <w:webHidden/>
              </w:rPr>
              <w:t>5</w:t>
            </w:r>
            <w:r w:rsidR="001324C2">
              <w:rPr>
                <w:noProof/>
                <w:webHidden/>
              </w:rPr>
              <w:fldChar w:fldCharType="end"/>
            </w:r>
          </w:hyperlink>
        </w:p>
        <w:p w14:paraId="5DAE8503" w14:textId="1AAAA5DD" w:rsidR="001324C2" w:rsidRDefault="00141D23">
          <w:pPr>
            <w:pStyle w:val="TOC2"/>
            <w:tabs>
              <w:tab w:val="right" w:leader="dot" w:pos="8296"/>
            </w:tabs>
            <w:rPr>
              <w:noProof/>
            </w:rPr>
          </w:pPr>
          <w:hyperlink w:anchor="_Toc75524002" w:history="1">
            <w:r w:rsidR="001324C2" w:rsidRPr="0047759E">
              <w:rPr>
                <w:rStyle w:val="ac"/>
                <w:noProof/>
              </w:rPr>
              <w:t>2.2“开球啦”产品架构</w:t>
            </w:r>
            <w:r w:rsidR="001324C2">
              <w:rPr>
                <w:noProof/>
                <w:webHidden/>
              </w:rPr>
              <w:tab/>
            </w:r>
            <w:r w:rsidR="001324C2">
              <w:rPr>
                <w:noProof/>
                <w:webHidden/>
              </w:rPr>
              <w:fldChar w:fldCharType="begin"/>
            </w:r>
            <w:r w:rsidR="001324C2">
              <w:rPr>
                <w:noProof/>
                <w:webHidden/>
              </w:rPr>
              <w:instrText xml:space="preserve"> PAGEREF _Toc75524002 \h </w:instrText>
            </w:r>
            <w:r w:rsidR="001324C2">
              <w:rPr>
                <w:noProof/>
                <w:webHidden/>
              </w:rPr>
            </w:r>
            <w:r w:rsidR="001324C2">
              <w:rPr>
                <w:noProof/>
                <w:webHidden/>
              </w:rPr>
              <w:fldChar w:fldCharType="separate"/>
            </w:r>
            <w:r w:rsidR="001324C2">
              <w:rPr>
                <w:noProof/>
                <w:webHidden/>
              </w:rPr>
              <w:t>6</w:t>
            </w:r>
            <w:r w:rsidR="001324C2">
              <w:rPr>
                <w:noProof/>
                <w:webHidden/>
              </w:rPr>
              <w:fldChar w:fldCharType="end"/>
            </w:r>
          </w:hyperlink>
        </w:p>
        <w:p w14:paraId="0B319FE1" w14:textId="2EA5676C" w:rsidR="001324C2" w:rsidRDefault="00141D23">
          <w:pPr>
            <w:pStyle w:val="TOC2"/>
            <w:tabs>
              <w:tab w:val="right" w:leader="dot" w:pos="8296"/>
            </w:tabs>
            <w:rPr>
              <w:noProof/>
            </w:rPr>
          </w:pPr>
          <w:hyperlink w:anchor="_Toc75524003" w:history="1">
            <w:r w:rsidR="001324C2" w:rsidRPr="0047759E">
              <w:rPr>
                <w:rStyle w:val="ac"/>
                <w:noProof/>
              </w:rPr>
              <w:t>2.2.1“开球啦”微信小程序</w:t>
            </w:r>
            <w:r w:rsidR="001324C2">
              <w:rPr>
                <w:noProof/>
                <w:webHidden/>
              </w:rPr>
              <w:tab/>
            </w:r>
            <w:r w:rsidR="001324C2">
              <w:rPr>
                <w:noProof/>
                <w:webHidden/>
              </w:rPr>
              <w:fldChar w:fldCharType="begin"/>
            </w:r>
            <w:r w:rsidR="001324C2">
              <w:rPr>
                <w:noProof/>
                <w:webHidden/>
              </w:rPr>
              <w:instrText xml:space="preserve"> PAGEREF _Toc75524003 \h </w:instrText>
            </w:r>
            <w:r w:rsidR="001324C2">
              <w:rPr>
                <w:noProof/>
                <w:webHidden/>
              </w:rPr>
            </w:r>
            <w:r w:rsidR="001324C2">
              <w:rPr>
                <w:noProof/>
                <w:webHidden/>
              </w:rPr>
              <w:fldChar w:fldCharType="separate"/>
            </w:r>
            <w:r w:rsidR="001324C2">
              <w:rPr>
                <w:noProof/>
                <w:webHidden/>
              </w:rPr>
              <w:t>6</w:t>
            </w:r>
            <w:r w:rsidR="001324C2">
              <w:rPr>
                <w:noProof/>
                <w:webHidden/>
              </w:rPr>
              <w:fldChar w:fldCharType="end"/>
            </w:r>
          </w:hyperlink>
        </w:p>
        <w:p w14:paraId="09CF41C6" w14:textId="3BD803FD" w:rsidR="001324C2" w:rsidRDefault="00141D23">
          <w:pPr>
            <w:pStyle w:val="TOC2"/>
            <w:tabs>
              <w:tab w:val="right" w:leader="dot" w:pos="8296"/>
            </w:tabs>
            <w:rPr>
              <w:noProof/>
            </w:rPr>
          </w:pPr>
          <w:hyperlink w:anchor="_Toc75524004" w:history="1">
            <w:r w:rsidR="001324C2" w:rsidRPr="0047759E">
              <w:rPr>
                <w:rStyle w:val="ac"/>
                <w:noProof/>
              </w:rPr>
              <w:t>2.2.2“Kaiqiula.com”网站</w:t>
            </w:r>
            <w:r w:rsidR="001324C2">
              <w:rPr>
                <w:noProof/>
                <w:webHidden/>
              </w:rPr>
              <w:tab/>
            </w:r>
            <w:r w:rsidR="001324C2">
              <w:rPr>
                <w:noProof/>
                <w:webHidden/>
              </w:rPr>
              <w:fldChar w:fldCharType="begin"/>
            </w:r>
            <w:r w:rsidR="001324C2">
              <w:rPr>
                <w:noProof/>
                <w:webHidden/>
              </w:rPr>
              <w:instrText xml:space="preserve"> PAGEREF _Toc75524004 \h </w:instrText>
            </w:r>
            <w:r w:rsidR="001324C2">
              <w:rPr>
                <w:noProof/>
                <w:webHidden/>
              </w:rPr>
            </w:r>
            <w:r w:rsidR="001324C2">
              <w:rPr>
                <w:noProof/>
                <w:webHidden/>
              </w:rPr>
              <w:fldChar w:fldCharType="separate"/>
            </w:r>
            <w:r w:rsidR="001324C2">
              <w:rPr>
                <w:noProof/>
                <w:webHidden/>
              </w:rPr>
              <w:t>6</w:t>
            </w:r>
            <w:r w:rsidR="001324C2">
              <w:rPr>
                <w:noProof/>
                <w:webHidden/>
              </w:rPr>
              <w:fldChar w:fldCharType="end"/>
            </w:r>
          </w:hyperlink>
        </w:p>
        <w:p w14:paraId="6F1B03E5" w14:textId="1BC63A23" w:rsidR="001324C2" w:rsidRDefault="00141D23">
          <w:pPr>
            <w:pStyle w:val="TOC2"/>
            <w:tabs>
              <w:tab w:val="right" w:leader="dot" w:pos="8296"/>
            </w:tabs>
            <w:rPr>
              <w:noProof/>
            </w:rPr>
          </w:pPr>
          <w:hyperlink w:anchor="_Toc75524005" w:history="1">
            <w:r w:rsidR="001324C2" w:rsidRPr="0047759E">
              <w:rPr>
                <w:rStyle w:val="ac"/>
                <w:noProof/>
              </w:rPr>
              <w:t>2.2.3线下运动体验店：“开球啦”会馆</w:t>
            </w:r>
            <w:r w:rsidR="001324C2">
              <w:rPr>
                <w:noProof/>
                <w:webHidden/>
              </w:rPr>
              <w:tab/>
            </w:r>
            <w:r w:rsidR="001324C2">
              <w:rPr>
                <w:noProof/>
                <w:webHidden/>
              </w:rPr>
              <w:fldChar w:fldCharType="begin"/>
            </w:r>
            <w:r w:rsidR="001324C2">
              <w:rPr>
                <w:noProof/>
                <w:webHidden/>
              </w:rPr>
              <w:instrText xml:space="preserve"> PAGEREF _Toc75524005 \h </w:instrText>
            </w:r>
            <w:r w:rsidR="001324C2">
              <w:rPr>
                <w:noProof/>
                <w:webHidden/>
              </w:rPr>
            </w:r>
            <w:r w:rsidR="001324C2">
              <w:rPr>
                <w:noProof/>
                <w:webHidden/>
              </w:rPr>
              <w:fldChar w:fldCharType="separate"/>
            </w:r>
            <w:r w:rsidR="001324C2">
              <w:rPr>
                <w:noProof/>
                <w:webHidden/>
              </w:rPr>
              <w:t>7</w:t>
            </w:r>
            <w:r w:rsidR="001324C2">
              <w:rPr>
                <w:noProof/>
                <w:webHidden/>
              </w:rPr>
              <w:fldChar w:fldCharType="end"/>
            </w:r>
          </w:hyperlink>
        </w:p>
        <w:p w14:paraId="7A716684" w14:textId="1C89391E" w:rsidR="001324C2" w:rsidRDefault="00141D23">
          <w:pPr>
            <w:pStyle w:val="TOC2"/>
            <w:tabs>
              <w:tab w:val="right" w:leader="dot" w:pos="8296"/>
            </w:tabs>
            <w:rPr>
              <w:noProof/>
            </w:rPr>
          </w:pPr>
          <w:hyperlink w:anchor="_Toc75524006" w:history="1">
            <w:r w:rsidR="001324C2" w:rsidRPr="0047759E">
              <w:rPr>
                <w:rStyle w:val="ac"/>
                <w:noProof/>
              </w:rPr>
              <w:t>2.2.4下班一小时计划（公益倡导）</w:t>
            </w:r>
            <w:r w:rsidR="001324C2">
              <w:rPr>
                <w:noProof/>
                <w:webHidden/>
              </w:rPr>
              <w:tab/>
            </w:r>
            <w:r w:rsidR="001324C2">
              <w:rPr>
                <w:noProof/>
                <w:webHidden/>
              </w:rPr>
              <w:fldChar w:fldCharType="begin"/>
            </w:r>
            <w:r w:rsidR="001324C2">
              <w:rPr>
                <w:noProof/>
                <w:webHidden/>
              </w:rPr>
              <w:instrText xml:space="preserve"> PAGEREF _Toc75524006 \h </w:instrText>
            </w:r>
            <w:r w:rsidR="001324C2">
              <w:rPr>
                <w:noProof/>
                <w:webHidden/>
              </w:rPr>
            </w:r>
            <w:r w:rsidR="001324C2">
              <w:rPr>
                <w:noProof/>
                <w:webHidden/>
              </w:rPr>
              <w:fldChar w:fldCharType="separate"/>
            </w:r>
            <w:r w:rsidR="001324C2">
              <w:rPr>
                <w:noProof/>
                <w:webHidden/>
              </w:rPr>
              <w:t>8</w:t>
            </w:r>
            <w:r w:rsidR="001324C2">
              <w:rPr>
                <w:noProof/>
                <w:webHidden/>
              </w:rPr>
              <w:fldChar w:fldCharType="end"/>
            </w:r>
          </w:hyperlink>
        </w:p>
        <w:p w14:paraId="6B76DFBE" w14:textId="4A01F935" w:rsidR="001324C2" w:rsidRDefault="00141D23">
          <w:pPr>
            <w:pStyle w:val="TOC2"/>
            <w:tabs>
              <w:tab w:val="right" w:leader="dot" w:pos="8296"/>
            </w:tabs>
            <w:rPr>
              <w:noProof/>
            </w:rPr>
          </w:pPr>
          <w:hyperlink w:anchor="_Toc75524007" w:history="1">
            <w:r w:rsidR="001324C2" w:rsidRPr="0047759E">
              <w:rPr>
                <w:rStyle w:val="ac"/>
                <w:noProof/>
              </w:rPr>
              <w:t>2.2.5“开球啦”管理创新：城市代理人制度</w:t>
            </w:r>
            <w:r w:rsidR="001324C2">
              <w:rPr>
                <w:noProof/>
                <w:webHidden/>
              </w:rPr>
              <w:tab/>
            </w:r>
            <w:r w:rsidR="001324C2">
              <w:rPr>
                <w:noProof/>
                <w:webHidden/>
              </w:rPr>
              <w:fldChar w:fldCharType="begin"/>
            </w:r>
            <w:r w:rsidR="001324C2">
              <w:rPr>
                <w:noProof/>
                <w:webHidden/>
              </w:rPr>
              <w:instrText xml:space="preserve"> PAGEREF _Toc75524007 \h </w:instrText>
            </w:r>
            <w:r w:rsidR="001324C2">
              <w:rPr>
                <w:noProof/>
                <w:webHidden/>
              </w:rPr>
            </w:r>
            <w:r w:rsidR="001324C2">
              <w:rPr>
                <w:noProof/>
                <w:webHidden/>
              </w:rPr>
              <w:fldChar w:fldCharType="separate"/>
            </w:r>
            <w:r w:rsidR="001324C2">
              <w:rPr>
                <w:noProof/>
                <w:webHidden/>
              </w:rPr>
              <w:t>8</w:t>
            </w:r>
            <w:r w:rsidR="001324C2">
              <w:rPr>
                <w:noProof/>
                <w:webHidden/>
              </w:rPr>
              <w:fldChar w:fldCharType="end"/>
            </w:r>
          </w:hyperlink>
        </w:p>
        <w:p w14:paraId="4A727DB9" w14:textId="66935302" w:rsidR="001324C2" w:rsidRDefault="00141D23">
          <w:pPr>
            <w:pStyle w:val="TOC2"/>
            <w:tabs>
              <w:tab w:val="right" w:leader="dot" w:pos="8296"/>
            </w:tabs>
            <w:rPr>
              <w:noProof/>
            </w:rPr>
          </w:pPr>
          <w:hyperlink w:anchor="_Toc75524008" w:history="1">
            <w:r w:rsidR="001324C2" w:rsidRPr="0047759E">
              <w:rPr>
                <w:rStyle w:val="ac"/>
                <w:noProof/>
              </w:rPr>
              <w:t>2.2.6“开球啦”应用创新：双向协议</w:t>
            </w:r>
            <w:r w:rsidR="001324C2">
              <w:rPr>
                <w:noProof/>
                <w:webHidden/>
              </w:rPr>
              <w:tab/>
            </w:r>
            <w:r w:rsidR="001324C2">
              <w:rPr>
                <w:noProof/>
                <w:webHidden/>
              </w:rPr>
              <w:fldChar w:fldCharType="begin"/>
            </w:r>
            <w:r w:rsidR="001324C2">
              <w:rPr>
                <w:noProof/>
                <w:webHidden/>
              </w:rPr>
              <w:instrText xml:space="preserve"> PAGEREF _Toc75524008 \h </w:instrText>
            </w:r>
            <w:r w:rsidR="001324C2">
              <w:rPr>
                <w:noProof/>
                <w:webHidden/>
              </w:rPr>
            </w:r>
            <w:r w:rsidR="001324C2">
              <w:rPr>
                <w:noProof/>
                <w:webHidden/>
              </w:rPr>
              <w:fldChar w:fldCharType="separate"/>
            </w:r>
            <w:r w:rsidR="001324C2">
              <w:rPr>
                <w:noProof/>
                <w:webHidden/>
              </w:rPr>
              <w:t>9</w:t>
            </w:r>
            <w:r w:rsidR="001324C2">
              <w:rPr>
                <w:noProof/>
                <w:webHidden/>
              </w:rPr>
              <w:fldChar w:fldCharType="end"/>
            </w:r>
          </w:hyperlink>
        </w:p>
        <w:p w14:paraId="254E0C3C" w14:textId="5CB37C54" w:rsidR="001324C2" w:rsidRDefault="00141D23">
          <w:pPr>
            <w:pStyle w:val="TOC2"/>
            <w:tabs>
              <w:tab w:val="right" w:leader="dot" w:pos="8296"/>
            </w:tabs>
            <w:rPr>
              <w:noProof/>
            </w:rPr>
          </w:pPr>
          <w:hyperlink w:anchor="_Toc75524009" w:history="1">
            <w:r w:rsidR="001324C2" w:rsidRPr="0047759E">
              <w:rPr>
                <w:rStyle w:val="ac"/>
                <w:noProof/>
              </w:rPr>
              <w:t>2.3核心优势</w:t>
            </w:r>
            <w:r w:rsidR="001324C2">
              <w:rPr>
                <w:noProof/>
                <w:webHidden/>
              </w:rPr>
              <w:tab/>
            </w:r>
            <w:r w:rsidR="001324C2">
              <w:rPr>
                <w:noProof/>
                <w:webHidden/>
              </w:rPr>
              <w:fldChar w:fldCharType="begin"/>
            </w:r>
            <w:r w:rsidR="001324C2">
              <w:rPr>
                <w:noProof/>
                <w:webHidden/>
              </w:rPr>
              <w:instrText xml:space="preserve"> PAGEREF _Toc75524009 \h </w:instrText>
            </w:r>
            <w:r w:rsidR="001324C2">
              <w:rPr>
                <w:noProof/>
                <w:webHidden/>
              </w:rPr>
            </w:r>
            <w:r w:rsidR="001324C2">
              <w:rPr>
                <w:noProof/>
                <w:webHidden/>
              </w:rPr>
              <w:fldChar w:fldCharType="separate"/>
            </w:r>
            <w:r w:rsidR="001324C2">
              <w:rPr>
                <w:noProof/>
                <w:webHidden/>
              </w:rPr>
              <w:t>10</w:t>
            </w:r>
            <w:r w:rsidR="001324C2">
              <w:rPr>
                <w:noProof/>
                <w:webHidden/>
              </w:rPr>
              <w:fldChar w:fldCharType="end"/>
            </w:r>
          </w:hyperlink>
        </w:p>
        <w:p w14:paraId="3E380E19" w14:textId="22F51672" w:rsidR="001324C2" w:rsidRDefault="00141D23">
          <w:pPr>
            <w:pStyle w:val="TOC2"/>
            <w:tabs>
              <w:tab w:val="right" w:leader="dot" w:pos="8296"/>
            </w:tabs>
            <w:rPr>
              <w:noProof/>
            </w:rPr>
          </w:pPr>
          <w:hyperlink w:anchor="_Toc75524010" w:history="1">
            <w:r w:rsidR="001324C2" w:rsidRPr="0047759E">
              <w:rPr>
                <w:rStyle w:val="ac"/>
                <w:noProof/>
              </w:rPr>
              <w:t>2.3.1线上平台优势</w:t>
            </w:r>
            <w:r w:rsidR="001324C2">
              <w:rPr>
                <w:noProof/>
                <w:webHidden/>
              </w:rPr>
              <w:tab/>
            </w:r>
            <w:r w:rsidR="001324C2">
              <w:rPr>
                <w:noProof/>
                <w:webHidden/>
              </w:rPr>
              <w:fldChar w:fldCharType="begin"/>
            </w:r>
            <w:r w:rsidR="001324C2">
              <w:rPr>
                <w:noProof/>
                <w:webHidden/>
              </w:rPr>
              <w:instrText xml:space="preserve"> PAGEREF _Toc75524010 \h </w:instrText>
            </w:r>
            <w:r w:rsidR="001324C2">
              <w:rPr>
                <w:noProof/>
                <w:webHidden/>
              </w:rPr>
            </w:r>
            <w:r w:rsidR="001324C2">
              <w:rPr>
                <w:noProof/>
                <w:webHidden/>
              </w:rPr>
              <w:fldChar w:fldCharType="separate"/>
            </w:r>
            <w:r w:rsidR="001324C2">
              <w:rPr>
                <w:noProof/>
                <w:webHidden/>
              </w:rPr>
              <w:t>10</w:t>
            </w:r>
            <w:r w:rsidR="001324C2">
              <w:rPr>
                <w:noProof/>
                <w:webHidden/>
              </w:rPr>
              <w:fldChar w:fldCharType="end"/>
            </w:r>
          </w:hyperlink>
        </w:p>
        <w:p w14:paraId="0781A6AF" w14:textId="72ECFF47" w:rsidR="001324C2" w:rsidRDefault="00141D23">
          <w:pPr>
            <w:pStyle w:val="TOC2"/>
            <w:tabs>
              <w:tab w:val="right" w:leader="dot" w:pos="8296"/>
            </w:tabs>
            <w:rPr>
              <w:noProof/>
            </w:rPr>
          </w:pPr>
          <w:hyperlink w:anchor="_Toc75524011" w:history="1">
            <w:r w:rsidR="001324C2" w:rsidRPr="0047759E">
              <w:rPr>
                <w:rStyle w:val="ac"/>
                <w:noProof/>
              </w:rPr>
              <w:t>2.3.2线下运动体验店（“开球啦”会馆）优势</w:t>
            </w:r>
            <w:r w:rsidR="001324C2">
              <w:rPr>
                <w:noProof/>
                <w:webHidden/>
              </w:rPr>
              <w:tab/>
            </w:r>
            <w:r w:rsidR="001324C2">
              <w:rPr>
                <w:noProof/>
                <w:webHidden/>
              </w:rPr>
              <w:fldChar w:fldCharType="begin"/>
            </w:r>
            <w:r w:rsidR="001324C2">
              <w:rPr>
                <w:noProof/>
                <w:webHidden/>
              </w:rPr>
              <w:instrText xml:space="preserve"> PAGEREF _Toc75524011 \h </w:instrText>
            </w:r>
            <w:r w:rsidR="001324C2">
              <w:rPr>
                <w:noProof/>
                <w:webHidden/>
              </w:rPr>
            </w:r>
            <w:r w:rsidR="001324C2">
              <w:rPr>
                <w:noProof/>
                <w:webHidden/>
              </w:rPr>
              <w:fldChar w:fldCharType="separate"/>
            </w:r>
            <w:r w:rsidR="001324C2">
              <w:rPr>
                <w:noProof/>
                <w:webHidden/>
              </w:rPr>
              <w:t>11</w:t>
            </w:r>
            <w:r w:rsidR="001324C2">
              <w:rPr>
                <w:noProof/>
                <w:webHidden/>
              </w:rPr>
              <w:fldChar w:fldCharType="end"/>
            </w:r>
          </w:hyperlink>
        </w:p>
        <w:p w14:paraId="13E433A3" w14:textId="23A6F35F" w:rsidR="001324C2" w:rsidRDefault="00141D23">
          <w:pPr>
            <w:pStyle w:val="TOC2"/>
            <w:tabs>
              <w:tab w:val="right" w:leader="dot" w:pos="8296"/>
            </w:tabs>
            <w:rPr>
              <w:noProof/>
            </w:rPr>
          </w:pPr>
          <w:hyperlink w:anchor="_Toc75524012" w:history="1">
            <w:r w:rsidR="001324C2" w:rsidRPr="0047759E">
              <w:rPr>
                <w:rStyle w:val="ac"/>
                <w:noProof/>
              </w:rPr>
              <w:t>2.3.3模式优势</w:t>
            </w:r>
            <w:r w:rsidR="001324C2">
              <w:rPr>
                <w:noProof/>
                <w:webHidden/>
              </w:rPr>
              <w:tab/>
            </w:r>
            <w:r w:rsidR="001324C2">
              <w:rPr>
                <w:noProof/>
                <w:webHidden/>
              </w:rPr>
              <w:fldChar w:fldCharType="begin"/>
            </w:r>
            <w:r w:rsidR="001324C2">
              <w:rPr>
                <w:noProof/>
                <w:webHidden/>
              </w:rPr>
              <w:instrText xml:space="preserve"> PAGEREF _Toc75524012 \h </w:instrText>
            </w:r>
            <w:r w:rsidR="001324C2">
              <w:rPr>
                <w:noProof/>
                <w:webHidden/>
              </w:rPr>
            </w:r>
            <w:r w:rsidR="001324C2">
              <w:rPr>
                <w:noProof/>
                <w:webHidden/>
              </w:rPr>
              <w:fldChar w:fldCharType="separate"/>
            </w:r>
            <w:r w:rsidR="001324C2">
              <w:rPr>
                <w:noProof/>
                <w:webHidden/>
              </w:rPr>
              <w:t>11</w:t>
            </w:r>
            <w:r w:rsidR="001324C2">
              <w:rPr>
                <w:noProof/>
                <w:webHidden/>
              </w:rPr>
              <w:fldChar w:fldCharType="end"/>
            </w:r>
          </w:hyperlink>
        </w:p>
        <w:p w14:paraId="349DA033" w14:textId="70CFD333" w:rsidR="001324C2" w:rsidRDefault="00141D23">
          <w:pPr>
            <w:pStyle w:val="TOC2"/>
            <w:tabs>
              <w:tab w:val="right" w:leader="dot" w:pos="8296"/>
            </w:tabs>
            <w:rPr>
              <w:noProof/>
            </w:rPr>
          </w:pPr>
          <w:hyperlink w:anchor="_Toc75524013" w:history="1">
            <w:r w:rsidR="001324C2" w:rsidRPr="0047759E">
              <w:rPr>
                <w:rStyle w:val="ac"/>
                <w:noProof/>
              </w:rPr>
              <w:t>2.3.4资源优势</w:t>
            </w:r>
            <w:r w:rsidR="001324C2">
              <w:rPr>
                <w:noProof/>
                <w:webHidden/>
              </w:rPr>
              <w:tab/>
            </w:r>
            <w:r w:rsidR="001324C2">
              <w:rPr>
                <w:noProof/>
                <w:webHidden/>
              </w:rPr>
              <w:fldChar w:fldCharType="begin"/>
            </w:r>
            <w:r w:rsidR="001324C2">
              <w:rPr>
                <w:noProof/>
                <w:webHidden/>
              </w:rPr>
              <w:instrText xml:space="preserve"> PAGEREF _Toc75524013 \h </w:instrText>
            </w:r>
            <w:r w:rsidR="001324C2">
              <w:rPr>
                <w:noProof/>
                <w:webHidden/>
              </w:rPr>
            </w:r>
            <w:r w:rsidR="001324C2">
              <w:rPr>
                <w:noProof/>
                <w:webHidden/>
              </w:rPr>
              <w:fldChar w:fldCharType="separate"/>
            </w:r>
            <w:r w:rsidR="001324C2">
              <w:rPr>
                <w:noProof/>
                <w:webHidden/>
              </w:rPr>
              <w:t>12</w:t>
            </w:r>
            <w:r w:rsidR="001324C2">
              <w:rPr>
                <w:noProof/>
                <w:webHidden/>
              </w:rPr>
              <w:fldChar w:fldCharType="end"/>
            </w:r>
          </w:hyperlink>
        </w:p>
        <w:p w14:paraId="1E178FE8" w14:textId="5953F569" w:rsidR="001324C2" w:rsidRDefault="00141D23">
          <w:pPr>
            <w:pStyle w:val="TOC2"/>
            <w:tabs>
              <w:tab w:val="right" w:leader="dot" w:pos="8296"/>
            </w:tabs>
            <w:rPr>
              <w:noProof/>
            </w:rPr>
          </w:pPr>
          <w:hyperlink w:anchor="_Toc75524014" w:history="1">
            <w:r w:rsidR="001324C2" w:rsidRPr="0047759E">
              <w:rPr>
                <w:rStyle w:val="ac"/>
                <w:noProof/>
              </w:rPr>
              <w:t>2.4运营</w:t>
            </w:r>
            <w:r w:rsidR="001324C2">
              <w:rPr>
                <w:noProof/>
                <w:webHidden/>
              </w:rPr>
              <w:tab/>
            </w:r>
            <w:r w:rsidR="001324C2">
              <w:rPr>
                <w:noProof/>
                <w:webHidden/>
              </w:rPr>
              <w:fldChar w:fldCharType="begin"/>
            </w:r>
            <w:r w:rsidR="001324C2">
              <w:rPr>
                <w:noProof/>
                <w:webHidden/>
              </w:rPr>
              <w:instrText xml:space="preserve"> PAGEREF _Toc75524014 \h </w:instrText>
            </w:r>
            <w:r w:rsidR="001324C2">
              <w:rPr>
                <w:noProof/>
                <w:webHidden/>
              </w:rPr>
            </w:r>
            <w:r w:rsidR="001324C2">
              <w:rPr>
                <w:noProof/>
                <w:webHidden/>
              </w:rPr>
              <w:fldChar w:fldCharType="separate"/>
            </w:r>
            <w:r w:rsidR="001324C2">
              <w:rPr>
                <w:noProof/>
                <w:webHidden/>
              </w:rPr>
              <w:t>12</w:t>
            </w:r>
            <w:r w:rsidR="001324C2">
              <w:rPr>
                <w:noProof/>
                <w:webHidden/>
              </w:rPr>
              <w:fldChar w:fldCharType="end"/>
            </w:r>
          </w:hyperlink>
        </w:p>
        <w:p w14:paraId="08F886C9" w14:textId="1A311058" w:rsidR="001324C2" w:rsidRDefault="00141D23">
          <w:pPr>
            <w:pStyle w:val="TOC2"/>
            <w:tabs>
              <w:tab w:val="right" w:leader="dot" w:pos="8296"/>
            </w:tabs>
            <w:rPr>
              <w:noProof/>
            </w:rPr>
          </w:pPr>
          <w:hyperlink w:anchor="_Toc75524015" w:history="1">
            <w:r w:rsidR="001324C2" w:rsidRPr="0047759E">
              <w:rPr>
                <w:rStyle w:val="ac"/>
                <w:noProof/>
              </w:rPr>
              <w:t>2.4.1市场运营</w:t>
            </w:r>
            <w:r w:rsidR="001324C2">
              <w:rPr>
                <w:noProof/>
                <w:webHidden/>
              </w:rPr>
              <w:tab/>
            </w:r>
            <w:r w:rsidR="001324C2">
              <w:rPr>
                <w:noProof/>
                <w:webHidden/>
              </w:rPr>
              <w:fldChar w:fldCharType="begin"/>
            </w:r>
            <w:r w:rsidR="001324C2">
              <w:rPr>
                <w:noProof/>
                <w:webHidden/>
              </w:rPr>
              <w:instrText xml:space="preserve"> PAGEREF _Toc75524015 \h </w:instrText>
            </w:r>
            <w:r w:rsidR="001324C2">
              <w:rPr>
                <w:noProof/>
                <w:webHidden/>
              </w:rPr>
            </w:r>
            <w:r w:rsidR="001324C2">
              <w:rPr>
                <w:noProof/>
                <w:webHidden/>
              </w:rPr>
              <w:fldChar w:fldCharType="separate"/>
            </w:r>
            <w:r w:rsidR="001324C2">
              <w:rPr>
                <w:noProof/>
                <w:webHidden/>
              </w:rPr>
              <w:t>12</w:t>
            </w:r>
            <w:r w:rsidR="001324C2">
              <w:rPr>
                <w:noProof/>
                <w:webHidden/>
              </w:rPr>
              <w:fldChar w:fldCharType="end"/>
            </w:r>
          </w:hyperlink>
        </w:p>
        <w:p w14:paraId="415775C8" w14:textId="636E0680" w:rsidR="001324C2" w:rsidRDefault="00141D23">
          <w:pPr>
            <w:pStyle w:val="TOC2"/>
            <w:tabs>
              <w:tab w:val="right" w:leader="dot" w:pos="8296"/>
            </w:tabs>
            <w:rPr>
              <w:noProof/>
            </w:rPr>
          </w:pPr>
          <w:hyperlink w:anchor="_Toc75524016" w:history="1">
            <w:r w:rsidR="001324C2" w:rsidRPr="0047759E">
              <w:rPr>
                <w:rStyle w:val="ac"/>
                <w:noProof/>
              </w:rPr>
              <w:t>2.4.2用户运营</w:t>
            </w:r>
            <w:r w:rsidR="001324C2">
              <w:rPr>
                <w:noProof/>
                <w:webHidden/>
              </w:rPr>
              <w:tab/>
            </w:r>
            <w:r w:rsidR="001324C2">
              <w:rPr>
                <w:noProof/>
                <w:webHidden/>
              </w:rPr>
              <w:fldChar w:fldCharType="begin"/>
            </w:r>
            <w:r w:rsidR="001324C2">
              <w:rPr>
                <w:noProof/>
                <w:webHidden/>
              </w:rPr>
              <w:instrText xml:space="preserve"> PAGEREF _Toc75524016 \h </w:instrText>
            </w:r>
            <w:r w:rsidR="001324C2">
              <w:rPr>
                <w:noProof/>
                <w:webHidden/>
              </w:rPr>
            </w:r>
            <w:r w:rsidR="001324C2">
              <w:rPr>
                <w:noProof/>
                <w:webHidden/>
              </w:rPr>
              <w:fldChar w:fldCharType="separate"/>
            </w:r>
            <w:r w:rsidR="001324C2">
              <w:rPr>
                <w:noProof/>
                <w:webHidden/>
              </w:rPr>
              <w:t>12</w:t>
            </w:r>
            <w:r w:rsidR="001324C2">
              <w:rPr>
                <w:noProof/>
                <w:webHidden/>
              </w:rPr>
              <w:fldChar w:fldCharType="end"/>
            </w:r>
          </w:hyperlink>
        </w:p>
        <w:p w14:paraId="534E4C4D" w14:textId="626013F7" w:rsidR="001324C2" w:rsidRDefault="00141D23">
          <w:pPr>
            <w:pStyle w:val="TOC2"/>
            <w:tabs>
              <w:tab w:val="right" w:leader="dot" w:pos="8296"/>
            </w:tabs>
            <w:rPr>
              <w:noProof/>
            </w:rPr>
          </w:pPr>
          <w:hyperlink w:anchor="_Toc75524017" w:history="1">
            <w:r w:rsidR="001324C2" w:rsidRPr="0047759E">
              <w:rPr>
                <w:rStyle w:val="ac"/>
                <w:noProof/>
              </w:rPr>
              <w:t>2.4.3商务运营</w:t>
            </w:r>
            <w:r w:rsidR="001324C2">
              <w:rPr>
                <w:noProof/>
                <w:webHidden/>
              </w:rPr>
              <w:tab/>
            </w:r>
            <w:r w:rsidR="001324C2">
              <w:rPr>
                <w:noProof/>
                <w:webHidden/>
              </w:rPr>
              <w:fldChar w:fldCharType="begin"/>
            </w:r>
            <w:r w:rsidR="001324C2">
              <w:rPr>
                <w:noProof/>
                <w:webHidden/>
              </w:rPr>
              <w:instrText xml:space="preserve"> PAGEREF _Toc75524017 \h </w:instrText>
            </w:r>
            <w:r w:rsidR="001324C2">
              <w:rPr>
                <w:noProof/>
                <w:webHidden/>
              </w:rPr>
            </w:r>
            <w:r w:rsidR="001324C2">
              <w:rPr>
                <w:noProof/>
                <w:webHidden/>
              </w:rPr>
              <w:fldChar w:fldCharType="separate"/>
            </w:r>
            <w:r w:rsidR="001324C2">
              <w:rPr>
                <w:noProof/>
                <w:webHidden/>
              </w:rPr>
              <w:t>13</w:t>
            </w:r>
            <w:r w:rsidR="001324C2">
              <w:rPr>
                <w:noProof/>
                <w:webHidden/>
              </w:rPr>
              <w:fldChar w:fldCharType="end"/>
            </w:r>
          </w:hyperlink>
        </w:p>
        <w:p w14:paraId="7DD20D38" w14:textId="4C8E9D12" w:rsidR="001324C2" w:rsidRDefault="00141D23">
          <w:pPr>
            <w:pStyle w:val="TOC2"/>
            <w:tabs>
              <w:tab w:val="right" w:leader="dot" w:pos="8296"/>
            </w:tabs>
            <w:rPr>
              <w:noProof/>
            </w:rPr>
          </w:pPr>
          <w:hyperlink w:anchor="_Toc75524018" w:history="1">
            <w:r w:rsidR="001324C2" w:rsidRPr="0047759E">
              <w:rPr>
                <w:rStyle w:val="ac"/>
                <w:noProof/>
              </w:rPr>
              <w:t>2.5应用场景</w:t>
            </w:r>
            <w:r w:rsidR="001324C2">
              <w:rPr>
                <w:noProof/>
                <w:webHidden/>
              </w:rPr>
              <w:tab/>
            </w:r>
            <w:r w:rsidR="001324C2">
              <w:rPr>
                <w:noProof/>
                <w:webHidden/>
              </w:rPr>
              <w:fldChar w:fldCharType="begin"/>
            </w:r>
            <w:r w:rsidR="001324C2">
              <w:rPr>
                <w:noProof/>
                <w:webHidden/>
              </w:rPr>
              <w:instrText xml:space="preserve"> PAGEREF _Toc75524018 \h </w:instrText>
            </w:r>
            <w:r w:rsidR="001324C2">
              <w:rPr>
                <w:noProof/>
                <w:webHidden/>
              </w:rPr>
            </w:r>
            <w:r w:rsidR="001324C2">
              <w:rPr>
                <w:noProof/>
                <w:webHidden/>
              </w:rPr>
              <w:fldChar w:fldCharType="separate"/>
            </w:r>
            <w:r w:rsidR="001324C2">
              <w:rPr>
                <w:noProof/>
                <w:webHidden/>
              </w:rPr>
              <w:t>14</w:t>
            </w:r>
            <w:r w:rsidR="001324C2">
              <w:rPr>
                <w:noProof/>
                <w:webHidden/>
              </w:rPr>
              <w:fldChar w:fldCharType="end"/>
            </w:r>
          </w:hyperlink>
        </w:p>
        <w:p w14:paraId="7E522915" w14:textId="70C18FEC" w:rsidR="001324C2" w:rsidRDefault="00141D23">
          <w:pPr>
            <w:pStyle w:val="TOC2"/>
            <w:tabs>
              <w:tab w:val="right" w:leader="dot" w:pos="8296"/>
            </w:tabs>
            <w:rPr>
              <w:noProof/>
            </w:rPr>
          </w:pPr>
          <w:hyperlink w:anchor="_Toc75524019" w:history="1">
            <w:r w:rsidR="001324C2" w:rsidRPr="0047759E">
              <w:rPr>
                <w:rStyle w:val="ac"/>
                <w:noProof/>
              </w:rPr>
              <w:t>2.6应用服务</w:t>
            </w:r>
            <w:r w:rsidR="001324C2">
              <w:rPr>
                <w:noProof/>
                <w:webHidden/>
              </w:rPr>
              <w:tab/>
            </w:r>
            <w:r w:rsidR="001324C2">
              <w:rPr>
                <w:noProof/>
                <w:webHidden/>
              </w:rPr>
              <w:fldChar w:fldCharType="begin"/>
            </w:r>
            <w:r w:rsidR="001324C2">
              <w:rPr>
                <w:noProof/>
                <w:webHidden/>
              </w:rPr>
              <w:instrText xml:space="preserve"> PAGEREF _Toc75524019 \h </w:instrText>
            </w:r>
            <w:r w:rsidR="001324C2">
              <w:rPr>
                <w:noProof/>
                <w:webHidden/>
              </w:rPr>
            </w:r>
            <w:r w:rsidR="001324C2">
              <w:rPr>
                <w:noProof/>
                <w:webHidden/>
              </w:rPr>
              <w:fldChar w:fldCharType="separate"/>
            </w:r>
            <w:r w:rsidR="001324C2">
              <w:rPr>
                <w:noProof/>
                <w:webHidden/>
              </w:rPr>
              <w:t>14</w:t>
            </w:r>
            <w:r w:rsidR="001324C2">
              <w:rPr>
                <w:noProof/>
                <w:webHidden/>
              </w:rPr>
              <w:fldChar w:fldCharType="end"/>
            </w:r>
          </w:hyperlink>
        </w:p>
        <w:p w14:paraId="30FF01B1" w14:textId="3B976172" w:rsidR="001324C2" w:rsidRDefault="00141D23">
          <w:pPr>
            <w:pStyle w:val="TOC2"/>
            <w:tabs>
              <w:tab w:val="right" w:leader="dot" w:pos="8296"/>
            </w:tabs>
            <w:rPr>
              <w:noProof/>
            </w:rPr>
          </w:pPr>
          <w:hyperlink w:anchor="_Toc75524020" w:history="1">
            <w:r w:rsidR="001324C2" w:rsidRPr="0047759E">
              <w:rPr>
                <w:rStyle w:val="ac"/>
                <w:noProof/>
              </w:rPr>
              <w:t>2.7“开球啦”使用步骤</w:t>
            </w:r>
            <w:r w:rsidR="001324C2">
              <w:rPr>
                <w:noProof/>
                <w:webHidden/>
              </w:rPr>
              <w:tab/>
            </w:r>
            <w:r w:rsidR="001324C2">
              <w:rPr>
                <w:noProof/>
                <w:webHidden/>
              </w:rPr>
              <w:fldChar w:fldCharType="begin"/>
            </w:r>
            <w:r w:rsidR="001324C2">
              <w:rPr>
                <w:noProof/>
                <w:webHidden/>
              </w:rPr>
              <w:instrText xml:space="preserve"> PAGEREF _Toc75524020 \h </w:instrText>
            </w:r>
            <w:r w:rsidR="001324C2">
              <w:rPr>
                <w:noProof/>
                <w:webHidden/>
              </w:rPr>
            </w:r>
            <w:r w:rsidR="001324C2">
              <w:rPr>
                <w:noProof/>
                <w:webHidden/>
              </w:rPr>
              <w:fldChar w:fldCharType="separate"/>
            </w:r>
            <w:r w:rsidR="001324C2">
              <w:rPr>
                <w:noProof/>
                <w:webHidden/>
              </w:rPr>
              <w:t>15</w:t>
            </w:r>
            <w:r w:rsidR="001324C2">
              <w:rPr>
                <w:noProof/>
                <w:webHidden/>
              </w:rPr>
              <w:fldChar w:fldCharType="end"/>
            </w:r>
          </w:hyperlink>
        </w:p>
        <w:p w14:paraId="41F0AEE7" w14:textId="56CC0432" w:rsidR="001324C2" w:rsidRDefault="00141D23">
          <w:pPr>
            <w:pStyle w:val="TOC1"/>
            <w:rPr>
              <w:noProof/>
            </w:rPr>
          </w:pPr>
          <w:hyperlink w:anchor="_Toc75524021" w:history="1">
            <w:r w:rsidR="001324C2" w:rsidRPr="0047759E">
              <w:rPr>
                <w:rStyle w:val="ac"/>
                <w:noProof/>
              </w:rPr>
              <w:t>第三章市场竞争分析</w:t>
            </w:r>
            <w:r w:rsidR="001324C2">
              <w:rPr>
                <w:noProof/>
                <w:webHidden/>
              </w:rPr>
              <w:tab/>
            </w:r>
            <w:r w:rsidR="001324C2">
              <w:rPr>
                <w:noProof/>
                <w:webHidden/>
              </w:rPr>
              <w:fldChar w:fldCharType="begin"/>
            </w:r>
            <w:r w:rsidR="001324C2">
              <w:rPr>
                <w:noProof/>
                <w:webHidden/>
              </w:rPr>
              <w:instrText xml:space="preserve"> PAGEREF _Toc75524021 \h </w:instrText>
            </w:r>
            <w:r w:rsidR="001324C2">
              <w:rPr>
                <w:noProof/>
                <w:webHidden/>
              </w:rPr>
            </w:r>
            <w:r w:rsidR="001324C2">
              <w:rPr>
                <w:noProof/>
                <w:webHidden/>
              </w:rPr>
              <w:fldChar w:fldCharType="separate"/>
            </w:r>
            <w:r w:rsidR="001324C2">
              <w:rPr>
                <w:noProof/>
                <w:webHidden/>
              </w:rPr>
              <w:t>16</w:t>
            </w:r>
            <w:r w:rsidR="001324C2">
              <w:rPr>
                <w:noProof/>
                <w:webHidden/>
              </w:rPr>
              <w:fldChar w:fldCharType="end"/>
            </w:r>
          </w:hyperlink>
        </w:p>
        <w:p w14:paraId="4972B852" w14:textId="75F47012" w:rsidR="001324C2" w:rsidRDefault="00141D23">
          <w:pPr>
            <w:pStyle w:val="TOC2"/>
            <w:tabs>
              <w:tab w:val="right" w:leader="dot" w:pos="8296"/>
            </w:tabs>
            <w:rPr>
              <w:noProof/>
            </w:rPr>
          </w:pPr>
          <w:hyperlink w:anchor="_Toc75524022" w:history="1">
            <w:r w:rsidR="001324C2" w:rsidRPr="0047759E">
              <w:rPr>
                <w:rStyle w:val="ac"/>
                <w:noProof/>
              </w:rPr>
              <w:t>3.1市场概述</w:t>
            </w:r>
            <w:r w:rsidR="001324C2">
              <w:rPr>
                <w:noProof/>
                <w:webHidden/>
              </w:rPr>
              <w:tab/>
            </w:r>
            <w:r w:rsidR="001324C2">
              <w:rPr>
                <w:noProof/>
                <w:webHidden/>
              </w:rPr>
              <w:fldChar w:fldCharType="begin"/>
            </w:r>
            <w:r w:rsidR="001324C2">
              <w:rPr>
                <w:noProof/>
                <w:webHidden/>
              </w:rPr>
              <w:instrText xml:space="preserve"> PAGEREF _Toc75524022 \h </w:instrText>
            </w:r>
            <w:r w:rsidR="001324C2">
              <w:rPr>
                <w:noProof/>
                <w:webHidden/>
              </w:rPr>
            </w:r>
            <w:r w:rsidR="001324C2">
              <w:rPr>
                <w:noProof/>
                <w:webHidden/>
              </w:rPr>
              <w:fldChar w:fldCharType="separate"/>
            </w:r>
            <w:r w:rsidR="001324C2">
              <w:rPr>
                <w:noProof/>
                <w:webHidden/>
              </w:rPr>
              <w:t>16</w:t>
            </w:r>
            <w:r w:rsidR="001324C2">
              <w:rPr>
                <w:noProof/>
                <w:webHidden/>
              </w:rPr>
              <w:fldChar w:fldCharType="end"/>
            </w:r>
          </w:hyperlink>
        </w:p>
        <w:p w14:paraId="51160AEA" w14:textId="35BED615" w:rsidR="001324C2" w:rsidRDefault="00141D23">
          <w:pPr>
            <w:pStyle w:val="TOC2"/>
            <w:tabs>
              <w:tab w:val="right" w:leader="dot" w:pos="8296"/>
            </w:tabs>
            <w:rPr>
              <w:noProof/>
            </w:rPr>
          </w:pPr>
          <w:hyperlink w:anchor="_Toc75524023" w:history="1">
            <w:r w:rsidR="001324C2" w:rsidRPr="0047759E">
              <w:rPr>
                <w:rStyle w:val="ac"/>
                <w:noProof/>
              </w:rPr>
              <w:t>3.1.1互联网时代背景—大数据时代下的足球运动</w:t>
            </w:r>
            <w:r w:rsidR="001324C2">
              <w:rPr>
                <w:noProof/>
                <w:webHidden/>
              </w:rPr>
              <w:tab/>
            </w:r>
            <w:r w:rsidR="001324C2">
              <w:rPr>
                <w:noProof/>
                <w:webHidden/>
              </w:rPr>
              <w:fldChar w:fldCharType="begin"/>
            </w:r>
            <w:r w:rsidR="001324C2">
              <w:rPr>
                <w:noProof/>
                <w:webHidden/>
              </w:rPr>
              <w:instrText xml:space="preserve"> PAGEREF _Toc75524023 \h </w:instrText>
            </w:r>
            <w:r w:rsidR="001324C2">
              <w:rPr>
                <w:noProof/>
                <w:webHidden/>
              </w:rPr>
            </w:r>
            <w:r w:rsidR="001324C2">
              <w:rPr>
                <w:noProof/>
                <w:webHidden/>
              </w:rPr>
              <w:fldChar w:fldCharType="separate"/>
            </w:r>
            <w:r w:rsidR="001324C2">
              <w:rPr>
                <w:noProof/>
                <w:webHidden/>
              </w:rPr>
              <w:t>16</w:t>
            </w:r>
            <w:r w:rsidR="001324C2">
              <w:rPr>
                <w:noProof/>
                <w:webHidden/>
              </w:rPr>
              <w:fldChar w:fldCharType="end"/>
            </w:r>
          </w:hyperlink>
        </w:p>
        <w:p w14:paraId="55AD86C7" w14:textId="0ACBF057" w:rsidR="001324C2" w:rsidRDefault="00141D23">
          <w:pPr>
            <w:pStyle w:val="TOC2"/>
            <w:tabs>
              <w:tab w:val="right" w:leader="dot" w:pos="8296"/>
            </w:tabs>
            <w:rPr>
              <w:noProof/>
            </w:rPr>
          </w:pPr>
          <w:hyperlink w:anchor="_Toc75524024" w:history="1">
            <w:r w:rsidR="001324C2" w:rsidRPr="0047759E">
              <w:rPr>
                <w:rStyle w:val="ac"/>
                <w:noProof/>
              </w:rPr>
              <w:t>3.1.2运动市场背景</w:t>
            </w:r>
            <w:r w:rsidR="001324C2">
              <w:rPr>
                <w:noProof/>
                <w:webHidden/>
              </w:rPr>
              <w:tab/>
            </w:r>
            <w:r w:rsidR="001324C2">
              <w:rPr>
                <w:noProof/>
                <w:webHidden/>
              </w:rPr>
              <w:fldChar w:fldCharType="begin"/>
            </w:r>
            <w:r w:rsidR="001324C2">
              <w:rPr>
                <w:noProof/>
                <w:webHidden/>
              </w:rPr>
              <w:instrText xml:space="preserve"> PAGEREF _Toc75524024 \h </w:instrText>
            </w:r>
            <w:r w:rsidR="001324C2">
              <w:rPr>
                <w:noProof/>
                <w:webHidden/>
              </w:rPr>
            </w:r>
            <w:r w:rsidR="001324C2">
              <w:rPr>
                <w:noProof/>
                <w:webHidden/>
              </w:rPr>
              <w:fldChar w:fldCharType="separate"/>
            </w:r>
            <w:r w:rsidR="001324C2">
              <w:rPr>
                <w:noProof/>
                <w:webHidden/>
              </w:rPr>
              <w:t>16</w:t>
            </w:r>
            <w:r w:rsidR="001324C2">
              <w:rPr>
                <w:noProof/>
                <w:webHidden/>
              </w:rPr>
              <w:fldChar w:fldCharType="end"/>
            </w:r>
          </w:hyperlink>
        </w:p>
        <w:p w14:paraId="7D185CFA" w14:textId="30D9FE95" w:rsidR="001324C2" w:rsidRDefault="00141D23">
          <w:pPr>
            <w:pStyle w:val="TOC2"/>
            <w:tabs>
              <w:tab w:val="right" w:leader="dot" w:pos="8296"/>
            </w:tabs>
            <w:rPr>
              <w:noProof/>
            </w:rPr>
          </w:pPr>
          <w:hyperlink w:anchor="_Toc75524025" w:history="1">
            <w:r w:rsidR="001324C2" w:rsidRPr="0047759E">
              <w:rPr>
                <w:rStyle w:val="ac"/>
                <w:noProof/>
              </w:rPr>
              <w:t>3.2目标市场分析</w:t>
            </w:r>
            <w:r w:rsidR="001324C2">
              <w:rPr>
                <w:noProof/>
                <w:webHidden/>
              </w:rPr>
              <w:tab/>
            </w:r>
            <w:r w:rsidR="001324C2">
              <w:rPr>
                <w:noProof/>
                <w:webHidden/>
              </w:rPr>
              <w:fldChar w:fldCharType="begin"/>
            </w:r>
            <w:r w:rsidR="001324C2">
              <w:rPr>
                <w:noProof/>
                <w:webHidden/>
              </w:rPr>
              <w:instrText xml:space="preserve"> PAGEREF _Toc75524025 \h </w:instrText>
            </w:r>
            <w:r w:rsidR="001324C2">
              <w:rPr>
                <w:noProof/>
                <w:webHidden/>
              </w:rPr>
            </w:r>
            <w:r w:rsidR="001324C2">
              <w:rPr>
                <w:noProof/>
                <w:webHidden/>
              </w:rPr>
              <w:fldChar w:fldCharType="separate"/>
            </w:r>
            <w:r w:rsidR="001324C2">
              <w:rPr>
                <w:noProof/>
                <w:webHidden/>
              </w:rPr>
              <w:t>17</w:t>
            </w:r>
            <w:r w:rsidR="001324C2">
              <w:rPr>
                <w:noProof/>
                <w:webHidden/>
              </w:rPr>
              <w:fldChar w:fldCharType="end"/>
            </w:r>
          </w:hyperlink>
        </w:p>
        <w:p w14:paraId="2AB3D71C" w14:textId="18CDE8A0" w:rsidR="001324C2" w:rsidRDefault="00141D23">
          <w:pPr>
            <w:pStyle w:val="TOC2"/>
            <w:tabs>
              <w:tab w:val="right" w:leader="dot" w:pos="8296"/>
            </w:tabs>
            <w:rPr>
              <w:noProof/>
            </w:rPr>
          </w:pPr>
          <w:hyperlink w:anchor="_Toc75524026" w:history="1">
            <w:r w:rsidR="001324C2" w:rsidRPr="0047759E">
              <w:rPr>
                <w:rStyle w:val="ac"/>
                <w:noProof/>
              </w:rPr>
              <w:t>3.2.1基于运动散客所作调查</w:t>
            </w:r>
            <w:r w:rsidR="001324C2">
              <w:rPr>
                <w:noProof/>
                <w:webHidden/>
              </w:rPr>
              <w:tab/>
            </w:r>
            <w:r w:rsidR="001324C2">
              <w:rPr>
                <w:noProof/>
                <w:webHidden/>
              </w:rPr>
              <w:fldChar w:fldCharType="begin"/>
            </w:r>
            <w:r w:rsidR="001324C2">
              <w:rPr>
                <w:noProof/>
                <w:webHidden/>
              </w:rPr>
              <w:instrText xml:space="preserve"> PAGEREF _Toc75524026 \h </w:instrText>
            </w:r>
            <w:r w:rsidR="001324C2">
              <w:rPr>
                <w:noProof/>
                <w:webHidden/>
              </w:rPr>
            </w:r>
            <w:r w:rsidR="001324C2">
              <w:rPr>
                <w:noProof/>
                <w:webHidden/>
              </w:rPr>
              <w:fldChar w:fldCharType="separate"/>
            </w:r>
            <w:r w:rsidR="001324C2">
              <w:rPr>
                <w:noProof/>
                <w:webHidden/>
              </w:rPr>
              <w:t>17</w:t>
            </w:r>
            <w:r w:rsidR="001324C2">
              <w:rPr>
                <w:noProof/>
                <w:webHidden/>
              </w:rPr>
              <w:fldChar w:fldCharType="end"/>
            </w:r>
          </w:hyperlink>
        </w:p>
        <w:p w14:paraId="5050236A" w14:textId="7C74A572" w:rsidR="001324C2" w:rsidRDefault="00141D23">
          <w:pPr>
            <w:pStyle w:val="TOC2"/>
            <w:tabs>
              <w:tab w:val="right" w:leader="dot" w:pos="8296"/>
            </w:tabs>
            <w:rPr>
              <w:noProof/>
            </w:rPr>
          </w:pPr>
          <w:hyperlink w:anchor="_Toc75524027" w:history="1">
            <w:r w:rsidR="001324C2" w:rsidRPr="0047759E">
              <w:rPr>
                <w:rStyle w:val="ac"/>
                <w:noProof/>
              </w:rPr>
              <w:t>3.2.2基于业余球队所做调查</w:t>
            </w:r>
            <w:r w:rsidR="001324C2">
              <w:rPr>
                <w:noProof/>
                <w:webHidden/>
              </w:rPr>
              <w:tab/>
            </w:r>
            <w:r w:rsidR="001324C2">
              <w:rPr>
                <w:noProof/>
                <w:webHidden/>
              </w:rPr>
              <w:fldChar w:fldCharType="begin"/>
            </w:r>
            <w:r w:rsidR="001324C2">
              <w:rPr>
                <w:noProof/>
                <w:webHidden/>
              </w:rPr>
              <w:instrText xml:space="preserve"> PAGEREF _Toc75524027 \h </w:instrText>
            </w:r>
            <w:r w:rsidR="001324C2">
              <w:rPr>
                <w:noProof/>
                <w:webHidden/>
              </w:rPr>
            </w:r>
            <w:r w:rsidR="001324C2">
              <w:rPr>
                <w:noProof/>
                <w:webHidden/>
              </w:rPr>
              <w:fldChar w:fldCharType="separate"/>
            </w:r>
            <w:r w:rsidR="001324C2">
              <w:rPr>
                <w:noProof/>
                <w:webHidden/>
              </w:rPr>
              <w:t>19</w:t>
            </w:r>
            <w:r w:rsidR="001324C2">
              <w:rPr>
                <w:noProof/>
                <w:webHidden/>
              </w:rPr>
              <w:fldChar w:fldCharType="end"/>
            </w:r>
          </w:hyperlink>
        </w:p>
        <w:p w14:paraId="2D6B75F9" w14:textId="1F2A5767" w:rsidR="001324C2" w:rsidRDefault="00141D23">
          <w:pPr>
            <w:pStyle w:val="TOC2"/>
            <w:tabs>
              <w:tab w:val="right" w:leader="dot" w:pos="8296"/>
            </w:tabs>
            <w:rPr>
              <w:noProof/>
            </w:rPr>
          </w:pPr>
          <w:hyperlink w:anchor="_Toc75524028" w:history="1">
            <w:r w:rsidR="001324C2" w:rsidRPr="0047759E">
              <w:rPr>
                <w:rStyle w:val="ac"/>
                <w:noProof/>
              </w:rPr>
              <w:t>3.2.3目标市场可进入性分析</w:t>
            </w:r>
            <w:r w:rsidR="001324C2">
              <w:rPr>
                <w:noProof/>
                <w:webHidden/>
              </w:rPr>
              <w:tab/>
            </w:r>
            <w:r w:rsidR="001324C2">
              <w:rPr>
                <w:noProof/>
                <w:webHidden/>
              </w:rPr>
              <w:fldChar w:fldCharType="begin"/>
            </w:r>
            <w:r w:rsidR="001324C2">
              <w:rPr>
                <w:noProof/>
                <w:webHidden/>
              </w:rPr>
              <w:instrText xml:space="preserve"> PAGEREF _Toc75524028 \h </w:instrText>
            </w:r>
            <w:r w:rsidR="001324C2">
              <w:rPr>
                <w:noProof/>
                <w:webHidden/>
              </w:rPr>
            </w:r>
            <w:r w:rsidR="001324C2">
              <w:rPr>
                <w:noProof/>
                <w:webHidden/>
              </w:rPr>
              <w:fldChar w:fldCharType="separate"/>
            </w:r>
            <w:r w:rsidR="001324C2">
              <w:rPr>
                <w:noProof/>
                <w:webHidden/>
              </w:rPr>
              <w:t>23</w:t>
            </w:r>
            <w:r w:rsidR="001324C2">
              <w:rPr>
                <w:noProof/>
                <w:webHidden/>
              </w:rPr>
              <w:fldChar w:fldCharType="end"/>
            </w:r>
          </w:hyperlink>
        </w:p>
        <w:p w14:paraId="0E998A7B" w14:textId="5F0D59BE" w:rsidR="001324C2" w:rsidRDefault="00141D23">
          <w:pPr>
            <w:pStyle w:val="TOC2"/>
            <w:tabs>
              <w:tab w:val="right" w:leader="dot" w:pos="8296"/>
            </w:tabs>
            <w:rPr>
              <w:noProof/>
            </w:rPr>
          </w:pPr>
          <w:hyperlink w:anchor="_Toc75524029" w:history="1">
            <w:r w:rsidR="001324C2" w:rsidRPr="0047759E">
              <w:rPr>
                <w:rStyle w:val="ac"/>
                <w:noProof/>
              </w:rPr>
              <w:t>3.3STP战略</w:t>
            </w:r>
            <w:r w:rsidR="001324C2">
              <w:rPr>
                <w:noProof/>
                <w:webHidden/>
              </w:rPr>
              <w:tab/>
            </w:r>
            <w:r w:rsidR="001324C2">
              <w:rPr>
                <w:noProof/>
                <w:webHidden/>
              </w:rPr>
              <w:fldChar w:fldCharType="begin"/>
            </w:r>
            <w:r w:rsidR="001324C2">
              <w:rPr>
                <w:noProof/>
                <w:webHidden/>
              </w:rPr>
              <w:instrText xml:space="preserve"> PAGEREF _Toc75524029 \h </w:instrText>
            </w:r>
            <w:r w:rsidR="001324C2">
              <w:rPr>
                <w:noProof/>
                <w:webHidden/>
              </w:rPr>
            </w:r>
            <w:r w:rsidR="001324C2">
              <w:rPr>
                <w:noProof/>
                <w:webHidden/>
              </w:rPr>
              <w:fldChar w:fldCharType="separate"/>
            </w:r>
            <w:r w:rsidR="001324C2">
              <w:rPr>
                <w:noProof/>
                <w:webHidden/>
              </w:rPr>
              <w:t>24</w:t>
            </w:r>
            <w:r w:rsidR="001324C2">
              <w:rPr>
                <w:noProof/>
                <w:webHidden/>
              </w:rPr>
              <w:fldChar w:fldCharType="end"/>
            </w:r>
          </w:hyperlink>
        </w:p>
        <w:p w14:paraId="33624CED" w14:textId="339E6DC1" w:rsidR="001324C2" w:rsidRDefault="00141D23">
          <w:pPr>
            <w:pStyle w:val="TOC2"/>
            <w:tabs>
              <w:tab w:val="right" w:leader="dot" w:pos="8296"/>
            </w:tabs>
            <w:rPr>
              <w:noProof/>
            </w:rPr>
          </w:pPr>
          <w:hyperlink w:anchor="_Toc75524030" w:history="1">
            <w:r w:rsidR="001324C2" w:rsidRPr="0047759E">
              <w:rPr>
                <w:rStyle w:val="ac"/>
                <w:noProof/>
              </w:rPr>
              <w:t>3.3.1市场细分</w:t>
            </w:r>
            <w:r w:rsidR="001324C2">
              <w:rPr>
                <w:noProof/>
                <w:webHidden/>
              </w:rPr>
              <w:tab/>
            </w:r>
            <w:r w:rsidR="001324C2">
              <w:rPr>
                <w:noProof/>
                <w:webHidden/>
              </w:rPr>
              <w:fldChar w:fldCharType="begin"/>
            </w:r>
            <w:r w:rsidR="001324C2">
              <w:rPr>
                <w:noProof/>
                <w:webHidden/>
              </w:rPr>
              <w:instrText xml:space="preserve"> PAGEREF _Toc75524030 \h </w:instrText>
            </w:r>
            <w:r w:rsidR="001324C2">
              <w:rPr>
                <w:noProof/>
                <w:webHidden/>
              </w:rPr>
            </w:r>
            <w:r w:rsidR="001324C2">
              <w:rPr>
                <w:noProof/>
                <w:webHidden/>
              </w:rPr>
              <w:fldChar w:fldCharType="separate"/>
            </w:r>
            <w:r w:rsidR="001324C2">
              <w:rPr>
                <w:noProof/>
                <w:webHidden/>
              </w:rPr>
              <w:t>24</w:t>
            </w:r>
            <w:r w:rsidR="001324C2">
              <w:rPr>
                <w:noProof/>
                <w:webHidden/>
              </w:rPr>
              <w:fldChar w:fldCharType="end"/>
            </w:r>
          </w:hyperlink>
        </w:p>
        <w:p w14:paraId="5D2DFB6F" w14:textId="40D996FB" w:rsidR="001324C2" w:rsidRDefault="00141D23">
          <w:pPr>
            <w:pStyle w:val="TOC2"/>
            <w:tabs>
              <w:tab w:val="right" w:leader="dot" w:pos="8296"/>
            </w:tabs>
            <w:rPr>
              <w:noProof/>
            </w:rPr>
          </w:pPr>
          <w:hyperlink w:anchor="_Toc75524031" w:history="1">
            <w:r w:rsidR="001324C2" w:rsidRPr="0047759E">
              <w:rPr>
                <w:rStyle w:val="ac"/>
                <w:noProof/>
              </w:rPr>
              <w:t>3.3.2目标市场选择</w:t>
            </w:r>
            <w:r w:rsidR="001324C2">
              <w:rPr>
                <w:noProof/>
                <w:webHidden/>
              </w:rPr>
              <w:tab/>
            </w:r>
            <w:r w:rsidR="001324C2">
              <w:rPr>
                <w:noProof/>
                <w:webHidden/>
              </w:rPr>
              <w:fldChar w:fldCharType="begin"/>
            </w:r>
            <w:r w:rsidR="001324C2">
              <w:rPr>
                <w:noProof/>
                <w:webHidden/>
              </w:rPr>
              <w:instrText xml:space="preserve"> PAGEREF _Toc75524031 \h </w:instrText>
            </w:r>
            <w:r w:rsidR="001324C2">
              <w:rPr>
                <w:noProof/>
                <w:webHidden/>
              </w:rPr>
            </w:r>
            <w:r w:rsidR="001324C2">
              <w:rPr>
                <w:noProof/>
                <w:webHidden/>
              </w:rPr>
              <w:fldChar w:fldCharType="separate"/>
            </w:r>
            <w:r w:rsidR="001324C2">
              <w:rPr>
                <w:noProof/>
                <w:webHidden/>
              </w:rPr>
              <w:t>25</w:t>
            </w:r>
            <w:r w:rsidR="001324C2">
              <w:rPr>
                <w:noProof/>
                <w:webHidden/>
              </w:rPr>
              <w:fldChar w:fldCharType="end"/>
            </w:r>
          </w:hyperlink>
        </w:p>
        <w:p w14:paraId="4813BB46" w14:textId="675814B4" w:rsidR="001324C2" w:rsidRDefault="00141D23">
          <w:pPr>
            <w:pStyle w:val="TOC2"/>
            <w:tabs>
              <w:tab w:val="right" w:leader="dot" w:pos="8296"/>
            </w:tabs>
            <w:rPr>
              <w:noProof/>
            </w:rPr>
          </w:pPr>
          <w:hyperlink w:anchor="_Toc75524032" w:history="1">
            <w:r w:rsidR="001324C2" w:rsidRPr="0047759E">
              <w:rPr>
                <w:rStyle w:val="ac"/>
                <w:noProof/>
              </w:rPr>
              <w:t>3.3.3市场定位</w:t>
            </w:r>
            <w:r w:rsidR="001324C2">
              <w:rPr>
                <w:noProof/>
                <w:webHidden/>
              </w:rPr>
              <w:tab/>
            </w:r>
            <w:r w:rsidR="001324C2">
              <w:rPr>
                <w:noProof/>
                <w:webHidden/>
              </w:rPr>
              <w:fldChar w:fldCharType="begin"/>
            </w:r>
            <w:r w:rsidR="001324C2">
              <w:rPr>
                <w:noProof/>
                <w:webHidden/>
              </w:rPr>
              <w:instrText xml:space="preserve"> PAGEREF _Toc75524032 \h </w:instrText>
            </w:r>
            <w:r w:rsidR="001324C2">
              <w:rPr>
                <w:noProof/>
                <w:webHidden/>
              </w:rPr>
            </w:r>
            <w:r w:rsidR="001324C2">
              <w:rPr>
                <w:noProof/>
                <w:webHidden/>
              </w:rPr>
              <w:fldChar w:fldCharType="separate"/>
            </w:r>
            <w:r w:rsidR="001324C2">
              <w:rPr>
                <w:noProof/>
                <w:webHidden/>
              </w:rPr>
              <w:t>26</w:t>
            </w:r>
            <w:r w:rsidR="001324C2">
              <w:rPr>
                <w:noProof/>
                <w:webHidden/>
              </w:rPr>
              <w:fldChar w:fldCharType="end"/>
            </w:r>
          </w:hyperlink>
        </w:p>
        <w:p w14:paraId="38044020" w14:textId="546FD255" w:rsidR="001324C2" w:rsidRDefault="00141D23">
          <w:pPr>
            <w:pStyle w:val="TOC2"/>
            <w:tabs>
              <w:tab w:val="right" w:leader="dot" w:pos="8296"/>
            </w:tabs>
            <w:rPr>
              <w:noProof/>
            </w:rPr>
          </w:pPr>
          <w:hyperlink w:anchor="_Toc75524033" w:history="1">
            <w:r w:rsidR="001324C2" w:rsidRPr="0047759E">
              <w:rPr>
                <w:rStyle w:val="ac"/>
                <w:noProof/>
              </w:rPr>
              <w:t>3.4波特五力模型</w:t>
            </w:r>
            <w:r w:rsidR="001324C2">
              <w:rPr>
                <w:noProof/>
                <w:webHidden/>
              </w:rPr>
              <w:tab/>
            </w:r>
            <w:r w:rsidR="001324C2">
              <w:rPr>
                <w:noProof/>
                <w:webHidden/>
              </w:rPr>
              <w:fldChar w:fldCharType="begin"/>
            </w:r>
            <w:r w:rsidR="001324C2">
              <w:rPr>
                <w:noProof/>
                <w:webHidden/>
              </w:rPr>
              <w:instrText xml:space="preserve"> PAGEREF _Toc75524033 \h </w:instrText>
            </w:r>
            <w:r w:rsidR="001324C2">
              <w:rPr>
                <w:noProof/>
                <w:webHidden/>
              </w:rPr>
            </w:r>
            <w:r w:rsidR="001324C2">
              <w:rPr>
                <w:noProof/>
                <w:webHidden/>
              </w:rPr>
              <w:fldChar w:fldCharType="separate"/>
            </w:r>
            <w:r w:rsidR="001324C2">
              <w:rPr>
                <w:noProof/>
                <w:webHidden/>
              </w:rPr>
              <w:t>27</w:t>
            </w:r>
            <w:r w:rsidR="001324C2">
              <w:rPr>
                <w:noProof/>
                <w:webHidden/>
              </w:rPr>
              <w:fldChar w:fldCharType="end"/>
            </w:r>
          </w:hyperlink>
        </w:p>
        <w:p w14:paraId="161CE159" w14:textId="55C31DEE" w:rsidR="001324C2" w:rsidRDefault="00141D23">
          <w:pPr>
            <w:pStyle w:val="TOC2"/>
            <w:tabs>
              <w:tab w:val="right" w:leader="dot" w:pos="8296"/>
            </w:tabs>
            <w:rPr>
              <w:noProof/>
            </w:rPr>
          </w:pPr>
          <w:hyperlink w:anchor="_Toc75524034" w:history="1">
            <w:r w:rsidR="001324C2" w:rsidRPr="0047759E">
              <w:rPr>
                <w:rStyle w:val="ac"/>
                <w:noProof/>
              </w:rPr>
              <w:t>3.4.1潜在进入者威胁</w:t>
            </w:r>
            <w:r w:rsidR="001324C2">
              <w:rPr>
                <w:noProof/>
                <w:webHidden/>
              </w:rPr>
              <w:tab/>
            </w:r>
            <w:r w:rsidR="001324C2">
              <w:rPr>
                <w:noProof/>
                <w:webHidden/>
              </w:rPr>
              <w:fldChar w:fldCharType="begin"/>
            </w:r>
            <w:r w:rsidR="001324C2">
              <w:rPr>
                <w:noProof/>
                <w:webHidden/>
              </w:rPr>
              <w:instrText xml:space="preserve"> PAGEREF _Toc75524034 \h </w:instrText>
            </w:r>
            <w:r w:rsidR="001324C2">
              <w:rPr>
                <w:noProof/>
                <w:webHidden/>
              </w:rPr>
            </w:r>
            <w:r w:rsidR="001324C2">
              <w:rPr>
                <w:noProof/>
                <w:webHidden/>
              </w:rPr>
              <w:fldChar w:fldCharType="separate"/>
            </w:r>
            <w:r w:rsidR="001324C2">
              <w:rPr>
                <w:noProof/>
                <w:webHidden/>
              </w:rPr>
              <w:t>27</w:t>
            </w:r>
            <w:r w:rsidR="001324C2">
              <w:rPr>
                <w:noProof/>
                <w:webHidden/>
              </w:rPr>
              <w:fldChar w:fldCharType="end"/>
            </w:r>
          </w:hyperlink>
        </w:p>
        <w:p w14:paraId="6CFDBF03" w14:textId="7266639D" w:rsidR="001324C2" w:rsidRDefault="00141D23">
          <w:pPr>
            <w:pStyle w:val="TOC2"/>
            <w:tabs>
              <w:tab w:val="right" w:leader="dot" w:pos="8296"/>
            </w:tabs>
            <w:rPr>
              <w:noProof/>
            </w:rPr>
          </w:pPr>
          <w:hyperlink w:anchor="_Toc75524035" w:history="1">
            <w:r w:rsidR="001324C2" w:rsidRPr="0047759E">
              <w:rPr>
                <w:rStyle w:val="ac"/>
                <w:noProof/>
              </w:rPr>
              <w:t>3.4.2顾客议价能力</w:t>
            </w:r>
            <w:r w:rsidR="001324C2">
              <w:rPr>
                <w:noProof/>
                <w:webHidden/>
              </w:rPr>
              <w:tab/>
            </w:r>
            <w:r w:rsidR="001324C2">
              <w:rPr>
                <w:noProof/>
                <w:webHidden/>
              </w:rPr>
              <w:fldChar w:fldCharType="begin"/>
            </w:r>
            <w:r w:rsidR="001324C2">
              <w:rPr>
                <w:noProof/>
                <w:webHidden/>
              </w:rPr>
              <w:instrText xml:space="preserve"> PAGEREF _Toc75524035 \h </w:instrText>
            </w:r>
            <w:r w:rsidR="001324C2">
              <w:rPr>
                <w:noProof/>
                <w:webHidden/>
              </w:rPr>
            </w:r>
            <w:r w:rsidR="001324C2">
              <w:rPr>
                <w:noProof/>
                <w:webHidden/>
              </w:rPr>
              <w:fldChar w:fldCharType="separate"/>
            </w:r>
            <w:r w:rsidR="001324C2">
              <w:rPr>
                <w:noProof/>
                <w:webHidden/>
              </w:rPr>
              <w:t>27</w:t>
            </w:r>
            <w:r w:rsidR="001324C2">
              <w:rPr>
                <w:noProof/>
                <w:webHidden/>
              </w:rPr>
              <w:fldChar w:fldCharType="end"/>
            </w:r>
          </w:hyperlink>
        </w:p>
        <w:p w14:paraId="5D95D252" w14:textId="6B18C956" w:rsidR="001324C2" w:rsidRDefault="00141D23">
          <w:pPr>
            <w:pStyle w:val="TOC2"/>
            <w:tabs>
              <w:tab w:val="right" w:leader="dot" w:pos="8296"/>
            </w:tabs>
            <w:rPr>
              <w:noProof/>
            </w:rPr>
          </w:pPr>
          <w:hyperlink w:anchor="_Toc75524036" w:history="1">
            <w:r w:rsidR="001324C2" w:rsidRPr="0047759E">
              <w:rPr>
                <w:rStyle w:val="ac"/>
                <w:noProof/>
              </w:rPr>
              <w:t>3.4.3供应商议价能力</w:t>
            </w:r>
            <w:r w:rsidR="001324C2">
              <w:rPr>
                <w:noProof/>
                <w:webHidden/>
              </w:rPr>
              <w:tab/>
            </w:r>
            <w:r w:rsidR="001324C2">
              <w:rPr>
                <w:noProof/>
                <w:webHidden/>
              </w:rPr>
              <w:fldChar w:fldCharType="begin"/>
            </w:r>
            <w:r w:rsidR="001324C2">
              <w:rPr>
                <w:noProof/>
                <w:webHidden/>
              </w:rPr>
              <w:instrText xml:space="preserve"> PAGEREF _Toc75524036 \h </w:instrText>
            </w:r>
            <w:r w:rsidR="001324C2">
              <w:rPr>
                <w:noProof/>
                <w:webHidden/>
              </w:rPr>
            </w:r>
            <w:r w:rsidR="001324C2">
              <w:rPr>
                <w:noProof/>
                <w:webHidden/>
              </w:rPr>
              <w:fldChar w:fldCharType="separate"/>
            </w:r>
            <w:r w:rsidR="001324C2">
              <w:rPr>
                <w:noProof/>
                <w:webHidden/>
              </w:rPr>
              <w:t>28</w:t>
            </w:r>
            <w:r w:rsidR="001324C2">
              <w:rPr>
                <w:noProof/>
                <w:webHidden/>
              </w:rPr>
              <w:fldChar w:fldCharType="end"/>
            </w:r>
          </w:hyperlink>
        </w:p>
        <w:p w14:paraId="57B273EC" w14:textId="504D96F9" w:rsidR="001324C2" w:rsidRDefault="00141D23">
          <w:pPr>
            <w:pStyle w:val="TOC2"/>
            <w:tabs>
              <w:tab w:val="right" w:leader="dot" w:pos="8296"/>
            </w:tabs>
            <w:rPr>
              <w:noProof/>
            </w:rPr>
          </w:pPr>
          <w:hyperlink w:anchor="_Toc75524037" w:history="1">
            <w:r w:rsidR="001324C2" w:rsidRPr="0047759E">
              <w:rPr>
                <w:rStyle w:val="ac"/>
                <w:noProof/>
              </w:rPr>
              <w:t>3.4.4现存竞争者之间的竞争</w:t>
            </w:r>
            <w:r w:rsidR="001324C2">
              <w:rPr>
                <w:noProof/>
                <w:webHidden/>
              </w:rPr>
              <w:tab/>
            </w:r>
            <w:r w:rsidR="001324C2">
              <w:rPr>
                <w:noProof/>
                <w:webHidden/>
              </w:rPr>
              <w:fldChar w:fldCharType="begin"/>
            </w:r>
            <w:r w:rsidR="001324C2">
              <w:rPr>
                <w:noProof/>
                <w:webHidden/>
              </w:rPr>
              <w:instrText xml:space="preserve"> PAGEREF _Toc75524037 \h </w:instrText>
            </w:r>
            <w:r w:rsidR="001324C2">
              <w:rPr>
                <w:noProof/>
                <w:webHidden/>
              </w:rPr>
            </w:r>
            <w:r w:rsidR="001324C2">
              <w:rPr>
                <w:noProof/>
                <w:webHidden/>
              </w:rPr>
              <w:fldChar w:fldCharType="separate"/>
            </w:r>
            <w:r w:rsidR="001324C2">
              <w:rPr>
                <w:noProof/>
                <w:webHidden/>
              </w:rPr>
              <w:t>29</w:t>
            </w:r>
            <w:r w:rsidR="001324C2">
              <w:rPr>
                <w:noProof/>
                <w:webHidden/>
              </w:rPr>
              <w:fldChar w:fldCharType="end"/>
            </w:r>
          </w:hyperlink>
        </w:p>
        <w:p w14:paraId="7416004B" w14:textId="26675235" w:rsidR="001324C2" w:rsidRDefault="00141D23">
          <w:pPr>
            <w:pStyle w:val="TOC2"/>
            <w:tabs>
              <w:tab w:val="right" w:leader="dot" w:pos="8296"/>
            </w:tabs>
            <w:rPr>
              <w:noProof/>
            </w:rPr>
          </w:pPr>
          <w:hyperlink w:anchor="_Toc75524038" w:history="1">
            <w:r w:rsidR="001324C2" w:rsidRPr="0047759E">
              <w:rPr>
                <w:rStyle w:val="ac"/>
                <w:noProof/>
              </w:rPr>
              <w:t>3.4.5替代品的威胁</w:t>
            </w:r>
            <w:r w:rsidR="001324C2">
              <w:rPr>
                <w:noProof/>
                <w:webHidden/>
              </w:rPr>
              <w:tab/>
            </w:r>
            <w:r w:rsidR="001324C2">
              <w:rPr>
                <w:noProof/>
                <w:webHidden/>
              </w:rPr>
              <w:fldChar w:fldCharType="begin"/>
            </w:r>
            <w:r w:rsidR="001324C2">
              <w:rPr>
                <w:noProof/>
                <w:webHidden/>
              </w:rPr>
              <w:instrText xml:space="preserve"> PAGEREF _Toc75524038 \h </w:instrText>
            </w:r>
            <w:r w:rsidR="001324C2">
              <w:rPr>
                <w:noProof/>
                <w:webHidden/>
              </w:rPr>
            </w:r>
            <w:r w:rsidR="001324C2">
              <w:rPr>
                <w:noProof/>
                <w:webHidden/>
              </w:rPr>
              <w:fldChar w:fldCharType="separate"/>
            </w:r>
            <w:r w:rsidR="001324C2">
              <w:rPr>
                <w:noProof/>
                <w:webHidden/>
              </w:rPr>
              <w:t>29</w:t>
            </w:r>
            <w:r w:rsidR="001324C2">
              <w:rPr>
                <w:noProof/>
                <w:webHidden/>
              </w:rPr>
              <w:fldChar w:fldCharType="end"/>
            </w:r>
          </w:hyperlink>
        </w:p>
        <w:p w14:paraId="0B163C1A" w14:textId="7A1E336C" w:rsidR="001324C2" w:rsidRDefault="00141D23">
          <w:pPr>
            <w:pStyle w:val="TOC2"/>
            <w:tabs>
              <w:tab w:val="right" w:leader="dot" w:pos="8296"/>
            </w:tabs>
            <w:rPr>
              <w:noProof/>
            </w:rPr>
          </w:pPr>
          <w:hyperlink w:anchor="_Toc75524039" w:history="1">
            <w:r w:rsidR="001324C2" w:rsidRPr="0047759E">
              <w:rPr>
                <w:rStyle w:val="ac"/>
                <w:noProof/>
              </w:rPr>
              <w:t>3.4.6波特五力模型分析</w:t>
            </w:r>
            <w:r w:rsidR="001324C2">
              <w:rPr>
                <w:noProof/>
                <w:webHidden/>
              </w:rPr>
              <w:tab/>
            </w:r>
            <w:r w:rsidR="001324C2">
              <w:rPr>
                <w:noProof/>
                <w:webHidden/>
              </w:rPr>
              <w:fldChar w:fldCharType="begin"/>
            </w:r>
            <w:r w:rsidR="001324C2">
              <w:rPr>
                <w:noProof/>
                <w:webHidden/>
              </w:rPr>
              <w:instrText xml:space="preserve"> PAGEREF _Toc75524039 \h </w:instrText>
            </w:r>
            <w:r w:rsidR="001324C2">
              <w:rPr>
                <w:noProof/>
                <w:webHidden/>
              </w:rPr>
            </w:r>
            <w:r w:rsidR="001324C2">
              <w:rPr>
                <w:noProof/>
                <w:webHidden/>
              </w:rPr>
              <w:fldChar w:fldCharType="separate"/>
            </w:r>
            <w:r w:rsidR="001324C2">
              <w:rPr>
                <w:noProof/>
                <w:webHidden/>
              </w:rPr>
              <w:t>29</w:t>
            </w:r>
            <w:r w:rsidR="001324C2">
              <w:rPr>
                <w:noProof/>
                <w:webHidden/>
              </w:rPr>
              <w:fldChar w:fldCharType="end"/>
            </w:r>
          </w:hyperlink>
        </w:p>
        <w:p w14:paraId="6F0C78D9" w14:textId="6B86084F" w:rsidR="001324C2" w:rsidRDefault="00141D23">
          <w:pPr>
            <w:pStyle w:val="TOC2"/>
            <w:tabs>
              <w:tab w:val="right" w:leader="dot" w:pos="8296"/>
            </w:tabs>
            <w:rPr>
              <w:noProof/>
            </w:rPr>
          </w:pPr>
          <w:hyperlink w:anchor="_Toc75524040" w:history="1">
            <w:r w:rsidR="001324C2" w:rsidRPr="0047759E">
              <w:rPr>
                <w:rStyle w:val="ac"/>
                <w:noProof/>
              </w:rPr>
              <w:t>3.5主要竞争者分析</w:t>
            </w:r>
            <w:r w:rsidR="001324C2">
              <w:rPr>
                <w:noProof/>
                <w:webHidden/>
              </w:rPr>
              <w:tab/>
            </w:r>
            <w:r w:rsidR="001324C2">
              <w:rPr>
                <w:noProof/>
                <w:webHidden/>
              </w:rPr>
              <w:fldChar w:fldCharType="begin"/>
            </w:r>
            <w:r w:rsidR="001324C2">
              <w:rPr>
                <w:noProof/>
                <w:webHidden/>
              </w:rPr>
              <w:instrText xml:space="preserve"> PAGEREF _Toc75524040 \h </w:instrText>
            </w:r>
            <w:r w:rsidR="001324C2">
              <w:rPr>
                <w:noProof/>
                <w:webHidden/>
              </w:rPr>
            </w:r>
            <w:r w:rsidR="001324C2">
              <w:rPr>
                <w:noProof/>
                <w:webHidden/>
              </w:rPr>
              <w:fldChar w:fldCharType="separate"/>
            </w:r>
            <w:r w:rsidR="001324C2">
              <w:rPr>
                <w:noProof/>
                <w:webHidden/>
              </w:rPr>
              <w:t>30</w:t>
            </w:r>
            <w:r w:rsidR="001324C2">
              <w:rPr>
                <w:noProof/>
                <w:webHidden/>
              </w:rPr>
              <w:fldChar w:fldCharType="end"/>
            </w:r>
          </w:hyperlink>
        </w:p>
        <w:p w14:paraId="4C852101" w14:textId="3B03CEF6" w:rsidR="001324C2" w:rsidRDefault="00141D23">
          <w:pPr>
            <w:pStyle w:val="TOC2"/>
            <w:tabs>
              <w:tab w:val="right" w:leader="dot" w:pos="8296"/>
            </w:tabs>
            <w:rPr>
              <w:noProof/>
            </w:rPr>
          </w:pPr>
          <w:hyperlink w:anchor="_Toc75524041" w:history="1">
            <w:r w:rsidR="001324C2" w:rsidRPr="0047759E">
              <w:rPr>
                <w:rStyle w:val="ac"/>
                <w:noProof/>
              </w:rPr>
              <w:t>3.5.1KEEP：线上王者、专注健身</w:t>
            </w:r>
            <w:r w:rsidR="001324C2">
              <w:rPr>
                <w:noProof/>
                <w:webHidden/>
              </w:rPr>
              <w:tab/>
            </w:r>
            <w:r w:rsidR="001324C2">
              <w:rPr>
                <w:noProof/>
                <w:webHidden/>
              </w:rPr>
              <w:fldChar w:fldCharType="begin"/>
            </w:r>
            <w:r w:rsidR="001324C2">
              <w:rPr>
                <w:noProof/>
                <w:webHidden/>
              </w:rPr>
              <w:instrText xml:space="preserve"> PAGEREF _Toc75524041 \h </w:instrText>
            </w:r>
            <w:r w:rsidR="001324C2">
              <w:rPr>
                <w:noProof/>
                <w:webHidden/>
              </w:rPr>
            </w:r>
            <w:r w:rsidR="001324C2">
              <w:rPr>
                <w:noProof/>
                <w:webHidden/>
              </w:rPr>
              <w:fldChar w:fldCharType="separate"/>
            </w:r>
            <w:r w:rsidR="001324C2">
              <w:rPr>
                <w:noProof/>
                <w:webHidden/>
              </w:rPr>
              <w:t>30</w:t>
            </w:r>
            <w:r w:rsidR="001324C2">
              <w:rPr>
                <w:noProof/>
                <w:webHidden/>
              </w:rPr>
              <w:fldChar w:fldCharType="end"/>
            </w:r>
          </w:hyperlink>
        </w:p>
        <w:p w14:paraId="2A500D17" w14:textId="587C74B1" w:rsidR="001324C2" w:rsidRDefault="00141D23">
          <w:pPr>
            <w:pStyle w:val="TOC2"/>
            <w:tabs>
              <w:tab w:val="right" w:leader="dot" w:pos="8296"/>
            </w:tabs>
            <w:rPr>
              <w:noProof/>
            </w:rPr>
          </w:pPr>
          <w:hyperlink w:anchor="_Toc75524042" w:history="1">
            <w:r w:rsidR="001324C2" w:rsidRPr="0047759E">
              <w:rPr>
                <w:rStyle w:val="ac"/>
                <w:noProof/>
              </w:rPr>
              <w:t>3.5.2懂球帝、直播吧：注重线上、功能整合</w:t>
            </w:r>
            <w:r w:rsidR="001324C2">
              <w:rPr>
                <w:noProof/>
                <w:webHidden/>
              </w:rPr>
              <w:tab/>
            </w:r>
            <w:r w:rsidR="001324C2">
              <w:rPr>
                <w:noProof/>
                <w:webHidden/>
              </w:rPr>
              <w:fldChar w:fldCharType="begin"/>
            </w:r>
            <w:r w:rsidR="001324C2">
              <w:rPr>
                <w:noProof/>
                <w:webHidden/>
              </w:rPr>
              <w:instrText xml:space="preserve"> PAGEREF _Toc75524042 \h </w:instrText>
            </w:r>
            <w:r w:rsidR="001324C2">
              <w:rPr>
                <w:noProof/>
                <w:webHidden/>
              </w:rPr>
            </w:r>
            <w:r w:rsidR="001324C2">
              <w:rPr>
                <w:noProof/>
                <w:webHidden/>
              </w:rPr>
              <w:fldChar w:fldCharType="separate"/>
            </w:r>
            <w:r w:rsidR="001324C2">
              <w:rPr>
                <w:noProof/>
                <w:webHidden/>
              </w:rPr>
              <w:t>30</w:t>
            </w:r>
            <w:r w:rsidR="001324C2">
              <w:rPr>
                <w:noProof/>
                <w:webHidden/>
              </w:rPr>
              <w:fldChar w:fldCharType="end"/>
            </w:r>
          </w:hyperlink>
        </w:p>
        <w:p w14:paraId="5C12EA25" w14:textId="51615ED1" w:rsidR="001324C2" w:rsidRDefault="00141D23">
          <w:pPr>
            <w:pStyle w:val="TOC2"/>
            <w:tabs>
              <w:tab w:val="right" w:leader="dot" w:pos="8296"/>
            </w:tabs>
            <w:rPr>
              <w:noProof/>
            </w:rPr>
          </w:pPr>
          <w:hyperlink w:anchor="_Toc75524043" w:history="1">
            <w:r w:rsidR="001324C2" w:rsidRPr="0047759E">
              <w:rPr>
                <w:rStyle w:val="ac"/>
                <w:noProof/>
              </w:rPr>
              <w:t>3.5.3美团：吃喝玩乐、样样具备</w:t>
            </w:r>
            <w:r w:rsidR="001324C2">
              <w:rPr>
                <w:noProof/>
                <w:webHidden/>
              </w:rPr>
              <w:tab/>
            </w:r>
            <w:r w:rsidR="001324C2">
              <w:rPr>
                <w:noProof/>
                <w:webHidden/>
              </w:rPr>
              <w:fldChar w:fldCharType="begin"/>
            </w:r>
            <w:r w:rsidR="001324C2">
              <w:rPr>
                <w:noProof/>
                <w:webHidden/>
              </w:rPr>
              <w:instrText xml:space="preserve"> PAGEREF _Toc75524043 \h </w:instrText>
            </w:r>
            <w:r w:rsidR="001324C2">
              <w:rPr>
                <w:noProof/>
                <w:webHidden/>
              </w:rPr>
            </w:r>
            <w:r w:rsidR="001324C2">
              <w:rPr>
                <w:noProof/>
                <w:webHidden/>
              </w:rPr>
              <w:fldChar w:fldCharType="separate"/>
            </w:r>
            <w:r w:rsidR="001324C2">
              <w:rPr>
                <w:noProof/>
                <w:webHidden/>
              </w:rPr>
              <w:t>31</w:t>
            </w:r>
            <w:r w:rsidR="001324C2">
              <w:rPr>
                <w:noProof/>
                <w:webHidden/>
              </w:rPr>
              <w:fldChar w:fldCharType="end"/>
            </w:r>
          </w:hyperlink>
        </w:p>
        <w:p w14:paraId="5CAD6F85" w14:textId="7D8B860A" w:rsidR="001324C2" w:rsidRDefault="00141D23">
          <w:pPr>
            <w:pStyle w:val="TOC2"/>
            <w:tabs>
              <w:tab w:val="right" w:leader="dot" w:pos="8296"/>
            </w:tabs>
            <w:rPr>
              <w:noProof/>
            </w:rPr>
          </w:pPr>
          <w:hyperlink w:anchor="_Toc75524044" w:history="1">
            <w:r w:rsidR="001324C2" w:rsidRPr="0047759E">
              <w:rPr>
                <w:rStyle w:val="ac"/>
                <w:noProof/>
              </w:rPr>
              <w:t>3.5.4寻球：球队管理、缺少环节</w:t>
            </w:r>
            <w:r w:rsidR="001324C2">
              <w:rPr>
                <w:noProof/>
                <w:webHidden/>
              </w:rPr>
              <w:tab/>
            </w:r>
            <w:r w:rsidR="001324C2">
              <w:rPr>
                <w:noProof/>
                <w:webHidden/>
              </w:rPr>
              <w:fldChar w:fldCharType="begin"/>
            </w:r>
            <w:r w:rsidR="001324C2">
              <w:rPr>
                <w:noProof/>
                <w:webHidden/>
              </w:rPr>
              <w:instrText xml:space="preserve"> PAGEREF _Toc75524044 \h </w:instrText>
            </w:r>
            <w:r w:rsidR="001324C2">
              <w:rPr>
                <w:noProof/>
                <w:webHidden/>
              </w:rPr>
            </w:r>
            <w:r w:rsidR="001324C2">
              <w:rPr>
                <w:noProof/>
                <w:webHidden/>
              </w:rPr>
              <w:fldChar w:fldCharType="separate"/>
            </w:r>
            <w:r w:rsidR="001324C2">
              <w:rPr>
                <w:noProof/>
                <w:webHidden/>
              </w:rPr>
              <w:t>31</w:t>
            </w:r>
            <w:r w:rsidR="001324C2">
              <w:rPr>
                <w:noProof/>
                <w:webHidden/>
              </w:rPr>
              <w:fldChar w:fldCharType="end"/>
            </w:r>
          </w:hyperlink>
        </w:p>
        <w:p w14:paraId="049C389B" w14:textId="14DA8A45" w:rsidR="001324C2" w:rsidRDefault="00141D23">
          <w:pPr>
            <w:pStyle w:val="TOC2"/>
            <w:tabs>
              <w:tab w:val="right" w:leader="dot" w:pos="8296"/>
            </w:tabs>
            <w:rPr>
              <w:noProof/>
            </w:rPr>
          </w:pPr>
          <w:hyperlink w:anchor="_Toc75524045" w:history="1">
            <w:r w:rsidR="001324C2" w:rsidRPr="0047759E">
              <w:rPr>
                <w:rStyle w:val="ac"/>
                <w:noProof/>
              </w:rPr>
              <w:t>3.6SWOT分析</w:t>
            </w:r>
            <w:r w:rsidR="001324C2">
              <w:rPr>
                <w:noProof/>
                <w:webHidden/>
              </w:rPr>
              <w:tab/>
            </w:r>
            <w:r w:rsidR="001324C2">
              <w:rPr>
                <w:noProof/>
                <w:webHidden/>
              </w:rPr>
              <w:fldChar w:fldCharType="begin"/>
            </w:r>
            <w:r w:rsidR="001324C2">
              <w:rPr>
                <w:noProof/>
                <w:webHidden/>
              </w:rPr>
              <w:instrText xml:space="preserve"> PAGEREF _Toc75524045 \h </w:instrText>
            </w:r>
            <w:r w:rsidR="001324C2">
              <w:rPr>
                <w:noProof/>
                <w:webHidden/>
              </w:rPr>
            </w:r>
            <w:r w:rsidR="001324C2">
              <w:rPr>
                <w:noProof/>
                <w:webHidden/>
              </w:rPr>
              <w:fldChar w:fldCharType="separate"/>
            </w:r>
            <w:r w:rsidR="001324C2">
              <w:rPr>
                <w:noProof/>
                <w:webHidden/>
              </w:rPr>
              <w:t>32</w:t>
            </w:r>
            <w:r w:rsidR="001324C2">
              <w:rPr>
                <w:noProof/>
                <w:webHidden/>
              </w:rPr>
              <w:fldChar w:fldCharType="end"/>
            </w:r>
          </w:hyperlink>
        </w:p>
        <w:p w14:paraId="78344C60" w14:textId="3CDD33F9" w:rsidR="001324C2" w:rsidRDefault="00141D23">
          <w:pPr>
            <w:pStyle w:val="TOC2"/>
            <w:tabs>
              <w:tab w:val="right" w:leader="dot" w:pos="8296"/>
            </w:tabs>
            <w:rPr>
              <w:noProof/>
            </w:rPr>
          </w:pPr>
          <w:hyperlink w:anchor="_Toc75524046" w:history="1">
            <w:r w:rsidR="001324C2" w:rsidRPr="0047759E">
              <w:rPr>
                <w:rStyle w:val="ac"/>
                <w:noProof/>
              </w:rPr>
              <w:t>3.7竞争战略与优势</w:t>
            </w:r>
            <w:r w:rsidR="001324C2">
              <w:rPr>
                <w:noProof/>
                <w:webHidden/>
              </w:rPr>
              <w:tab/>
            </w:r>
            <w:r w:rsidR="001324C2">
              <w:rPr>
                <w:noProof/>
                <w:webHidden/>
              </w:rPr>
              <w:fldChar w:fldCharType="begin"/>
            </w:r>
            <w:r w:rsidR="001324C2">
              <w:rPr>
                <w:noProof/>
                <w:webHidden/>
              </w:rPr>
              <w:instrText xml:space="preserve"> PAGEREF _Toc75524046 \h </w:instrText>
            </w:r>
            <w:r w:rsidR="001324C2">
              <w:rPr>
                <w:noProof/>
                <w:webHidden/>
              </w:rPr>
            </w:r>
            <w:r w:rsidR="001324C2">
              <w:rPr>
                <w:noProof/>
                <w:webHidden/>
              </w:rPr>
              <w:fldChar w:fldCharType="separate"/>
            </w:r>
            <w:r w:rsidR="001324C2">
              <w:rPr>
                <w:noProof/>
                <w:webHidden/>
              </w:rPr>
              <w:t>32</w:t>
            </w:r>
            <w:r w:rsidR="001324C2">
              <w:rPr>
                <w:noProof/>
                <w:webHidden/>
              </w:rPr>
              <w:fldChar w:fldCharType="end"/>
            </w:r>
          </w:hyperlink>
        </w:p>
        <w:p w14:paraId="0962F650" w14:textId="6AC316A9" w:rsidR="001324C2" w:rsidRDefault="00141D23">
          <w:pPr>
            <w:pStyle w:val="TOC2"/>
            <w:tabs>
              <w:tab w:val="right" w:leader="dot" w:pos="8296"/>
            </w:tabs>
            <w:rPr>
              <w:noProof/>
            </w:rPr>
          </w:pPr>
          <w:hyperlink w:anchor="_Toc75524047" w:history="1">
            <w:r w:rsidR="001324C2" w:rsidRPr="0047759E">
              <w:rPr>
                <w:rStyle w:val="ac"/>
                <w:noProof/>
              </w:rPr>
              <w:t>3.7.1打造O2O的商业模式</w:t>
            </w:r>
            <w:r w:rsidR="001324C2">
              <w:rPr>
                <w:noProof/>
                <w:webHidden/>
              </w:rPr>
              <w:tab/>
            </w:r>
            <w:r w:rsidR="001324C2">
              <w:rPr>
                <w:noProof/>
                <w:webHidden/>
              </w:rPr>
              <w:fldChar w:fldCharType="begin"/>
            </w:r>
            <w:r w:rsidR="001324C2">
              <w:rPr>
                <w:noProof/>
                <w:webHidden/>
              </w:rPr>
              <w:instrText xml:space="preserve"> PAGEREF _Toc75524047 \h </w:instrText>
            </w:r>
            <w:r w:rsidR="001324C2">
              <w:rPr>
                <w:noProof/>
                <w:webHidden/>
              </w:rPr>
            </w:r>
            <w:r w:rsidR="001324C2">
              <w:rPr>
                <w:noProof/>
                <w:webHidden/>
              </w:rPr>
              <w:fldChar w:fldCharType="separate"/>
            </w:r>
            <w:r w:rsidR="001324C2">
              <w:rPr>
                <w:noProof/>
                <w:webHidden/>
              </w:rPr>
              <w:t>32</w:t>
            </w:r>
            <w:r w:rsidR="001324C2">
              <w:rPr>
                <w:noProof/>
                <w:webHidden/>
              </w:rPr>
              <w:fldChar w:fldCharType="end"/>
            </w:r>
          </w:hyperlink>
        </w:p>
        <w:p w14:paraId="34902338" w14:textId="551C759C" w:rsidR="001324C2" w:rsidRDefault="00141D23">
          <w:pPr>
            <w:pStyle w:val="TOC2"/>
            <w:tabs>
              <w:tab w:val="right" w:leader="dot" w:pos="8296"/>
            </w:tabs>
            <w:rPr>
              <w:noProof/>
            </w:rPr>
          </w:pPr>
          <w:hyperlink w:anchor="_Toc75524048" w:history="1">
            <w:r w:rsidR="001324C2" w:rsidRPr="0047759E">
              <w:rPr>
                <w:rStyle w:val="ac"/>
                <w:noProof/>
              </w:rPr>
              <w:t>3.7.2合作资源丰富</w:t>
            </w:r>
            <w:r w:rsidR="001324C2">
              <w:rPr>
                <w:noProof/>
                <w:webHidden/>
              </w:rPr>
              <w:tab/>
            </w:r>
            <w:r w:rsidR="001324C2">
              <w:rPr>
                <w:noProof/>
                <w:webHidden/>
              </w:rPr>
              <w:fldChar w:fldCharType="begin"/>
            </w:r>
            <w:r w:rsidR="001324C2">
              <w:rPr>
                <w:noProof/>
                <w:webHidden/>
              </w:rPr>
              <w:instrText xml:space="preserve"> PAGEREF _Toc75524048 \h </w:instrText>
            </w:r>
            <w:r w:rsidR="001324C2">
              <w:rPr>
                <w:noProof/>
                <w:webHidden/>
              </w:rPr>
            </w:r>
            <w:r w:rsidR="001324C2">
              <w:rPr>
                <w:noProof/>
                <w:webHidden/>
              </w:rPr>
              <w:fldChar w:fldCharType="separate"/>
            </w:r>
            <w:r w:rsidR="001324C2">
              <w:rPr>
                <w:noProof/>
                <w:webHidden/>
              </w:rPr>
              <w:t>33</w:t>
            </w:r>
            <w:r w:rsidR="001324C2">
              <w:rPr>
                <w:noProof/>
                <w:webHidden/>
              </w:rPr>
              <w:fldChar w:fldCharType="end"/>
            </w:r>
          </w:hyperlink>
        </w:p>
        <w:p w14:paraId="18A3F21D" w14:textId="5BE88C8C" w:rsidR="001324C2" w:rsidRDefault="00141D23">
          <w:pPr>
            <w:pStyle w:val="TOC2"/>
            <w:tabs>
              <w:tab w:val="right" w:leader="dot" w:pos="8296"/>
            </w:tabs>
            <w:rPr>
              <w:noProof/>
            </w:rPr>
          </w:pPr>
          <w:hyperlink w:anchor="_Toc75524049" w:history="1">
            <w:r w:rsidR="001324C2" w:rsidRPr="0047759E">
              <w:rPr>
                <w:rStyle w:val="ac"/>
                <w:noProof/>
              </w:rPr>
              <w:t>3.7.3真正符合业余球队需求的“开球啦”会馆</w:t>
            </w:r>
            <w:r w:rsidR="001324C2">
              <w:rPr>
                <w:noProof/>
                <w:webHidden/>
              </w:rPr>
              <w:tab/>
            </w:r>
            <w:r w:rsidR="001324C2">
              <w:rPr>
                <w:noProof/>
                <w:webHidden/>
              </w:rPr>
              <w:fldChar w:fldCharType="begin"/>
            </w:r>
            <w:r w:rsidR="001324C2">
              <w:rPr>
                <w:noProof/>
                <w:webHidden/>
              </w:rPr>
              <w:instrText xml:space="preserve"> PAGEREF _Toc75524049 \h </w:instrText>
            </w:r>
            <w:r w:rsidR="001324C2">
              <w:rPr>
                <w:noProof/>
                <w:webHidden/>
              </w:rPr>
            </w:r>
            <w:r w:rsidR="001324C2">
              <w:rPr>
                <w:noProof/>
                <w:webHidden/>
              </w:rPr>
              <w:fldChar w:fldCharType="separate"/>
            </w:r>
            <w:r w:rsidR="001324C2">
              <w:rPr>
                <w:noProof/>
                <w:webHidden/>
              </w:rPr>
              <w:t>33</w:t>
            </w:r>
            <w:r w:rsidR="001324C2">
              <w:rPr>
                <w:noProof/>
                <w:webHidden/>
              </w:rPr>
              <w:fldChar w:fldCharType="end"/>
            </w:r>
          </w:hyperlink>
        </w:p>
        <w:p w14:paraId="648C030C" w14:textId="1992E816" w:rsidR="001324C2" w:rsidRDefault="00141D23">
          <w:pPr>
            <w:pStyle w:val="TOC2"/>
            <w:tabs>
              <w:tab w:val="right" w:leader="dot" w:pos="8296"/>
            </w:tabs>
            <w:rPr>
              <w:noProof/>
            </w:rPr>
          </w:pPr>
          <w:hyperlink w:anchor="_Toc75524050" w:history="1">
            <w:r w:rsidR="001324C2" w:rsidRPr="0047759E">
              <w:rPr>
                <w:rStyle w:val="ac"/>
                <w:noProof/>
              </w:rPr>
              <w:t>3.8竞争分析总结</w:t>
            </w:r>
            <w:r w:rsidR="001324C2">
              <w:rPr>
                <w:noProof/>
                <w:webHidden/>
              </w:rPr>
              <w:tab/>
            </w:r>
            <w:r w:rsidR="001324C2">
              <w:rPr>
                <w:noProof/>
                <w:webHidden/>
              </w:rPr>
              <w:fldChar w:fldCharType="begin"/>
            </w:r>
            <w:r w:rsidR="001324C2">
              <w:rPr>
                <w:noProof/>
                <w:webHidden/>
              </w:rPr>
              <w:instrText xml:space="preserve"> PAGEREF _Toc75524050 \h </w:instrText>
            </w:r>
            <w:r w:rsidR="001324C2">
              <w:rPr>
                <w:noProof/>
                <w:webHidden/>
              </w:rPr>
            </w:r>
            <w:r w:rsidR="001324C2">
              <w:rPr>
                <w:noProof/>
                <w:webHidden/>
              </w:rPr>
              <w:fldChar w:fldCharType="separate"/>
            </w:r>
            <w:r w:rsidR="001324C2">
              <w:rPr>
                <w:noProof/>
                <w:webHidden/>
              </w:rPr>
              <w:t>34</w:t>
            </w:r>
            <w:r w:rsidR="001324C2">
              <w:rPr>
                <w:noProof/>
                <w:webHidden/>
              </w:rPr>
              <w:fldChar w:fldCharType="end"/>
            </w:r>
          </w:hyperlink>
        </w:p>
        <w:p w14:paraId="6A5DCC42" w14:textId="1CCF52AD" w:rsidR="001324C2" w:rsidRDefault="00141D23">
          <w:pPr>
            <w:pStyle w:val="TOC2"/>
            <w:tabs>
              <w:tab w:val="right" w:leader="dot" w:pos="8296"/>
            </w:tabs>
            <w:rPr>
              <w:noProof/>
            </w:rPr>
          </w:pPr>
          <w:hyperlink w:anchor="_Toc75524051" w:history="1">
            <w:r w:rsidR="001324C2" w:rsidRPr="0047759E">
              <w:rPr>
                <w:rStyle w:val="ac"/>
                <w:noProof/>
              </w:rPr>
              <w:t>3.9主要数据分析合作商对比</w:t>
            </w:r>
            <w:r w:rsidR="001324C2">
              <w:rPr>
                <w:noProof/>
                <w:webHidden/>
              </w:rPr>
              <w:tab/>
            </w:r>
            <w:r w:rsidR="001324C2">
              <w:rPr>
                <w:noProof/>
                <w:webHidden/>
              </w:rPr>
              <w:fldChar w:fldCharType="begin"/>
            </w:r>
            <w:r w:rsidR="001324C2">
              <w:rPr>
                <w:noProof/>
                <w:webHidden/>
              </w:rPr>
              <w:instrText xml:space="preserve"> PAGEREF _Toc75524051 \h </w:instrText>
            </w:r>
            <w:r w:rsidR="001324C2">
              <w:rPr>
                <w:noProof/>
                <w:webHidden/>
              </w:rPr>
            </w:r>
            <w:r w:rsidR="001324C2">
              <w:rPr>
                <w:noProof/>
                <w:webHidden/>
              </w:rPr>
              <w:fldChar w:fldCharType="separate"/>
            </w:r>
            <w:r w:rsidR="001324C2">
              <w:rPr>
                <w:noProof/>
                <w:webHidden/>
              </w:rPr>
              <w:t>34</w:t>
            </w:r>
            <w:r w:rsidR="001324C2">
              <w:rPr>
                <w:noProof/>
                <w:webHidden/>
              </w:rPr>
              <w:fldChar w:fldCharType="end"/>
            </w:r>
          </w:hyperlink>
        </w:p>
        <w:p w14:paraId="2B71E535" w14:textId="4D806D44" w:rsidR="001324C2" w:rsidRDefault="00141D23">
          <w:pPr>
            <w:pStyle w:val="TOC2"/>
            <w:tabs>
              <w:tab w:val="right" w:leader="dot" w:pos="8296"/>
            </w:tabs>
            <w:rPr>
              <w:noProof/>
            </w:rPr>
          </w:pPr>
          <w:hyperlink w:anchor="_Toc75524052" w:history="1">
            <w:r w:rsidR="001324C2" w:rsidRPr="0047759E">
              <w:rPr>
                <w:rStyle w:val="ac"/>
                <w:noProof/>
              </w:rPr>
              <w:t>3.9.1数据分析重要性</w:t>
            </w:r>
            <w:r w:rsidR="001324C2">
              <w:rPr>
                <w:noProof/>
                <w:webHidden/>
              </w:rPr>
              <w:tab/>
            </w:r>
            <w:r w:rsidR="001324C2">
              <w:rPr>
                <w:noProof/>
                <w:webHidden/>
              </w:rPr>
              <w:fldChar w:fldCharType="begin"/>
            </w:r>
            <w:r w:rsidR="001324C2">
              <w:rPr>
                <w:noProof/>
                <w:webHidden/>
              </w:rPr>
              <w:instrText xml:space="preserve"> PAGEREF _Toc75524052 \h </w:instrText>
            </w:r>
            <w:r w:rsidR="001324C2">
              <w:rPr>
                <w:noProof/>
                <w:webHidden/>
              </w:rPr>
            </w:r>
            <w:r w:rsidR="001324C2">
              <w:rPr>
                <w:noProof/>
                <w:webHidden/>
              </w:rPr>
              <w:fldChar w:fldCharType="separate"/>
            </w:r>
            <w:r w:rsidR="001324C2">
              <w:rPr>
                <w:noProof/>
                <w:webHidden/>
              </w:rPr>
              <w:t>34</w:t>
            </w:r>
            <w:r w:rsidR="001324C2">
              <w:rPr>
                <w:noProof/>
                <w:webHidden/>
              </w:rPr>
              <w:fldChar w:fldCharType="end"/>
            </w:r>
          </w:hyperlink>
        </w:p>
        <w:p w14:paraId="4B72E4F1" w14:textId="4355166B" w:rsidR="001324C2" w:rsidRDefault="00141D23">
          <w:pPr>
            <w:pStyle w:val="TOC2"/>
            <w:tabs>
              <w:tab w:val="right" w:leader="dot" w:pos="8296"/>
            </w:tabs>
            <w:rPr>
              <w:noProof/>
            </w:rPr>
          </w:pPr>
          <w:hyperlink w:anchor="_Toc75524053" w:history="1">
            <w:r w:rsidR="001324C2" w:rsidRPr="0047759E">
              <w:rPr>
                <w:rStyle w:val="ac"/>
                <w:noProof/>
              </w:rPr>
              <w:t>3.9.2数据分析实现形式</w:t>
            </w:r>
            <w:r w:rsidR="001324C2">
              <w:rPr>
                <w:noProof/>
                <w:webHidden/>
              </w:rPr>
              <w:tab/>
            </w:r>
            <w:r w:rsidR="001324C2">
              <w:rPr>
                <w:noProof/>
                <w:webHidden/>
              </w:rPr>
              <w:fldChar w:fldCharType="begin"/>
            </w:r>
            <w:r w:rsidR="001324C2">
              <w:rPr>
                <w:noProof/>
                <w:webHidden/>
              </w:rPr>
              <w:instrText xml:space="preserve"> PAGEREF _Toc75524053 \h </w:instrText>
            </w:r>
            <w:r w:rsidR="001324C2">
              <w:rPr>
                <w:noProof/>
                <w:webHidden/>
              </w:rPr>
            </w:r>
            <w:r w:rsidR="001324C2">
              <w:rPr>
                <w:noProof/>
                <w:webHidden/>
              </w:rPr>
              <w:fldChar w:fldCharType="separate"/>
            </w:r>
            <w:r w:rsidR="001324C2">
              <w:rPr>
                <w:noProof/>
                <w:webHidden/>
              </w:rPr>
              <w:t>34</w:t>
            </w:r>
            <w:r w:rsidR="001324C2">
              <w:rPr>
                <w:noProof/>
                <w:webHidden/>
              </w:rPr>
              <w:fldChar w:fldCharType="end"/>
            </w:r>
          </w:hyperlink>
        </w:p>
        <w:p w14:paraId="11C5BE5B" w14:textId="2A533985" w:rsidR="001324C2" w:rsidRDefault="00141D23">
          <w:pPr>
            <w:pStyle w:val="TOC2"/>
            <w:tabs>
              <w:tab w:val="right" w:leader="dot" w:pos="8296"/>
            </w:tabs>
            <w:rPr>
              <w:noProof/>
            </w:rPr>
          </w:pPr>
          <w:hyperlink w:anchor="_Toc75524054" w:history="1">
            <w:r w:rsidR="001324C2" w:rsidRPr="0047759E">
              <w:rPr>
                <w:rStyle w:val="ac"/>
                <w:noProof/>
              </w:rPr>
              <w:t>3.9.3数据分析获取</w:t>
            </w:r>
            <w:r w:rsidR="001324C2">
              <w:rPr>
                <w:noProof/>
                <w:webHidden/>
              </w:rPr>
              <w:tab/>
            </w:r>
            <w:r w:rsidR="001324C2">
              <w:rPr>
                <w:noProof/>
                <w:webHidden/>
              </w:rPr>
              <w:fldChar w:fldCharType="begin"/>
            </w:r>
            <w:r w:rsidR="001324C2">
              <w:rPr>
                <w:noProof/>
                <w:webHidden/>
              </w:rPr>
              <w:instrText xml:space="preserve"> PAGEREF _Toc75524054 \h </w:instrText>
            </w:r>
            <w:r w:rsidR="001324C2">
              <w:rPr>
                <w:noProof/>
                <w:webHidden/>
              </w:rPr>
            </w:r>
            <w:r w:rsidR="001324C2">
              <w:rPr>
                <w:noProof/>
                <w:webHidden/>
              </w:rPr>
              <w:fldChar w:fldCharType="separate"/>
            </w:r>
            <w:r w:rsidR="001324C2">
              <w:rPr>
                <w:noProof/>
                <w:webHidden/>
              </w:rPr>
              <w:t>35</w:t>
            </w:r>
            <w:r w:rsidR="001324C2">
              <w:rPr>
                <w:noProof/>
                <w:webHidden/>
              </w:rPr>
              <w:fldChar w:fldCharType="end"/>
            </w:r>
          </w:hyperlink>
        </w:p>
        <w:p w14:paraId="6A246380" w14:textId="4EC14030" w:rsidR="001324C2" w:rsidRDefault="00141D23">
          <w:pPr>
            <w:pStyle w:val="TOC2"/>
            <w:tabs>
              <w:tab w:val="right" w:leader="dot" w:pos="8296"/>
            </w:tabs>
            <w:rPr>
              <w:noProof/>
            </w:rPr>
          </w:pPr>
          <w:hyperlink w:anchor="_Toc75524055" w:history="1">
            <w:r w:rsidR="001324C2" w:rsidRPr="0047759E">
              <w:rPr>
                <w:rStyle w:val="ac"/>
                <w:noProof/>
              </w:rPr>
              <w:t>3.9.4数据供应商对比</w:t>
            </w:r>
            <w:r w:rsidR="001324C2">
              <w:rPr>
                <w:noProof/>
                <w:webHidden/>
              </w:rPr>
              <w:tab/>
            </w:r>
            <w:r w:rsidR="001324C2">
              <w:rPr>
                <w:noProof/>
                <w:webHidden/>
              </w:rPr>
              <w:fldChar w:fldCharType="begin"/>
            </w:r>
            <w:r w:rsidR="001324C2">
              <w:rPr>
                <w:noProof/>
                <w:webHidden/>
              </w:rPr>
              <w:instrText xml:space="preserve"> PAGEREF _Toc75524055 \h </w:instrText>
            </w:r>
            <w:r w:rsidR="001324C2">
              <w:rPr>
                <w:noProof/>
                <w:webHidden/>
              </w:rPr>
            </w:r>
            <w:r w:rsidR="001324C2">
              <w:rPr>
                <w:noProof/>
                <w:webHidden/>
              </w:rPr>
              <w:fldChar w:fldCharType="separate"/>
            </w:r>
            <w:r w:rsidR="001324C2">
              <w:rPr>
                <w:noProof/>
                <w:webHidden/>
              </w:rPr>
              <w:t>35</w:t>
            </w:r>
            <w:r w:rsidR="001324C2">
              <w:rPr>
                <w:noProof/>
                <w:webHidden/>
              </w:rPr>
              <w:fldChar w:fldCharType="end"/>
            </w:r>
          </w:hyperlink>
        </w:p>
        <w:p w14:paraId="110A196B" w14:textId="3DAF33C3" w:rsidR="001324C2" w:rsidRDefault="00141D23">
          <w:pPr>
            <w:pStyle w:val="TOC2"/>
            <w:tabs>
              <w:tab w:val="right" w:leader="dot" w:pos="8296"/>
            </w:tabs>
            <w:rPr>
              <w:noProof/>
            </w:rPr>
          </w:pPr>
          <w:hyperlink w:anchor="_Toc75524056" w:history="1">
            <w:r w:rsidR="001324C2" w:rsidRPr="0047759E">
              <w:rPr>
                <w:rStyle w:val="ac"/>
                <w:noProof/>
              </w:rPr>
              <w:t>3.9.4数据供应商合作流程</w:t>
            </w:r>
            <w:r w:rsidR="001324C2">
              <w:rPr>
                <w:noProof/>
                <w:webHidden/>
              </w:rPr>
              <w:tab/>
            </w:r>
            <w:r w:rsidR="001324C2">
              <w:rPr>
                <w:noProof/>
                <w:webHidden/>
              </w:rPr>
              <w:fldChar w:fldCharType="begin"/>
            </w:r>
            <w:r w:rsidR="001324C2">
              <w:rPr>
                <w:noProof/>
                <w:webHidden/>
              </w:rPr>
              <w:instrText xml:space="preserve"> PAGEREF _Toc75524056 \h </w:instrText>
            </w:r>
            <w:r w:rsidR="001324C2">
              <w:rPr>
                <w:noProof/>
                <w:webHidden/>
              </w:rPr>
            </w:r>
            <w:r w:rsidR="001324C2">
              <w:rPr>
                <w:noProof/>
                <w:webHidden/>
              </w:rPr>
              <w:fldChar w:fldCharType="separate"/>
            </w:r>
            <w:r w:rsidR="001324C2">
              <w:rPr>
                <w:noProof/>
                <w:webHidden/>
              </w:rPr>
              <w:t>36</w:t>
            </w:r>
            <w:r w:rsidR="001324C2">
              <w:rPr>
                <w:noProof/>
                <w:webHidden/>
              </w:rPr>
              <w:fldChar w:fldCharType="end"/>
            </w:r>
          </w:hyperlink>
        </w:p>
        <w:p w14:paraId="4B7DD146" w14:textId="490E5ECD" w:rsidR="001324C2" w:rsidRDefault="00141D23">
          <w:pPr>
            <w:pStyle w:val="TOC1"/>
            <w:rPr>
              <w:noProof/>
            </w:rPr>
          </w:pPr>
          <w:hyperlink w:anchor="_Toc75524057" w:history="1">
            <w:r w:rsidR="001324C2" w:rsidRPr="0047759E">
              <w:rPr>
                <w:rStyle w:val="ac"/>
                <w:noProof/>
              </w:rPr>
              <w:t>第四章营销与盈利模式</w:t>
            </w:r>
            <w:r w:rsidR="001324C2">
              <w:rPr>
                <w:noProof/>
                <w:webHidden/>
              </w:rPr>
              <w:tab/>
            </w:r>
            <w:r w:rsidR="001324C2">
              <w:rPr>
                <w:noProof/>
                <w:webHidden/>
              </w:rPr>
              <w:fldChar w:fldCharType="begin"/>
            </w:r>
            <w:r w:rsidR="001324C2">
              <w:rPr>
                <w:noProof/>
                <w:webHidden/>
              </w:rPr>
              <w:instrText xml:space="preserve"> PAGEREF _Toc75524057 \h </w:instrText>
            </w:r>
            <w:r w:rsidR="001324C2">
              <w:rPr>
                <w:noProof/>
                <w:webHidden/>
              </w:rPr>
            </w:r>
            <w:r w:rsidR="001324C2">
              <w:rPr>
                <w:noProof/>
                <w:webHidden/>
              </w:rPr>
              <w:fldChar w:fldCharType="separate"/>
            </w:r>
            <w:r w:rsidR="001324C2">
              <w:rPr>
                <w:noProof/>
                <w:webHidden/>
              </w:rPr>
              <w:t>37</w:t>
            </w:r>
            <w:r w:rsidR="001324C2">
              <w:rPr>
                <w:noProof/>
                <w:webHidden/>
              </w:rPr>
              <w:fldChar w:fldCharType="end"/>
            </w:r>
          </w:hyperlink>
        </w:p>
        <w:p w14:paraId="34D23522" w14:textId="6FAFA7BC" w:rsidR="001324C2" w:rsidRDefault="00141D23">
          <w:pPr>
            <w:pStyle w:val="TOC2"/>
            <w:tabs>
              <w:tab w:val="right" w:leader="dot" w:pos="8296"/>
            </w:tabs>
            <w:rPr>
              <w:noProof/>
            </w:rPr>
          </w:pPr>
          <w:hyperlink w:anchor="_Toc75524058" w:history="1">
            <w:r w:rsidR="001324C2" w:rsidRPr="0047759E">
              <w:rPr>
                <w:rStyle w:val="ac"/>
                <w:noProof/>
              </w:rPr>
              <w:t>4.1营销概述</w:t>
            </w:r>
            <w:r w:rsidR="001324C2">
              <w:rPr>
                <w:noProof/>
                <w:webHidden/>
              </w:rPr>
              <w:tab/>
            </w:r>
            <w:r w:rsidR="001324C2">
              <w:rPr>
                <w:noProof/>
                <w:webHidden/>
              </w:rPr>
              <w:fldChar w:fldCharType="begin"/>
            </w:r>
            <w:r w:rsidR="001324C2">
              <w:rPr>
                <w:noProof/>
                <w:webHidden/>
              </w:rPr>
              <w:instrText xml:space="preserve"> PAGEREF _Toc75524058 \h </w:instrText>
            </w:r>
            <w:r w:rsidR="001324C2">
              <w:rPr>
                <w:noProof/>
                <w:webHidden/>
              </w:rPr>
            </w:r>
            <w:r w:rsidR="001324C2">
              <w:rPr>
                <w:noProof/>
                <w:webHidden/>
              </w:rPr>
              <w:fldChar w:fldCharType="separate"/>
            </w:r>
            <w:r w:rsidR="001324C2">
              <w:rPr>
                <w:noProof/>
                <w:webHidden/>
              </w:rPr>
              <w:t>37</w:t>
            </w:r>
            <w:r w:rsidR="001324C2">
              <w:rPr>
                <w:noProof/>
                <w:webHidden/>
              </w:rPr>
              <w:fldChar w:fldCharType="end"/>
            </w:r>
          </w:hyperlink>
        </w:p>
        <w:p w14:paraId="7F4D36DC" w14:textId="24E7B47F" w:rsidR="001324C2" w:rsidRDefault="00141D23">
          <w:pPr>
            <w:pStyle w:val="TOC2"/>
            <w:tabs>
              <w:tab w:val="right" w:leader="dot" w:pos="8296"/>
            </w:tabs>
            <w:rPr>
              <w:noProof/>
            </w:rPr>
          </w:pPr>
          <w:hyperlink w:anchor="_Toc75524059" w:history="1">
            <w:r w:rsidR="001324C2" w:rsidRPr="0047759E">
              <w:rPr>
                <w:rStyle w:val="ac"/>
                <w:noProof/>
              </w:rPr>
              <w:t>4.2营销策略</w:t>
            </w:r>
            <w:r w:rsidR="001324C2">
              <w:rPr>
                <w:noProof/>
                <w:webHidden/>
              </w:rPr>
              <w:tab/>
            </w:r>
            <w:r w:rsidR="001324C2">
              <w:rPr>
                <w:noProof/>
                <w:webHidden/>
              </w:rPr>
              <w:fldChar w:fldCharType="begin"/>
            </w:r>
            <w:r w:rsidR="001324C2">
              <w:rPr>
                <w:noProof/>
                <w:webHidden/>
              </w:rPr>
              <w:instrText xml:space="preserve"> PAGEREF _Toc75524059 \h </w:instrText>
            </w:r>
            <w:r w:rsidR="001324C2">
              <w:rPr>
                <w:noProof/>
                <w:webHidden/>
              </w:rPr>
            </w:r>
            <w:r w:rsidR="001324C2">
              <w:rPr>
                <w:noProof/>
                <w:webHidden/>
              </w:rPr>
              <w:fldChar w:fldCharType="separate"/>
            </w:r>
            <w:r w:rsidR="001324C2">
              <w:rPr>
                <w:noProof/>
                <w:webHidden/>
              </w:rPr>
              <w:t>38</w:t>
            </w:r>
            <w:r w:rsidR="001324C2">
              <w:rPr>
                <w:noProof/>
                <w:webHidden/>
              </w:rPr>
              <w:fldChar w:fldCharType="end"/>
            </w:r>
          </w:hyperlink>
        </w:p>
        <w:p w14:paraId="503E8A23" w14:textId="6CB2C196" w:rsidR="001324C2" w:rsidRDefault="00141D23">
          <w:pPr>
            <w:pStyle w:val="TOC2"/>
            <w:tabs>
              <w:tab w:val="right" w:leader="dot" w:pos="8296"/>
            </w:tabs>
            <w:rPr>
              <w:noProof/>
            </w:rPr>
          </w:pPr>
          <w:hyperlink w:anchor="_Toc75524060" w:history="1">
            <w:r w:rsidR="001324C2" w:rsidRPr="0047759E">
              <w:rPr>
                <w:rStyle w:val="ac"/>
                <w:noProof/>
              </w:rPr>
              <w:t>4.2.1产品策略</w:t>
            </w:r>
            <w:r w:rsidR="001324C2">
              <w:rPr>
                <w:noProof/>
                <w:webHidden/>
              </w:rPr>
              <w:tab/>
            </w:r>
            <w:r w:rsidR="001324C2">
              <w:rPr>
                <w:noProof/>
                <w:webHidden/>
              </w:rPr>
              <w:fldChar w:fldCharType="begin"/>
            </w:r>
            <w:r w:rsidR="001324C2">
              <w:rPr>
                <w:noProof/>
                <w:webHidden/>
              </w:rPr>
              <w:instrText xml:space="preserve"> PAGEREF _Toc75524060 \h </w:instrText>
            </w:r>
            <w:r w:rsidR="001324C2">
              <w:rPr>
                <w:noProof/>
                <w:webHidden/>
              </w:rPr>
            </w:r>
            <w:r w:rsidR="001324C2">
              <w:rPr>
                <w:noProof/>
                <w:webHidden/>
              </w:rPr>
              <w:fldChar w:fldCharType="separate"/>
            </w:r>
            <w:r w:rsidR="001324C2">
              <w:rPr>
                <w:noProof/>
                <w:webHidden/>
              </w:rPr>
              <w:t>38</w:t>
            </w:r>
            <w:r w:rsidR="001324C2">
              <w:rPr>
                <w:noProof/>
                <w:webHidden/>
              </w:rPr>
              <w:fldChar w:fldCharType="end"/>
            </w:r>
          </w:hyperlink>
        </w:p>
        <w:p w14:paraId="0A463011" w14:textId="008ADFA4" w:rsidR="001324C2" w:rsidRDefault="00141D23">
          <w:pPr>
            <w:pStyle w:val="TOC2"/>
            <w:tabs>
              <w:tab w:val="right" w:leader="dot" w:pos="8296"/>
            </w:tabs>
            <w:rPr>
              <w:noProof/>
            </w:rPr>
          </w:pPr>
          <w:hyperlink w:anchor="_Toc75524061" w:history="1">
            <w:r w:rsidR="001324C2" w:rsidRPr="0047759E">
              <w:rPr>
                <w:rStyle w:val="ac"/>
                <w:noProof/>
              </w:rPr>
              <w:t>4.2.2价格策略</w:t>
            </w:r>
            <w:r w:rsidR="001324C2">
              <w:rPr>
                <w:noProof/>
                <w:webHidden/>
              </w:rPr>
              <w:tab/>
            </w:r>
            <w:r w:rsidR="001324C2">
              <w:rPr>
                <w:noProof/>
                <w:webHidden/>
              </w:rPr>
              <w:fldChar w:fldCharType="begin"/>
            </w:r>
            <w:r w:rsidR="001324C2">
              <w:rPr>
                <w:noProof/>
                <w:webHidden/>
              </w:rPr>
              <w:instrText xml:space="preserve"> PAGEREF _Toc75524061 \h </w:instrText>
            </w:r>
            <w:r w:rsidR="001324C2">
              <w:rPr>
                <w:noProof/>
                <w:webHidden/>
              </w:rPr>
            </w:r>
            <w:r w:rsidR="001324C2">
              <w:rPr>
                <w:noProof/>
                <w:webHidden/>
              </w:rPr>
              <w:fldChar w:fldCharType="separate"/>
            </w:r>
            <w:r w:rsidR="001324C2">
              <w:rPr>
                <w:noProof/>
                <w:webHidden/>
              </w:rPr>
              <w:t>39</w:t>
            </w:r>
            <w:r w:rsidR="001324C2">
              <w:rPr>
                <w:noProof/>
                <w:webHidden/>
              </w:rPr>
              <w:fldChar w:fldCharType="end"/>
            </w:r>
          </w:hyperlink>
        </w:p>
        <w:p w14:paraId="41AEBD5D" w14:textId="1AD6516F" w:rsidR="001324C2" w:rsidRDefault="00141D23">
          <w:pPr>
            <w:pStyle w:val="TOC2"/>
            <w:tabs>
              <w:tab w:val="right" w:leader="dot" w:pos="8296"/>
            </w:tabs>
            <w:rPr>
              <w:noProof/>
            </w:rPr>
          </w:pPr>
          <w:hyperlink w:anchor="_Toc75524062" w:history="1">
            <w:r w:rsidR="001324C2" w:rsidRPr="0047759E">
              <w:rPr>
                <w:rStyle w:val="ac"/>
                <w:noProof/>
              </w:rPr>
              <w:t>4.2.3渠道策略</w:t>
            </w:r>
            <w:r w:rsidR="001324C2">
              <w:rPr>
                <w:noProof/>
                <w:webHidden/>
              </w:rPr>
              <w:tab/>
            </w:r>
            <w:r w:rsidR="001324C2">
              <w:rPr>
                <w:noProof/>
                <w:webHidden/>
              </w:rPr>
              <w:fldChar w:fldCharType="begin"/>
            </w:r>
            <w:r w:rsidR="001324C2">
              <w:rPr>
                <w:noProof/>
                <w:webHidden/>
              </w:rPr>
              <w:instrText xml:space="preserve"> PAGEREF _Toc75524062 \h </w:instrText>
            </w:r>
            <w:r w:rsidR="001324C2">
              <w:rPr>
                <w:noProof/>
                <w:webHidden/>
              </w:rPr>
            </w:r>
            <w:r w:rsidR="001324C2">
              <w:rPr>
                <w:noProof/>
                <w:webHidden/>
              </w:rPr>
              <w:fldChar w:fldCharType="separate"/>
            </w:r>
            <w:r w:rsidR="001324C2">
              <w:rPr>
                <w:noProof/>
                <w:webHidden/>
              </w:rPr>
              <w:t>39</w:t>
            </w:r>
            <w:r w:rsidR="001324C2">
              <w:rPr>
                <w:noProof/>
                <w:webHidden/>
              </w:rPr>
              <w:fldChar w:fldCharType="end"/>
            </w:r>
          </w:hyperlink>
        </w:p>
        <w:p w14:paraId="67A373AC" w14:textId="20FF50F2" w:rsidR="001324C2" w:rsidRDefault="00141D23">
          <w:pPr>
            <w:pStyle w:val="TOC2"/>
            <w:tabs>
              <w:tab w:val="right" w:leader="dot" w:pos="8296"/>
            </w:tabs>
            <w:rPr>
              <w:noProof/>
            </w:rPr>
          </w:pPr>
          <w:hyperlink w:anchor="_Toc75524063" w:history="1">
            <w:r w:rsidR="001324C2" w:rsidRPr="0047759E">
              <w:rPr>
                <w:rStyle w:val="ac"/>
                <w:noProof/>
              </w:rPr>
              <w:t>4.2.4促销策略</w:t>
            </w:r>
            <w:r w:rsidR="001324C2">
              <w:rPr>
                <w:noProof/>
                <w:webHidden/>
              </w:rPr>
              <w:tab/>
            </w:r>
            <w:r w:rsidR="001324C2">
              <w:rPr>
                <w:noProof/>
                <w:webHidden/>
              </w:rPr>
              <w:fldChar w:fldCharType="begin"/>
            </w:r>
            <w:r w:rsidR="001324C2">
              <w:rPr>
                <w:noProof/>
                <w:webHidden/>
              </w:rPr>
              <w:instrText xml:space="preserve"> PAGEREF _Toc75524063 \h </w:instrText>
            </w:r>
            <w:r w:rsidR="001324C2">
              <w:rPr>
                <w:noProof/>
                <w:webHidden/>
              </w:rPr>
            </w:r>
            <w:r w:rsidR="001324C2">
              <w:rPr>
                <w:noProof/>
                <w:webHidden/>
              </w:rPr>
              <w:fldChar w:fldCharType="separate"/>
            </w:r>
            <w:r w:rsidR="001324C2">
              <w:rPr>
                <w:noProof/>
                <w:webHidden/>
              </w:rPr>
              <w:t>40</w:t>
            </w:r>
            <w:r w:rsidR="001324C2">
              <w:rPr>
                <w:noProof/>
                <w:webHidden/>
              </w:rPr>
              <w:fldChar w:fldCharType="end"/>
            </w:r>
          </w:hyperlink>
        </w:p>
        <w:p w14:paraId="049973FD" w14:textId="671F0234" w:rsidR="001324C2" w:rsidRDefault="00141D23">
          <w:pPr>
            <w:pStyle w:val="TOC2"/>
            <w:tabs>
              <w:tab w:val="right" w:leader="dot" w:pos="8296"/>
            </w:tabs>
            <w:rPr>
              <w:noProof/>
            </w:rPr>
          </w:pPr>
          <w:hyperlink w:anchor="_Toc75524064" w:history="1">
            <w:r w:rsidR="001324C2" w:rsidRPr="0047759E">
              <w:rPr>
                <w:rStyle w:val="ac"/>
                <w:noProof/>
              </w:rPr>
              <w:t>4.2.5内部营销策略</w:t>
            </w:r>
            <w:r w:rsidR="001324C2">
              <w:rPr>
                <w:noProof/>
                <w:webHidden/>
              </w:rPr>
              <w:tab/>
            </w:r>
            <w:r w:rsidR="001324C2">
              <w:rPr>
                <w:noProof/>
                <w:webHidden/>
              </w:rPr>
              <w:fldChar w:fldCharType="begin"/>
            </w:r>
            <w:r w:rsidR="001324C2">
              <w:rPr>
                <w:noProof/>
                <w:webHidden/>
              </w:rPr>
              <w:instrText xml:space="preserve"> PAGEREF _Toc75524064 \h </w:instrText>
            </w:r>
            <w:r w:rsidR="001324C2">
              <w:rPr>
                <w:noProof/>
                <w:webHidden/>
              </w:rPr>
            </w:r>
            <w:r w:rsidR="001324C2">
              <w:rPr>
                <w:noProof/>
                <w:webHidden/>
              </w:rPr>
              <w:fldChar w:fldCharType="separate"/>
            </w:r>
            <w:r w:rsidR="001324C2">
              <w:rPr>
                <w:noProof/>
                <w:webHidden/>
              </w:rPr>
              <w:t>43</w:t>
            </w:r>
            <w:r w:rsidR="001324C2">
              <w:rPr>
                <w:noProof/>
                <w:webHidden/>
              </w:rPr>
              <w:fldChar w:fldCharType="end"/>
            </w:r>
          </w:hyperlink>
        </w:p>
        <w:p w14:paraId="0E0376F9" w14:textId="47FB1846" w:rsidR="001324C2" w:rsidRDefault="00141D23">
          <w:pPr>
            <w:pStyle w:val="TOC2"/>
            <w:tabs>
              <w:tab w:val="right" w:leader="dot" w:pos="8296"/>
            </w:tabs>
            <w:rPr>
              <w:noProof/>
            </w:rPr>
          </w:pPr>
          <w:hyperlink w:anchor="_Toc75524065" w:history="1">
            <w:r w:rsidR="001324C2" w:rsidRPr="0047759E">
              <w:rPr>
                <w:rStyle w:val="ac"/>
                <w:noProof/>
              </w:rPr>
              <w:t>4.2.6后台数据检测</w:t>
            </w:r>
            <w:r w:rsidR="001324C2">
              <w:rPr>
                <w:noProof/>
                <w:webHidden/>
              </w:rPr>
              <w:tab/>
            </w:r>
            <w:r w:rsidR="001324C2">
              <w:rPr>
                <w:noProof/>
                <w:webHidden/>
              </w:rPr>
              <w:fldChar w:fldCharType="begin"/>
            </w:r>
            <w:r w:rsidR="001324C2">
              <w:rPr>
                <w:noProof/>
                <w:webHidden/>
              </w:rPr>
              <w:instrText xml:space="preserve"> PAGEREF _Toc75524065 \h </w:instrText>
            </w:r>
            <w:r w:rsidR="001324C2">
              <w:rPr>
                <w:noProof/>
                <w:webHidden/>
              </w:rPr>
            </w:r>
            <w:r w:rsidR="001324C2">
              <w:rPr>
                <w:noProof/>
                <w:webHidden/>
              </w:rPr>
              <w:fldChar w:fldCharType="separate"/>
            </w:r>
            <w:r w:rsidR="001324C2">
              <w:rPr>
                <w:noProof/>
                <w:webHidden/>
              </w:rPr>
              <w:t>43</w:t>
            </w:r>
            <w:r w:rsidR="001324C2">
              <w:rPr>
                <w:noProof/>
                <w:webHidden/>
              </w:rPr>
              <w:fldChar w:fldCharType="end"/>
            </w:r>
          </w:hyperlink>
        </w:p>
        <w:p w14:paraId="35F7DB91" w14:textId="1EF72713" w:rsidR="001324C2" w:rsidRDefault="00141D23">
          <w:pPr>
            <w:pStyle w:val="TOC2"/>
            <w:tabs>
              <w:tab w:val="right" w:leader="dot" w:pos="8296"/>
            </w:tabs>
            <w:rPr>
              <w:noProof/>
            </w:rPr>
          </w:pPr>
          <w:hyperlink w:anchor="_Toc75524066" w:history="1">
            <w:r w:rsidR="001324C2" w:rsidRPr="0047759E">
              <w:rPr>
                <w:rStyle w:val="ac"/>
                <w:noProof/>
              </w:rPr>
              <w:t>4.3“开球啦”商业模型</w:t>
            </w:r>
            <w:r w:rsidR="001324C2">
              <w:rPr>
                <w:noProof/>
                <w:webHidden/>
              </w:rPr>
              <w:tab/>
            </w:r>
            <w:r w:rsidR="001324C2">
              <w:rPr>
                <w:noProof/>
                <w:webHidden/>
              </w:rPr>
              <w:fldChar w:fldCharType="begin"/>
            </w:r>
            <w:r w:rsidR="001324C2">
              <w:rPr>
                <w:noProof/>
                <w:webHidden/>
              </w:rPr>
              <w:instrText xml:space="preserve"> PAGEREF _Toc75524066 \h </w:instrText>
            </w:r>
            <w:r w:rsidR="001324C2">
              <w:rPr>
                <w:noProof/>
                <w:webHidden/>
              </w:rPr>
            </w:r>
            <w:r w:rsidR="001324C2">
              <w:rPr>
                <w:noProof/>
                <w:webHidden/>
              </w:rPr>
              <w:fldChar w:fldCharType="separate"/>
            </w:r>
            <w:r w:rsidR="001324C2">
              <w:rPr>
                <w:noProof/>
                <w:webHidden/>
              </w:rPr>
              <w:t>44</w:t>
            </w:r>
            <w:r w:rsidR="001324C2">
              <w:rPr>
                <w:noProof/>
                <w:webHidden/>
              </w:rPr>
              <w:fldChar w:fldCharType="end"/>
            </w:r>
          </w:hyperlink>
        </w:p>
        <w:p w14:paraId="00AF0A7E" w14:textId="66831898" w:rsidR="001324C2" w:rsidRDefault="00141D23">
          <w:pPr>
            <w:pStyle w:val="TOC2"/>
            <w:tabs>
              <w:tab w:val="right" w:leader="dot" w:pos="8296"/>
            </w:tabs>
            <w:rPr>
              <w:noProof/>
            </w:rPr>
          </w:pPr>
          <w:hyperlink w:anchor="_Toc75524067" w:history="1">
            <w:r w:rsidR="001324C2" w:rsidRPr="0047759E">
              <w:rPr>
                <w:rStyle w:val="ac"/>
                <w:noProof/>
              </w:rPr>
              <w:t>4.3.1业务活动系统</w:t>
            </w:r>
            <w:r w:rsidR="001324C2">
              <w:rPr>
                <w:noProof/>
                <w:webHidden/>
              </w:rPr>
              <w:tab/>
            </w:r>
            <w:r w:rsidR="001324C2">
              <w:rPr>
                <w:noProof/>
                <w:webHidden/>
              </w:rPr>
              <w:fldChar w:fldCharType="begin"/>
            </w:r>
            <w:r w:rsidR="001324C2">
              <w:rPr>
                <w:noProof/>
                <w:webHidden/>
              </w:rPr>
              <w:instrText xml:space="preserve"> PAGEREF _Toc75524067 \h </w:instrText>
            </w:r>
            <w:r w:rsidR="001324C2">
              <w:rPr>
                <w:noProof/>
                <w:webHidden/>
              </w:rPr>
            </w:r>
            <w:r w:rsidR="001324C2">
              <w:rPr>
                <w:noProof/>
                <w:webHidden/>
              </w:rPr>
              <w:fldChar w:fldCharType="separate"/>
            </w:r>
            <w:r w:rsidR="001324C2">
              <w:rPr>
                <w:noProof/>
                <w:webHidden/>
              </w:rPr>
              <w:t>44</w:t>
            </w:r>
            <w:r w:rsidR="001324C2">
              <w:rPr>
                <w:noProof/>
                <w:webHidden/>
              </w:rPr>
              <w:fldChar w:fldCharType="end"/>
            </w:r>
          </w:hyperlink>
        </w:p>
        <w:p w14:paraId="56323BD2" w14:textId="7CB3E5CA" w:rsidR="001324C2" w:rsidRDefault="00141D23">
          <w:pPr>
            <w:pStyle w:val="TOC2"/>
            <w:tabs>
              <w:tab w:val="right" w:leader="dot" w:pos="8296"/>
            </w:tabs>
            <w:rPr>
              <w:noProof/>
            </w:rPr>
          </w:pPr>
          <w:hyperlink w:anchor="_Toc75524068" w:history="1">
            <w:r w:rsidR="001324C2" w:rsidRPr="0047759E">
              <w:rPr>
                <w:rStyle w:val="ac"/>
                <w:noProof/>
              </w:rPr>
              <w:t>4.3.2商业模式定位</w:t>
            </w:r>
            <w:r w:rsidR="001324C2">
              <w:rPr>
                <w:noProof/>
                <w:webHidden/>
              </w:rPr>
              <w:tab/>
            </w:r>
            <w:r w:rsidR="001324C2">
              <w:rPr>
                <w:noProof/>
                <w:webHidden/>
              </w:rPr>
              <w:fldChar w:fldCharType="begin"/>
            </w:r>
            <w:r w:rsidR="001324C2">
              <w:rPr>
                <w:noProof/>
                <w:webHidden/>
              </w:rPr>
              <w:instrText xml:space="preserve"> PAGEREF _Toc75524068 \h </w:instrText>
            </w:r>
            <w:r w:rsidR="001324C2">
              <w:rPr>
                <w:noProof/>
                <w:webHidden/>
              </w:rPr>
            </w:r>
            <w:r w:rsidR="001324C2">
              <w:rPr>
                <w:noProof/>
                <w:webHidden/>
              </w:rPr>
              <w:fldChar w:fldCharType="separate"/>
            </w:r>
            <w:r w:rsidR="001324C2">
              <w:rPr>
                <w:noProof/>
                <w:webHidden/>
              </w:rPr>
              <w:t>44</w:t>
            </w:r>
            <w:r w:rsidR="001324C2">
              <w:rPr>
                <w:noProof/>
                <w:webHidden/>
              </w:rPr>
              <w:fldChar w:fldCharType="end"/>
            </w:r>
          </w:hyperlink>
        </w:p>
        <w:p w14:paraId="602DBC08" w14:textId="06922FDE" w:rsidR="001324C2" w:rsidRDefault="00141D23">
          <w:pPr>
            <w:pStyle w:val="TOC2"/>
            <w:tabs>
              <w:tab w:val="right" w:leader="dot" w:pos="8296"/>
            </w:tabs>
            <w:rPr>
              <w:noProof/>
            </w:rPr>
          </w:pPr>
          <w:hyperlink w:anchor="_Toc75524069" w:history="1">
            <w:r w:rsidR="001324C2" w:rsidRPr="0047759E">
              <w:rPr>
                <w:rStyle w:val="ac"/>
                <w:noProof/>
              </w:rPr>
              <w:t>4.3.3盈利模式</w:t>
            </w:r>
            <w:r w:rsidR="001324C2">
              <w:rPr>
                <w:noProof/>
                <w:webHidden/>
              </w:rPr>
              <w:tab/>
            </w:r>
            <w:r w:rsidR="001324C2">
              <w:rPr>
                <w:noProof/>
                <w:webHidden/>
              </w:rPr>
              <w:fldChar w:fldCharType="begin"/>
            </w:r>
            <w:r w:rsidR="001324C2">
              <w:rPr>
                <w:noProof/>
                <w:webHidden/>
              </w:rPr>
              <w:instrText xml:space="preserve"> PAGEREF _Toc75524069 \h </w:instrText>
            </w:r>
            <w:r w:rsidR="001324C2">
              <w:rPr>
                <w:noProof/>
                <w:webHidden/>
              </w:rPr>
            </w:r>
            <w:r w:rsidR="001324C2">
              <w:rPr>
                <w:noProof/>
                <w:webHidden/>
              </w:rPr>
              <w:fldChar w:fldCharType="separate"/>
            </w:r>
            <w:r w:rsidR="001324C2">
              <w:rPr>
                <w:noProof/>
                <w:webHidden/>
              </w:rPr>
              <w:t>45</w:t>
            </w:r>
            <w:r w:rsidR="001324C2">
              <w:rPr>
                <w:noProof/>
                <w:webHidden/>
              </w:rPr>
              <w:fldChar w:fldCharType="end"/>
            </w:r>
          </w:hyperlink>
        </w:p>
        <w:p w14:paraId="559374EB" w14:textId="408B84EA" w:rsidR="001324C2" w:rsidRDefault="00141D23">
          <w:pPr>
            <w:pStyle w:val="TOC2"/>
            <w:tabs>
              <w:tab w:val="right" w:leader="dot" w:pos="8296"/>
            </w:tabs>
            <w:rPr>
              <w:noProof/>
            </w:rPr>
          </w:pPr>
          <w:hyperlink w:anchor="_Toc75524070" w:history="1">
            <w:r w:rsidR="001324C2" w:rsidRPr="0047759E">
              <w:rPr>
                <w:rStyle w:val="ac"/>
                <w:noProof/>
              </w:rPr>
              <w:t>4.4.4关键资源能力</w:t>
            </w:r>
            <w:r w:rsidR="001324C2">
              <w:rPr>
                <w:noProof/>
                <w:webHidden/>
              </w:rPr>
              <w:tab/>
            </w:r>
            <w:r w:rsidR="001324C2">
              <w:rPr>
                <w:noProof/>
                <w:webHidden/>
              </w:rPr>
              <w:fldChar w:fldCharType="begin"/>
            </w:r>
            <w:r w:rsidR="001324C2">
              <w:rPr>
                <w:noProof/>
                <w:webHidden/>
              </w:rPr>
              <w:instrText xml:space="preserve"> PAGEREF _Toc75524070 \h </w:instrText>
            </w:r>
            <w:r w:rsidR="001324C2">
              <w:rPr>
                <w:noProof/>
                <w:webHidden/>
              </w:rPr>
            </w:r>
            <w:r w:rsidR="001324C2">
              <w:rPr>
                <w:noProof/>
                <w:webHidden/>
              </w:rPr>
              <w:fldChar w:fldCharType="separate"/>
            </w:r>
            <w:r w:rsidR="001324C2">
              <w:rPr>
                <w:noProof/>
                <w:webHidden/>
              </w:rPr>
              <w:t>46</w:t>
            </w:r>
            <w:r w:rsidR="001324C2">
              <w:rPr>
                <w:noProof/>
                <w:webHidden/>
              </w:rPr>
              <w:fldChar w:fldCharType="end"/>
            </w:r>
          </w:hyperlink>
        </w:p>
        <w:p w14:paraId="14F9386F" w14:textId="0AF23687" w:rsidR="001324C2" w:rsidRDefault="00141D23">
          <w:pPr>
            <w:pStyle w:val="TOC1"/>
            <w:rPr>
              <w:noProof/>
            </w:rPr>
          </w:pPr>
          <w:hyperlink w:anchor="_Toc75524071" w:history="1">
            <w:r w:rsidR="001324C2" w:rsidRPr="0047759E">
              <w:rPr>
                <w:rStyle w:val="ac"/>
                <w:noProof/>
              </w:rPr>
              <w:t>第五章软件应用建设</w:t>
            </w:r>
            <w:r w:rsidR="001324C2">
              <w:rPr>
                <w:noProof/>
                <w:webHidden/>
              </w:rPr>
              <w:tab/>
            </w:r>
            <w:r w:rsidR="001324C2">
              <w:rPr>
                <w:noProof/>
                <w:webHidden/>
              </w:rPr>
              <w:fldChar w:fldCharType="begin"/>
            </w:r>
            <w:r w:rsidR="001324C2">
              <w:rPr>
                <w:noProof/>
                <w:webHidden/>
              </w:rPr>
              <w:instrText xml:space="preserve"> PAGEREF _Toc75524071 \h </w:instrText>
            </w:r>
            <w:r w:rsidR="001324C2">
              <w:rPr>
                <w:noProof/>
                <w:webHidden/>
              </w:rPr>
            </w:r>
            <w:r w:rsidR="001324C2">
              <w:rPr>
                <w:noProof/>
                <w:webHidden/>
              </w:rPr>
              <w:fldChar w:fldCharType="separate"/>
            </w:r>
            <w:r w:rsidR="001324C2">
              <w:rPr>
                <w:noProof/>
                <w:webHidden/>
              </w:rPr>
              <w:t>47</w:t>
            </w:r>
            <w:r w:rsidR="001324C2">
              <w:rPr>
                <w:noProof/>
                <w:webHidden/>
              </w:rPr>
              <w:fldChar w:fldCharType="end"/>
            </w:r>
          </w:hyperlink>
        </w:p>
        <w:p w14:paraId="37F6C4BB" w14:textId="1CECAEAD" w:rsidR="001324C2" w:rsidRDefault="00141D23">
          <w:pPr>
            <w:pStyle w:val="TOC2"/>
            <w:tabs>
              <w:tab w:val="right" w:leader="dot" w:pos="8296"/>
            </w:tabs>
            <w:rPr>
              <w:noProof/>
            </w:rPr>
          </w:pPr>
          <w:hyperlink w:anchor="_Toc75524072" w:history="1">
            <w:r w:rsidR="001324C2" w:rsidRPr="0047759E">
              <w:rPr>
                <w:rStyle w:val="ac"/>
                <w:noProof/>
              </w:rPr>
              <w:t>5.1软件基础建设</w:t>
            </w:r>
            <w:r w:rsidR="001324C2">
              <w:rPr>
                <w:noProof/>
                <w:webHidden/>
              </w:rPr>
              <w:tab/>
            </w:r>
            <w:r w:rsidR="001324C2">
              <w:rPr>
                <w:noProof/>
                <w:webHidden/>
              </w:rPr>
              <w:fldChar w:fldCharType="begin"/>
            </w:r>
            <w:r w:rsidR="001324C2">
              <w:rPr>
                <w:noProof/>
                <w:webHidden/>
              </w:rPr>
              <w:instrText xml:space="preserve"> PAGEREF _Toc75524072 \h </w:instrText>
            </w:r>
            <w:r w:rsidR="001324C2">
              <w:rPr>
                <w:noProof/>
                <w:webHidden/>
              </w:rPr>
            </w:r>
            <w:r w:rsidR="001324C2">
              <w:rPr>
                <w:noProof/>
                <w:webHidden/>
              </w:rPr>
              <w:fldChar w:fldCharType="separate"/>
            </w:r>
            <w:r w:rsidR="001324C2">
              <w:rPr>
                <w:noProof/>
                <w:webHidden/>
              </w:rPr>
              <w:t>47</w:t>
            </w:r>
            <w:r w:rsidR="001324C2">
              <w:rPr>
                <w:noProof/>
                <w:webHidden/>
              </w:rPr>
              <w:fldChar w:fldCharType="end"/>
            </w:r>
          </w:hyperlink>
        </w:p>
        <w:p w14:paraId="10E5FB93" w14:textId="718486E8" w:rsidR="001324C2" w:rsidRDefault="00141D23">
          <w:pPr>
            <w:pStyle w:val="TOC2"/>
            <w:tabs>
              <w:tab w:val="right" w:leader="dot" w:pos="8296"/>
            </w:tabs>
            <w:rPr>
              <w:noProof/>
            </w:rPr>
          </w:pPr>
          <w:hyperlink w:anchor="_Toc75524073" w:history="1">
            <w:r w:rsidR="001324C2" w:rsidRPr="0047759E">
              <w:rPr>
                <w:rStyle w:val="ac"/>
                <w:noProof/>
              </w:rPr>
              <w:t>5.1.1软件名称</w:t>
            </w:r>
            <w:r w:rsidR="001324C2">
              <w:rPr>
                <w:noProof/>
                <w:webHidden/>
              </w:rPr>
              <w:tab/>
            </w:r>
            <w:r w:rsidR="001324C2">
              <w:rPr>
                <w:noProof/>
                <w:webHidden/>
              </w:rPr>
              <w:fldChar w:fldCharType="begin"/>
            </w:r>
            <w:r w:rsidR="001324C2">
              <w:rPr>
                <w:noProof/>
                <w:webHidden/>
              </w:rPr>
              <w:instrText xml:space="preserve"> PAGEREF _Toc75524073 \h </w:instrText>
            </w:r>
            <w:r w:rsidR="001324C2">
              <w:rPr>
                <w:noProof/>
                <w:webHidden/>
              </w:rPr>
            </w:r>
            <w:r w:rsidR="001324C2">
              <w:rPr>
                <w:noProof/>
                <w:webHidden/>
              </w:rPr>
              <w:fldChar w:fldCharType="separate"/>
            </w:r>
            <w:r w:rsidR="001324C2">
              <w:rPr>
                <w:noProof/>
                <w:webHidden/>
              </w:rPr>
              <w:t>47</w:t>
            </w:r>
            <w:r w:rsidR="001324C2">
              <w:rPr>
                <w:noProof/>
                <w:webHidden/>
              </w:rPr>
              <w:fldChar w:fldCharType="end"/>
            </w:r>
          </w:hyperlink>
        </w:p>
        <w:p w14:paraId="61F0EE5F" w14:textId="5AE19A6B" w:rsidR="001324C2" w:rsidRDefault="00141D23">
          <w:pPr>
            <w:pStyle w:val="TOC2"/>
            <w:tabs>
              <w:tab w:val="right" w:leader="dot" w:pos="8296"/>
            </w:tabs>
            <w:rPr>
              <w:noProof/>
            </w:rPr>
          </w:pPr>
          <w:hyperlink w:anchor="_Toc75524074" w:history="1">
            <w:r w:rsidR="001324C2" w:rsidRPr="0047759E">
              <w:rPr>
                <w:rStyle w:val="ac"/>
                <w:noProof/>
              </w:rPr>
              <w:t>5.1.2软件基本介绍</w:t>
            </w:r>
            <w:r w:rsidR="001324C2">
              <w:rPr>
                <w:noProof/>
                <w:webHidden/>
              </w:rPr>
              <w:tab/>
            </w:r>
            <w:r w:rsidR="001324C2">
              <w:rPr>
                <w:noProof/>
                <w:webHidden/>
              </w:rPr>
              <w:fldChar w:fldCharType="begin"/>
            </w:r>
            <w:r w:rsidR="001324C2">
              <w:rPr>
                <w:noProof/>
                <w:webHidden/>
              </w:rPr>
              <w:instrText xml:space="preserve"> PAGEREF _Toc75524074 \h </w:instrText>
            </w:r>
            <w:r w:rsidR="001324C2">
              <w:rPr>
                <w:noProof/>
                <w:webHidden/>
              </w:rPr>
            </w:r>
            <w:r w:rsidR="001324C2">
              <w:rPr>
                <w:noProof/>
                <w:webHidden/>
              </w:rPr>
              <w:fldChar w:fldCharType="separate"/>
            </w:r>
            <w:r w:rsidR="001324C2">
              <w:rPr>
                <w:noProof/>
                <w:webHidden/>
              </w:rPr>
              <w:t>47</w:t>
            </w:r>
            <w:r w:rsidR="001324C2">
              <w:rPr>
                <w:noProof/>
                <w:webHidden/>
              </w:rPr>
              <w:fldChar w:fldCharType="end"/>
            </w:r>
          </w:hyperlink>
        </w:p>
        <w:p w14:paraId="72F5A6A6" w14:textId="7B24B4E1" w:rsidR="001324C2" w:rsidRDefault="00141D23">
          <w:pPr>
            <w:pStyle w:val="TOC2"/>
            <w:tabs>
              <w:tab w:val="right" w:leader="dot" w:pos="8296"/>
            </w:tabs>
            <w:rPr>
              <w:noProof/>
            </w:rPr>
          </w:pPr>
          <w:hyperlink w:anchor="_Toc75524075" w:history="1">
            <w:r w:rsidR="001324C2" w:rsidRPr="0047759E">
              <w:rPr>
                <w:rStyle w:val="ac"/>
                <w:noProof/>
              </w:rPr>
              <w:t>5.1.3软件基础建设</w:t>
            </w:r>
            <w:r w:rsidR="001324C2">
              <w:rPr>
                <w:noProof/>
                <w:webHidden/>
              </w:rPr>
              <w:tab/>
            </w:r>
            <w:r w:rsidR="001324C2">
              <w:rPr>
                <w:noProof/>
                <w:webHidden/>
              </w:rPr>
              <w:fldChar w:fldCharType="begin"/>
            </w:r>
            <w:r w:rsidR="001324C2">
              <w:rPr>
                <w:noProof/>
                <w:webHidden/>
              </w:rPr>
              <w:instrText xml:space="preserve"> PAGEREF _Toc75524075 \h </w:instrText>
            </w:r>
            <w:r w:rsidR="001324C2">
              <w:rPr>
                <w:noProof/>
                <w:webHidden/>
              </w:rPr>
            </w:r>
            <w:r w:rsidR="001324C2">
              <w:rPr>
                <w:noProof/>
                <w:webHidden/>
              </w:rPr>
              <w:fldChar w:fldCharType="separate"/>
            </w:r>
            <w:r w:rsidR="001324C2">
              <w:rPr>
                <w:noProof/>
                <w:webHidden/>
              </w:rPr>
              <w:t>47</w:t>
            </w:r>
            <w:r w:rsidR="001324C2">
              <w:rPr>
                <w:noProof/>
                <w:webHidden/>
              </w:rPr>
              <w:fldChar w:fldCharType="end"/>
            </w:r>
          </w:hyperlink>
        </w:p>
        <w:p w14:paraId="55071CF9" w14:textId="47EB1FDB" w:rsidR="001324C2" w:rsidRDefault="00141D23">
          <w:pPr>
            <w:pStyle w:val="TOC2"/>
            <w:tabs>
              <w:tab w:val="right" w:leader="dot" w:pos="8296"/>
            </w:tabs>
            <w:rPr>
              <w:noProof/>
            </w:rPr>
          </w:pPr>
          <w:hyperlink w:anchor="_Toc75524076" w:history="1">
            <w:r w:rsidR="001324C2" w:rsidRPr="0047759E">
              <w:rPr>
                <w:rStyle w:val="ac"/>
                <w:noProof/>
              </w:rPr>
              <w:t>5.2软件应用建设</w:t>
            </w:r>
            <w:r w:rsidR="001324C2">
              <w:rPr>
                <w:noProof/>
                <w:webHidden/>
              </w:rPr>
              <w:tab/>
            </w:r>
            <w:r w:rsidR="001324C2">
              <w:rPr>
                <w:noProof/>
                <w:webHidden/>
              </w:rPr>
              <w:fldChar w:fldCharType="begin"/>
            </w:r>
            <w:r w:rsidR="001324C2">
              <w:rPr>
                <w:noProof/>
                <w:webHidden/>
              </w:rPr>
              <w:instrText xml:space="preserve"> PAGEREF _Toc75524076 \h </w:instrText>
            </w:r>
            <w:r w:rsidR="001324C2">
              <w:rPr>
                <w:noProof/>
                <w:webHidden/>
              </w:rPr>
            </w:r>
            <w:r w:rsidR="001324C2">
              <w:rPr>
                <w:noProof/>
                <w:webHidden/>
              </w:rPr>
              <w:fldChar w:fldCharType="separate"/>
            </w:r>
            <w:r w:rsidR="001324C2">
              <w:rPr>
                <w:noProof/>
                <w:webHidden/>
              </w:rPr>
              <w:t>48</w:t>
            </w:r>
            <w:r w:rsidR="001324C2">
              <w:rPr>
                <w:noProof/>
                <w:webHidden/>
              </w:rPr>
              <w:fldChar w:fldCharType="end"/>
            </w:r>
          </w:hyperlink>
        </w:p>
        <w:p w14:paraId="0CEF613D" w14:textId="60E95F35" w:rsidR="001324C2" w:rsidRDefault="00141D23">
          <w:pPr>
            <w:pStyle w:val="TOC2"/>
            <w:tabs>
              <w:tab w:val="right" w:leader="dot" w:pos="8296"/>
            </w:tabs>
            <w:rPr>
              <w:noProof/>
            </w:rPr>
          </w:pPr>
          <w:hyperlink w:anchor="_Toc75524077" w:history="1">
            <w:r w:rsidR="001324C2" w:rsidRPr="0047759E">
              <w:rPr>
                <w:rStyle w:val="ac"/>
                <w:noProof/>
              </w:rPr>
              <w:t>5.2.1图标</w:t>
            </w:r>
            <w:r w:rsidR="001324C2">
              <w:rPr>
                <w:noProof/>
                <w:webHidden/>
              </w:rPr>
              <w:tab/>
            </w:r>
            <w:r w:rsidR="001324C2">
              <w:rPr>
                <w:noProof/>
                <w:webHidden/>
              </w:rPr>
              <w:fldChar w:fldCharType="begin"/>
            </w:r>
            <w:r w:rsidR="001324C2">
              <w:rPr>
                <w:noProof/>
                <w:webHidden/>
              </w:rPr>
              <w:instrText xml:space="preserve"> PAGEREF _Toc75524077 \h </w:instrText>
            </w:r>
            <w:r w:rsidR="001324C2">
              <w:rPr>
                <w:noProof/>
                <w:webHidden/>
              </w:rPr>
            </w:r>
            <w:r w:rsidR="001324C2">
              <w:rPr>
                <w:noProof/>
                <w:webHidden/>
              </w:rPr>
              <w:fldChar w:fldCharType="separate"/>
            </w:r>
            <w:r w:rsidR="001324C2">
              <w:rPr>
                <w:noProof/>
                <w:webHidden/>
              </w:rPr>
              <w:t>48</w:t>
            </w:r>
            <w:r w:rsidR="001324C2">
              <w:rPr>
                <w:noProof/>
                <w:webHidden/>
              </w:rPr>
              <w:fldChar w:fldCharType="end"/>
            </w:r>
          </w:hyperlink>
        </w:p>
        <w:p w14:paraId="56722066" w14:textId="34507C36" w:rsidR="001324C2" w:rsidRDefault="00141D23">
          <w:pPr>
            <w:pStyle w:val="TOC2"/>
            <w:tabs>
              <w:tab w:val="right" w:leader="dot" w:pos="8296"/>
            </w:tabs>
            <w:rPr>
              <w:noProof/>
            </w:rPr>
          </w:pPr>
          <w:hyperlink w:anchor="_Toc75524078" w:history="1">
            <w:r w:rsidR="001324C2" w:rsidRPr="0047759E">
              <w:rPr>
                <w:rStyle w:val="ac"/>
                <w:noProof/>
              </w:rPr>
              <w:t>5.2.2微信小程序使用界面</w:t>
            </w:r>
            <w:r w:rsidR="001324C2">
              <w:rPr>
                <w:noProof/>
                <w:webHidden/>
              </w:rPr>
              <w:tab/>
            </w:r>
            <w:r w:rsidR="001324C2">
              <w:rPr>
                <w:noProof/>
                <w:webHidden/>
              </w:rPr>
              <w:fldChar w:fldCharType="begin"/>
            </w:r>
            <w:r w:rsidR="001324C2">
              <w:rPr>
                <w:noProof/>
                <w:webHidden/>
              </w:rPr>
              <w:instrText xml:space="preserve"> PAGEREF _Toc75524078 \h </w:instrText>
            </w:r>
            <w:r w:rsidR="001324C2">
              <w:rPr>
                <w:noProof/>
                <w:webHidden/>
              </w:rPr>
            </w:r>
            <w:r w:rsidR="001324C2">
              <w:rPr>
                <w:noProof/>
                <w:webHidden/>
              </w:rPr>
              <w:fldChar w:fldCharType="separate"/>
            </w:r>
            <w:r w:rsidR="001324C2">
              <w:rPr>
                <w:noProof/>
                <w:webHidden/>
              </w:rPr>
              <w:t>49</w:t>
            </w:r>
            <w:r w:rsidR="001324C2">
              <w:rPr>
                <w:noProof/>
                <w:webHidden/>
              </w:rPr>
              <w:fldChar w:fldCharType="end"/>
            </w:r>
          </w:hyperlink>
        </w:p>
        <w:p w14:paraId="7351CE94" w14:textId="696407EF" w:rsidR="001324C2" w:rsidRDefault="00141D23">
          <w:pPr>
            <w:pStyle w:val="TOC2"/>
            <w:tabs>
              <w:tab w:val="right" w:leader="dot" w:pos="8296"/>
            </w:tabs>
            <w:rPr>
              <w:noProof/>
            </w:rPr>
          </w:pPr>
          <w:hyperlink w:anchor="_Toc75524079" w:history="1">
            <w:r w:rsidR="001324C2" w:rsidRPr="0047759E">
              <w:rPr>
                <w:rStyle w:val="ac"/>
                <w:noProof/>
              </w:rPr>
              <w:t>5.2.3互联网界面</w:t>
            </w:r>
            <w:r w:rsidR="001324C2">
              <w:rPr>
                <w:noProof/>
                <w:webHidden/>
              </w:rPr>
              <w:tab/>
            </w:r>
            <w:r w:rsidR="001324C2">
              <w:rPr>
                <w:noProof/>
                <w:webHidden/>
              </w:rPr>
              <w:fldChar w:fldCharType="begin"/>
            </w:r>
            <w:r w:rsidR="001324C2">
              <w:rPr>
                <w:noProof/>
                <w:webHidden/>
              </w:rPr>
              <w:instrText xml:space="preserve"> PAGEREF _Toc75524079 \h </w:instrText>
            </w:r>
            <w:r w:rsidR="001324C2">
              <w:rPr>
                <w:noProof/>
                <w:webHidden/>
              </w:rPr>
            </w:r>
            <w:r w:rsidR="001324C2">
              <w:rPr>
                <w:noProof/>
                <w:webHidden/>
              </w:rPr>
              <w:fldChar w:fldCharType="separate"/>
            </w:r>
            <w:r w:rsidR="001324C2">
              <w:rPr>
                <w:noProof/>
                <w:webHidden/>
              </w:rPr>
              <w:t>56</w:t>
            </w:r>
            <w:r w:rsidR="001324C2">
              <w:rPr>
                <w:noProof/>
                <w:webHidden/>
              </w:rPr>
              <w:fldChar w:fldCharType="end"/>
            </w:r>
          </w:hyperlink>
        </w:p>
        <w:p w14:paraId="246F08B1" w14:textId="559D58DA" w:rsidR="001324C2" w:rsidRDefault="00141D23">
          <w:pPr>
            <w:pStyle w:val="TOC2"/>
            <w:tabs>
              <w:tab w:val="right" w:leader="dot" w:pos="8296"/>
            </w:tabs>
            <w:rPr>
              <w:noProof/>
            </w:rPr>
          </w:pPr>
          <w:hyperlink w:anchor="_Toc75524080" w:history="1">
            <w:r w:rsidR="001324C2" w:rsidRPr="0047759E">
              <w:rPr>
                <w:rStyle w:val="ac"/>
                <w:noProof/>
              </w:rPr>
              <w:t>5.2.4底层代码实现</w:t>
            </w:r>
            <w:r w:rsidR="001324C2">
              <w:rPr>
                <w:noProof/>
                <w:webHidden/>
              </w:rPr>
              <w:tab/>
            </w:r>
            <w:r w:rsidR="001324C2">
              <w:rPr>
                <w:noProof/>
                <w:webHidden/>
              </w:rPr>
              <w:fldChar w:fldCharType="begin"/>
            </w:r>
            <w:r w:rsidR="001324C2">
              <w:rPr>
                <w:noProof/>
                <w:webHidden/>
              </w:rPr>
              <w:instrText xml:space="preserve"> PAGEREF _Toc75524080 \h </w:instrText>
            </w:r>
            <w:r w:rsidR="001324C2">
              <w:rPr>
                <w:noProof/>
                <w:webHidden/>
              </w:rPr>
            </w:r>
            <w:r w:rsidR="001324C2">
              <w:rPr>
                <w:noProof/>
                <w:webHidden/>
              </w:rPr>
              <w:fldChar w:fldCharType="separate"/>
            </w:r>
            <w:r w:rsidR="001324C2">
              <w:rPr>
                <w:noProof/>
                <w:webHidden/>
              </w:rPr>
              <w:t>57</w:t>
            </w:r>
            <w:r w:rsidR="001324C2">
              <w:rPr>
                <w:noProof/>
                <w:webHidden/>
              </w:rPr>
              <w:fldChar w:fldCharType="end"/>
            </w:r>
          </w:hyperlink>
        </w:p>
        <w:p w14:paraId="52AD2AC4" w14:textId="7739B9FE" w:rsidR="001324C2" w:rsidRDefault="00141D23">
          <w:pPr>
            <w:pStyle w:val="TOC1"/>
            <w:rPr>
              <w:noProof/>
            </w:rPr>
          </w:pPr>
          <w:hyperlink w:anchor="_Toc75524081" w:history="1">
            <w:r w:rsidR="001324C2" w:rsidRPr="0047759E">
              <w:rPr>
                <w:rStyle w:val="ac"/>
                <w:noProof/>
              </w:rPr>
              <w:t>第六章投资和财务分析</w:t>
            </w:r>
            <w:r w:rsidR="001324C2">
              <w:rPr>
                <w:noProof/>
                <w:webHidden/>
              </w:rPr>
              <w:tab/>
            </w:r>
            <w:r w:rsidR="001324C2">
              <w:rPr>
                <w:noProof/>
                <w:webHidden/>
              </w:rPr>
              <w:fldChar w:fldCharType="begin"/>
            </w:r>
            <w:r w:rsidR="001324C2">
              <w:rPr>
                <w:noProof/>
                <w:webHidden/>
              </w:rPr>
              <w:instrText xml:space="preserve"> PAGEREF _Toc75524081 \h </w:instrText>
            </w:r>
            <w:r w:rsidR="001324C2">
              <w:rPr>
                <w:noProof/>
                <w:webHidden/>
              </w:rPr>
            </w:r>
            <w:r w:rsidR="001324C2">
              <w:rPr>
                <w:noProof/>
                <w:webHidden/>
              </w:rPr>
              <w:fldChar w:fldCharType="separate"/>
            </w:r>
            <w:r w:rsidR="001324C2">
              <w:rPr>
                <w:noProof/>
                <w:webHidden/>
              </w:rPr>
              <w:t>58</w:t>
            </w:r>
            <w:r w:rsidR="001324C2">
              <w:rPr>
                <w:noProof/>
                <w:webHidden/>
              </w:rPr>
              <w:fldChar w:fldCharType="end"/>
            </w:r>
          </w:hyperlink>
        </w:p>
        <w:p w14:paraId="584E9172" w14:textId="37A84CCE" w:rsidR="001324C2" w:rsidRDefault="00141D23">
          <w:pPr>
            <w:pStyle w:val="TOC2"/>
            <w:tabs>
              <w:tab w:val="right" w:leader="dot" w:pos="8296"/>
            </w:tabs>
            <w:rPr>
              <w:noProof/>
            </w:rPr>
          </w:pPr>
          <w:hyperlink w:anchor="_Toc75524082" w:history="1">
            <w:r w:rsidR="001324C2" w:rsidRPr="0047759E">
              <w:rPr>
                <w:rStyle w:val="ac"/>
                <w:noProof/>
              </w:rPr>
              <w:t>6.1融资方案</w:t>
            </w:r>
            <w:r w:rsidR="001324C2">
              <w:rPr>
                <w:noProof/>
                <w:webHidden/>
              </w:rPr>
              <w:tab/>
            </w:r>
            <w:r w:rsidR="001324C2">
              <w:rPr>
                <w:noProof/>
                <w:webHidden/>
              </w:rPr>
              <w:fldChar w:fldCharType="begin"/>
            </w:r>
            <w:r w:rsidR="001324C2">
              <w:rPr>
                <w:noProof/>
                <w:webHidden/>
              </w:rPr>
              <w:instrText xml:space="preserve"> PAGEREF _Toc75524082 \h </w:instrText>
            </w:r>
            <w:r w:rsidR="001324C2">
              <w:rPr>
                <w:noProof/>
                <w:webHidden/>
              </w:rPr>
            </w:r>
            <w:r w:rsidR="001324C2">
              <w:rPr>
                <w:noProof/>
                <w:webHidden/>
              </w:rPr>
              <w:fldChar w:fldCharType="separate"/>
            </w:r>
            <w:r w:rsidR="001324C2">
              <w:rPr>
                <w:noProof/>
                <w:webHidden/>
              </w:rPr>
              <w:t>58</w:t>
            </w:r>
            <w:r w:rsidR="001324C2">
              <w:rPr>
                <w:noProof/>
                <w:webHidden/>
              </w:rPr>
              <w:fldChar w:fldCharType="end"/>
            </w:r>
          </w:hyperlink>
        </w:p>
        <w:p w14:paraId="592EA000" w14:textId="06D667AD" w:rsidR="001324C2" w:rsidRDefault="00141D23">
          <w:pPr>
            <w:pStyle w:val="TOC2"/>
            <w:tabs>
              <w:tab w:val="right" w:leader="dot" w:pos="8296"/>
            </w:tabs>
            <w:rPr>
              <w:noProof/>
            </w:rPr>
          </w:pPr>
          <w:hyperlink w:anchor="_Toc75524083" w:history="1">
            <w:r w:rsidR="001324C2" w:rsidRPr="0047759E">
              <w:rPr>
                <w:rStyle w:val="ac"/>
                <w:noProof/>
              </w:rPr>
              <w:t>6.2资金运用</w:t>
            </w:r>
            <w:r w:rsidR="001324C2">
              <w:rPr>
                <w:noProof/>
                <w:webHidden/>
              </w:rPr>
              <w:tab/>
            </w:r>
            <w:r w:rsidR="001324C2">
              <w:rPr>
                <w:noProof/>
                <w:webHidden/>
              </w:rPr>
              <w:fldChar w:fldCharType="begin"/>
            </w:r>
            <w:r w:rsidR="001324C2">
              <w:rPr>
                <w:noProof/>
                <w:webHidden/>
              </w:rPr>
              <w:instrText xml:space="preserve"> PAGEREF _Toc75524083 \h </w:instrText>
            </w:r>
            <w:r w:rsidR="001324C2">
              <w:rPr>
                <w:noProof/>
                <w:webHidden/>
              </w:rPr>
            </w:r>
            <w:r w:rsidR="001324C2">
              <w:rPr>
                <w:noProof/>
                <w:webHidden/>
              </w:rPr>
              <w:fldChar w:fldCharType="separate"/>
            </w:r>
            <w:r w:rsidR="001324C2">
              <w:rPr>
                <w:noProof/>
                <w:webHidden/>
              </w:rPr>
              <w:t>59</w:t>
            </w:r>
            <w:r w:rsidR="001324C2">
              <w:rPr>
                <w:noProof/>
                <w:webHidden/>
              </w:rPr>
              <w:fldChar w:fldCharType="end"/>
            </w:r>
          </w:hyperlink>
        </w:p>
        <w:p w14:paraId="6CBCF4D1" w14:textId="28A1A133" w:rsidR="001324C2" w:rsidRDefault="00141D23">
          <w:pPr>
            <w:pStyle w:val="TOC2"/>
            <w:tabs>
              <w:tab w:val="right" w:leader="dot" w:pos="8296"/>
            </w:tabs>
            <w:rPr>
              <w:noProof/>
            </w:rPr>
          </w:pPr>
          <w:hyperlink w:anchor="_Toc75524084" w:history="1">
            <w:r w:rsidR="001324C2" w:rsidRPr="0047759E">
              <w:rPr>
                <w:rStyle w:val="ac"/>
                <w:noProof/>
              </w:rPr>
              <w:t>6.2.1前期投入</w:t>
            </w:r>
            <w:r w:rsidR="001324C2">
              <w:rPr>
                <w:noProof/>
                <w:webHidden/>
              </w:rPr>
              <w:tab/>
            </w:r>
            <w:r w:rsidR="001324C2">
              <w:rPr>
                <w:noProof/>
                <w:webHidden/>
              </w:rPr>
              <w:fldChar w:fldCharType="begin"/>
            </w:r>
            <w:r w:rsidR="001324C2">
              <w:rPr>
                <w:noProof/>
                <w:webHidden/>
              </w:rPr>
              <w:instrText xml:space="preserve"> PAGEREF _Toc75524084 \h </w:instrText>
            </w:r>
            <w:r w:rsidR="001324C2">
              <w:rPr>
                <w:noProof/>
                <w:webHidden/>
              </w:rPr>
            </w:r>
            <w:r w:rsidR="001324C2">
              <w:rPr>
                <w:noProof/>
                <w:webHidden/>
              </w:rPr>
              <w:fldChar w:fldCharType="separate"/>
            </w:r>
            <w:r w:rsidR="001324C2">
              <w:rPr>
                <w:noProof/>
                <w:webHidden/>
              </w:rPr>
              <w:t>59</w:t>
            </w:r>
            <w:r w:rsidR="001324C2">
              <w:rPr>
                <w:noProof/>
                <w:webHidden/>
              </w:rPr>
              <w:fldChar w:fldCharType="end"/>
            </w:r>
          </w:hyperlink>
        </w:p>
        <w:p w14:paraId="2808E772" w14:textId="3D69BD28" w:rsidR="001324C2" w:rsidRDefault="00141D23">
          <w:pPr>
            <w:pStyle w:val="TOC2"/>
            <w:tabs>
              <w:tab w:val="right" w:leader="dot" w:pos="8296"/>
            </w:tabs>
            <w:rPr>
              <w:noProof/>
            </w:rPr>
          </w:pPr>
          <w:hyperlink w:anchor="_Toc75524085" w:history="1">
            <w:r w:rsidR="001324C2" w:rsidRPr="0047759E">
              <w:rPr>
                <w:rStyle w:val="ac"/>
                <w:noProof/>
              </w:rPr>
              <w:t>6.2.2中后期投入</w:t>
            </w:r>
            <w:r w:rsidR="001324C2">
              <w:rPr>
                <w:noProof/>
                <w:webHidden/>
              </w:rPr>
              <w:tab/>
            </w:r>
            <w:r w:rsidR="001324C2">
              <w:rPr>
                <w:noProof/>
                <w:webHidden/>
              </w:rPr>
              <w:fldChar w:fldCharType="begin"/>
            </w:r>
            <w:r w:rsidR="001324C2">
              <w:rPr>
                <w:noProof/>
                <w:webHidden/>
              </w:rPr>
              <w:instrText xml:space="preserve"> PAGEREF _Toc75524085 \h </w:instrText>
            </w:r>
            <w:r w:rsidR="001324C2">
              <w:rPr>
                <w:noProof/>
                <w:webHidden/>
              </w:rPr>
            </w:r>
            <w:r w:rsidR="001324C2">
              <w:rPr>
                <w:noProof/>
                <w:webHidden/>
              </w:rPr>
              <w:fldChar w:fldCharType="separate"/>
            </w:r>
            <w:r w:rsidR="001324C2">
              <w:rPr>
                <w:noProof/>
                <w:webHidden/>
              </w:rPr>
              <w:t>59</w:t>
            </w:r>
            <w:r w:rsidR="001324C2">
              <w:rPr>
                <w:noProof/>
                <w:webHidden/>
              </w:rPr>
              <w:fldChar w:fldCharType="end"/>
            </w:r>
          </w:hyperlink>
        </w:p>
        <w:p w14:paraId="78A3BB14" w14:textId="2658C38F" w:rsidR="001324C2" w:rsidRDefault="00141D23">
          <w:pPr>
            <w:pStyle w:val="TOC2"/>
            <w:tabs>
              <w:tab w:val="right" w:leader="dot" w:pos="8296"/>
            </w:tabs>
            <w:rPr>
              <w:noProof/>
            </w:rPr>
          </w:pPr>
          <w:hyperlink w:anchor="_Toc75524086" w:history="1">
            <w:r w:rsidR="001324C2" w:rsidRPr="0047759E">
              <w:rPr>
                <w:rStyle w:val="ac"/>
                <w:noProof/>
              </w:rPr>
              <w:t>6.2.3长期投入</w:t>
            </w:r>
            <w:r w:rsidR="001324C2">
              <w:rPr>
                <w:noProof/>
                <w:webHidden/>
              </w:rPr>
              <w:tab/>
            </w:r>
            <w:r w:rsidR="001324C2">
              <w:rPr>
                <w:noProof/>
                <w:webHidden/>
              </w:rPr>
              <w:fldChar w:fldCharType="begin"/>
            </w:r>
            <w:r w:rsidR="001324C2">
              <w:rPr>
                <w:noProof/>
                <w:webHidden/>
              </w:rPr>
              <w:instrText xml:space="preserve"> PAGEREF _Toc75524086 \h </w:instrText>
            </w:r>
            <w:r w:rsidR="001324C2">
              <w:rPr>
                <w:noProof/>
                <w:webHidden/>
              </w:rPr>
            </w:r>
            <w:r w:rsidR="001324C2">
              <w:rPr>
                <w:noProof/>
                <w:webHidden/>
              </w:rPr>
              <w:fldChar w:fldCharType="separate"/>
            </w:r>
            <w:r w:rsidR="001324C2">
              <w:rPr>
                <w:noProof/>
                <w:webHidden/>
              </w:rPr>
              <w:t>60</w:t>
            </w:r>
            <w:r w:rsidR="001324C2">
              <w:rPr>
                <w:noProof/>
                <w:webHidden/>
              </w:rPr>
              <w:fldChar w:fldCharType="end"/>
            </w:r>
          </w:hyperlink>
        </w:p>
        <w:p w14:paraId="3C4CF716" w14:textId="12514971" w:rsidR="001324C2" w:rsidRDefault="00141D23">
          <w:pPr>
            <w:pStyle w:val="TOC2"/>
            <w:tabs>
              <w:tab w:val="right" w:leader="dot" w:pos="8296"/>
            </w:tabs>
            <w:rPr>
              <w:noProof/>
            </w:rPr>
          </w:pPr>
          <w:hyperlink w:anchor="_Toc75524087" w:history="1">
            <w:r w:rsidR="001324C2" w:rsidRPr="0047759E">
              <w:rPr>
                <w:rStyle w:val="ac"/>
                <w:noProof/>
              </w:rPr>
              <w:t>6.2.4</w:t>
            </w:r>
            <w:r w:rsidR="001324C2" w:rsidRPr="0047759E">
              <w:rPr>
                <w:rStyle w:val="ac"/>
                <w:noProof/>
                <w:spacing w:val="-7"/>
              </w:rPr>
              <w:t>未来五年收入</w:t>
            </w:r>
            <w:r w:rsidR="001324C2" w:rsidRPr="0047759E">
              <w:rPr>
                <w:rStyle w:val="ac"/>
                <w:noProof/>
              </w:rPr>
              <w:t>费用预测</w:t>
            </w:r>
            <w:r w:rsidR="001324C2">
              <w:rPr>
                <w:noProof/>
                <w:webHidden/>
              </w:rPr>
              <w:tab/>
            </w:r>
            <w:r w:rsidR="001324C2">
              <w:rPr>
                <w:noProof/>
                <w:webHidden/>
              </w:rPr>
              <w:fldChar w:fldCharType="begin"/>
            </w:r>
            <w:r w:rsidR="001324C2">
              <w:rPr>
                <w:noProof/>
                <w:webHidden/>
              </w:rPr>
              <w:instrText xml:space="preserve"> PAGEREF _Toc75524087 \h </w:instrText>
            </w:r>
            <w:r w:rsidR="001324C2">
              <w:rPr>
                <w:noProof/>
                <w:webHidden/>
              </w:rPr>
            </w:r>
            <w:r w:rsidR="001324C2">
              <w:rPr>
                <w:noProof/>
                <w:webHidden/>
              </w:rPr>
              <w:fldChar w:fldCharType="separate"/>
            </w:r>
            <w:r w:rsidR="001324C2">
              <w:rPr>
                <w:noProof/>
                <w:webHidden/>
              </w:rPr>
              <w:t>60</w:t>
            </w:r>
            <w:r w:rsidR="001324C2">
              <w:rPr>
                <w:noProof/>
                <w:webHidden/>
              </w:rPr>
              <w:fldChar w:fldCharType="end"/>
            </w:r>
          </w:hyperlink>
        </w:p>
        <w:p w14:paraId="6FAFD48A" w14:textId="0FB5D9B0" w:rsidR="001324C2" w:rsidRDefault="00141D23">
          <w:pPr>
            <w:pStyle w:val="TOC2"/>
            <w:tabs>
              <w:tab w:val="right" w:leader="dot" w:pos="8296"/>
            </w:tabs>
            <w:rPr>
              <w:noProof/>
            </w:rPr>
          </w:pPr>
          <w:hyperlink w:anchor="_Toc75524088" w:history="1">
            <w:r w:rsidR="001324C2" w:rsidRPr="0047759E">
              <w:rPr>
                <w:rStyle w:val="ac"/>
                <w:noProof/>
              </w:rPr>
              <w:t>6.2.5未来五年财务报表预测</w:t>
            </w:r>
            <w:r w:rsidR="001324C2">
              <w:rPr>
                <w:noProof/>
                <w:webHidden/>
              </w:rPr>
              <w:tab/>
            </w:r>
            <w:r w:rsidR="001324C2">
              <w:rPr>
                <w:noProof/>
                <w:webHidden/>
              </w:rPr>
              <w:fldChar w:fldCharType="begin"/>
            </w:r>
            <w:r w:rsidR="001324C2">
              <w:rPr>
                <w:noProof/>
                <w:webHidden/>
              </w:rPr>
              <w:instrText xml:space="preserve"> PAGEREF _Toc75524088 \h </w:instrText>
            </w:r>
            <w:r w:rsidR="001324C2">
              <w:rPr>
                <w:noProof/>
                <w:webHidden/>
              </w:rPr>
            </w:r>
            <w:r w:rsidR="001324C2">
              <w:rPr>
                <w:noProof/>
                <w:webHidden/>
              </w:rPr>
              <w:fldChar w:fldCharType="separate"/>
            </w:r>
            <w:r w:rsidR="001324C2">
              <w:rPr>
                <w:noProof/>
                <w:webHidden/>
              </w:rPr>
              <w:t>63</w:t>
            </w:r>
            <w:r w:rsidR="001324C2">
              <w:rPr>
                <w:noProof/>
                <w:webHidden/>
              </w:rPr>
              <w:fldChar w:fldCharType="end"/>
            </w:r>
          </w:hyperlink>
        </w:p>
        <w:p w14:paraId="4779B243" w14:textId="6CFC468B" w:rsidR="001324C2" w:rsidRDefault="00141D23">
          <w:pPr>
            <w:pStyle w:val="TOC2"/>
            <w:tabs>
              <w:tab w:val="right" w:leader="dot" w:pos="8296"/>
            </w:tabs>
            <w:rPr>
              <w:noProof/>
            </w:rPr>
          </w:pPr>
          <w:hyperlink w:anchor="_Toc75524089" w:history="1">
            <w:r w:rsidR="001324C2" w:rsidRPr="0047759E">
              <w:rPr>
                <w:rStyle w:val="ac"/>
                <w:noProof/>
              </w:rPr>
              <w:t>6.3财务分析及评价</w:t>
            </w:r>
            <w:r w:rsidR="001324C2">
              <w:rPr>
                <w:noProof/>
                <w:webHidden/>
              </w:rPr>
              <w:tab/>
            </w:r>
            <w:r w:rsidR="001324C2">
              <w:rPr>
                <w:noProof/>
                <w:webHidden/>
              </w:rPr>
              <w:fldChar w:fldCharType="begin"/>
            </w:r>
            <w:r w:rsidR="001324C2">
              <w:rPr>
                <w:noProof/>
                <w:webHidden/>
              </w:rPr>
              <w:instrText xml:space="preserve"> PAGEREF _Toc75524089 \h </w:instrText>
            </w:r>
            <w:r w:rsidR="001324C2">
              <w:rPr>
                <w:noProof/>
                <w:webHidden/>
              </w:rPr>
            </w:r>
            <w:r w:rsidR="001324C2">
              <w:rPr>
                <w:noProof/>
                <w:webHidden/>
              </w:rPr>
              <w:fldChar w:fldCharType="separate"/>
            </w:r>
            <w:r w:rsidR="001324C2">
              <w:rPr>
                <w:noProof/>
                <w:webHidden/>
              </w:rPr>
              <w:t>68</w:t>
            </w:r>
            <w:r w:rsidR="001324C2">
              <w:rPr>
                <w:noProof/>
                <w:webHidden/>
              </w:rPr>
              <w:fldChar w:fldCharType="end"/>
            </w:r>
          </w:hyperlink>
        </w:p>
        <w:p w14:paraId="22B87F32" w14:textId="1BBC88B9" w:rsidR="001324C2" w:rsidRDefault="00141D23">
          <w:pPr>
            <w:pStyle w:val="TOC2"/>
            <w:tabs>
              <w:tab w:val="right" w:leader="dot" w:pos="8296"/>
            </w:tabs>
            <w:rPr>
              <w:noProof/>
            </w:rPr>
          </w:pPr>
          <w:hyperlink w:anchor="_Toc75524090" w:history="1">
            <w:r w:rsidR="001324C2" w:rsidRPr="0047759E">
              <w:rPr>
                <w:rStyle w:val="ac"/>
                <w:noProof/>
              </w:rPr>
              <w:t>6.3.1财务比率分析</w:t>
            </w:r>
            <w:r w:rsidR="001324C2">
              <w:rPr>
                <w:noProof/>
                <w:webHidden/>
              </w:rPr>
              <w:tab/>
            </w:r>
            <w:r w:rsidR="001324C2">
              <w:rPr>
                <w:noProof/>
                <w:webHidden/>
              </w:rPr>
              <w:fldChar w:fldCharType="begin"/>
            </w:r>
            <w:r w:rsidR="001324C2">
              <w:rPr>
                <w:noProof/>
                <w:webHidden/>
              </w:rPr>
              <w:instrText xml:space="preserve"> PAGEREF _Toc75524090 \h </w:instrText>
            </w:r>
            <w:r w:rsidR="001324C2">
              <w:rPr>
                <w:noProof/>
                <w:webHidden/>
              </w:rPr>
            </w:r>
            <w:r w:rsidR="001324C2">
              <w:rPr>
                <w:noProof/>
                <w:webHidden/>
              </w:rPr>
              <w:fldChar w:fldCharType="separate"/>
            </w:r>
            <w:r w:rsidR="001324C2">
              <w:rPr>
                <w:noProof/>
                <w:webHidden/>
              </w:rPr>
              <w:t>68</w:t>
            </w:r>
            <w:r w:rsidR="001324C2">
              <w:rPr>
                <w:noProof/>
                <w:webHidden/>
              </w:rPr>
              <w:fldChar w:fldCharType="end"/>
            </w:r>
          </w:hyperlink>
        </w:p>
        <w:p w14:paraId="1AF46640" w14:textId="22BE6EC3" w:rsidR="001324C2" w:rsidRDefault="00141D23">
          <w:pPr>
            <w:pStyle w:val="TOC2"/>
            <w:tabs>
              <w:tab w:val="right" w:leader="dot" w:pos="8296"/>
            </w:tabs>
            <w:rPr>
              <w:noProof/>
            </w:rPr>
          </w:pPr>
          <w:hyperlink w:anchor="_Toc75524091" w:history="1">
            <w:r w:rsidR="001324C2" w:rsidRPr="0047759E">
              <w:rPr>
                <w:rStyle w:val="ac"/>
                <w:noProof/>
              </w:rPr>
              <w:t>6.3.2投资决策指标分析</w:t>
            </w:r>
            <w:r w:rsidR="001324C2">
              <w:rPr>
                <w:noProof/>
                <w:webHidden/>
              </w:rPr>
              <w:tab/>
            </w:r>
            <w:r w:rsidR="001324C2">
              <w:rPr>
                <w:noProof/>
                <w:webHidden/>
              </w:rPr>
              <w:fldChar w:fldCharType="begin"/>
            </w:r>
            <w:r w:rsidR="001324C2">
              <w:rPr>
                <w:noProof/>
                <w:webHidden/>
              </w:rPr>
              <w:instrText xml:space="preserve"> PAGEREF _Toc75524091 \h </w:instrText>
            </w:r>
            <w:r w:rsidR="001324C2">
              <w:rPr>
                <w:noProof/>
                <w:webHidden/>
              </w:rPr>
            </w:r>
            <w:r w:rsidR="001324C2">
              <w:rPr>
                <w:noProof/>
                <w:webHidden/>
              </w:rPr>
              <w:fldChar w:fldCharType="separate"/>
            </w:r>
            <w:r w:rsidR="001324C2">
              <w:rPr>
                <w:noProof/>
                <w:webHidden/>
              </w:rPr>
              <w:t>69</w:t>
            </w:r>
            <w:r w:rsidR="001324C2">
              <w:rPr>
                <w:noProof/>
                <w:webHidden/>
              </w:rPr>
              <w:fldChar w:fldCharType="end"/>
            </w:r>
          </w:hyperlink>
        </w:p>
        <w:p w14:paraId="2D036ADC" w14:textId="1F60F0CE" w:rsidR="001324C2" w:rsidRDefault="00141D23">
          <w:pPr>
            <w:pStyle w:val="TOC2"/>
            <w:tabs>
              <w:tab w:val="right" w:leader="dot" w:pos="8296"/>
            </w:tabs>
            <w:rPr>
              <w:noProof/>
            </w:rPr>
          </w:pPr>
          <w:hyperlink w:anchor="_Toc75524092" w:history="1">
            <w:r w:rsidR="001324C2" w:rsidRPr="0047759E">
              <w:rPr>
                <w:rStyle w:val="ac"/>
                <w:noProof/>
              </w:rPr>
              <w:t>6.4风险投资的退出</w:t>
            </w:r>
            <w:r w:rsidR="001324C2">
              <w:rPr>
                <w:noProof/>
                <w:webHidden/>
              </w:rPr>
              <w:tab/>
            </w:r>
            <w:r w:rsidR="001324C2">
              <w:rPr>
                <w:noProof/>
                <w:webHidden/>
              </w:rPr>
              <w:fldChar w:fldCharType="begin"/>
            </w:r>
            <w:r w:rsidR="001324C2">
              <w:rPr>
                <w:noProof/>
                <w:webHidden/>
              </w:rPr>
              <w:instrText xml:space="preserve"> PAGEREF _Toc75524092 \h </w:instrText>
            </w:r>
            <w:r w:rsidR="001324C2">
              <w:rPr>
                <w:noProof/>
                <w:webHidden/>
              </w:rPr>
            </w:r>
            <w:r w:rsidR="001324C2">
              <w:rPr>
                <w:noProof/>
                <w:webHidden/>
              </w:rPr>
              <w:fldChar w:fldCharType="separate"/>
            </w:r>
            <w:r w:rsidR="001324C2">
              <w:rPr>
                <w:noProof/>
                <w:webHidden/>
              </w:rPr>
              <w:t>69</w:t>
            </w:r>
            <w:r w:rsidR="001324C2">
              <w:rPr>
                <w:noProof/>
                <w:webHidden/>
              </w:rPr>
              <w:fldChar w:fldCharType="end"/>
            </w:r>
          </w:hyperlink>
        </w:p>
        <w:p w14:paraId="772749F1" w14:textId="20E57840" w:rsidR="001324C2" w:rsidRDefault="00141D23">
          <w:pPr>
            <w:pStyle w:val="TOC1"/>
            <w:rPr>
              <w:noProof/>
            </w:rPr>
          </w:pPr>
          <w:hyperlink w:anchor="_Toc75524093" w:history="1">
            <w:r w:rsidR="001324C2" w:rsidRPr="0047759E">
              <w:rPr>
                <w:rStyle w:val="ac"/>
                <w:noProof/>
              </w:rPr>
              <w:t>第七章市场发展规划</w:t>
            </w:r>
            <w:r w:rsidR="001324C2">
              <w:rPr>
                <w:noProof/>
                <w:webHidden/>
              </w:rPr>
              <w:tab/>
            </w:r>
            <w:r w:rsidR="001324C2">
              <w:rPr>
                <w:noProof/>
                <w:webHidden/>
              </w:rPr>
              <w:fldChar w:fldCharType="begin"/>
            </w:r>
            <w:r w:rsidR="001324C2">
              <w:rPr>
                <w:noProof/>
                <w:webHidden/>
              </w:rPr>
              <w:instrText xml:space="preserve"> PAGEREF _Toc75524093 \h </w:instrText>
            </w:r>
            <w:r w:rsidR="001324C2">
              <w:rPr>
                <w:noProof/>
                <w:webHidden/>
              </w:rPr>
            </w:r>
            <w:r w:rsidR="001324C2">
              <w:rPr>
                <w:noProof/>
                <w:webHidden/>
              </w:rPr>
              <w:fldChar w:fldCharType="separate"/>
            </w:r>
            <w:r w:rsidR="001324C2">
              <w:rPr>
                <w:noProof/>
                <w:webHidden/>
              </w:rPr>
              <w:t>71</w:t>
            </w:r>
            <w:r w:rsidR="001324C2">
              <w:rPr>
                <w:noProof/>
                <w:webHidden/>
              </w:rPr>
              <w:fldChar w:fldCharType="end"/>
            </w:r>
          </w:hyperlink>
        </w:p>
        <w:p w14:paraId="394CA274" w14:textId="649C378E" w:rsidR="001324C2" w:rsidRDefault="00141D23">
          <w:pPr>
            <w:pStyle w:val="TOC2"/>
            <w:tabs>
              <w:tab w:val="right" w:leader="dot" w:pos="8296"/>
            </w:tabs>
            <w:rPr>
              <w:noProof/>
            </w:rPr>
          </w:pPr>
          <w:hyperlink w:anchor="_Toc75524094" w:history="1">
            <w:r w:rsidR="001324C2" w:rsidRPr="0047759E">
              <w:rPr>
                <w:rStyle w:val="ac"/>
                <w:noProof/>
              </w:rPr>
              <w:t>7.1创业初期（2-3年）</w:t>
            </w:r>
            <w:r w:rsidR="001324C2">
              <w:rPr>
                <w:noProof/>
                <w:webHidden/>
              </w:rPr>
              <w:tab/>
            </w:r>
            <w:r w:rsidR="001324C2">
              <w:rPr>
                <w:noProof/>
                <w:webHidden/>
              </w:rPr>
              <w:fldChar w:fldCharType="begin"/>
            </w:r>
            <w:r w:rsidR="001324C2">
              <w:rPr>
                <w:noProof/>
                <w:webHidden/>
              </w:rPr>
              <w:instrText xml:space="preserve"> PAGEREF _Toc75524094 \h </w:instrText>
            </w:r>
            <w:r w:rsidR="001324C2">
              <w:rPr>
                <w:noProof/>
                <w:webHidden/>
              </w:rPr>
            </w:r>
            <w:r w:rsidR="001324C2">
              <w:rPr>
                <w:noProof/>
                <w:webHidden/>
              </w:rPr>
              <w:fldChar w:fldCharType="separate"/>
            </w:r>
            <w:r w:rsidR="001324C2">
              <w:rPr>
                <w:noProof/>
                <w:webHidden/>
              </w:rPr>
              <w:t>71</w:t>
            </w:r>
            <w:r w:rsidR="001324C2">
              <w:rPr>
                <w:noProof/>
                <w:webHidden/>
              </w:rPr>
              <w:fldChar w:fldCharType="end"/>
            </w:r>
          </w:hyperlink>
        </w:p>
        <w:p w14:paraId="4C011860" w14:textId="7265499D" w:rsidR="001324C2" w:rsidRDefault="00141D23">
          <w:pPr>
            <w:pStyle w:val="TOC2"/>
            <w:tabs>
              <w:tab w:val="right" w:leader="dot" w:pos="8296"/>
            </w:tabs>
            <w:rPr>
              <w:noProof/>
            </w:rPr>
          </w:pPr>
          <w:hyperlink w:anchor="_Toc75524095" w:history="1">
            <w:r w:rsidR="001324C2" w:rsidRPr="0047759E">
              <w:rPr>
                <w:rStyle w:val="ac"/>
                <w:noProof/>
              </w:rPr>
              <w:t>7.2发展中期（4-5年）</w:t>
            </w:r>
            <w:r w:rsidR="001324C2">
              <w:rPr>
                <w:noProof/>
                <w:webHidden/>
              </w:rPr>
              <w:tab/>
            </w:r>
            <w:r w:rsidR="001324C2">
              <w:rPr>
                <w:noProof/>
                <w:webHidden/>
              </w:rPr>
              <w:fldChar w:fldCharType="begin"/>
            </w:r>
            <w:r w:rsidR="001324C2">
              <w:rPr>
                <w:noProof/>
                <w:webHidden/>
              </w:rPr>
              <w:instrText xml:space="preserve"> PAGEREF _Toc75524095 \h </w:instrText>
            </w:r>
            <w:r w:rsidR="001324C2">
              <w:rPr>
                <w:noProof/>
                <w:webHidden/>
              </w:rPr>
            </w:r>
            <w:r w:rsidR="001324C2">
              <w:rPr>
                <w:noProof/>
                <w:webHidden/>
              </w:rPr>
              <w:fldChar w:fldCharType="separate"/>
            </w:r>
            <w:r w:rsidR="001324C2">
              <w:rPr>
                <w:noProof/>
                <w:webHidden/>
              </w:rPr>
              <w:t>71</w:t>
            </w:r>
            <w:r w:rsidR="001324C2">
              <w:rPr>
                <w:noProof/>
                <w:webHidden/>
              </w:rPr>
              <w:fldChar w:fldCharType="end"/>
            </w:r>
          </w:hyperlink>
        </w:p>
        <w:p w14:paraId="61110BB7" w14:textId="4EDF8370" w:rsidR="001324C2" w:rsidRDefault="00141D23">
          <w:pPr>
            <w:pStyle w:val="TOC2"/>
            <w:tabs>
              <w:tab w:val="right" w:leader="dot" w:pos="8296"/>
            </w:tabs>
            <w:rPr>
              <w:noProof/>
            </w:rPr>
          </w:pPr>
          <w:hyperlink w:anchor="_Toc75524096" w:history="1">
            <w:r w:rsidR="001324C2" w:rsidRPr="0047759E">
              <w:rPr>
                <w:rStyle w:val="ac"/>
                <w:noProof/>
              </w:rPr>
              <w:t>7.3成熟后期（6-10年）</w:t>
            </w:r>
            <w:r w:rsidR="001324C2">
              <w:rPr>
                <w:noProof/>
                <w:webHidden/>
              </w:rPr>
              <w:tab/>
            </w:r>
            <w:r w:rsidR="001324C2">
              <w:rPr>
                <w:noProof/>
                <w:webHidden/>
              </w:rPr>
              <w:fldChar w:fldCharType="begin"/>
            </w:r>
            <w:r w:rsidR="001324C2">
              <w:rPr>
                <w:noProof/>
                <w:webHidden/>
              </w:rPr>
              <w:instrText xml:space="preserve"> PAGEREF _Toc75524096 \h </w:instrText>
            </w:r>
            <w:r w:rsidR="001324C2">
              <w:rPr>
                <w:noProof/>
                <w:webHidden/>
              </w:rPr>
            </w:r>
            <w:r w:rsidR="001324C2">
              <w:rPr>
                <w:noProof/>
                <w:webHidden/>
              </w:rPr>
              <w:fldChar w:fldCharType="separate"/>
            </w:r>
            <w:r w:rsidR="001324C2">
              <w:rPr>
                <w:noProof/>
                <w:webHidden/>
              </w:rPr>
              <w:t>71</w:t>
            </w:r>
            <w:r w:rsidR="001324C2">
              <w:rPr>
                <w:noProof/>
                <w:webHidden/>
              </w:rPr>
              <w:fldChar w:fldCharType="end"/>
            </w:r>
          </w:hyperlink>
        </w:p>
        <w:p w14:paraId="7C40C9EA" w14:textId="65FB5A73" w:rsidR="004A1AD3" w:rsidRDefault="004A1AD3">
          <w:r>
            <w:rPr>
              <w:b/>
              <w:bCs/>
              <w:lang w:val="zh-CN"/>
            </w:rPr>
            <w:fldChar w:fldCharType="end"/>
          </w:r>
        </w:p>
      </w:sdtContent>
    </w:sdt>
    <w:p w14:paraId="44FDABB0" w14:textId="77777777" w:rsidR="002B59DD" w:rsidRPr="002B59DD" w:rsidRDefault="002B59DD" w:rsidP="002B59DD">
      <w:pPr>
        <w:widowControl/>
        <w:spacing w:line="360" w:lineRule="auto"/>
        <w:jc w:val="left"/>
        <w:rPr>
          <w:rFonts w:ascii="仿宋" w:eastAsia="仿宋" w:hAnsi="仿宋" w:cs="Times New Roman"/>
          <w:kern w:val="44"/>
          <w:sz w:val="24"/>
          <w:szCs w:val="24"/>
        </w:rPr>
      </w:pPr>
    </w:p>
    <w:bookmarkEnd w:id="0"/>
    <w:p w14:paraId="58931C37" w14:textId="36B017E2" w:rsidR="00EB1BDB" w:rsidRPr="001324C2" w:rsidRDefault="00EB1BDB" w:rsidP="001324C2">
      <w:pPr>
        <w:widowControl/>
        <w:spacing w:line="360" w:lineRule="auto"/>
        <w:jc w:val="left"/>
        <w:rPr>
          <w:rFonts w:ascii="Times New Roman" w:eastAsia="宋体" w:hAnsi="Times New Roman" w:cs="Times New Roman"/>
          <w:b/>
          <w:bCs/>
          <w:kern w:val="44"/>
          <w:sz w:val="44"/>
          <w:szCs w:val="44"/>
        </w:rPr>
        <w:sectPr w:rsidR="00EB1BDB" w:rsidRPr="001324C2">
          <w:headerReference w:type="even" r:id="rId8"/>
          <w:headerReference w:type="default" r:id="rId9"/>
          <w:headerReference w:type="first" r:id="rId10"/>
          <w:pgSz w:w="11906" w:h="16838"/>
          <w:pgMar w:top="1440" w:right="1800" w:bottom="1440" w:left="1800" w:header="851" w:footer="992" w:gutter="0"/>
          <w:cols w:space="425"/>
          <w:docGrid w:type="lines" w:linePitch="312"/>
        </w:sectPr>
      </w:pPr>
    </w:p>
    <w:p w14:paraId="1EAE5B33" w14:textId="1F110C93" w:rsidR="00EB1BDB" w:rsidRPr="00B572B4" w:rsidRDefault="00EB1BDB" w:rsidP="00EB1BDB">
      <w:pPr>
        <w:pStyle w:val="1"/>
        <w:spacing w:line="360" w:lineRule="auto"/>
      </w:pPr>
      <w:bookmarkStart w:id="1" w:name="_Toc67822295"/>
      <w:bookmarkStart w:id="2" w:name="_Toc75523991"/>
      <w:r>
        <w:rPr>
          <w:rFonts w:hint="eastAsia"/>
        </w:rPr>
        <w:lastRenderedPageBreak/>
        <w:t>第一章</w:t>
      </w:r>
      <w:r w:rsidRPr="00B572B4">
        <w:rPr>
          <w:rFonts w:hint="eastAsia"/>
        </w:rPr>
        <w:t>执行总结</w:t>
      </w:r>
      <w:bookmarkEnd w:id="1"/>
      <w:bookmarkEnd w:id="2"/>
    </w:p>
    <w:p w14:paraId="21ED789D" w14:textId="6C1C3166" w:rsidR="00EB1BDB" w:rsidRPr="004A1AD3" w:rsidRDefault="00EB1BDB" w:rsidP="004A1AD3">
      <w:pPr>
        <w:pStyle w:val="a5"/>
        <w:jc w:val="left"/>
      </w:pPr>
      <w:bookmarkStart w:id="3" w:name="_Toc67822296"/>
      <w:bookmarkStart w:id="4" w:name="_Toc75523992"/>
      <w:r w:rsidRPr="004A1AD3">
        <w:rPr>
          <w:rFonts w:hint="eastAsia"/>
        </w:rPr>
        <w:t>1.1创业背景</w:t>
      </w:r>
      <w:bookmarkEnd w:id="3"/>
      <w:bookmarkEnd w:id="4"/>
    </w:p>
    <w:p w14:paraId="2E38E4A5" w14:textId="77777777" w:rsidR="00EB1BDB" w:rsidRDefault="00EB1BDB" w:rsidP="00EB1BDB">
      <w:pPr>
        <w:spacing w:line="360" w:lineRule="auto"/>
        <w:ind w:firstLine="420"/>
        <w:rPr>
          <w:rFonts w:ascii="仿宋" w:eastAsia="仿宋" w:hAnsi="仿宋"/>
          <w:sz w:val="24"/>
          <w:szCs w:val="24"/>
        </w:rPr>
      </w:pPr>
      <w:r w:rsidRPr="00B572B4">
        <w:rPr>
          <w:rFonts w:ascii="仿宋" w:eastAsia="仿宋" w:hAnsi="仿宋" w:hint="eastAsia"/>
          <w:sz w:val="24"/>
          <w:szCs w:val="24"/>
        </w:rPr>
        <w:t>中华人民共和国国务院《关于积极推进“互联网</w:t>
      </w:r>
      <w:r w:rsidRPr="00B572B4">
        <w:rPr>
          <w:rFonts w:ascii="仿宋" w:eastAsia="仿宋" w:hAnsi="仿宋"/>
          <w:sz w:val="24"/>
          <w:szCs w:val="24"/>
        </w:rPr>
        <w:t>+”行动的指导意见》等文件中指出“人类已经进入互联网时代，这是不以人们意志为转移的时代潮流，我们必须以更加积极的姿态来迎接和拥抱互联网时代的到来。”这掀起了新一轮的互联网大战浪潮，也表明互联网在国民经济中的基础性、先导性、战略性地位得到了国家层面的认可。同时，电子商务也存在着深度加深、热潮加大，行业电子商务逐渐占据主流等诸多趋势。</w:t>
      </w:r>
    </w:p>
    <w:p w14:paraId="57A85DF7" w14:textId="69040DD4" w:rsidR="00EB1BDB" w:rsidRPr="004A1AD3" w:rsidRDefault="00EB1BDB" w:rsidP="004A1AD3">
      <w:pPr>
        <w:pStyle w:val="a5"/>
        <w:jc w:val="left"/>
      </w:pPr>
      <w:bookmarkStart w:id="5" w:name="_Toc67822297"/>
      <w:bookmarkStart w:id="6" w:name="_Toc75523993"/>
      <w:r w:rsidRPr="004A1AD3">
        <w:rPr>
          <w:rFonts w:hint="eastAsia"/>
        </w:rPr>
        <w:t>1.2创业机会概述</w:t>
      </w:r>
      <w:bookmarkEnd w:id="5"/>
      <w:bookmarkEnd w:id="6"/>
    </w:p>
    <w:p w14:paraId="7129A644" w14:textId="77777777" w:rsidR="00EB1BDB" w:rsidRDefault="00EB1BDB" w:rsidP="00EB1BDB">
      <w:pPr>
        <w:pStyle w:val="a3"/>
        <w:spacing w:line="360" w:lineRule="auto"/>
        <w:ind w:firstLineChars="0" w:firstLine="480"/>
        <w:rPr>
          <w:rFonts w:ascii="仿宋" w:eastAsia="仿宋" w:hAnsi="仿宋"/>
          <w:sz w:val="24"/>
          <w:szCs w:val="24"/>
        </w:rPr>
      </w:pPr>
      <w:r>
        <w:rPr>
          <w:rFonts w:ascii="仿宋" w:eastAsia="仿宋" w:hAnsi="仿宋" w:hint="eastAsia"/>
          <w:sz w:val="24"/>
          <w:szCs w:val="24"/>
        </w:rPr>
        <w:t>近年来中国足球成绩不断下滑，寻其本质原因，除了竞技状态等原因，关于中国后备储存力量的培育，也是其中重要一环。中国青训，中国教练，中国裁判等足球产业链当中的构成要素，都是发展好中国足球的重要环节，其中如何形成遍及整个社会底层到高层的足球文化，更是重中之重。</w:t>
      </w:r>
    </w:p>
    <w:p w14:paraId="65DC813A" w14:textId="77777777" w:rsidR="00EB1BDB" w:rsidRPr="00D32E10" w:rsidRDefault="00EB1BDB" w:rsidP="00EB1BDB">
      <w:pPr>
        <w:pStyle w:val="a3"/>
        <w:spacing w:line="360" w:lineRule="auto"/>
        <w:ind w:firstLineChars="0" w:firstLine="480"/>
        <w:rPr>
          <w:rFonts w:ascii="仿宋" w:eastAsia="仿宋" w:hAnsi="仿宋"/>
          <w:sz w:val="24"/>
        </w:rPr>
      </w:pPr>
      <w:r w:rsidRPr="00B572B4">
        <w:rPr>
          <w:rFonts w:ascii="仿宋" w:eastAsia="仿宋" w:hAnsi="仿宋" w:hint="eastAsia"/>
          <w:sz w:val="24"/>
          <w:szCs w:val="24"/>
        </w:rPr>
        <w:t>本团队立志破解此类难题，抓住发展机遇，</w:t>
      </w:r>
      <w:r>
        <w:rPr>
          <w:rFonts w:ascii="仿宋" w:eastAsia="仿宋" w:hAnsi="仿宋" w:hint="eastAsia"/>
          <w:sz w:val="24"/>
          <w:szCs w:val="24"/>
        </w:rPr>
        <w:t>打造“开球啦”这一</w:t>
      </w:r>
      <w:proofErr w:type="gramStart"/>
      <w:r>
        <w:rPr>
          <w:rFonts w:ascii="仿宋" w:eastAsia="仿宋" w:hAnsi="仿宋" w:hint="eastAsia"/>
          <w:sz w:val="24"/>
          <w:szCs w:val="24"/>
        </w:rPr>
        <w:t>功能型微信小</w:t>
      </w:r>
      <w:proofErr w:type="gramEnd"/>
      <w:r>
        <w:rPr>
          <w:rFonts w:ascii="仿宋" w:eastAsia="仿宋" w:hAnsi="仿宋" w:hint="eastAsia"/>
          <w:sz w:val="24"/>
          <w:szCs w:val="24"/>
        </w:rPr>
        <w:t>程序</w:t>
      </w:r>
      <w:r w:rsidRPr="00B572B4">
        <w:rPr>
          <w:rFonts w:ascii="仿宋" w:eastAsia="仿宋" w:hAnsi="仿宋" w:hint="eastAsia"/>
          <w:sz w:val="24"/>
          <w:szCs w:val="24"/>
        </w:rPr>
        <w:t>，解决组建比赛的“最后一公里”难题。</w:t>
      </w:r>
      <w:r>
        <w:rPr>
          <w:rFonts w:ascii="仿宋" w:eastAsia="仿宋" w:hAnsi="仿宋" w:hint="eastAsia"/>
          <w:sz w:val="24"/>
          <w:szCs w:val="24"/>
        </w:rPr>
        <w:t>我们设置球队管理功能实现足球领队的线上管理，我们致力于一场足球比赛的成功组建，增设订场、保险、教练等服务内容，打破足球比赛与所有业余足球人的屏障。快捷成赛，一起开球啦！</w:t>
      </w:r>
    </w:p>
    <w:p w14:paraId="57567818" w14:textId="5B935DC6" w:rsidR="00EB1BDB" w:rsidRPr="004A1AD3" w:rsidRDefault="00EB1BDB" w:rsidP="004A1AD3">
      <w:pPr>
        <w:pStyle w:val="a5"/>
        <w:jc w:val="left"/>
      </w:pPr>
      <w:bookmarkStart w:id="7" w:name="_Toc67822298"/>
      <w:bookmarkStart w:id="8" w:name="_Toc75523994"/>
      <w:r w:rsidRPr="004A1AD3">
        <w:rPr>
          <w:rFonts w:hint="eastAsia"/>
        </w:rPr>
        <w:t>1.3项目概述</w:t>
      </w:r>
      <w:bookmarkEnd w:id="7"/>
      <w:bookmarkEnd w:id="8"/>
    </w:p>
    <w:p w14:paraId="2B4A0B62" w14:textId="77777777" w:rsidR="00EB1BDB" w:rsidRDefault="00EB1BDB" w:rsidP="00EB1BDB">
      <w:pPr>
        <w:spacing w:line="360" w:lineRule="auto"/>
        <w:ind w:firstLine="420"/>
        <w:rPr>
          <w:rFonts w:ascii="仿宋" w:eastAsia="仿宋" w:hAnsi="仿宋"/>
          <w:sz w:val="24"/>
          <w:szCs w:val="24"/>
        </w:rPr>
      </w:pPr>
      <w:r w:rsidRPr="00B572B4">
        <w:rPr>
          <w:rFonts w:ascii="仿宋" w:eastAsia="仿宋" w:hAnsi="仿宋" w:hint="eastAsia"/>
          <w:sz w:val="24"/>
          <w:szCs w:val="24"/>
        </w:rPr>
        <w:t>本项目侧重线下，结合线上，搭建一个</w:t>
      </w:r>
      <w:r>
        <w:rPr>
          <w:rFonts w:ascii="仿宋" w:eastAsia="仿宋" w:hAnsi="仿宋" w:hint="eastAsia"/>
          <w:sz w:val="24"/>
          <w:szCs w:val="24"/>
        </w:rPr>
        <w:t>方便球队领队进行球队管理</w:t>
      </w:r>
      <w:proofErr w:type="gramStart"/>
      <w:r>
        <w:rPr>
          <w:rFonts w:ascii="仿宋" w:eastAsia="仿宋" w:hAnsi="仿宋" w:hint="eastAsia"/>
          <w:sz w:val="24"/>
          <w:szCs w:val="24"/>
        </w:rPr>
        <w:t>以及组</w:t>
      </w:r>
      <w:proofErr w:type="gramEnd"/>
      <w:r>
        <w:rPr>
          <w:rFonts w:ascii="仿宋" w:eastAsia="仿宋" w:hAnsi="仿宋" w:hint="eastAsia"/>
          <w:sz w:val="24"/>
          <w:szCs w:val="24"/>
        </w:rPr>
        <w:t>赛的</w:t>
      </w:r>
      <w:proofErr w:type="gramStart"/>
      <w:r>
        <w:rPr>
          <w:rFonts w:ascii="仿宋" w:eastAsia="仿宋" w:hAnsi="仿宋" w:hint="eastAsia"/>
          <w:sz w:val="24"/>
          <w:szCs w:val="24"/>
        </w:rPr>
        <w:t>功能型微信小</w:t>
      </w:r>
      <w:proofErr w:type="gramEnd"/>
      <w:r>
        <w:rPr>
          <w:rFonts w:ascii="仿宋" w:eastAsia="仿宋" w:hAnsi="仿宋" w:hint="eastAsia"/>
          <w:sz w:val="24"/>
          <w:szCs w:val="24"/>
        </w:rPr>
        <w:t>程序，同时</w:t>
      </w:r>
      <w:proofErr w:type="gramStart"/>
      <w:r>
        <w:rPr>
          <w:rFonts w:ascii="仿宋" w:eastAsia="仿宋" w:hAnsi="仿宋" w:hint="eastAsia"/>
          <w:sz w:val="24"/>
          <w:szCs w:val="24"/>
        </w:rPr>
        <w:t>配合微信小</w:t>
      </w:r>
      <w:proofErr w:type="gramEnd"/>
      <w:r>
        <w:rPr>
          <w:rFonts w:ascii="仿宋" w:eastAsia="仿宋" w:hAnsi="仿宋" w:hint="eastAsia"/>
          <w:sz w:val="24"/>
          <w:szCs w:val="24"/>
        </w:rPr>
        <w:t>程序的还有“开球啦”网页端的足球场地管理系统，</w:t>
      </w:r>
      <w:proofErr w:type="gramStart"/>
      <w:r>
        <w:rPr>
          <w:rFonts w:ascii="仿宋" w:eastAsia="仿宋" w:hAnsi="仿宋" w:hint="eastAsia"/>
          <w:sz w:val="24"/>
          <w:szCs w:val="24"/>
        </w:rPr>
        <w:t>与微信小</w:t>
      </w:r>
      <w:proofErr w:type="gramEnd"/>
      <w:r>
        <w:rPr>
          <w:rFonts w:ascii="仿宋" w:eastAsia="仿宋" w:hAnsi="仿宋" w:hint="eastAsia"/>
          <w:sz w:val="24"/>
          <w:szCs w:val="24"/>
        </w:rPr>
        <w:t>程序实现信息互联，数据互通</w:t>
      </w:r>
      <w:r w:rsidRPr="00B572B4">
        <w:rPr>
          <w:rFonts w:ascii="仿宋" w:eastAsia="仿宋" w:hAnsi="仿宋" w:hint="eastAsia"/>
          <w:sz w:val="24"/>
          <w:szCs w:val="24"/>
        </w:rPr>
        <w:t>。</w:t>
      </w:r>
    </w:p>
    <w:p w14:paraId="52A38033" w14:textId="77777777" w:rsidR="00EB1BDB" w:rsidRDefault="00EB1BDB" w:rsidP="00EB1BDB">
      <w:pPr>
        <w:spacing w:line="360" w:lineRule="auto"/>
        <w:ind w:firstLine="420"/>
        <w:rPr>
          <w:rFonts w:ascii="仿宋" w:eastAsia="仿宋" w:hAnsi="仿宋"/>
          <w:sz w:val="24"/>
          <w:szCs w:val="24"/>
        </w:rPr>
      </w:pPr>
      <w:r w:rsidRPr="00B572B4">
        <w:rPr>
          <w:rFonts w:ascii="仿宋" w:eastAsia="仿宋" w:hAnsi="仿宋" w:hint="eastAsia"/>
          <w:sz w:val="24"/>
          <w:szCs w:val="24"/>
        </w:rPr>
        <w:t>前期因规模实力等因素，本团队将青岛市作为试点城市，广泛聚合运动场地、</w:t>
      </w:r>
      <w:r>
        <w:rPr>
          <w:rFonts w:ascii="仿宋" w:eastAsia="仿宋" w:hAnsi="仿宋" w:hint="eastAsia"/>
          <w:sz w:val="24"/>
          <w:szCs w:val="24"/>
        </w:rPr>
        <w:t>运动俱乐部、球迷协会、业余球队、运动用户等资源信息</w:t>
      </w:r>
      <w:r w:rsidRPr="00B572B4">
        <w:rPr>
          <w:rFonts w:ascii="仿宋" w:eastAsia="仿宋" w:hAnsi="仿宋" w:hint="eastAsia"/>
          <w:sz w:val="24"/>
          <w:szCs w:val="24"/>
        </w:rPr>
        <w:t>，逐步发展过程中，</w:t>
      </w:r>
      <w:r>
        <w:rPr>
          <w:rFonts w:ascii="仿宋" w:eastAsia="仿宋" w:hAnsi="仿宋" w:hint="eastAsia"/>
          <w:sz w:val="24"/>
          <w:szCs w:val="24"/>
        </w:rPr>
        <w:t>不断积攒运动用户</w:t>
      </w:r>
      <w:r w:rsidRPr="00B572B4">
        <w:rPr>
          <w:rFonts w:ascii="仿宋" w:eastAsia="仿宋" w:hAnsi="仿宋" w:hint="eastAsia"/>
          <w:sz w:val="24"/>
          <w:szCs w:val="24"/>
        </w:rPr>
        <w:t>，解决限制用户运动的信息不透明</w:t>
      </w:r>
      <w:r>
        <w:rPr>
          <w:rFonts w:ascii="仿宋" w:eastAsia="仿宋" w:hAnsi="仿宋" w:hint="eastAsia"/>
          <w:sz w:val="24"/>
          <w:szCs w:val="24"/>
        </w:rPr>
        <w:t>等</w:t>
      </w:r>
      <w:r w:rsidRPr="00B572B4">
        <w:rPr>
          <w:rFonts w:ascii="仿宋" w:eastAsia="仿宋" w:hAnsi="仿宋" w:hint="eastAsia"/>
          <w:sz w:val="24"/>
          <w:szCs w:val="24"/>
        </w:rPr>
        <w:t>问题。</w:t>
      </w:r>
    </w:p>
    <w:p w14:paraId="6579F6F2" w14:textId="77777777" w:rsidR="00EB1BDB" w:rsidRDefault="00EB1BDB" w:rsidP="00EB1BDB">
      <w:pPr>
        <w:spacing w:line="360" w:lineRule="auto"/>
        <w:ind w:firstLine="420"/>
        <w:rPr>
          <w:rFonts w:ascii="仿宋" w:eastAsia="仿宋" w:hAnsi="仿宋"/>
          <w:sz w:val="24"/>
          <w:szCs w:val="24"/>
        </w:rPr>
      </w:pPr>
      <w:r>
        <w:rPr>
          <w:rFonts w:ascii="仿宋" w:eastAsia="仿宋" w:hAnsi="仿宋" w:hint="eastAsia"/>
          <w:sz w:val="24"/>
          <w:szCs w:val="24"/>
        </w:rPr>
        <w:t>在发展的中后期，搭建“开球啦”会馆线下体验店，“开球啦”会馆线下互动</w:t>
      </w:r>
      <w:r>
        <w:rPr>
          <w:rFonts w:ascii="仿宋" w:eastAsia="仿宋" w:hAnsi="仿宋" w:hint="eastAsia"/>
          <w:sz w:val="24"/>
          <w:szCs w:val="24"/>
        </w:rPr>
        <w:lastRenderedPageBreak/>
        <w:t>功能，为俱乐部、球迷协会提供宣扬运动文化的场地，为业余球队提供其组织的聚集地，为高要求运动用户提供全方面的运动需求检测。</w:t>
      </w:r>
    </w:p>
    <w:p w14:paraId="13039AA0" w14:textId="77777777" w:rsidR="00EB1BDB" w:rsidRPr="00B572B4" w:rsidRDefault="00EB1BDB" w:rsidP="00EB1BDB">
      <w:pPr>
        <w:spacing w:line="360" w:lineRule="auto"/>
        <w:ind w:firstLine="420"/>
        <w:rPr>
          <w:rFonts w:ascii="仿宋" w:eastAsia="仿宋" w:hAnsi="仿宋"/>
          <w:sz w:val="24"/>
          <w:szCs w:val="24"/>
        </w:rPr>
      </w:pPr>
      <w:r w:rsidRPr="00B572B4">
        <w:rPr>
          <w:rFonts w:ascii="仿宋" w:eastAsia="仿宋" w:hAnsi="仿宋" w:hint="eastAsia"/>
          <w:sz w:val="24"/>
          <w:szCs w:val="24"/>
        </w:rPr>
        <w:t>综上，</w:t>
      </w:r>
      <w:r>
        <w:rPr>
          <w:rFonts w:ascii="仿宋" w:eastAsia="仿宋" w:hAnsi="仿宋" w:hint="eastAsia"/>
          <w:sz w:val="24"/>
          <w:szCs w:val="24"/>
        </w:rPr>
        <w:t>本</w:t>
      </w:r>
      <w:r w:rsidRPr="00B572B4">
        <w:rPr>
          <w:rFonts w:ascii="仿宋" w:eastAsia="仿宋" w:hAnsi="仿宋" w:hint="eastAsia"/>
          <w:sz w:val="24"/>
          <w:szCs w:val="24"/>
        </w:rPr>
        <w:t>项目是一个线上线下相结合，高效率、高信息化的</w:t>
      </w:r>
      <w:r>
        <w:rPr>
          <w:rFonts w:ascii="仿宋" w:eastAsia="仿宋" w:hAnsi="仿宋" w:hint="eastAsia"/>
          <w:sz w:val="24"/>
          <w:szCs w:val="24"/>
        </w:rPr>
        <w:t>球队管理、</w:t>
      </w:r>
      <w:r w:rsidRPr="00B572B4">
        <w:rPr>
          <w:rFonts w:ascii="仿宋" w:eastAsia="仿宋" w:hAnsi="仿宋" w:hint="eastAsia"/>
          <w:sz w:val="24"/>
          <w:szCs w:val="24"/>
        </w:rPr>
        <w:t>组建比赛的运动项目。</w:t>
      </w:r>
    </w:p>
    <w:p w14:paraId="0C4FB782" w14:textId="3F815404" w:rsidR="00EB1BDB" w:rsidRPr="004A1AD3" w:rsidRDefault="00EB1BDB" w:rsidP="004A1AD3">
      <w:pPr>
        <w:pStyle w:val="a5"/>
        <w:jc w:val="left"/>
      </w:pPr>
      <w:bookmarkStart w:id="9" w:name="_Toc67822299"/>
      <w:bookmarkStart w:id="10" w:name="_Toc75523995"/>
      <w:r w:rsidRPr="004A1AD3">
        <w:rPr>
          <w:rFonts w:hint="eastAsia"/>
        </w:rPr>
        <w:t>1.4目标市场描述与预测</w:t>
      </w:r>
      <w:bookmarkEnd w:id="9"/>
      <w:bookmarkEnd w:id="10"/>
    </w:p>
    <w:p w14:paraId="693F9F5C" w14:textId="77777777" w:rsidR="00EB1BDB" w:rsidRPr="00B572B4" w:rsidRDefault="00EB1BDB" w:rsidP="00EB1BDB">
      <w:pPr>
        <w:spacing w:line="360" w:lineRule="auto"/>
        <w:ind w:firstLine="420"/>
        <w:rPr>
          <w:rFonts w:ascii="仿宋" w:eastAsia="仿宋" w:hAnsi="仿宋"/>
          <w:sz w:val="24"/>
          <w:szCs w:val="24"/>
        </w:rPr>
      </w:pPr>
      <w:r w:rsidRPr="00B572B4">
        <w:rPr>
          <w:rFonts w:ascii="仿宋" w:eastAsia="仿宋" w:hAnsi="仿宋" w:hint="eastAsia"/>
          <w:sz w:val="24"/>
          <w:szCs w:val="24"/>
        </w:rPr>
        <w:t>目标市场主要为</w:t>
      </w:r>
      <w:r>
        <w:rPr>
          <w:rFonts w:ascii="仿宋" w:eastAsia="仿宋" w:hAnsi="仿宋" w:hint="eastAsia"/>
          <w:sz w:val="24"/>
          <w:szCs w:val="24"/>
        </w:rPr>
        <w:t>足球俱乐部</w:t>
      </w:r>
      <w:r w:rsidRPr="00B572B4">
        <w:rPr>
          <w:rFonts w:ascii="仿宋" w:eastAsia="仿宋" w:hAnsi="仿宋" w:hint="eastAsia"/>
          <w:sz w:val="24"/>
          <w:szCs w:val="24"/>
        </w:rPr>
        <w:t>、</w:t>
      </w:r>
      <w:r>
        <w:rPr>
          <w:rFonts w:ascii="仿宋" w:eastAsia="仿宋" w:hAnsi="仿宋" w:hint="eastAsia"/>
          <w:sz w:val="24"/>
          <w:szCs w:val="24"/>
        </w:rPr>
        <w:t>足球</w:t>
      </w:r>
      <w:r w:rsidRPr="00B572B4">
        <w:rPr>
          <w:rFonts w:ascii="仿宋" w:eastAsia="仿宋" w:hAnsi="仿宋" w:hint="eastAsia"/>
          <w:sz w:val="24"/>
          <w:szCs w:val="24"/>
        </w:rPr>
        <w:t>球迷协会</w:t>
      </w:r>
      <w:r>
        <w:rPr>
          <w:rFonts w:ascii="仿宋" w:eastAsia="仿宋" w:hAnsi="仿宋" w:hint="eastAsia"/>
          <w:sz w:val="24"/>
          <w:szCs w:val="24"/>
        </w:rPr>
        <w:t>、</w:t>
      </w:r>
      <w:r w:rsidRPr="00B572B4">
        <w:rPr>
          <w:rFonts w:ascii="仿宋" w:eastAsia="仿宋" w:hAnsi="仿宋" w:hint="eastAsia"/>
          <w:sz w:val="24"/>
          <w:szCs w:val="24"/>
        </w:rPr>
        <w:t>业余</w:t>
      </w:r>
      <w:r>
        <w:rPr>
          <w:rFonts w:ascii="仿宋" w:eastAsia="仿宋" w:hAnsi="仿宋" w:hint="eastAsia"/>
          <w:sz w:val="24"/>
          <w:szCs w:val="24"/>
        </w:rPr>
        <w:t>足</w:t>
      </w:r>
      <w:r w:rsidRPr="00B572B4">
        <w:rPr>
          <w:rFonts w:ascii="仿宋" w:eastAsia="仿宋" w:hAnsi="仿宋" w:hint="eastAsia"/>
          <w:sz w:val="24"/>
          <w:szCs w:val="24"/>
        </w:rPr>
        <w:t>球队、</w:t>
      </w:r>
      <w:r>
        <w:rPr>
          <w:rFonts w:ascii="仿宋" w:eastAsia="仿宋" w:hAnsi="仿宋" w:hint="eastAsia"/>
          <w:sz w:val="24"/>
          <w:szCs w:val="24"/>
        </w:rPr>
        <w:t>足球</w:t>
      </w:r>
      <w:r w:rsidRPr="00B572B4">
        <w:rPr>
          <w:rFonts w:ascii="仿宋" w:eastAsia="仿宋" w:hAnsi="仿宋" w:hint="eastAsia"/>
          <w:sz w:val="24"/>
          <w:szCs w:val="24"/>
        </w:rPr>
        <w:t>爱好者等热爱</w:t>
      </w:r>
      <w:r>
        <w:rPr>
          <w:rFonts w:ascii="仿宋" w:eastAsia="仿宋" w:hAnsi="仿宋" w:hint="eastAsia"/>
          <w:sz w:val="24"/>
          <w:szCs w:val="24"/>
        </w:rPr>
        <w:t>足球</w:t>
      </w:r>
      <w:r w:rsidRPr="00B572B4">
        <w:rPr>
          <w:rFonts w:ascii="仿宋" w:eastAsia="仿宋" w:hAnsi="仿宋" w:hint="eastAsia"/>
          <w:sz w:val="24"/>
          <w:szCs w:val="24"/>
        </w:rPr>
        <w:t>的群体。这些群体大多热爱运动并且希望能与其他用户及球队进行比赛，交流比赛经验，渴望通过进行比赛来满足自身的运动需求。且经调查问卷分析，这部分群体大多为中青年群体，且此群体消费水平较高，每月在运动健身上进行一定消费的可能性大，以此群体为主要市场，辅以中老年群体及在校学生。</w:t>
      </w:r>
    </w:p>
    <w:p w14:paraId="48D181E9" w14:textId="5F80E42F" w:rsidR="00EB1BDB" w:rsidRPr="004A1AD3" w:rsidRDefault="00EB1BDB" w:rsidP="004A1AD3">
      <w:pPr>
        <w:pStyle w:val="a5"/>
        <w:jc w:val="left"/>
      </w:pPr>
      <w:bookmarkStart w:id="11" w:name="_Toc67822300"/>
      <w:bookmarkStart w:id="12" w:name="_Toc75523996"/>
      <w:r w:rsidRPr="004A1AD3">
        <w:rPr>
          <w:rFonts w:hint="eastAsia"/>
        </w:rPr>
        <w:t>1.5竞争优势与劣势分析</w:t>
      </w:r>
      <w:bookmarkEnd w:id="11"/>
      <w:bookmarkEnd w:id="12"/>
    </w:p>
    <w:p w14:paraId="28719A4B" w14:textId="77777777" w:rsidR="00EB1BDB" w:rsidRDefault="00EB1BDB" w:rsidP="00EB1BDB">
      <w:pPr>
        <w:spacing w:line="360" w:lineRule="auto"/>
        <w:ind w:left="420"/>
        <w:rPr>
          <w:rFonts w:ascii="仿宋" w:eastAsia="仿宋" w:hAnsi="仿宋"/>
          <w:sz w:val="24"/>
          <w:szCs w:val="24"/>
        </w:rPr>
      </w:pPr>
      <w:r>
        <w:rPr>
          <w:rFonts w:ascii="仿宋" w:eastAsia="仿宋" w:hAnsi="仿宋" w:hint="eastAsia"/>
          <w:sz w:val="24"/>
          <w:szCs w:val="24"/>
        </w:rPr>
        <w:t>竞争优势：</w:t>
      </w:r>
    </w:p>
    <w:p w14:paraId="2938F023" w14:textId="77777777" w:rsidR="00EB1BDB" w:rsidRPr="00F008A1" w:rsidRDefault="00EB1BDB" w:rsidP="00EB1BDB">
      <w:pPr>
        <w:spacing w:line="360" w:lineRule="auto"/>
        <w:rPr>
          <w:rFonts w:ascii="仿宋" w:eastAsia="仿宋" w:hAnsi="仿宋"/>
          <w:sz w:val="24"/>
          <w:szCs w:val="24"/>
        </w:rPr>
      </w:pPr>
      <w:r>
        <w:rPr>
          <w:rFonts w:ascii="仿宋" w:eastAsia="仿宋" w:hAnsi="仿宋"/>
          <w:sz w:val="24"/>
          <w:szCs w:val="24"/>
        </w:rPr>
        <w:tab/>
      </w:r>
      <w:r>
        <w:rPr>
          <w:rFonts w:ascii="仿宋" w:eastAsia="仿宋" w:hAnsi="仿宋"/>
          <w:sz w:val="24"/>
          <w:szCs w:val="24"/>
        </w:rPr>
        <w:tab/>
      </w:r>
      <w:r w:rsidRPr="00F008A1">
        <w:rPr>
          <w:rFonts w:ascii="仿宋" w:eastAsia="仿宋" w:hAnsi="仿宋" w:hint="eastAsia"/>
          <w:sz w:val="24"/>
          <w:szCs w:val="24"/>
        </w:rPr>
        <w:t>1.线上平台优势</w:t>
      </w:r>
      <w:r>
        <w:rPr>
          <w:rFonts w:ascii="仿宋" w:eastAsia="仿宋" w:hAnsi="仿宋" w:hint="eastAsia"/>
          <w:sz w:val="24"/>
          <w:szCs w:val="24"/>
        </w:rPr>
        <w:t>；</w:t>
      </w:r>
    </w:p>
    <w:p w14:paraId="08612DBC" w14:textId="77777777" w:rsidR="00EB1BDB" w:rsidRPr="00F008A1" w:rsidRDefault="00EB1BDB" w:rsidP="00EB1BDB">
      <w:pPr>
        <w:spacing w:line="360" w:lineRule="auto"/>
        <w:ind w:left="420" w:firstLine="420"/>
        <w:rPr>
          <w:rFonts w:ascii="仿宋" w:eastAsia="仿宋" w:hAnsi="仿宋"/>
          <w:sz w:val="24"/>
          <w:szCs w:val="24"/>
        </w:rPr>
      </w:pPr>
      <w:r>
        <w:rPr>
          <w:rFonts w:ascii="仿宋" w:eastAsia="仿宋" w:hAnsi="仿宋" w:hint="eastAsia"/>
          <w:sz w:val="24"/>
          <w:szCs w:val="24"/>
        </w:rPr>
        <w:t>2.</w:t>
      </w:r>
      <w:r w:rsidRPr="00F008A1">
        <w:rPr>
          <w:rFonts w:ascii="仿宋" w:eastAsia="仿宋" w:hAnsi="仿宋" w:hint="eastAsia"/>
          <w:sz w:val="24"/>
          <w:szCs w:val="24"/>
        </w:rPr>
        <w:t>线下运动体验店（“极”会馆）优势</w:t>
      </w:r>
      <w:r>
        <w:rPr>
          <w:rFonts w:ascii="仿宋" w:eastAsia="仿宋" w:hAnsi="仿宋" w:hint="eastAsia"/>
          <w:sz w:val="24"/>
          <w:szCs w:val="24"/>
        </w:rPr>
        <w:t>；</w:t>
      </w:r>
    </w:p>
    <w:p w14:paraId="13242F8F" w14:textId="77777777" w:rsidR="00EB1BDB" w:rsidRPr="00F008A1" w:rsidRDefault="00EB1BDB" w:rsidP="00EB1BDB">
      <w:pPr>
        <w:spacing w:line="360" w:lineRule="auto"/>
        <w:ind w:left="420" w:firstLine="420"/>
        <w:rPr>
          <w:rFonts w:ascii="仿宋" w:eastAsia="仿宋" w:hAnsi="仿宋"/>
          <w:sz w:val="24"/>
          <w:szCs w:val="24"/>
        </w:rPr>
      </w:pPr>
      <w:r>
        <w:rPr>
          <w:rFonts w:ascii="仿宋" w:eastAsia="仿宋" w:hAnsi="仿宋" w:hint="eastAsia"/>
          <w:sz w:val="24"/>
          <w:szCs w:val="24"/>
        </w:rPr>
        <w:t>3.</w:t>
      </w:r>
      <w:r w:rsidRPr="00F008A1">
        <w:rPr>
          <w:rFonts w:ascii="仿宋" w:eastAsia="仿宋" w:hAnsi="仿宋" w:hint="eastAsia"/>
          <w:sz w:val="24"/>
          <w:szCs w:val="24"/>
        </w:rPr>
        <w:t>模式优势</w:t>
      </w:r>
      <w:r>
        <w:rPr>
          <w:rFonts w:ascii="仿宋" w:eastAsia="仿宋" w:hAnsi="仿宋" w:hint="eastAsia"/>
          <w:sz w:val="24"/>
          <w:szCs w:val="24"/>
        </w:rPr>
        <w:t>；</w:t>
      </w:r>
    </w:p>
    <w:p w14:paraId="6E414582" w14:textId="77777777" w:rsidR="00EB1BDB" w:rsidRPr="00F008A1" w:rsidRDefault="00EB1BDB" w:rsidP="00EB1BDB">
      <w:pPr>
        <w:spacing w:line="360" w:lineRule="auto"/>
        <w:ind w:left="420" w:firstLine="420"/>
        <w:rPr>
          <w:rFonts w:ascii="仿宋" w:eastAsia="仿宋" w:hAnsi="仿宋"/>
          <w:sz w:val="24"/>
          <w:szCs w:val="24"/>
        </w:rPr>
      </w:pPr>
      <w:r>
        <w:rPr>
          <w:rFonts w:ascii="仿宋" w:eastAsia="仿宋" w:hAnsi="仿宋" w:hint="eastAsia"/>
          <w:sz w:val="24"/>
          <w:szCs w:val="24"/>
        </w:rPr>
        <w:t>4.</w:t>
      </w:r>
      <w:r w:rsidRPr="00F008A1">
        <w:rPr>
          <w:rFonts w:ascii="仿宋" w:eastAsia="仿宋" w:hAnsi="仿宋" w:hint="eastAsia"/>
          <w:sz w:val="24"/>
          <w:szCs w:val="24"/>
        </w:rPr>
        <w:t>资源优势</w:t>
      </w:r>
      <w:r>
        <w:rPr>
          <w:rFonts w:ascii="仿宋" w:eastAsia="仿宋" w:hAnsi="仿宋" w:hint="eastAsia"/>
          <w:sz w:val="24"/>
          <w:szCs w:val="24"/>
        </w:rPr>
        <w:t>。</w:t>
      </w:r>
    </w:p>
    <w:p w14:paraId="59146DC8" w14:textId="77777777" w:rsidR="00EB1BDB" w:rsidRDefault="00EB1BDB" w:rsidP="00EB1BDB">
      <w:pPr>
        <w:spacing w:line="360" w:lineRule="auto"/>
        <w:ind w:left="420"/>
        <w:rPr>
          <w:rFonts w:ascii="仿宋" w:eastAsia="仿宋" w:hAnsi="仿宋"/>
          <w:sz w:val="24"/>
          <w:szCs w:val="24"/>
        </w:rPr>
      </w:pPr>
      <w:r>
        <w:rPr>
          <w:rFonts w:ascii="仿宋" w:eastAsia="仿宋" w:hAnsi="仿宋" w:hint="eastAsia"/>
          <w:sz w:val="24"/>
          <w:szCs w:val="24"/>
        </w:rPr>
        <w:t>竞争劣势：</w:t>
      </w:r>
    </w:p>
    <w:p w14:paraId="7FC47EAC" w14:textId="77777777" w:rsidR="00EB1BDB" w:rsidRPr="005A67BF" w:rsidRDefault="00EB1BDB" w:rsidP="00EB1BDB">
      <w:pPr>
        <w:spacing w:line="360" w:lineRule="auto"/>
        <w:ind w:left="420" w:firstLine="420"/>
        <w:rPr>
          <w:rFonts w:ascii="仿宋" w:eastAsia="仿宋" w:hAnsi="仿宋"/>
          <w:sz w:val="24"/>
          <w:szCs w:val="24"/>
        </w:rPr>
      </w:pPr>
      <w:r>
        <w:rPr>
          <w:rFonts w:ascii="仿宋" w:eastAsia="仿宋" w:hAnsi="仿宋" w:hint="eastAsia"/>
          <w:sz w:val="24"/>
          <w:szCs w:val="24"/>
        </w:rPr>
        <w:t>1</w:t>
      </w:r>
      <w:r>
        <w:rPr>
          <w:rFonts w:ascii="仿宋" w:eastAsia="仿宋" w:hAnsi="仿宋"/>
          <w:sz w:val="24"/>
          <w:szCs w:val="24"/>
        </w:rPr>
        <w:t>.</w:t>
      </w:r>
      <w:r w:rsidRPr="005A67BF">
        <w:rPr>
          <w:rFonts w:ascii="仿宋" w:eastAsia="仿宋" w:hAnsi="仿宋" w:hint="eastAsia"/>
          <w:sz w:val="24"/>
          <w:szCs w:val="24"/>
        </w:rPr>
        <w:t>起步较晚，用户已经形成固定的消费习惯；</w:t>
      </w:r>
    </w:p>
    <w:p w14:paraId="303C97B4" w14:textId="77777777" w:rsidR="00EB1BDB" w:rsidRDefault="00EB1BDB" w:rsidP="00EB1BDB">
      <w:pPr>
        <w:spacing w:line="360" w:lineRule="auto"/>
        <w:ind w:left="420" w:firstLine="420"/>
        <w:rPr>
          <w:rFonts w:ascii="仿宋" w:eastAsia="仿宋" w:hAnsi="仿宋"/>
          <w:sz w:val="24"/>
          <w:szCs w:val="24"/>
        </w:rPr>
      </w:pPr>
      <w:r>
        <w:rPr>
          <w:rFonts w:ascii="仿宋" w:eastAsia="仿宋" w:hAnsi="仿宋" w:hint="eastAsia"/>
          <w:sz w:val="24"/>
          <w:szCs w:val="24"/>
        </w:rPr>
        <w:t>2.创始人都是年轻人，缺乏一定的社会经验，需要社会历练；</w:t>
      </w:r>
    </w:p>
    <w:p w14:paraId="1F949AC0" w14:textId="77777777" w:rsidR="00EB1BDB" w:rsidRPr="00B572B4" w:rsidRDefault="00EB1BDB" w:rsidP="00EB1BDB">
      <w:pPr>
        <w:spacing w:line="360" w:lineRule="auto"/>
        <w:ind w:left="420"/>
        <w:rPr>
          <w:rFonts w:ascii="仿宋" w:eastAsia="仿宋" w:hAnsi="仿宋"/>
          <w:sz w:val="24"/>
          <w:szCs w:val="24"/>
        </w:rPr>
      </w:pPr>
      <w:r>
        <w:rPr>
          <w:rFonts w:ascii="仿宋" w:eastAsia="仿宋" w:hAnsi="仿宋"/>
          <w:sz w:val="24"/>
          <w:szCs w:val="24"/>
        </w:rPr>
        <w:tab/>
      </w:r>
      <w:r>
        <w:rPr>
          <w:rFonts w:ascii="仿宋" w:eastAsia="仿宋" w:hAnsi="仿宋" w:hint="eastAsia"/>
          <w:sz w:val="24"/>
          <w:szCs w:val="24"/>
        </w:rPr>
        <w:t>3.软件前期知名度不高，用户接受度成</w:t>
      </w:r>
      <w:proofErr w:type="gramStart"/>
      <w:r>
        <w:rPr>
          <w:rFonts w:ascii="仿宋" w:eastAsia="仿宋" w:hAnsi="仿宋" w:hint="eastAsia"/>
          <w:sz w:val="24"/>
          <w:szCs w:val="24"/>
        </w:rPr>
        <w:t>疑</w:t>
      </w:r>
      <w:proofErr w:type="gramEnd"/>
      <w:r>
        <w:rPr>
          <w:rFonts w:ascii="仿宋" w:eastAsia="仿宋" w:hAnsi="仿宋" w:hint="eastAsia"/>
          <w:sz w:val="24"/>
          <w:szCs w:val="24"/>
        </w:rPr>
        <w:t>。</w:t>
      </w:r>
    </w:p>
    <w:p w14:paraId="230180BB" w14:textId="6EBECAE5" w:rsidR="00EB1BDB" w:rsidRPr="004A1AD3" w:rsidRDefault="00EB1BDB" w:rsidP="004A1AD3">
      <w:pPr>
        <w:pStyle w:val="a5"/>
        <w:jc w:val="left"/>
      </w:pPr>
      <w:bookmarkStart w:id="13" w:name="_Toc67822301"/>
      <w:bookmarkStart w:id="14" w:name="_Toc75523997"/>
      <w:bookmarkStart w:id="15" w:name="_Hlk64742721"/>
      <w:r w:rsidRPr="004A1AD3">
        <w:rPr>
          <w:rFonts w:hint="eastAsia"/>
        </w:rPr>
        <w:t>1.6经济状况与盈利能力预测</w:t>
      </w:r>
      <w:bookmarkEnd w:id="13"/>
      <w:bookmarkEnd w:id="14"/>
    </w:p>
    <w:bookmarkEnd w:id="15"/>
    <w:p w14:paraId="0116F195" w14:textId="77777777" w:rsidR="00147C0C" w:rsidRPr="00147C0C" w:rsidRDefault="00147C0C" w:rsidP="00147C0C">
      <w:pPr>
        <w:spacing w:line="360" w:lineRule="auto"/>
        <w:ind w:firstLine="420"/>
        <w:rPr>
          <w:rFonts w:ascii="仿宋" w:eastAsia="仿宋" w:hAnsi="仿宋"/>
          <w:sz w:val="24"/>
          <w:szCs w:val="24"/>
        </w:rPr>
      </w:pPr>
      <w:r w:rsidRPr="00147C0C">
        <w:rPr>
          <w:rFonts w:ascii="仿宋" w:eastAsia="仿宋" w:hAnsi="仿宋" w:hint="eastAsia"/>
          <w:sz w:val="24"/>
          <w:szCs w:val="24"/>
        </w:rPr>
        <w:t>经济状况：本公司业绩逐年上升，第一年可以实现利润总额的正值，第二年能使股东收回自己的各项投资成本且净利率数值为正，说明公司销售的盈利能力不断增强，并且呈现为增长趋势，前景良好。净现金流量不断上涨，在财务困难时期，具有强大的适应能力以及融资能力。且我司资产利用率较高，营运能力较强。最后，投资后可望获得的投资报酬率将超过投资者要求的报酬率，我司在财</w:t>
      </w:r>
      <w:r w:rsidRPr="00147C0C">
        <w:rPr>
          <w:rFonts w:ascii="仿宋" w:eastAsia="仿宋" w:hAnsi="仿宋" w:hint="eastAsia"/>
          <w:sz w:val="24"/>
          <w:szCs w:val="24"/>
        </w:rPr>
        <w:lastRenderedPageBreak/>
        <w:t>务</w:t>
      </w:r>
      <w:proofErr w:type="gramStart"/>
      <w:r w:rsidRPr="00147C0C">
        <w:rPr>
          <w:rFonts w:ascii="仿宋" w:eastAsia="仿宋" w:hAnsi="仿宋" w:hint="eastAsia"/>
          <w:sz w:val="24"/>
          <w:szCs w:val="24"/>
        </w:rPr>
        <w:t>上状况</w:t>
      </w:r>
      <w:proofErr w:type="gramEnd"/>
      <w:r w:rsidRPr="00147C0C">
        <w:rPr>
          <w:rFonts w:ascii="仿宋" w:eastAsia="仿宋" w:hAnsi="仿宋" w:hint="eastAsia"/>
          <w:sz w:val="24"/>
          <w:szCs w:val="24"/>
        </w:rPr>
        <w:t>良好，且令人期待。</w:t>
      </w:r>
    </w:p>
    <w:p w14:paraId="683E8697" w14:textId="25CE307A" w:rsidR="00147C0C" w:rsidRPr="00147C0C" w:rsidRDefault="00147C0C" w:rsidP="00147C0C">
      <w:pPr>
        <w:pStyle w:val="a3"/>
        <w:spacing w:line="360" w:lineRule="auto"/>
        <w:ind w:firstLineChars="0"/>
        <w:rPr>
          <w:rFonts w:ascii="仿宋" w:eastAsia="仿宋" w:hAnsi="仿宋"/>
          <w:sz w:val="24"/>
        </w:rPr>
      </w:pPr>
      <w:r w:rsidRPr="00147C0C">
        <w:rPr>
          <w:rFonts w:ascii="仿宋" w:eastAsia="仿宋" w:hAnsi="仿宋" w:hint="eastAsia"/>
          <w:sz w:val="24"/>
        </w:rPr>
        <w:t>盈利能力预测：本项目第一年以投入为主，着力</w:t>
      </w:r>
      <w:proofErr w:type="gramStart"/>
      <w:r w:rsidRPr="00147C0C">
        <w:rPr>
          <w:rFonts w:ascii="仿宋" w:eastAsia="仿宋" w:hAnsi="仿宋" w:hint="eastAsia"/>
          <w:sz w:val="24"/>
        </w:rPr>
        <w:t>建设</w:t>
      </w:r>
      <w:r>
        <w:rPr>
          <w:rFonts w:ascii="仿宋" w:eastAsia="仿宋" w:hAnsi="仿宋" w:hint="eastAsia"/>
          <w:sz w:val="24"/>
        </w:rPr>
        <w:t>微信</w:t>
      </w:r>
      <w:r w:rsidRPr="00147C0C">
        <w:rPr>
          <w:rFonts w:ascii="仿宋" w:eastAsia="仿宋" w:hAnsi="仿宋" w:hint="eastAsia"/>
          <w:sz w:val="24"/>
        </w:rPr>
        <w:t>小</w:t>
      </w:r>
      <w:proofErr w:type="gramEnd"/>
      <w:r w:rsidRPr="00147C0C">
        <w:rPr>
          <w:rFonts w:ascii="仿宋" w:eastAsia="仿宋" w:hAnsi="仿宋" w:hint="eastAsia"/>
          <w:sz w:val="24"/>
        </w:rPr>
        <w:t>程序和网站，拓展用户量，洽谈高质量低风险合作，寻找并签约运动场地、俱乐部。首年目的为完善基于APP的整套运营系统。第二年后，青岛市范围内的运营逐步完善，即可通过收取会员费、数据分析费用、场地宣传费、应用内置广告费等进行多方面盈利。通过对收入、成本的合理</w:t>
      </w:r>
      <w:r w:rsidRPr="00147C0C">
        <w:rPr>
          <w:rFonts w:ascii="仿宋" w:eastAsia="仿宋" w:hAnsi="仿宋" w:hint="eastAsia"/>
          <w:sz w:val="24"/>
          <w:szCs w:val="24"/>
        </w:rPr>
        <w:t>预测，按15%的折现率计算，公司未来五年净现值（NPV=∑(CI-CO)(1+i)^-t）34.94万元，内含报酬率276</w:t>
      </w:r>
      <w:r w:rsidRPr="00147C0C">
        <w:rPr>
          <w:rFonts w:ascii="仿宋" w:eastAsia="仿宋" w:hAnsi="仿宋"/>
          <w:sz w:val="24"/>
          <w:szCs w:val="24"/>
        </w:rPr>
        <w:t>%</w:t>
      </w:r>
      <w:r w:rsidRPr="00147C0C">
        <w:rPr>
          <w:rFonts w:ascii="仿宋" w:eastAsia="仿宋" w:hAnsi="仿宋" w:hint="eastAsia"/>
          <w:sz w:val="24"/>
          <w:szCs w:val="24"/>
        </w:rPr>
        <w:t>，投资回收期1.37</w:t>
      </w:r>
      <w:r w:rsidRPr="00147C0C">
        <w:rPr>
          <w:rFonts w:ascii="仿宋" w:eastAsia="仿宋" w:hAnsi="仿宋"/>
          <w:sz w:val="24"/>
          <w:szCs w:val="24"/>
        </w:rPr>
        <w:t>年</w:t>
      </w:r>
      <w:r w:rsidRPr="00147C0C">
        <w:rPr>
          <w:rFonts w:ascii="仿宋" w:eastAsia="仿宋" w:hAnsi="仿宋" w:hint="eastAsia"/>
          <w:sz w:val="24"/>
          <w:szCs w:val="24"/>
        </w:rPr>
        <w:t>。</w:t>
      </w:r>
    </w:p>
    <w:p w14:paraId="6C558DED" w14:textId="72269168" w:rsidR="00EB1BDB" w:rsidRPr="004A1AD3" w:rsidRDefault="00EB1BDB" w:rsidP="004A1AD3">
      <w:pPr>
        <w:pStyle w:val="a5"/>
        <w:jc w:val="left"/>
      </w:pPr>
      <w:bookmarkStart w:id="16" w:name="_Toc67822302"/>
      <w:bookmarkStart w:id="17" w:name="_Toc75523998"/>
      <w:r w:rsidRPr="004A1AD3">
        <w:rPr>
          <w:rFonts w:hint="eastAsia"/>
        </w:rPr>
        <w:t>1.7“开球啦”团队概括</w:t>
      </w:r>
      <w:bookmarkEnd w:id="16"/>
      <w:bookmarkEnd w:id="17"/>
    </w:p>
    <w:p w14:paraId="2932A1F4" w14:textId="77777777" w:rsidR="00EB1BDB" w:rsidRPr="00B572B4" w:rsidRDefault="00EB1BDB" w:rsidP="00EB1BDB">
      <w:pPr>
        <w:spacing w:line="360" w:lineRule="auto"/>
        <w:ind w:firstLine="420"/>
        <w:rPr>
          <w:rFonts w:ascii="仿宋" w:eastAsia="仿宋" w:hAnsi="仿宋"/>
          <w:sz w:val="24"/>
          <w:szCs w:val="24"/>
        </w:rPr>
      </w:pPr>
      <w:r w:rsidRPr="00B572B4">
        <w:rPr>
          <w:rFonts w:ascii="仿宋" w:eastAsia="仿宋" w:hAnsi="仿宋" w:hint="eastAsia"/>
          <w:sz w:val="24"/>
          <w:szCs w:val="24"/>
        </w:rPr>
        <w:t>为了能更好地实施本团队的创业计划，我们研发出用于提供匹配用户组建比赛服务的</w:t>
      </w:r>
      <w:proofErr w:type="gramStart"/>
      <w:r w:rsidRPr="00B572B4">
        <w:rPr>
          <w:rFonts w:ascii="仿宋" w:eastAsia="仿宋" w:hAnsi="仿宋" w:hint="eastAsia"/>
          <w:sz w:val="24"/>
          <w:szCs w:val="24"/>
        </w:rPr>
        <w:t>“</w:t>
      </w:r>
      <w:r>
        <w:rPr>
          <w:rFonts w:ascii="仿宋" w:eastAsia="仿宋" w:hAnsi="仿宋" w:hint="eastAsia"/>
          <w:sz w:val="24"/>
          <w:szCs w:val="24"/>
        </w:rPr>
        <w:t>开球啦</w:t>
      </w:r>
      <w:r w:rsidRPr="00B572B4">
        <w:rPr>
          <w:rFonts w:ascii="仿宋" w:eastAsia="仿宋" w:hAnsi="仿宋" w:hint="eastAsia"/>
          <w:sz w:val="24"/>
          <w:szCs w:val="24"/>
        </w:rPr>
        <w:t>”</w:t>
      </w:r>
      <w:r>
        <w:rPr>
          <w:rFonts w:ascii="仿宋" w:eastAsia="仿宋" w:hAnsi="仿宋" w:hint="eastAsia"/>
          <w:sz w:val="24"/>
          <w:szCs w:val="24"/>
        </w:rPr>
        <w:t>微信小</w:t>
      </w:r>
      <w:proofErr w:type="gramEnd"/>
      <w:r>
        <w:rPr>
          <w:rFonts w:ascii="仿宋" w:eastAsia="仿宋" w:hAnsi="仿宋" w:hint="eastAsia"/>
          <w:sz w:val="24"/>
          <w:szCs w:val="24"/>
        </w:rPr>
        <w:t>程序</w:t>
      </w:r>
      <w:r w:rsidRPr="00B572B4">
        <w:rPr>
          <w:rFonts w:ascii="仿宋" w:eastAsia="仿宋" w:hAnsi="仿宋" w:hint="eastAsia"/>
          <w:sz w:val="24"/>
          <w:szCs w:val="24"/>
        </w:rPr>
        <w:t>，本团队拟成立有限责任制公司。在发展</w:t>
      </w:r>
      <w:r>
        <w:rPr>
          <w:rFonts w:ascii="仿宋" w:eastAsia="仿宋" w:hAnsi="仿宋" w:hint="eastAsia"/>
          <w:sz w:val="24"/>
          <w:szCs w:val="24"/>
        </w:rPr>
        <w:t>中后期</w:t>
      </w:r>
      <w:r w:rsidRPr="00B572B4">
        <w:rPr>
          <w:rFonts w:ascii="仿宋" w:eastAsia="仿宋" w:hAnsi="仿宋" w:hint="eastAsia"/>
          <w:sz w:val="24"/>
          <w:szCs w:val="24"/>
        </w:rPr>
        <w:t>后期，我们考虑公司进行扩张，</w:t>
      </w:r>
      <w:r>
        <w:rPr>
          <w:rFonts w:ascii="仿宋" w:eastAsia="仿宋" w:hAnsi="仿宋" w:hint="eastAsia"/>
          <w:sz w:val="24"/>
          <w:szCs w:val="24"/>
        </w:rPr>
        <w:t>开始建设“开球啦”会馆，</w:t>
      </w:r>
      <w:r w:rsidRPr="00B572B4">
        <w:rPr>
          <w:rFonts w:ascii="仿宋" w:eastAsia="仿宋" w:hAnsi="仿宋" w:hint="eastAsia"/>
          <w:sz w:val="24"/>
          <w:szCs w:val="24"/>
        </w:rPr>
        <w:t>以达到线上线下的一站式服务。</w:t>
      </w:r>
    </w:p>
    <w:p w14:paraId="167BD400" w14:textId="77777777" w:rsidR="00EB1BDB" w:rsidRPr="00B572B4" w:rsidRDefault="00EB1BDB" w:rsidP="00EB1BDB">
      <w:pPr>
        <w:spacing w:line="360" w:lineRule="auto"/>
        <w:ind w:firstLine="420"/>
        <w:rPr>
          <w:rFonts w:ascii="仿宋" w:eastAsia="仿宋" w:hAnsi="仿宋"/>
          <w:sz w:val="24"/>
          <w:szCs w:val="24"/>
        </w:rPr>
      </w:pPr>
      <w:r w:rsidRPr="00B572B4">
        <w:rPr>
          <w:rFonts w:ascii="仿宋" w:eastAsia="仿宋" w:hAnsi="仿宋" w:hint="eastAsia"/>
          <w:sz w:val="24"/>
          <w:szCs w:val="24"/>
        </w:rPr>
        <w:t>公司主要负责软件的建设和运维，有合理的分工和专业化的团队，不断支持着</w:t>
      </w:r>
      <w:proofErr w:type="gramStart"/>
      <w:r w:rsidRPr="00B572B4">
        <w:rPr>
          <w:rFonts w:ascii="仿宋" w:eastAsia="仿宋" w:hAnsi="仿宋" w:hint="eastAsia"/>
          <w:sz w:val="24"/>
          <w:szCs w:val="24"/>
        </w:rPr>
        <w:t>“</w:t>
      </w:r>
      <w:r>
        <w:rPr>
          <w:rFonts w:ascii="仿宋" w:eastAsia="仿宋" w:hAnsi="仿宋" w:hint="eastAsia"/>
          <w:sz w:val="24"/>
          <w:szCs w:val="24"/>
        </w:rPr>
        <w:t>开球啦</w:t>
      </w:r>
      <w:r w:rsidRPr="00B572B4">
        <w:rPr>
          <w:rFonts w:ascii="仿宋" w:eastAsia="仿宋" w:hAnsi="仿宋" w:hint="eastAsia"/>
          <w:sz w:val="24"/>
          <w:szCs w:val="24"/>
        </w:rPr>
        <w:t>”</w:t>
      </w:r>
      <w:r>
        <w:rPr>
          <w:rFonts w:ascii="仿宋" w:eastAsia="仿宋" w:hAnsi="仿宋" w:hint="eastAsia"/>
          <w:sz w:val="24"/>
          <w:szCs w:val="24"/>
        </w:rPr>
        <w:t>微信小</w:t>
      </w:r>
      <w:proofErr w:type="gramEnd"/>
      <w:r>
        <w:rPr>
          <w:rFonts w:ascii="仿宋" w:eastAsia="仿宋" w:hAnsi="仿宋" w:hint="eastAsia"/>
          <w:sz w:val="24"/>
          <w:szCs w:val="24"/>
        </w:rPr>
        <w:t>程序</w:t>
      </w:r>
      <w:r w:rsidRPr="00B572B4">
        <w:rPr>
          <w:rFonts w:ascii="仿宋" w:eastAsia="仿宋" w:hAnsi="仿宋" w:hint="eastAsia"/>
          <w:sz w:val="24"/>
          <w:szCs w:val="24"/>
        </w:rPr>
        <w:t>成长成熟。其主要职责有：软件的开发、运营、维护，软件的推广，活动的承办经营与</w:t>
      </w:r>
      <w:r>
        <w:rPr>
          <w:rFonts w:ascii="仿宋" w:eastAsia="仿宋" w:hAnsi="仿宋" w:hint="eastAsia"/>
          <w:sz w:val="24"/>
          <w:szCs w:val="24"/>
        </w:rPr>
        <w:t>其他单位</w:t>
      </w:r>
      <w:r w:rsidRPr="00B572B4">
        <w:rPr>
          <w:rFonts w:ascii="仿宋" w:eastAsia="仿宋" w:hAnsi="仿宋" w:hint="eastAsia"/>
          <w:sz w:val="24"/>
          <w:szCs w:val="24"/>
        </w:rPr>
        <w:t>的沟通谈判等。</w:t>
      </w:r>
    </w:p>
    <w:p w14:paraId="2780CCFB" w14:textId="45F7B7A1" w:rsidR="00EB1BDB" w:rsidRPr="004A1AD3" w:rsidRDefault="00EB1BDB" w:rsidP="004A1AD3">
      <w:pPr>
        <w:pStyle w:val="a5"/>
        <w:jc w:val="left"/>
      </w:pPr>
      <w:bookmarkStart w:id="18" w:name="_Toc67822303"/>
      <w:bookmarkStart w:id="19" w:name="_Toc75523999"/>
      <w:r w:rsidRPr="004A1AD3">
        <w:rPr>
          <w:rFonts w:hint="eastAsia"/>
        </w:rPr>
        <w:t>1.8预计能提供的利益</w:t>
      </w:r>
      <w:bookmarkEnd w:id="18"/>
      <w:bookmarkEnd w:id="19"/>
    </w:p>
    <w:p w14:paraId="13448FE1" w14:textId="77777777" w:rsidR="00EB1BDB" w:rsidRDefault="00EB1BDB" w:rsidP="00EB1BDB">
      <w:pPr>
        <w:spacing w:line="360" w:lineRule="auto"/>
        <w:rPr>
          <w:rFonts w:ascii="仿宋" w:eastAsia="仿宋" w:hAnsi="仿宋"/>
          <w:sz w:val="24"/>
          <w:szCs w:val="24"/>
        </w:rPr>
      </w:pPr>
      <w:r w:rsidRPr="00B572B4">
        <w:rPr>
          <w:rFonts w:ascii="仿宋" w:eastAsia="仿宋" w:hAnsi="仿宋"/>
          <w:sz w:val="24"/>
          <w:szCs w:val="24"/>
        </w:rPr>
        <w:tab/>
      </w:r>
      <w:r w:rsidRPr="00B572B4">
        <w:rPr>
          <w:rFonts w:ascii="仿宋" w:eastAsia="仿宋" w:hAnsi="仿宋" w:hint="eastAsia"/>
          <w:sz w:val="24"/>
          <w:szCs w:val="24"/>
        </w:rPr>
        <w:t>本项目具有合作范围广、涉及人群多的特点，</w:t>
      </w:r>
      <w:r w:rsidRPr="0026100A">
        <w:rPr>
          <w:rFonts w:ascii="仿宋" w:eastAsia="仿宋" w:hAnsi="仿宋" w:hint="eastAsia"/>
          <w:sz w:val="24"/>
          <w:szCs w:val="24"/>
        </w:rPr>
        <w:t>除自身利益外，也可给相关合作商及投资方带来极大利益</w:t>
      </w:r>
      <w:r>
        <w:rPr>
          <w:rFonts w:ascii="仿宋" w:eastAsia="仿宋" w:hAnsi="仿宋" w:hint="eastAsia"/>
          <w:sz w:val="24"/>
          <w:szCs w:val="24"/>
        </w:rPr>
        <w:t>。</w:t>
      </w:r>
    </w:p>
    <w:p w14:paraId="48506448" w14:textId="77777777" w:rsidR="00EB1BDB" w:rsidRDefault="00EB1BDB" w:rsidP="00EB1BDB">
      <w:pPr>
        <w:spacing w:line="360" w:lineRule="auto"/>
        <w:ind w:firstLine="420"/>
        <w:rPr>
          <w:rFonts w:ascii="仿宋" w:eastAsia="仿宋" w:hAnsi="仿宋"/>
          <w:sz w:val="24"/>
          <w:szCs w:val="24"/>
        </w:rPr>
      </w:pPr>
      <w:r>
        <w:rPr>
          <w:rFonts w:ascii="仿宋" w:eastAsia="仿宋" w:hAnsi="仿宋" w:hint="eastAsia"/>
          <w:sz w:val="24"/>
          <w:szCs w:val="24"/>
        </w:rPr>
        <w:t>对于项目最大的合作对象：运动场馆方而言，我们能帮助其实现场地利用率的最大化，同时实现用户引流。</w:t>
      </w:r>
    </w:p>
    <w:p w14:paraId="4F240B2D" w14:textId="77777777" w:rsidR="00EB1BDB" w:rsidRDefault="00EB1BDB" w:rsidP="00EB1BDB">
      <w:pPr>
        <w:spacing w:line="360" w:lineRule="auto"/>
        <w:ind w:firstLine="420"/>
        <w:rPr>
          <w:rFonts w:ascii="仿宋" w:eastAsia="仿宋" w:hAnsi="仿宋"/>
          <w:sz w:val="24"/>
          <w:szCs w:val="24"/>
        </w:rPr>
      </w:pPr>
      <w:r>
        <w:rPr>
          <w:rFonts w:ascii="仿宋" w:eastAsia="仿宋" w:hAnsi="仿宋" w:hint="eastAsia"/>
          <w:sz w:val="24"/>
          <w:szCs w:val="24"/>
        </w:rPr>
        <w:t>对于运动俱乐部以及球迷协会，我们通过帮助租赁其球队闲置教练。达到宣传其企业文化及精神的目的。</w:t>
      </w:r>
    </w:p>
    <w:p w14:paraId="34CDA234" w14:textId="77777777" w:rsidR="00EB1BDB" w:rsidRPr="00B572B4" w:rsidRDefault="00EB1BDB" w:rsidP="00EB1BDB">
      <w:pPr>
        <w:spacing w:line="360" w:lineRule="auto"/>
        <w:ind w:firstLine="420"/>
        <w:rPr>
          <w:rFonts w:ascii="仿宋" w:eastAsia="仿宋" w:hAnsi="仿宋"/>
          <w:sz w:val="24"/>
          <w:szCs w:val="24"/>
        </w:rPr>
      </w:pPr>
      <w:r>
        <w:rPr>
          <w:rFonts w:ascii="仿宋" w:eastAsia="仿宋" w:hAnsi="仿宋" w:hint="eastAsia"/>
          <w:sz w:val="24"/>
          <w:szCs w:val="24"/>
        </w:rPr>
        <w:t>对于业余球队，我们借助“开球啦”会馆来为业余球队提供集合驻扎地且辅助培育球队默契性的锻炼工作，以达到与用户更深层次的联系，实现共赢局面。</w:t>
      </w:r>
    </w:p>
    <w:p w14:paraId="4FD46B19" w14:textId="77777777" w:rsidR="00EB1BDB" w:rsidRDefault="00EB1BDB" w:rsidP="00EB1BDB">
      <w:pPr>
        <w:spacing w:line="360" w:lineRule="auto"/>
        <w:rPr>
          <w:rFonts w:ascii="仿宋" w:eastAsia="仿宋" w:hAnsi="仿宋"/>
          <w:sz w:val="24"/>
          <w:szCs w:val="24"/>
        </w:rPr>
      </w:pPr>
      <w:r w:rsidRPr="00B572B4">
        <w:rPr>
          <w:rFonts w:ascii="仿宋" w:eastAsia="仿宋" w:hAnsi="仿宋"/>
          <w:sz w:val="24"/>
          <w:szCs w:val="24"/>
        </w:rPr>
        <w:tab/>
      </w:r>
      <w:r w:rsidRPr="0026100A">
        <w:rPr>
          <w:rFonts w:ascii="仿宋" w:eastAsia="仿宋" w:hAnsi="仿宋" w:hint="eastAsia"/>
          <w:sz w:val="24"/>
          <w:szCs w:val="24"/>
        </w:rPr>
        <w:t>本项目可为</w:t>
      </w:r>
      <w:r>
        <w:rPr>
          <w:rFonts w:ascii="仿宋" w:eastAsia="仿宋" w:hAnsi="仿宋" w:hint="eastAsia"/>
          <w:sz w:val="24"/>
          <w:szCs w:val="24"/>
        </w:rPr>
        <w:t>优秀</w:t>
      </w:r>
      <w:r w:rsidRPr="0026100A">
        <w:rPr>
          <w:rFonts w:ascii="仿宋" w:eastAsia="仿宋" w:hAnsi="仿宋" w:hint="eastAsia"/>
          <w:sz w:val="24"/>
          <w:szCs w:val="24"/>
        </w:rPr>
        <w:t>人才提供就业岗位。相关合作商，我们会通过宣传，弥补淡季时的客流量以及分散旺季时的客流，使得本项目所在城市的场地合作方有客源弥补，有压力减缓，从而达到增收。本项目巨大的发展实力，也会使投资人从中</w:t>
      </w:r>
      <w:r w:rsidRPr="0026100A">
        <w:rPr>
          <w:rFonts w:ascii="仿宋" w:eastAsia="仿宋" w:hAnsi="仿宋" w:hint="eastAsia"/>
          <w:sz w:val="24"/>
          <w:szCs w:val="24"/>
        </w:rPr>
        <w:lastRenderedPageBreak/>
        <w:t>获利。</w:t>
      </w:r>
    </w:p>
    <w:p w14:paraId="231D7F7E" w14:textId="77777777" w:rsidR="00EB1BDB" w:rsidRPr="00B572B4" w:rsidRDefault="00EB1BDB" w:rsidP="00EB1BDB">
      <w:pPr>
        <w:widowControl/>
        <w:jc w:val="left"/>
        <w:rPr>
          <w:rFonts w:ascii="仿宋" w:eastAsia="仿宋" w:hAnsi="仿宋"/>
          <w:sz w:val="24"/>
          <w:szCs w:val="24"/>
        </w:rPr>
      </w:pPr>
      <w:r>
        <w:rPr>
          <w:rFonts w:ascii="仿宋" w:eastAsia="仿宋" w:hAnsi="仿宋"/>
          <w:sz w:val="24"/>
          <w:szCs w:val="24"/>
        </w:rPr>
        <w:br w:type="page"/>
      </w:r>
    </w:p>
    <w:p w14:paraId="3DB0BD58" w14:textId="0A166B20" w:rsidR="00EB1BDB" w:rsidRPr="00B752F6" w:rsidRDefault="00EB1BDB" w:rsidP="00EB1BDB">
      <w:pPr>
        <w:pStyle w:val="1"/>
        <w:spacing w:line="360" w:lineRule="auto"/>
      </w:pPr>
      <w:bookmarkStart w:id="20" w:name="_Toc67822304"/>
      <w:bookmarkStart w:id="21" w:name="_Toc75524000"/>
      <w:r w:rsidRPr="00B572B4">
        <w:rPr>
          <w:rFonts w:hint="eastAsia"/>
        </w:rPr>
        <w:lastRenderedPageBreak/>
        <w:t>第二</w:t>
      </w:r>
      <w:proofErr w:type="gramStart"/>
      <w:r w:rsidRPr="00B572B4">
        <w:rPr>
          <w:rFonts w:hint="eastAsia"/>
        </w:rPr>
        <w:t>章产品</w:t>
      </w:r>
      <w:proofErr w:type="gramEnd"/>
      <w:r w:rsidRPr="00B572B4">
        <w:rPr>
          <w:rFonts w:hint="eastAsia"/>
        </w:rPr>
        <w:t>与服务</w:t>
      </w:r>
      <w:bookmarkEnd w:id="20"/>
      <w:bookmarkEnd w:id="21"/>
    </w:p>
    <w:p w14:paraId="405CB821" w14:textId="7A92D9F8" w:rsidR="00EB1BDB" w:rsidRPr="004A1AD3" w:rsidRDefault="00EB1BDB" w:rsidP="004A1AD3">
      <w:pPr>
        <w:pStyle w:val="a5"/>
        <w:jc w:val="left"/>
      </w:pPr>
      <w:bookmarkStart w:id="22" w:name="_Toc67822305"/>
      <w:bookmarkStart w:id="23" w:name="_Toc75524001"/>
      <w:r w:rsidRPr="004A1AD3">
        <w:rPr>
          <w:rFonts w:hint="eastAsia"/>
        </w:rPr>
        <w:t>2.1“开球啦”产品概述</w:t>
      </w:r>
      <w:bookmarkEnd w:id="22"/>
      <w:bookmarkEnd w:id="23"/>
    </w:p>
    <w:p w14:paraId="401097B0" w14:textId="77777777" w:rsidR="00EB1BDB" w:rsidRDefault="00EB1BDB" w:rsidP="00EB1BDB">
      <w:pPr>
        <w:spacing w:line="360" w:lineRule="auto"/>
        <w:rPr>
          <w:rFonts w:ascii="仿宋" w:eastAsia="仿宋" w:hAnsi="仿宋"/>
          <w:sz w:val="24"/>
          <w:szCs w:val="24"/>
        </w:rPr>
      </w:pPr>
      <w:r w:rsidRPr="00B572B4">
        <w:rPr>
          <w:rFonts w:ascii="仿宋" w:eastAsia="仿宋" w:hAnsi="仿宋"/>
          <w:sz w:val="24"/>
          <w:szCs w:val="24"/>
        </w:rPr>
        <w:tab/>
      </w:r>
      <w:r w:rsidRPr="00B572B4">
        <w:rPr>
          <w:rFonts w:ascii="仿宋" w:eastAsia="仿宋" w:hAnsi="仿宋" w:hint="eastAsia"/>
          <w:sz w:val="24"/>
          <w:szCs w:val="24"/>
        </w:rPr>
        <w:t>“</w:t>
      </w:r>
      <w:r>
        <w:rPr>
          <w:rFonts w:ascii="仿宋" w:eastAsia="仿宋" w:hAnsi="仿宋" w:hint="eastAsia"/>
          <w:sz w:val="24"/>
          <w:szCs w:val="24"/>
        </w:rPr>
        <w:t>开球啦</w:t>
      </w:r>
      <w:r w:rsidRPr="00B572B4">
        <w:rPr>
          <w:rFonts w:ascii="仿宋" w:eastAsia="仿宋" w:hAnsi="仿宋" w:hint="eastAsia"/>
          <w:sz w:val="24"/>
          <w:szCs w:val="24"/>
        </w:rPr>
        <w:t>”是</w:t>
      </w:r>
      <w:r>
        <w:rPr>
          <w:rFonts w:ascii="仿宋" w:eastAsia="仿宋" w:hAnsi="仿宋" w:hint="eastAsia"/>
          <w:sz w:val="24"/>
          <w:szCs w:val="24"/>
        </w:rPr>
        <w:t>一款</w:t>
      </w:r>
      <w:r w:rsidRPr="00B572B4">
        <w:rPr>
          <w:rFonts w:ascii="仿宋" w:eastAsia="仿宋" w:hAnsi="仿宋" w:hint="eastAsia"/>
          <w:sz w:val="24"/>
          <w:szCs w:val="24"/>
        </w:rPr>
        <w:t>免费</w:t>
      </w:r>
      <w:r>
        <w:rPr>
          <w:rFonts w:ascii="仿宋" w:eastAsia="仿宋" w:hAnsi="仿宋" w:hint="eastAsia"/>
          <w:sz w:val="24"/>
          <w:szCs w:val="24"/>
        </w:rPr>
        <w:t>帮助足球球队领队实现球队管理的</w:t>
      </w:r>
      <w:proofErr w:type="gramStart"/>
      <w:r>
        <w:rPr>
          <w:rFonts w:ascii="仿宋" w:eastAsia="仿宋" w:hAnsi="仿宋" w:hint="eastAsia"/>
          <w:sz w:val="24"/>
          <w:szCs w:val="24"/>
        </w:rPr>
        <w:t>功能型微信小</w:t>
      </w:r>
      <w:proofErr w:type="gramEnd"/>
      <w:r>
        <w:rPr>
          <w:rFonts w:ascii="仿宋" w:eastAsia="仿宋" w:hAnsi="仿宋" w:hint="eastAsia"/>
          <w:sz w:val="24"/>
          <w:szCs w:val="24"/>
        </w:rPr>
        <w:t>程序，帮助足球领队完成</w:t>
      </w:r>
      <w:proofErr w:type="gramStart"/>
      <w:r>
        <w:rPr>
          <w:rFonts w:ascii="仿宋" w:eastAsia="仿宋" w:hAnsi="仿宋" w:hint="eastAsia"/>
          <w:sz w:val="24"/>
          <w:szCs w:val="24"/>
        </w:rPr>
        <w:t>球员场</w:t>
      </w:r>
      <w:proofErr w:type="gramEnd"/>
      <w:r>
        <w:rPr>
          <w:rFonts w:ascii="仿宋" w:eastAsia="仿宋" w:hAnsi="仿宋" w:hint="eastAsia"/>
          <w:sz w:val="24"/>
          <w:szCs w:val="24"/>
        </w:rPr>
        <w:t>均数据管理的同时，在</w:t>
      </w:r>
      <w:proofErr w:type="gramStart"/>
      <w:r>
        <w:rPr>
          <w:rFonts w:ascii="仿宋" w:eastAsia="仿宋" w:hAnsi="仿宋" w:hint="eastAsia"/>
          <w:sz w:val="24"/>
          <w:szCs w:val="24"/>
        </w:rPr>
        <w:t>“开球啦”微信小</w:t>
      </w:r>
      <w:proofErr w:type="gramEnd"/>
      <w:r>
        <w:rPr>
          <w:rFonts w:ascii="仿宋" w:eastAsia="仿宋" w:hAnsi="仿宋" w:hint="eastAsia"/>
          <w:sz w:val="24"/>
          <w:szCs w:val="24"/>
        </w:rPr>
        <w:t>程序中实现组建比赛的工作，其中包括赛事发起、场地预定、保险购买、裁判订购等组赛工作。</w:t>
      </w:r>
    </w:p>
    <w:p w14:paraId="579822A3" w14:textId="77777777" w:rsidR="00EB1BDB" w:rsidRPr="00B572B4" w:rsidRDefault="00EB1BDB" w:rsidP="00EB1BDB">
      <w:pPr>
        <w:spacing w:line="360" w:lineRule="auto"/>
        <w:ind w:firstLine="420"/>
        <w:rPr>
          <w:rFonts w:ascii="仿宋" w:eastAsia="仿宋" w:hAnsi="仿宋"/>
          <w:sz w:val="24"/>
          <w:szCs w:val="24"/>
        </w:rPr>
      </w:pPr>
      <w:r>
        <w:rPr>
          <w:rFonts w:ascii="仿宋" w:eastAsia="仿宋" w:hAnsi="仿宋" w:hint="eastAsia"/>
          <w:sz w:val="24"/>
          <w:szCs w:val="24"/>
        </w:rPr>
        <w:t>本项目组在依托青岛市的市场调研过程中发现，青岛市区当地百分之九十以上的足球运动场馆均未实现电子化记账的功能。因此本团队配套研发“开球啦”网页端足球场地管理系统，帮助足球场地方实现数据电子化处理，增加过往账单的输入以及现有账单的更改，同时与</w:t>
      </w:r>
      <w:proofErr w:type="gramStart"/>
      <w:r>
        <w:rPr>
          <w:rFonts w:ascii="仿宋" w:eastAsia="仿宋" w:hAnsi="仿宋" w:hint="eastAsia"/>
          <w:sz w:val="24"/>
          <w:szCs w:val="24"/>
        </w:rPr>
        <w:t>“开球啦”微信小</w:t>
      </w:r>
      <w:proofErr w:type="gramEnd"/>
      <w:r>
        <w:rPr>
          <w:rFonts w:ascii="仿宋" w:eastAsia="仿宋" w:hAnsi="仿宋" w:hint="eastAsia"/>
          <w:sz w:val="24"/>
          <w:szCs w:val="24"/>
        </w:rPr>
        <w:t>程序实现信息互联，有助于信息的透明化处理。</w:t>
      </w:r>
    </w:p>
    <w:p w14:paraId="0275B00B" w14:textId="77777777" w:rsidR="00EB1BDB" w:rsidRPr="00394B3E" w:rsidRDefault="00EB1BDB" w:rsidP="00EB1BDB">
      <w:pPr>
        <w:spacing w:line="360" w:lineRule="auto"/>
        <w:rPr>
          <w:rFonts w:ascii="仿宋" w:eastAsia="仿宋" w:hAnsi="仿宋"/>
          <w:sz w:val="24"/>
          <w:szCs w:val="24"/>
        </w:rPr>
      </w:pPr>
      <w:r w:rsidRPr="00B572B4">
        <w:rPr>
          <w:rFonts w:ascii="仿宋" w:eastAsia="仿宋" w:hAnsi="仿宋"/>
          <w:sz w:val="24"/>
          <w:szCs w:val="24"/>
        </w:rPr>
        <w:tab/>
      </w:r>
      <w:r w:rsidRPr="00B572B4">
        <w:rPr>
          <w:rFonts w:ascii="仿宋" w:eastAsia="仿宋" w:hAnsi="仿宋" w:hint="eastAsia"/>
          <w:sz w:val="24"/>
          <w:szCs w:val="24"/>
        </w:rPr>
        <w:t>所谓</w:t>
      </w:r>
      <w:r>
        <w:rPr>
          <w:rFonts w:ascii="仿宋" w:eastAsia="仿宋" w:hAnsi="仿宋" w:hint="eastAsia"/>
          <w:sz w:val="24"/>
          <w:szCs w:val="24"/>
        </w:rPr>
        <w:t>功能型</w:t>
      </w:r>
      <w:r w:rsidRPr="00B572B4">
        <w:rPr>
          <w:rFonts w:ascii="仿宋" w:eastAsia="仿宋" w:hAnsi="仿宋" w:hint="eastAsia"/>
          <w:sz w:val="24"/>
          <w:szCs w:val="24"/>
        </w:rPr>
        <w:t>，顾名思义，我们为细分市场的</w:t>
      </w:r>
      <w:r>
        <w:rPr>
          <w:rFonts w:ascii="仿宋" w:eastAsia="仿宋" w:hAnsi="仿宋" w:hint="eastAsia"/>
          <w:sz w:val="24"/>
          <w:szCs w:val="24"/>
        </w:rPr>
        <w:t>业余球队管理者提供免费的</w:t>
      </w:r>
      <w:proofErr w:type="gramStart"/>
      <w:r>
        <w:rPr>
          <w:rFonts w:ascii="仿宋" w:eastAsia="仿宋" w:hAnsi="仿宋" w:hint="eastAsia"/>
          <w:sz w:val="24"/>
          <w:szCs w:val="24"/>
        </w:rPr>
        <w:t>球队场</w:t>
      </w:r>
      <w:proofErr w:type="gramEnd"/>
      <w:r>
        <w:rPr>
          <w:rFonts w:ascii="仿宋" w:eastAsia="仿宋" w:hAnsi="仿宋" w:hint="eastAsia"/>
          <w:sz w:val="24"/>
          <w:szCs w:val="24"/>
        </w:rPr>
        <w:t>均数据管理服务，同时配合网页</w:t>
      </w:r>
      <w:proofErr w:type="gramStart"/>
      <w:r>
        <w:rPr>
          <w:rFonts w:ascii="仿宋" w:eastAsia="仿宋" w:hAnsi="仿宋" w:hint="eastAsia"/>
          <w:sz w:val="24"/>
          <w:szCs w:val="24"/>
        </w:rPr>
        <w:t>端实现</w:t>
      </w:r>
      <w:proofErr w:type="gramEnd"/>
      <w:r>
        <w:rPr>
          <w:rFonts w:ascii="仿宋" w:eastAsia="仿宋" w:hAnsi="仿宋" w:hint="eastAsia"/>
          <w:sz w:val="24"/>
          <w:szCs w:val="24"/>
        </w:rPr>
        <w:t>人员流动的管理。对于业余球队管理者，“开球啦”不仅满足其管理需求，更在每周必有的组赛上提供相应服务，</w:t>
      </w:r>
      <w:r w:rsidRPr="00B572B4">
        <w:rPr>
          <w:rFonts w:ascii="仿宋" w:eastAsia="仿宋" w:hAnsi="仿宋" w:hint="eastAsia"/>
          <w:sz w:val="24"/>
          <w:szCs w:val="24"/>
        </w:rPr>
        <w:t>免费</w:t>
      </w:r>
      <w:r>
        <w:rPr>
          <w:rFonts w:ascii="仿宋" w:eastAsia="仿宋" w:hAnsi="仿宋" w:hint="eastAsia"/>
          <w:sz w:val="24"/>
          <w:szCs w:val="24"/>
        </w:rPr>
        <w:t>提供</w:t>
      </w:r>
      <w:r w:rsidRPr="00B572B4">
        <w:rPr>
          <w:rFonts w:ascii="仿宋" w:eastAsia="仿宋" w:hAnsi="仿宋" w:hint="eastAsia"/>
          <w:sz w:val="24"/>
          <w:szCs w:val="24"/>
        </w:rPr>
        <w:t>发布线下</w:t>
      </w:r>
      <w:r>
        <w:rPr>
          <w:rFonts w:ascii="仿宋" w:eastAsia="仿宋" w:hAnsi="仿宋" w:hint="eastAsia"/>
          <w:sz w:val="24"/>
          <w:szCs w:val="24"/>
        </w:rPr>
        <w:t>足球赛事需求、</w:t>
      </w:r>
      <w:r w:rsidRPr="00B572B4">
        <w:rPr>
          <w:rFonts w:ascii="仿宋" w:eastAsia="仿宋" w:hAnsi="仿宋" w:hint="eastAsia"/>
          <w:sz w:val="24"/>
          <w:szCs w:val="24"/>
        </w:rPr>
        <w:t>人员募集</w:t>
      </w:r>
      <w:r>
        <w:rPr>
          <w:rFonts w:ascii="仿宋" w:eastAsia="仿宋" w:hAnsi="仿宋" w:hint="eastAsia"/>
          <w:sz w:val="24"/>
          <w:szCs w:val="24"/>
        </w:rPr>
        <w:t>、订购场地、保险购买等一系列组赛功能。并且我们实时上传业余球队信息以及开始足球比赛信息，</w:t>
      </w:r>
      <w:r w:rsidRPr="00B572B4">
        <w:rPr>
          <w:rFonts w:ascii="仿宋" w:eastAsia="仿宋" w:hAnsi="仿宋" w:hint="eastAsia"/>
          <w:sz w:val="24"/>
          <w:szCs w:val="24"/>
        </w:rPr>
        <w:t>为其潜在的</w:t>
      </w:r>
      <w:r>
        <w:rPr>
          <w:rFonts w:ascii="仿宋" w:eastAsia="仿宋" w:hAnsi="仿宋" w:hint="eastAsia"/>
          <w:sz w:val="24"/>
          <w:szCs w:val="24"/>
        </w:rPr>
        <w:t>个体足球</w:t>
      </w:r>
      <w:r w:rsidRPr="00B572B4">
        <w:rPr>
          <w:rFonts w:ascii="仿宋" w:eastAsia="仿宋" w:hAnsi="仿宋" w:hint="eastAsia"/>
          <w:sz w:val="24"/>
          <w:szCs w:val="24"/>
        </w:rPr>
        <w:t>运动者</w:t>
      </w:r>
      <w:proofErr w:type="gramStart"/>
      <w:r w:rsidRPr="00B572B4">
        <w:rPr>
          <w:rFonts w:ascii="仿宋" w:eastAsia="仿宋" w:hAnsi="仿宋" w:hint="eastAsia"/>
          <w:sz w:val="24"/>
          <w:szCs w:val="24"/>
        </w:rPr>
        <w:t>者</w:t>
      </w:r>
      <w:proofErr w:type="gramEnd"/>
      <w:r w:rsidRPr="00B572B4">
        <w:rPr>
          <w:rFonts w:ascii="仿宋" w:eastAsia="仿宋" w:hAnsi="仿宋" w:hint="eastAsia"/>
          <w:sz w:val="24"/>
          <w:szCs w:val="24"/>
        </w:rPr>
        <w:t>提供发现和了解该线下赛事参与的信息渠道，成为一些</w:t>
      </w:r>
      <w:r>
        <w:rPr>
          <w:rFonts w:ascii="仿宋" w:eastAsia="仿宋" w:hAnsi="仿宋" w:hint="eastAsia"/>
          <w:sz w:val="24"/>
          <w:szCs w:val="24"/>
        </w:rPr>
        <w:t>足球</w:t>
      </w:r>
      <w:r w:rsidRPr="00B572B4">
        <w:rPr>
          <w:rFonts w:ascii="仿宋" w:eastAsia="仿宋" w:hAnsi="仿宋" w:hint="eastAsia"/>
          <w:sz w:val="24"/>
          <w:szCs w:val="24"/>
        </w:rPr>
        <w:t>运动者一起</w:t>
      </w:r>
      <w:r>
        <w:rPr>
          <w:rFonts w:ascii="仿宋" w:eastAsia="仿宋" w:hAnsi="仿宋" w:hint="eastAsia"/>
          <w:sz w:val="24"/>
          <w:szCs w:val="24"/>
        </w:rPr>
        <w:t>运动</w:t>
      </w:r>
      <w:r w:rsidRPr="00B572B4">
        <w:rPr>
          <w:rFonts w:ascii="仿宋" w:eastAsia="仿宋" w:hAnsi="仿宋" w:hint="eastAsia"/>
          <w:sz w:val="24"/>
          <w:szCs w:val="24"/>
        </w:rPr>
        <w:t>的聚点，进而帮助有需求的</w:t>
      </w:r>
      <w:r>
        <w:rPr>
          <w:rFonts w:ascii="仿宋" w:eastAsia="仿宋" w:hAnsi="仿宋" w:hint="eastAsia"/>
          <w:sz w:val="24"/>
          <w:szCs w:val="24"/>
        </w:rPr>
        <w:t>足球</w:t>
      </w:r>
      <w:r w:rsidRPr="00B572B4">
        <w:rPr>
          <w:rFonts w:ascii="仿宋" w:eastAsia="仿宋" w:hAnsi="仿宋" w:hint="eastAsia"/>
          <w:sz w:val="24"/>
          <w:szCs w:val="24"/>
        </w:rPr>
        <w:t>运动者更方便、快捷地募集参赛人员，满足</w:t>
      </w:r>
      <w:r>
        <w:rPr>
          <w:rFonts w:ascii="仿宋" w:eastAsia="仿宋" w:hAnsi="仿宋" w:hint="eastAsia"/>
          <w:sz w:val="24"/>
          <w:szCs w:val="24"/>
        </w:rPr>
        <w:t>足球</w:t>
      </w:r>
      <w:r w:rsidRPr="00394B3E">
        <w:rPr>
          <w:rFonts w:ascii="仿宋" w:eastAsia="仿宋" w:hAnsi="仿宋" w:hint="eastAsia"/>
          <w:sz w:val="24"/>
          <w:szCs w:val="24"/>
        </w:rPr>
        <w:t>运动需求，营造良好的业余足球氛围。</w:t>
      </w:r>
    </w:p>
    <w:p w14:paraId="77EF4DE4" w14:textId="77777777" w:rsidR="00EB1BDB" w:rsidRPr="00394B3E" w:rsidRDefault="00EB1BDB" w:rsidP="00EB1BDB">
      <w:pPr>
        <w:spacing w:line="360" w:lineRule="auto"/>
        <w:rPr>
          <w:rFonts w:ascii="仿宋" w:eastAsia="仿宋" w:hAnsi="仿宋"/>
          <w:sz w:val="24"/>
          <w:szCs w:val="24"/>
        </w:rPr>
      </w:pPr>
      <w:r w:rsidRPr="00394B3E">
        <w:rPr>
          <w:rFonts w:ascii="仿宋" w:eastAsia="仿宋" w:hAnsi="仿宋"/>
          <w:sz w:val="24"/>
          <w:szCs w:val="24"/>
        </w:rPr>
        <w:tab/>
      </w:r>
      <w:r w:rsidRPr="00394B3E">
        <w:rPr>
          <w:rFonts w:ascii="仿宋" w:eastAsia="仿宋" w:hAnsi="仿宋" w:hint="eastAsia"/>
          <w:sz w:val="24"/>
          <w:szCs w:val="24"/>
        </w:rPr>
        <w:t>所谓服务，我们不仅提供</w:t>
      </w:r>
      <w:r>
        <w:rPr>
          <w:rFonts w:ascii="仿宋" w:eastAsia="仿宋" w:hAnsi="仿宋" w:hint="eastAsia"/>
          <w:sz w:val="24"/>
          <w:szCs w:val="24"/>
        </w:rPr>
        <w:t>基础的业余</w:t>
      </w:r>
      <w:proofErr w:type="gramStart"/>
      <w:r>
        <w:rPr>
          <w:rFonts w:ascii="仿宋" w:eastAsia="仿宋" w:hAnsi="仿宋" w:hint="eastAsia"/>
          <w:sz w:val="24"/>
          <w:szCs w:val="24"/>
        </w:rPr>
        <w:t>球队场</w:t>
      </w:r>
      <w:proofErr w:type="gramEnd"/>
      <w:r>
        <w:rPr>
          <w:rFonts w:ascii="仿宋" w:eastAsia="仿宋" w:hAnsi="仿宋" w:hint="eastAsia"/>
          <w:sz w:val="24"/>
          <w:szCs w:val="24"/>
        </w:rPr>
        <w:t>均数据管理的基本服务而且根据不同赛事类型需求提供</w:t>
      </w:r>
      <w:r w:rsidRPr="00394B3E">
        <w:rPr>
          <w:rFonts w:ascii="仿宋" w:eastAsia="仿宋" w:hAnsi="仿宋" w:hint="eastAsia"/>
          <w:sz w:val="24"/>
          <w:szCs w:val="24"/>
        </w:rPr>
        <w:t>组织、宣传、</w:t>
      </w:r>
      <w:r>
        <w:rPr>
          <w:rFonts w:ascii="仿宋" w:eastAsia="仿宋" w:hAnsi="仿宋" w:hint="eastAsia"/>
          <w:sz w:val="24"/>
          <w:szCs w:val="24"/>
        </w:rPr>
        <w:t>订场</w:t>
      </w:r>
      <w:r w:rsidRPr="00394B3E">
        <w:rPr>
          <w:rFonts w:ascii="仿宋" w:eastAsia="仿宋" w:hAnsi="仿宋" w:hint="eastAsia"/>
          <w:sz w:val="24"/>
          <w:szCs w:val="24"/>
        </w:rPr>
        <w:t>、</w:t>
      </w:r>
      <w:r>
        <w:rPr>
          <w:rFonts w:ascii="仿宋" w:eastAsia="仿宋" w:hAnsi="仿宋" w:hint="eastAsia"/>
          <w:sz w:val="24"/>
          <w:szCs w:val="24"/>
        </w:rPr>
        <w:t>保险</w:t>
      </w:r>
      <w:r w:rsidRPr="00394B3E">
        <w:rPr>
          <w:rFonts w:ascii="仿宋" w:eastAsia="仿宋" w:hAnsi="仿宋" w:hint="eastAsia"/>
          <w:sz w:val="24"/>
          <w:szCs w:val="24"/>
        </w:rPr>
        <w:t>、裁判</w:t>
      </w:r>
      <w:r>
        <w:rPr>
          <w:rFonts w:ascii="仿宋" w:eastAsia="仿宋" w:hAnsi="仿宋" w:hint="eastAsia"/>
          <w:sz w:val="24"/>
          <w:szCs w:val="24"/>
        </w:rPr>
        <w:t>、分账</w:t>
      </w:r>
      <w:r w:rsidRPr="00394B3E">
        <w:rPr>
          <w:rFonts w:ascii="仿宋" w:eastAsia="仿宋" w:hAnsi="仿宋" w:hint="eastAsia"/>
          <w:sz w:val="24"/>
          <w:szCs w:val="24"/>
        </w:rPr>
        <w:t>等整体配套服务内容。在解决</w:t>
      </w:r>
      <w:r>
        <w:rPr>
          <w:rFonts w:ascii="仿宋" w:eastAsia="仿宋" w:hAnsi="仿宋" w:hint="eastAsia"/>
          <w:sz w:val="24"/>
          <w:szCs w:val="24"/>
        </w:rPr>
        <w:t>足球</w:t>
      </w:r>
      <w:r w:rsidRPr="00394B3E">
        <w:rPr>
          <w:rFonts w:ascii="仿宋" w:eastAsia="仿宋" w:hAnsi="仿宋" w:hint="eastAsia"/>
          <w:sz w:val="24"/>
          <w:szCs w:val="24"/>
        </w:rPr>
        <w:t>运动者找人难，</w:t>
      </w:r>
      <w:proofErr w:type="gramStart"/>
      <w:r w:rsidRPr="00394B3E">
        <w:rPr>
          <w:rFonts w:ascii="仿宋" w:eastAsia="仿宋" w:hAnsi="仿宋" w:hint="eastAsia"/>
          <w:sz w:val="24"/>
          <w:szCs w:val="24"/>
        </w:rPr>
        <w:t>不</w:t>
      </w:r>
      <w:proofErr w:type="gramEnd"/>
      <w:r w:rsidRPr="00394B3E">
        <w:rPr>
          <w:rFonts w:ascii="仿宋" w:eastAsia="仿宋" w:hAnsi="仿宋" w:hint="eastAsia"/>
          <w:sz w:val="24"/>
          <w:szCs w:val="24"/>
        </w:rPr>
        <w:t>专业，不系统等问题的同时，建立同运动者的紧密合作，</w:t>
      </w:r>
      <w:r>
        <w:rPr>
          <w:rFonts w:ascii="仿宋" w:eastAsia="仿宋" w:hAnsi="仿宋" w:hint="eastAsia"/>
          <w:sz w:val="24"/>
          <w:szCs w:val="24"/>
        </w:rPr>
        <w:t>我们致力于为业余运动者带来专业的运动服务，</w:t>
      </w:r>
      <w:r w:rsidRPr="00394B3E">
        <w:rPr>
          <w:rFonts w:ascii="仿宋" w:eastAsia="仿宋" w:hAnsi="仿宋" w:hint="eastAsia"/>
          <w:sz w:val="24"/>
          <w:szCs w:val="24"/>
        </w:rPr>
        <w:t>既丰富了产品运营的商业模式，又对项目的健康发展起到了关键的可持续作用。</w:t>
      </w:r>
    </w:p>
    <w:p w14:paraId="328C1101" w14:textId="77777777" w:rsidR="00EB1BDB" w:rsidRPr="00B572B4" w:rsidRDefault="00EB1BDB" w:rsidP="00EB1BDB">
      <w:pPr>
        <w:spacing w:line="360" w:lineRule="auto"/>
        <w:ind w:firstLine="420"/>
        <w:rPr>
          <w:rFonts w:ascii="仿宋" w:eastAsia="仿宋" w:hAnsi="仿宋"/>
          <w:sz w:val="24"/>
          <w:szCs w:val="24"/>
        </w:rPr>
      </w:pPr>
      <w:r w:rsidRPr="00B572B4">
        <w:rPr>
          <w:rFonts w:ascii="仿宋" w:eastAsia="仿宋" w:hAnsi="仿宋" w:hint="eastAsia"/>
          <w:sz w:val="24"/>
          <w:szCs w:val="24"/>
        </w:rPr>
        <w:t>所谓功能，“</w:t>
      </w:r>
      <w:r>
        <w:rPr>
          <w:rFonts w:ascii="仿宋" w:eastAsia="仿宋" w:hAnsi="仿宋" w:hint="eastAsia"/>
          <w:sz w:val="24"/>
          <w:szCs w:val="24"/>
        </w:rPr>
        <w:t>开球啦</w:t>
      </w:r>
      <w:r w:rsidRPr="00B572B4">
        <w:rPr>
          <w:rFonts w:ascii="仿宋" w:eastAsia="仿宋" w:hAnsi="仿宋" w:hint="eastAsia"/>
          <w:sz w:val="24"/>
          <w:szCs w:val="24"/>
        </w:rPr>
        <w:t>”</w:t>
      </w:r>
      <w:r w:rsidRPr="00B572B4">
        <w:rPr>
          <w:rFonts w:ascii="仿宋" w:eastAsia="仿宋" w:hAnsi="仿宋"/>
          <w:sz w:val="24"/>
          <w:szCs w:val="24"/>
        </w:rPr>
        <w:t>前期主打特定群体的社交功能和</w:t>
      </w:r>
      <w:r w:rsidRPr="00B572B4">
        <w:rPr>
          <w:rFonts w:ascii="仿宋" w:eastAsia="仿宋" w:hAnsi="仿宋" w:hint="eastAsia"/>
          <w:sz w:val="24"/>
          <w:szCs w:val="24"/>
        </w:rPr>
        <w:t>服务</w:t>
      </w:r>
      <w:r w:rsidRPr="00B572B4">
        <w:rPr>
          <w:rFonts w:ascii="仿宋" w:eastAsia="仿宋" w:hAnsi="仿宋"/>
          <w:sz w:val="24"/>
          <w:szCs w:val="24"/>
        </w:rPr>
        <w:t>建设功能两张王牌。特定群</w:t>
      </w:r>
      <w:r w:rsidRPr="00B572B4">
        <w:rPr>
          <w:rFonts w:ascii="仿宋" w:eastAsia="仿宋" w:hAnsi="仿宋" w:hint="eastAsia"/>
          <w:sz w:val="24"/>
          <w:szCs w:val="24"/>
        </w:rPr>
        <w:t>体的社交功能体现在</w:t>
      </w:r>
      <w:r>
        <w:rPr>
          <w:rFonts w:ascii="仿宋" w:eastAsia="仿宋" w:hAnsi="仿宋" w:hint="eastAsia"/>
          <w:sz w:val="24"/>
          <w:szCs w:val="24"/>
        </w:rPr>
        <w:t>线上活动</w:t>
      </w:r>
      <w:r w:rsidRPr="00B572B4">
        <w:rPr>
          <w:rFonts w:ascii="仿宋" w:eastAsia="仿宋" w:hAnsi="仿宋" w:hint="eastAsia"/>
          <w:sz w:val="24"/>
          <w:szCs w:val="24"/>
        </w:rPr>
        <w:t>分享功能以及投入线下实体“</w:t>
      </w:r>
      <w:r>
        <w:rPr>
          <w:rFonts w:ascii="仿宋" w:eastAsia="仿宋" w:hAnsi="仿宋" w:hint="eastAsia"/>
          <w:sz w:val="24"/>
          <w:szCs w:val="24"/>
        </w:rPr>
        <w:t>开球啦</w:t>
      </w:r>
      <w:r w:rsidRPr="00B572B4">
        <w:rPr>
          <w:rFonts w:ascii="仿宋" w:eastAsia="仿宋" w:hAnsi="仿宋" w:hint="eastAsia"/>
          <w:sz w:val="24"/>
          <w:szCs w:val="24"/>
        </w:rPr>
        <w:t>”会馆体验店</w:t>
      </w:r>
      <w:r>
        <w:rPr>
          <w:rFonts w:ascii="仿宋" w:eastAsia="仿宋" w:hAnsi="仿宋" w:hint="eastAsia"/>
          <w:sz w:val="24"/>
          <w:szCs w:val="24"/>
        </w:rPr>
        <w:t>。</w:t>
      </w:r>
      <w:r w:rsidRPr="00B572B4">
        <w:rPr>
          <w:rFonts w:ascii="仿宋" w:eastAsia="仿宋" w:hAnsi="仿宋" w:hint="eastAsia"/>
          <w:sz w:val="24"/>
          <w:szCs w:val="24"/>
        </w:rPr>
        <w:t>加强项目发起人与俱乐部、运动场所、</w:t>
      </w:r>
      <w:r>
        <w:rPr>
          <w:rFonts w:ascii="仿宋" w:eastAsia="仿宋" w:hAnsi="仿宋" w:hint="eastAsia"/>
          <w:sz w:val="24"/>
          <w:szCs w:val="24"/>
        </w:rPr>
        <w:t>足球</w:t>
      </w:r>
      <w:r w:rsidRPr="00B572B4">
        <w:rPr>
          <w:rFonts w:ascii="仿宋" w:eastAsia="仿宋" w:hAnsi="仿宋" w:hint="eastAsia"/>
          <w:sz w:val="24"/>
          <w:szCs w:val="24"/>
        </w:rPr>
        <w:t>球迷协会、业余</w:t>
      </w:r>
      <w:r>
        <w:rPr>
          <w:rFonts w:ascii="仿宋" w:eastAsia="仿宋" w:hAnsi="仿宋" w:hint="eastAsia"/>
          <w:sz w:val="24"/>
          <w:szCs w:val="24"/>
        </w:rPr>
        <w:t>足球</w:t>
      </w:r>
      <w:r w:rsidRPr="00B572B4">
        <w:rPr>
          <w:rFonts w:ascii="仿宋" w:eastAsia="仿宋" w:hAnsi="仿宋" w:hint="eastAsia"/>
          <w:sz w:val="24"/>
          <w:szCs w:val="24"/>
        </w:rPr>
        <w:t>球队、</w:t>
      </w:r>
      <w:r>
        <w:rPr>
          <w:rFonts w:ascii="仿宋" w:eastAsia="仿宋" w:hAnsi="仿宋" w:hint="eastAsia"/>
          <w:sz w:val="24"/>
          <w:szCs w:val="24"/>
        </w:rPr>
        <w:t>足球</w:t>
      </w:r>
      <w:r w:rsidRPr="00B572B4">
        <w:rPr>
          <w:rFonts w:ascii="仿宋" w:eastAsia="仿宋" w:hAnsi="仿宋" w:hint="eastAsia"/>
          <w:sz w:val="24"/>
          <w:szCs w:val="24"/>
        </w:rPr>
        <w:t>运动散客、潜在运动意愿者等之间的沟通交流</w:t>
      </w:r>
      <w:r>
        <w:rPr>
          <w:rFonts w:ascii="仿宋" w:eastAsia="仿宋" w:hAnsi="仿宋" w:hint="eastAsia"/>
          <w:sz w:val="24"/>
          <w:szCs w:val="24"/>
        </w:rPr>
        <w:t>，</w:t>
      </w:r>
      <w:r w:rsidRPr="00B572B4">
        <w:rPr>
          <w:rFonts w:ascii="仿宋" w:eastAsia="仿宋" w:hAnsi="仿宋" w:hint="eastAsia"/>
          <w:sz w:val="24"/>
          <w:szCs w:val="24"/>
        </w:rPr>
        <w:t>以成立特定圈子，长期维护。服务建设功能则体现在线下运动赛事进行阶段，由“</w:t>
      </w:r>
      <w:r>
        <w:rPr>
          <w:rFonts w:ascii="仿宋" w:eastAsia="仿宋" w:hAnsi="仿宋" w:hint="eastAsia"/>
          <w:sz w:val="24"/>
          <w:szCs w:val="24"/>
        </w:rPr>
        <w:t>开球啦</w:t>
      </w:r>
      <w:r w:rsidRPr="00B572B4">
        <w:rPr>
          <w:rFonts w:ascii="仿宋" w:eastAsia="仿宋" w:hAnsi="仿宋" w:hint="eastAsia"/>
          <w:sz w:val="24"/>
          <w:szCs w:val="24"/>
        </w:rPr>
        <w:t>”来提供一系</w:t>
      </w:r>
      <w:r w:rsidRPr="00B572B4">
        <w:rPr>
          <w:rFonts w:ascii="仿宋" w:eastAsia="仿宋" w:hAnsi="仿宋" w:hint="eastAsia"/>
          <w:sz w:val="24"/>
          <w:szCs w:val="24"/>
        </w:rPr>
        <w:lastRenderedPageBreak/>
        <w:t>列成熟的服务，例如裁判提供，战术安排，集锦录制</w:t>
      </w:r>
      <w:r>
        <w:rPr>
          <w:rFonts w:ascii="仿宋" w:eastAsia="仿宋" w:hAnsi="仿宋" w:hint="eastAsia"/>
          <w:sz w:val="24"/>
          <w:szCs w:val="24"/>
        </w:rPr>
        <w:t>，场均数据推送</w:t>
      </w:r>
      <w:r w:rsidRPr="00B572B4">
        <w:rPr>
          <w:rFonts w:ascii="仿宋" w:eastAsia="仿宋" w:hAnsi="仿宋" w:hint="eastAsia"/>
          <w:sz w:val="24"/>
          <w:szCs w:val="24"/>
        </w:rPr>
        <w:t>等服务，以及为一场运动赛事成功组建而提供的双向协议，刺激潜在运动意愿者加入到运动的行列当中。</w:t>
      </w:r>
    </w:p>
    <w:p w14:paraId="4275106E" w14:textId="77777777" w:rsidR="00EB1BDB" w:rsidRPr="00B572B4" w:rsidRDefault="00EB1BDB" w:rsidP="00EB1BDB">
      <w:pPr>
        <w:spacing w:line="360" w:lineRule="auto"/>
        <w:ind w:firstLine="420"/>
        <w:rPr>
          <w:rFonts w:ascii="仿宋" w:eastAsia="仿宋" w:hAnsi="仿宋"/>
          <w:sz w:val="24"/>
          <w:szCs w:val="24"/>
        </w:rPr>
      </w:pPr>
      <w:r w:rsidRPr="00B572B4">
        <w:rPr>
          <w:rFonts w:ascii="仿宋" w:eastAsia="仿宋" w:hAnsi="仿宋" w:hint="eastAsia"/>
          <w:sz w:val="24"/>
          <w:szCs w:val="24"/>
        </w:rPr>
        <w:t>同时，我们还拥有一个线下平台—“</w:t>
      </w:r>
      <w:r>
        <w:rPr>
          <w:rFonts w:ascii="仿宋" w:eastAsia="仿宋" w:hAnsi="仿宋" w:hint="eastAsia"/>
          <w:sz w:val="24"/>
          <w:szCs w:val="24"/>
        </w:rPr>
        <w:t>开球啦</w:t>
      </w:r>
      <w:r w:rsidRPr="00B572B4">
        <w:rPr>
          <w:rFonts w:ascii="仿宋" w:eastAsia="仿宋" w:hAnsi="仿宋" w:hint="eastAsia"/>
          <w:sz w:val="24"/>
          <w:szCs w:val="24"/>
        </w:rPr>
        <w:t>”</w:t>
      </w:r>
      <w:r w:rsidRPr="00B572B4">
        <w:rPr>
          <w:rFonts w:ascii="仿宋" w:eastAsia="仿宋" w:hAnsi="仿宋"/>
          <w:sz w:val="24"/>
          <w:szCs w:val="24"/>
        </w:rPr>
        <w:t>会馆。</w:t>
      </w:r>
      <w:r w:rsidRPr="00B572B4">
        <w:rPr>
          <w:rFonts w:ascii="仿宋" w:eastAsia="仿宋" w:hAnsi="仿宋" w:hint="eastAsia"/>
          <w:sz w:val="24"/>
          <w:szCs w:val="24"/>
        </w:rPr>
        <w:t>“</w:t>
      </w:r>
      <w:r>
        <w:rPr>
          <w:rFonts w:ascii="仿宋" w:eastAsia="仿宋" w:hAnsi="仿宋" w:hint="eastAsia"/>
          <w:sz w:val="24"/>
          <w:szCs w:val="24"/>
        </w:rPr>
        <w:t>开球啦</w:t>
      </w:r>
      <w:r w:rsidRPr="00B572B4">
        <w:rPr>
          <w:rFonts w:ascii="仿宋" w:eastAsia="仿宋" w:hAnsi="仿宋" w:hint="eastAsia"/>
          <w:sz w:val="24"/>
          <w:szCs w:val="24"/>
        </w:rPr>
        <w:t>”</w:t>
      </w:r>
      <w:r w:rsidRPr="00B572B4">
        <w:rPr>
          <w:rFonts w:ascii="仿宋" w:eastAsia="仿宋" w:hAnsi="仿宋"/>
          <w:sz w:val="24"/>
          <w:szCs w:val="24"/>
        </w:rPr>
        <w:t>会馆本身即是一个通过</w:t>
      </w:r>
      <w:r w:rsidRPr="00B572B4">
        <w:rPr>
          <w:rFonts w:ascii="仿宋" w:eastAsia="仿宋" w:hAnsi="仿宋" w:hint="eastAsia"/>
          <w:sz w:val="24"/>
          <w:szCs w:val="24"/>
        </w:rPr>
        <w:t>“</w:t>
      </w:r>
      <w:r>
        <w:rPr>
          <w:rFonts w:ascii="仿宋" w:eastAsia="仿宋" w:hAnsi="仿宋" w:hint="eastAsia"/>
          <w:sz w:val="24"/>
          <w:szCs w:val="24"/>
        </w:rPr>
        <w:t>开球啦</w:t>
      </w:r>
      <w:r w:rsidRPr="00B572B4">
        <w:rPr>
          <w:rFonts w:ascii="仿宋" w:eastAsia="仿宋" w:hAnsi="仿宋" w:hint="eastAsia"/>
          <w:sz w:val="24"/>
          <w:szCs w:val="24"/>
        </w:rPr>
        <w:t>”联系众多合作</w:t>
      </w:r>
      <w:proofErr w:type="gramStart"/>
      <w:r w:rsidRPr="00B572B4">
        <w:rPr>
          <w:rFonts w:ascii="仿宋" w:eastAsia="仿宋" w:hAnsi="仿宋" w:hint="eastAsia"/>
          <w:sz w:val="24"/>
          <w:szCs w:val="24"/>
        </w:rPr>
        <w:t>方</w:t>
      </w:r>
      <w:r w:rsidRPr="00B572B4">
        <w:rPr>
          <w:rFonts w:ascii="仿宋" w:eastAsia="仿宋" w:hAnsi="仿宋"/>
          <w:sz w:val="24"/>
          <w:szCs w:val="24"/>
        </w:rPr>
        <w:t>众筹而</w:t>
      </w:r>
      <w:proofErr w:type="gramEnd"/>
      <w:r w:rsidRPr="00B572B4">
        <w:rPr>
          <w:rFonts w:ascii="仿宋" w:eastAsia="仿宋" w:hAnsi="仿宋"/>
          <w:sz w:val="24"/>
          <w:szCs w:val="24"/>
        </w:rPr>
        <w:t>成立的。它是一个以</w:t>
      </w:r>
      <w:r w:rsidRPr="00B572B4">
        <w:rPr>
          <w:rFonts w:ascii="仿宋" w:eastAsia="仿宋" w:hAnsi="仿宋" w:hint="eastAsia"/>
          <w:sz w:val="24"/>
          <w:szCs w:val="24"/>
        </w:rPr>
        <w:t>“</w:t>
      </w:r>
      <w:r>
        <w:rPr>
          <w:rFonts w:ascii="仿宋" w:eastAsia="仿宋" w:hAnsi="仿宋" w:hint="eastAsia"/>
          <w:sz w:val="24"/>
          <w:szCs w:val="24"/>
        </w:rPr>
        <w:t>开球啦</w:t>
      </w:r>
      <w:r w:rsidRPr="00B572B4">
        <w:rPr>
          <w:rFonts w:ascii="仿宋" w:eastAsia="仿宋" w:hAnsi="仿宋" w:hint="eastAsia"/>
          <w:sz w:val="24"/>
          <w:szCs w:val="24"/>
        </w:rPr>
        <w:t>”</w:t>
      </w:r>
      <w:r w:rsidRPr="00B572B4">
        <w:rPr>
          <w:rFonts w:ascii="仿宋" w:eastAsia="仿宋" w:hAnsi="仿宋"/>
          <w:sz w:val="24"/>
          <w:szCs w:val="24"/>
        </w:rPr>
        <w:t>为依托，提供企业发</w:t>
      </w:r>
      <w:r w:rsidRPr="00B572B4">
        <w:rPr>
          <w:rFonts w:ascii="仿宋" w:eastAsia="仿宋" w:hAnsi="仿宋" w:hint="eastAsia"/>
          <w:sz w:val="24"/>
          <w:szCs w:val="24"/>
        </w:rPr>
        <w:t>展、文化传播、球星见面讲座、线下集训等综合性服务的会馆。我们倡导专业、优质的品牌服务，为运动者提供优质资源，为运动场地提供大量客流。</w:t>
      </w:r>
    </w:p>
    <w:p w14:paraId="2004273A" w14:textId="17E6625F" w:rsidR="00EB1BDB" w:rsidRPr="004A1AD3" w:rsidRDefault="00EB1BDB" w:rsidP="004A1AD3">
      <w:pPr>
        <w:pStyle w:val="a5"/>
        <w:jc w:val="left"/>
      </w:pPr>
      <w:bookmarkStart w:id="24" w:name="_Toc67822306"/>
      <w:bookmarkStart w:id="25" w:name="_Toc75524002"/>
      <w:r w:rsidRPr="004A1AD3">
        <w:rPr>
          <w:rFonts w:hint="eastAsia"/>
        </w:rPr>
        <w:t>2.2“开球啦”产品架构</w:t>
      </w:r>
      <w:bookmarkEnd w:id="24"/>
      <w:bookmarkEnd w:id="25"/>
    </w:p>
    <w:p w14:paraId="5A6198B0" w14:textId="673D2421" w:rsidR="00EB1BDB" w:rsidRPr="001B602B" w:rsidRDefault="00EB1BDB" w:rsidP="004A1AD3">
      <w:pPr>
        <w:pStyle w:val="2"/>
      </w:pPr>
      <w:bookmarkStart w:id="26" w:name="_Toc67822307"/>
      <w:bookmarkStart w:id="27" w:name="_Toc75524003"/>
      <w:r w:rsidRPr="00B572B4">
        <w:rPr>
          <w:rFonts w:hint="eastAsia"/>
        </w:rPr>
        <w:t>2.2.1</w:t>
      </w:r>
      <w:proofErr w:type="gramStart"/>
      <w:r w:rsidRPr="00B572B4">
        <w:rPr>
          <w:rFonts w:hint="eastAsia"/>
        </w:rPr>
        <w:t>“</w:t>
      </w:r>
      <w:r>
        <w:rPr>
          <w:rFonts w:hint="eastAsia"/>
        </w:rPr>
        <w:t>开球啦</w:t>
      </w:r>
      <w:r w:rsidRPr="00B572B4">
        <w:rPr>
          <w:rFonts w:hint="eastAsia"/>
        </w:rPr>
        <w:t>”</w:t>
      </w:r>
      <w:r>
        <w:rPr>
          <w:rFonts w:hint="eastAsia"/>
        </w:rPr>
        <w:t>微信小</w:t>
      </w:r>
      <w:proofErr w:type="gramEnd"/>
      <w:r>
        <w:rPr>
          <w:rFonts w:hint="eastAsia"/>
        </w:rPr>
        <w:t>程序</w:t>
      </w:r>
      <w:bookmarkEnd w:id="26"/>
      <w:bookmarkEnd w:id="27"/>
    </w:p>
    <w:p w14:paraId="6D2B6FC0" w14:textId="77777777" w:rsidR="00EB1BDB" w:rsidRDefault="00EB1BDB" w:rsidP="00EB1BDB">
      <w:pPr>
        <w:spacing w:line="360" w:lineRule="auto"/>
        <w:ind w:firstLine="420"/>
        <w:rPr>
          <w:rFonts w:ascii="仿宋" w:eastAsia="仿宋" w:hAnsi="仿宋"/>
          <w:sz w:val="24"/>
          <w:szCs w:val="24"/>
        </w:rPr>
      </w:pPr>
      <w:proofErr w:type="gramStart"/>
      <w:r>
        <w:rPr>
          <w:rFonts w:ascii="仿宋" w:eastAsia="仿宋" w:hAnsi="仿宋" w:hint="eastAsia"/>
          <w:sz w:val="24"/>
          <w:szCs w:val="24"/>
        </w:rPr>
        <w:t>“开球啦”微信小</w:t>
      </w:r>
      <w:proofErr w:type="gramEnd"/>
      <w:r>
        <w:rPr>
          <w:rFonts w:ascii="仿宋" w:eastAsia="仿宋" w:hAnsi="仿宋" w:hint="eastAsia"/>
          <w:sz w:val="24"/>
          <w:szCs w:val="24"/>
        </w:rPr>
        <w:t>程序</w:t>
      </w:r>
      <w:r w:rsidRPr="00B572B4">
        <w:rPr>
          <w:rFonts w:ascii="仿宋" w:eastAsia="仿宋" w:hAnsi="仿宋" w:hint="eastAsia"/>
          <w:sz w:val="24"/>
          <w:szCs w:val="24"/>
        </w:rPr>
        <w:t>主要分担整体产业链的第一步，即</w:t>
      </w:r>
      <w:r>
        <w:rPr>
          <w:rFonts w:ascii="仿宋" w:eastAsia="仿宋" w:hAnsi="仿宋" w:hint="eastAsia"/>
          <w:sz w:val="24"/>
          <w:szCs w:val="24"/>
        </w:rPr>
        <w:t>实现业余球队运动数据的记录</w:t>
      </w:r>
      <w:r w:rsidRPr="00B572B4">
        <w:rPr>
          <w:rFonts w:ascii="仿宋" w:eastAsia="仿宋" w:hAnsi="仿宋" w:hint="eastAsia"/>
          <w:sz w:val="24"/>
          <w:szCs w:val="24"/>
        </w:rPr>
        <w:t>，</w:t>
      </w:r>
      <w:r>
        <w:rPr>
          <w:rFonts w:ascii="仿宋" w:eastAsia="仿宋" w:hAnsi="仿宋" w:hint="eastAsia"/>
          <w:sz w:val="24"/>
          <w:szCs w:val="24"/>
        </w:rPr>
        <w:t>线下足球赛</w:t>
      </w:r>
      <w:proofErr w:type="gramStart"/>
      <w:r>
        <w:rPr>
          <w:rFonts w:ascii="仿宋" w:eastAsia="仿宋" w:hAnsi="仿宋" w:hint="eastAsia"/>
          <w:sz w:val="24"/>
          <w:szCs w:val="24"/>
        </w:rPr>
        <w:t>事</w:t>
      </w:r>
      <w:r w:rsidRPr="00B572B4">
        <w:rPr>
          <w:rFonts w:ascii="仿宋" w:eastAsia="仿宋" w:hAnsi="仿宋" w:hint="eastAsia"/>
          <w:sz w:val="24"/>
          <w:szCs w:val="24"/>
        </w:rPr>
        <w:t>发布</w:t>
      </w:r>
      <w:proofErr w:type="gramEnd"/>
      <w:r w:rsidRPr="00B572B4">
        <w:rPr>
          <w:rFonts w:ascii="仿宋" w:eastAsia="仿宋" w:hAnsi="仿宋" w:hint="eastAsia"/>
          <w:sz w:val="24"/>
          <w:szCs w:val="24"/>
        </w:rPr>
        <w:t>以及</w:t>
      </w:r>
      <w:r>
        <w:rPr>
          <w:rFonts w:ascii="仿宋" w:eastAsia="仿宋" w:hAnsi="仿宋" w:hint="eastAsia"/>
          <w:sz w:val="24"/>
          <w:szCs w:val="24"/>
        </w:rPr>
        <w:t>前后的组织工作（统计人数、订购场地、购买保险、赛后分账等工作）</w:t>
      </w:r>
      <w:r w:rsidRPr="00B572B4">
        <w:rPr>
          <w:rFonts w:ascii="仿宋" w:eastAsia="仿宋" w:hAnsi="仿宋" w:hint="eastAsia"/>
          <w:sz w:val="24"/>
          <w:szCs w:val="24"/>
        </w:rPr>
        <w:t>。通过构筑独具特色的</w:t>
      </w:r>
      <w:r>
        <w:rPr>
          <w:rFonts w:ascii="仿宋" w:eastAsia="仿宋" w:hAnsi="仿宋" w:hint="eastAsia"/>
          <w:sz w:val="24"/>
          <w:szCs w:val="24"/>
        </w:rPr>
        <w:t>足球运动小程序</w:t>
      </w:r>
      <w:r w:rsidRPr="00B572B4">
        <w:rPr>
          <w:rFonts w:ascii="仿宋" w:eastAsia="仿宋" w:hAnsi="仿宋" w:hint="eastAsia"/>
          <w:sz w:val="24"/>
          <w:szCs w:val="24"/>
        </w:rPr>
        <w:t>，吸引当地</w:t>
      </w:r>
      <w:r>
        <w:rPr>
          <w:rFonts w:ascii="仿宋" w:eastAsia="仿宋" w:hAnsi="仿宋" w:hint="eastAsia"/>
          <w:sz w:val="24"/>
          <w:szCs w:val="24"/>
        </w:rPr>
        <w:t>足球</w:t>
      </w:r>
      <w:r w:rsidRPr="00B572B4">
        <w:rPr>
          <w:rFonts w:ascii="仿宋" w:eastAsia="仿宋" w:hAnsi="仿宋" w:hint="eastAsia"/>
          <w:sz w:val="24"/>
          <w:szCs w:val="24"/>
        </w:rPr>
        <w:t>运动</w:t>
      </w:r>
      <w:r>
        <w:rPr>
          <w:rFonts w:ascii="仿宋" w:eastAsia="仿宋" w:hAnsi="仿宋" w:hint="eastAsia"/>
          <w:sz w:val="24"/>
          <w:szCs w:val="24"/>
        </w:rPr>
        <w:t>场地</w:t>
      </w:r>
      <w:r w:rsidRPr="00B572B4">
        <w:rPr>
          <w:rFonts w:ascii="仿宋" w:eastAsia="仿宋" w:hAnsi="仿宋" w:hint="eastAsia"/>
          <w:sz w:val="24"/>
          <w:szCs w:val="24"/>
        </w:rPr>
        <w:t>、</w:t>
      </w:r>
      <w:r>
        <w:rPr>
          <w:rFonts w:ascii="仿宋" w:eastAsia="仿宋" w:hAnsi="仿宋" w:hint="eastAsia"/>
          <w:sz w:val="24"/>
          <w:szCs w:val="24"/>
        </w:rPr>
        <w:t>专业足球</w:t>
      </w:r>
      <w:r w:rsidRPr="00B572B4">
        <w:rPr>
          <w:rFonts w:ascii="仿宋" w:eastAsia="仿宋" w:hAnsi="仿宋" w:hint="eastAsia"/>
          <w:sz w:val="24"/>
          <w:szCs w:val="24"/>
        </w:rPr>
        <w:t>俱乐部、业余</w:t>
      </w:r>
      <w:r>
        <w:rPr>
          <w:rFonts w:ascii="仿宋" w:eastAsia="仿宋" w:hAnsi="仿宋" w:hint="eastAsia"/>
          <w:sz w:val="24"/>
          <w:szCs w:val="24"/>
        </w:rPr>
        <w:t>足</w:t>
      </w:r>
      <w:r w:rsidRPr="00B572B4">
        <w:rPr>
          <w:rFonts w:ascii="仿宋" w:eastAsia="仿宋" w:hAnsi="仿宋" w:hint="eastAsia"/>
          <w:sz w:val="24"/>
          <w:szCs w:val="24"/>
        </w:rPr>
        <w:t>球队、</w:t>
      </w:r>
      <w:r>
        <w:rPr>
          <w:rFonts w:ascii="仿宋" w:eastAsia="仿宋" w:hAnsi="仿宋" w:hint="eastAsia"/>
          <w:sz w:val="24"/>
          <w:szCs w:val="24"/>
        </w:rPr>
        <w:t>足球</w:t>
      </w:r>
      <w:r w:rsidRPr="00B572B4">
        <w:rPr>
          <w:rFonts w:ascii="仿宋" w:eastAsia="仿宋" w:hAnsi="仿宋" w:hint="eastAsia"/>
          <w:sz w:val="24"/>
          <w:szCs w:val="24"/>
        </w:rPr>
        <w:t>球迷协会、</w:t>
      </w:r>
      <w:r>
        <w:rPr>
          <w:rFonts w:ascii="仿宋" w:eastAsia="仿宋" w:hAnsi="仿宋" w:hint="eastAsia"/>
          <w:sz w:val="24"/>
          <w:szCs w:val="24"/>
        </w:rPr>
        <w:t>足球</w:t>
      </w:r>
      <w:r w:rsidRPr="00B572B4">
        <w:rPr>
          <w:rFonts w:ascii="仿宋" w:eastAsia="仿宋" w:hAnsi="仿宋" w:hint="eastAsia"/>
          <w:sz w:val="24"/>
          <w:szCs w:val="24"/>
        </w:rPr>
        <w:t>运动</w:t>
      </w:r>
      <w:r>
        <w:rPr>
          <w:rFonts w:ascii="仿宋" w:eastAsia="仿宋" w:hAnsi="仿宋" w:hint="eastAsia"/>
          <w:sz w:val="24"/>
          <w:szCs w:val="24"/>
        </w:rPr>
        <w:t>个体</w:t>
      </w:r>
      <w:r w:rsidRPr="00B572B4">
        <w:rPr>
          <w:rFonts w:ascii="仿宋" w:eastAsia="仿宋" w:hAnsi="仿宋" w:hint="eastAsia"/>
          <w:sz w:val="24"/>
          <w:szCs w:val="24"/>
        </w:rPr>
        <w:t>散客、潜在</w:t>
      </w:r>
      <w:r>
        <w:rPr>
          <w:rFonts w:ascii="仿宋" w:eastAsia="仿宋" w:hAnsi="仿宋" w:hint="eastAsia"/>
          <w:sz w:val="24"/>
          <w:szCs w:val="24"/>
        </w:rPr>
        <w:t>足球</w:t>
      </w:r>
      <w:r w:rsidRPr="00B572B4">
        <w:rPr>
          <w:rFonts w:ascii="仿宋" w:eastAsia="仿宋" w:hAnsi="仿宋" w:hint="eastAsia"/>
          <w:sz w:val="24"/>
          <w:szCs w:val="24"/>
        </w:rPr>
        <w:t>运动意愿者，打造出一个运动人员集聚的</w:t>
      </w:r>
      <w:r>
        <w:rPr>
          <w:rFonts w:ascii="仿宋" w:eastAsia="仿宋" w:hAnsi="仿宋" w:hint="eastAsia"/>
          <w:sz w:val="24"/>
          <w:szCs w:val="24"/>
        </w:rPr>
        <w:t>足球氛围</w:t>
      </w:r>
      <w:r w:rsidRPr="00B572B4">
        <w:rPr>
          <w:rFonts w:ascii="仿宋" w:eastAsia="仿宋" w:hAnsi="仿宋" w:hint="eastAsia"/>
          <w:sz w:val="24"/>
          <w:szCs w:val="24"/>
        </w:rPr>
        <w:t>。</w:t>
      </w:r>
    </w:p>
    <w:p w14:paraId="366B1475" w14:textId="77777777" w:rsidR="00EB1BDB" w:rsidRDefault="00EB1BDB" w:rsidP="00EB1BDB">
      <w:pPr>
        <w:spacing w:line="360" w:lineRule="auto"/>
        <w:ind w:firstLine="420"/>
        <w:rPr>
          <w:rFonts w:ascii="仿宋" w:eastAsia="仿宋" w:hAnsi="仿宋"/>
          <w:sz w:val="24"/>
          <w:szCs w:val="24"/>
        </w:rPr>
      </w:pPr>
      <w:r w:rsidRPr="00B572B4">
        <w:rPr>
          <w:rFonts w:ascii="仿宋" w:eastAsia="仿宋" w:hAnsi="仿宋" w:hint="eastAsia"/>
          <w:sz w:val="24"/>
          <w:szCs w:val="24"/>
        </w:rPr>
        <w:t>区别于我国正如雨后春笋般成长的众多运动软件，</w:t>
      </w:r>
      <w:proofErr w:type="gramStart"/>
      <w:r w:rsidRPr="00B572B4">
        <w:rPr>
          <w:rFonts w:ascii="仿宋" w:eastAsia="仿宋" w:hAnsi="仿宋" w:hint="eastAsia"/>
          <w:sz w:val="24"/>
          <w:szCs w:val="24"/>
        </w:rPr>
        <w:t>“</w:t>
      </w:r>
      <w:r>
        <w:rPr>
          <w:rFonts w:ascii="仿宋" w:eastAsia="仿宋" w:hAnsi="仿宋" w:hint="eastAsia"/>
          <w:sz w:val="24"/>
          <w:szCs w:val="24"/>
        </w:rPr>
        <w:t>开球啦</w:t>
      </w:r>
      <w:r w:rsidRPr="00B572B4">
        <w:rPr>
          <w:rFonts w:ascii="仿宋" w:eastAsia="仿宋" w:hAnsi="仿宋" w:hint="eastAsia"/>
          <w:sz w:val="24"/>
          <w:szCs w:val="24"/>
        </w:rPr>
        <w:t>”</w:t>
      </w:r>
      <w:r>
        <w:rPr>
          <w:rFonts w:ascii="仿宋" w:eastAsia="仿宋" w:hAnsi="仿宋" w:hint="eastAsia"/>
          <w:sz w:val="24"/>
          <w:szCs w:val="24"/>
        </w:rPr>
        <w:t>微信小</w:t>
      </w:r>
      <w:proofErr w:type="gramEnd"/>
      <w:r>
        <w:rPr>
          <w:rFonts w:ascii="仿宋" w:eastAsia="仿宋" w:hAnsi="仿宋" w:hint="eastAsia"/>
          <w:sz w:val="24"/>
          <w:szCs w:val="24"/>
        </w:rPr>
        <w:t>程序</w:t>
      </w:r>
      <w:r w:rsidRPr="00B572B4">
        <w:rPr>
          <w:rFonts w:ascii="仿宋" w:eastAsia="仿宋" w:hAnsi="仿宋" w:hint="eastAsia"/>
          <w:sz w:val="24"/>
          <w:szCs w:val="24"/>
        </w:rPr>
        <w:t>主打简约的界面风格，简易的操作流程、贴心的用户体验。</w:t>
      </w:r>
      <w:proofErr w:type="gramStart"/>
      <w:r w:rsidRPr="00B572B4">
        <w:rPr>
          <w:rFonts w:ascii="仿宋" w:eastAsia="仿宋" w:hAnsi="仿宋" w:hint="eastAsia"/>
          <w:sz w:val="24"/>
          <w:szCs w:val="24"/>
        </w:rPr>
        <w:t>“</w:t>
      </w:r>
      <w:r>
        <w:rPr>
          <w:rFonts w:ascii="仿宋" w:eastAsia="仿宋" w:hAnsi="仿宋" w:hint="eastAsia"/>
          <w:sz w:val="24"/>
          <w:szCs w:val="24"/>
        </w:rPr>
        <w:t>开球啦</w:t>
      </w:r>
      <w:r w:rsidRPr="00B572B4">
        <w:rPr>
          <w:rFonts w:ascii="仿宋" w:eastAsia="仿宋" w:hAnsi="仿宋" w:hint="eastAsia"/>
          <w:sz w:val="24"/>
          <w:szCs w:val="24"/>
        </w:rPr>
        <w:t>”</w:t>
      </w:r>
      <w:r>
        <w:rPr>
          <w:rFonts w:ascii="仿宋" w:eastAsia="仿宋" w:hAnsi="仿宋" w:hint="eastAsia"/>
          <w:sz w:val="24"/>
          <w:szCs w:val="24"/>
        </w:rPr>
        <w:t>微信小</w:t>
      </w:r>
      <w:proofErr w:type="gramEnd"/>
      <w:r>
        <w:rPr>
          <w:rFonts w:ascii="仿宋" w:eastAsia="仿宋" w:hAnsi="仿宋" w:hint="eastAsia"/>
          <w:sz w:val="24"/>
          <w:szCs w:val="24"/>
        </w:rPr>
        <w:t>程序</w:t>
      </w:r>
      <w:r w:rsidRPr="00B572B4">
        <w:rPr>
          <w:rFonts w:ascii="仿宋" w:eastAsia="仿宋" w:hAnsi="仿宋" w:hint="eastAsia"/>
          <w:sz w:val="24"/>
          <w:szCs w:val="24"/>
        </w:rPr>
        <w:t>主要服务于移动端运动用户，方便</w:t>
      </w:r>
      <w:r>
        <w:rPr>
          <w:rFonts w:ascii="仿宋" w:eastAsia="仿宋" w:hAnsi="仿宋" w:hint="eastAsia"/>
          <w:sz w:val="24"/>
          <w:szCs w:val="24"/>
        </w:rPr>
        <w:t>业余足球领队通过</w:t>
      </w:r>
      <w:proofErr w:type="gramStart"/>
      <w:r>
        <w:rPr>
          <w:rFonts w:ascii="仿宋" w:eastAsia="仿宋" w:hAnsi="仿宋" w:hint="eastAsia"/>
          <w:sz w:val="24"/>
          <w:szCs w:val="24"/>
        </w:rPr>
        <w:t>“开球啦”微信小</w:t>
      </w:r>
      <w:proofErr w:type="gramEnd"/>
      <w:r>
        <w:rPr>
          <w:rFonts w:ascii="仿宋" w:eastAsia="仿宋" w:hAnsi="仿宋" w:hint="eastAsia"/>
          <w:sz w:val="24"/>
          <w:szCs w:val="24"/>
        </w:rPr>
        <w:t>程序进行球队管理工作，并借此来实现球队日常活动的组织</w:t>
      </w:r>
      <w:r w:rsidRPr="00B572B4">
        <w:rPr>
          <w:rFonts w:ascii="仿宋" w:eastAsia="仿宋" w:hAnsi="仿宋" w:hint="eastAsia"/>
          <w:sz w:val="24"/>
          <w:szCs w:val="24"/>
        </w:rPr>
        <w:t>。</w:t>
      </w:r>
      <w:r>
        <w:rPr>
          <w:rFonts w:ascii="仿宋" w:eastAsia="仿宋" w:hAnsi="仿宋" w:hint="eastAsia"/>
          <w:sz w:val="24"/>
          <w:szCs w:val="24"/>
        </w:rPr>
        <w:t>对于足球运动个体散客来说，“开球啦”免费提供的订购场地、购买保险、搜索球队、寻找比赛等功能，也能满足其与志同道合的朋友一起运动的需求。“开球啦”致力于为业余运动者带去专业的运动服务</w:t>
      </w:r>
    </w:p>
    <w:p w14:paraId="44FCA226" w14:textId="37014411" w:rsidR="00EB1BDB" w:rsidRPr="000D60A7" w:rsidRDefault="00EB1BDB" w:rsidP="004A1AD3">
      <w:pPr>
        <w:pStyle w:val="2"/>
      </w:pPr>
      <w:bookmarkStart w:id="28" w:name="_Toc67822308"/>
      <w:bookmarkStart w:id="29" w:name="_Toc75524004"/>
      <w:r w:rsidRPr="00B572B4">
        <w:rPr>
          <w:rFonts w:hint="eastAsia"/>
        </w:rPr>
        <w:t>2.2.2“</w:t>
      </w:r>
      <w:r>
        <w:t>K</w:t>
      </w:r>
      <w:r>
        <w:rPr>
          <w:rFonts w:hint="eastAsia"/>
        </w:rPr>
        <w:t>aiqiula</w:t>
      </w:r>
      <w:r w:rsidRPr="00B572B4">
        <w:rPr>
          <w:rFonts w:hint="eastAsia"/>
        </w:rPr>
        <w:t>.com”网站</w:t>
      </w:r>
      <w:bookmarkEnd w:id="28"/>
      <w:bookmarkEnd w:id="29"/>
    </w:p>
    <w:p w14:paraId="2AE556E2" w14:textId="77777777" w:rsidR="00EB1BDB" w:rsidRDefault="00EB1BDB" w:rsidP="00EB1BDB">
      <w:pPr>
        <w:spacing w:line="360" w:lineRule="auto"/>
        <w:rPr>
          <w:rFonts w:ascii="仿宋" w:eastAsia="仿宋" w:hAnsi="仿宋"/>
          <w:sz w:val="24"/>
          <w:szCs w:val="24"/>
        </w:rPr>
      </w:pPr>
      <w:r w:rsidRPr="00B572B4">
        <w:rPr>
          <w:rFonts w:ascii="仿宋" w:eastAsia="仿宋" w:hAnsi="仿宋"/>
          <w:sz w:val="24"/>
          <w:szCs w:val="24"/>
        </w:rPr>
        <w:tab/>
      </w:r>
      <w:r w:rsidRPr="00B572B4">
        <w:rPr>
          <w:rFonts w:ascii="仿宋" w:eastAsia="仿宋" w:hAnsi="仿宋" w:hint="eastAsia"/>
          <w:sz w:val="24"/>
          <w:szCs w:val="24"/>
        </w:rPr>
        <w:t>网站主要分担整体产业链的第二步，即运动规模的进一步扩展。宣扬“</w:t>
      </w:r>
      <w:r>
        <w:rPr>
          <w:rFonts w:ascii="仿宋" w:eastAsia="仿宋" w:hAnsi="仿宋" w:hint="eastAsia"/>
          <w:sz w:val="24"/>
          <w:szCs w:val="24"/>
        </w:rPr>
        <w:t>开球啦</w:t>
      </w:r>
      <w:r w:rsidRPr="00B572B4">
        <w:rPr>
          <w:rFonts w:ascii="仿宋" w:eastAsia="仿宋" w:hAnsi="仿宋" w:hint="eastAsia"/>
          <w:sz w:val="24"/>
          <w:szCs w:val="24"/>
        </w:rPr>
        <w:t>”的运动精神</w:t>
      </w:r>
      <w:r>
        <w:rPr>
          <w:rFonts w:ascii="仿宋" w:eastAsia="仿宋" w:hAnsi="仿宋" w:hint="eastAsia"/>
          <w:sz w:val="24"/>
          <w:szCs w:val="24"/>
        </w:rPr>
        <w:t>，</w:t>
      </w:r>
      <w:r w:rsidRPr="00B572B4">
        <w:rPr>
          <w:rFonts w:ascii="仿宋" w:eastAsia="仿宋" w:hAnsi="仿宋" w:hint="eastAsia"/>
          <w:sz w:val="24"/>
          <w:szCs w:val="24"/>
        </w:rPr>
        <w:t>承担一部分应用软件的下载功能</w:t>
      </w:r>
      <w:r>
        <w:rPr>
          <w:rFonts w:ascii="仿宋" w:eastAsia="仿宋" w:hAnsi="仿宋" w:hint="eastAsia"/>
          <w:sz w:val="24"/>
          <w:szCs w:val="24"/>
        </w:rPr>
        <w:t>，同时，其最重要的功能是适配网页端的足球运动场馆管理系统。</w:t>
      </w:r>
    </w:p>
    <w:p w14:paraId="3B42F617" w14:textId="77777777" w:rsidR="00EB1BDB" w:rsidRDefault="00EB1BDB" w:rsidP="00EB1BDB">
      <w:pPr>
        <w:spacing w:line="360" w:lineRule="auto"/>
        <w:ind w:firstLine="420"/>
        <w:rPr>
          <w:rFonts w:ascii="仿宋" w:eastAsia="仿宋" w:hAnsi="仿宋"/>
          <w:sz w:val="24"/>
          <w:szCs w:val="24"/>
        </w:rPr>
      </w:pPr>
      <w:r>
        <w:rPr>
          <w:rFonts w:ascii="仿宋" w:eastAsia="仿宋" w:hAnsi="仿宋" w:hint="eastAsia"/>
          <w:sz w:val="24"/>
          <w:szCs w:val="24"/>
        </w:rPr>
        <w:lastRenderedPageBreak/>
        <w:t>根据市场调查得到，青岛近九成足球运动场地均为实现电子化的数据管理，而依靠传统手写记账等方式来进行的球场登记费事费力，且电话预定随机性强（不易预定、不易取消），无疑限制了足球运动场馆的数据处理。</w:t>
      </w:r>
    </w:p>
    <w:p w14:paraId="12E7AFF8" w14:textId="77777777" w:rsidR="00EB1BDB" w:rsidRPr="00B572B4" w:rsidRDefault="00EB1BDB" w:rsidP="00EB1BDB">
      <w:pPr>
        <w:spacing w:line="360" w:lineRule="auto"/>
        <w:ind w:firstLine="420"/>
        <w:rPr>
          <w:rFonts w:ascii="仿宋" w:eastAsia="仿宋" w:hAnsi="仿宋"/>
          <w:sz w:val="24"/>
          <w:szCs w:val="24"/>
        </w:rPr>
      </w:pPr>
      <w:r>
        <w:rPr>
          <w:rFonts w:ascii="仿宋" w:eastAsia="仿宋" w:hAnsi="仿宋" w:hint="eastAsia"/>
          <w:sz w:val="24"/>
          <w:szCs w:val="24"/>
        </w:rPr>
        <w:t>针对这一类问题，“开球啦”制作“kaiqiula.com”网站来实现运动场馆的电子化管理，同时与</w:t>
      </w:r>
      <w:proofErr w:type="gramStart"/>
      <w:r>
        <w:rPr>
          <w:rFonts w:ascii="仿宋" w:eastAsia="仿宋" w:hAnsi="仿宋" w:hint="eastAsia"/>
          <w:sz w:val="24"/>
          <w:szCs w:val="24"/>
        </w:rPr>
        <w:t>“开球啦”微信小</w:t>
      </w:r>
      <w:proofErr w:type="gramEnd"/>
      <w:r>
        <w:rPr>
          <w:rFonts w:ascii="仿宋" w:eastAsia="仿宋" w:hAnsi="仿宋" w:hint="eastAsia"/>
          <w:sz w:val="24"/>
          <w:szCs w:val="24"/>
        </w:rPr>
        <w:t>程序实现数据互通，实时更新。场馆方进行注册登陆之后，能发布场馆信息到</w:t>
      </w:r>
      <w:proofErr w:type="gramStart"/>
      <w:r>
        <w:rPr>
          <w:rFonts w:ascii="仿宋" w:eastAsia="仿宋" w:hAnsi="仿宋" w:hint="eastAsia"/>
          <w:sz w:val="24"/>
          <w:szCs w:val="24"/>
        </w:rPr>
        <w:t>“开球啦”微信小</w:t>
      </w:r>
      <w:proofErr w:type="gramEnd"/>
      <w:r>
        <w:rPr>
          <w:rFonts w:ascii="仿宋" w:eastAsia="仿宋" w:hAnsi="仿宋" w:hint="eastAsia"/>
          <w:sz w:val="24"/>
          <w:szCs w:val="24"/>
        </w:rPr>
        <w:t>程序上，进行场馆足球赛事管理，并且录入过往订场账单，实现全方位的电子化管理。</w:t>
      </w:r>
    </w:p>
    <w:p w14:paraId="5D5667E0" w14:textId="6E184064" w:rsidR="00EB1BDB" w:rsidRPr="000D60A7" w:rsidRDefault="00EB1BDB" w:rsidP="004A1AD3">
      <w:pPr>
        <w:pStyle w:val="2"/>
      </w:pPr>
      <w:bookmarkStart w:id="30" w:name="_Toc67822309"/>
      <w:bookmarkStart w:id="31" w:name="_Toc75524005"/>
      <w:r w:rsidRPr="00B572B4">
        <w:rPr>
          <w:rFonts w:hint="eastAsia"/>
        </w:rPr>
        <w:t>2.2.3线下运动体验店</w:t>
      </w:r>
      <w:r>
        <w:rPr>
          <w:rFonts w:hint="eastAsia"/>
        </w:rPr>
        <w:t>：</w:t>
      </w:r>
      <w:r w:rsidRPr="00B572B4">
        <w:rPr>
          <w:rFonts w:hint="eastAsia"/>
        </w:rPr>
        <w:t>“</w:t>
      </w:r>
      <w:r>
        <w:rPr>
          <w:rFonts w:hint="eastAsia"/>
        </w:rPr>
        <w:t>开球啦</w:t>
      </w:r>
      <w:r w:rsidRPr="00B572B4">
        <w:rPr>
          <w:rFonts w:hint="eastAsia"/>
        </w:rPr>
        <w:t>”会馆</w:t>
      </w:r>
      <w:bookmarkEnd w:id="30"/>
      <w:bookmarkEnd w:id="31"/>
    </w:p>
    <w:p w14:paraId="56DBF1B6" w14:textId="77777777" w:rsidR="00EB1BDB" w:rsidRPr="003567F2" w:rsidRDefault="00EB1BDB" w:rsidP="00EB1BDB">
      <w:pPr>
        <w:spacing w:line="360" w:lineRule="auto"/>
        <w:rPr>
          <w:rFonts w:ascii="仿宋" w:eastAsia="仿宋" w:hAnsi="仿宋"/>
          <w:b/>
          <w:bCs/>
          <w:sz w:val="24"/>
          <w:szCs w:val="24"/>
        </w:rPr>
      </w:pPr>
      <w:r>
        <w:rPr>
          <w:rFonts w:ascii="仿宋" w:eastAsia="仿宋" w:hAnsi="仿宋" w:hint="eastAsia"/>
          <w:b/>
          <w:bCs/>
          <w:sz w:val="24"/>
          <w:szCs w:val="24"/>
        </w:rPr>
        <w:t>1.</w:t>
      </w:r>
      <w:r w:rsidRPr="003567F2">
        <w:rPr>
          <w:rFonts w:ascii="仿宋" w:eastAsia="仿宋" w:hAnsi="仿宋" w:hint="eastAsia"/>
          <w:b/>
          <w:bCs/>
          <w:sz w:val="24"/>
          <w:szCs w:val="24"/>
        </w:rPr>
        <w:t>“</w:t>
      </w:r>
      <w:r>
        <w:rPr>
          <w:rFonts w:ascii="仿宋" w:eastAsia="仿宋" w:hAnsi="仿宋" w:hint="eastAsia"/>
          <w:b/>
          <w:bCs/>
          <w:sz w:val="24"/>
          <w:szCs w:val="24"/>
        </w:rPr>
        <w:t>开球啦</w:t>
      </w:r>
      <w:r w:rsidRPr="003567F2">
        <w:rPr>
          <w:rFonts w:ascii="仿宋" w:eastAsia="仿宋" w:hAnsi="仿宋" w:hint="eastAsia"/>
          <w:b/>
          <w:bCs/>
          <w:sz w:val="24"/>
          <w:szCs w:val="24"/>
        </w:rPr>
        <w:t>”会馆背景</w:t>
      </w:r>
    </w:p>
    <w:p w14:paraId="4ED4BE30" w14:textId="77777777" w:rsidR="00EB1BDB" w:rsidRPr="00B572B4" w:rsidRDefault="00EB1BDB" w:rsidP="00EB1BDB">
      <w:pPr>
        <w:spacing w:line="360" w:lineRule="auto"/>
        <w:ind w:firstLine="420"/>
        <w:rPr>
          <w:rFonts w:ascii="仿宋" w:eastAsia="仿宋" w:hAnsi="仿宋"/>
          <w:sz w:val="24"/>
          <w:szCs w:val="24"/>
        </w:rPr>
      </w:pPr>
      <w:r w:rsidRPr="00B572B4">
        <w:rPr>
          <w:rFonts w:ascii="仿宋" w:eastAsia="仿宋" w:hAnsi="仿宋" w:hint="eastAsia"/>
          <w:sz w:val="24"/>
          <w:szCs w:val="24"/>
        </w:rPr>
        <w:t>通过依托当地运动场所而建立的线下实体门店“</w:t>
      </w:r>
      <w:r>
        <w:rPr>
          <w:rFonts w:ascii="仿宋" w:eastAsia="仿宋" w:hAnsi="仿宋" w:hint="eastAsia"/>
          <w:sz w:val="24"/>
          <w:szCs w:val="24"/>
        </w:rPr>
        <w:t>开球啦</w:t>
      </w:r>
      <w:r w:rsidRPr="00B572B4">
        <w:rPr>
          <w:rFonts w:ascii="仿宋" w:eastAsia="仿宋" w:hAnsi="仿宋" w:hint="eastAsia"/>
          <w:sz w:val="24"/>
          <w:szCs w:val="24"/>
        </w:rPr>
        <w:t>”会馆，为集合在“</w:t>
      </w:r>
      <w:r>
        <w:rPr>
          <w:rFonts w:ascii="仿宋" w:eastAsia="仿宋" w:hAnsi="仿宋" w:hint="eastAsia"/>
          <w:sz w:val="24"/>
          <w:szCs w:val="24"/>
        </w:rPr>
        <w:t>开球啦</w:t>
      </w:r>
      <w:r w:rsidRPr="00B572B4">
        <w:rPr>
          <w:rFonts w:ascii="仿宋" w:eastAsia="仿宋" w:hAnsi="仿宋" w:hint="eastAsia"/>
          <w:sz w:val="24"/>
          <w:szCs w:val="24"/>
        </w:rPr>
        <w:t>”的俱乐部，球迷协会，业余</w:t>
      </w:r>
      <w:r>
        <w:rPr>
          <w:rFonts w:ascii="仿宋" w:eastAsia="仿宋" w:hAnsi="仿宋" w:hint="eastAsia"/>
          <w:sz w:val="24"/>
          <w:szCs w:val="24"/>
        </w:rPr>
        <w:t>足球</w:t>
      </w:r>
      <w:r w:rsidRPr="00B572B4">
        <w:rPr>
          <w:rFonts w:ascii="仿宋" w:eastAsia="仿宋" w:hAnsi="仿宋" w:hint="eastAsia"/>
          <w:sz w:val="24"/>
          <w:szCs w:val="24"/>
        </w:rPr>
        <w:t>球队，</w:t>
      </w:r>
      <w:r>
        <w:rPr>
          <w:rFonts w:ascii="仿宋" w:eastAsia="仿宋" w:hAnsi="仿宋" w:hint="eastAsia"/>
          <w:sz w:val="24"/>
          <w:szCs w:val="24"/>
        </w:rPr>
        <w:t>足球</w:t>
      </w:r>
      <w:r w:rsidRPr="00B572B4">
        <w:rPr>
          <w:rFonts w:ascii="仿宋" w:eastAsia="仿宋" w:hAnsi="仿宋" w:hint="eastAsia"/>
          <w:sz w:val="24"/>
          <w:szCs w:val="24"/>
        </w:rPr>
        <w:t>运动散客以及</w:t>
      </w:r>
      <w:r>
        <w:rPr>
          <w:rFonts w:ascii="仿宋" w:eastAsia="仿宋" w:hAnsi="仿宋" w:hint="eastAsia"/>
          <w:sz w:val="24"/>
          <w:szCs w:val="24"/>
        </w:rPr>
        <w:t>足球</w:t>
      </w:r>
      <w:r w:rsidRPr="00B572B4">
        <w:rPr>
          <w:rFonts w:ascii="仿宋" w:eastAsia="仿宋" w:hAnsi="仿宋" w:hint="eastAsia"/>
          <w:sz w:val="24"/>
          <w:szCs w:val="24"/>
        </w:rPr>
        <w:t>潜在运动意愿者</w:t>
      </w:r>
      <w:r>
        <w:rPr>
          <w:rFonts w:ascii="仿宋" w:eastAsia="仿宋" w:hAnsi="仿宋" w:hint="eastAsia"/>
          <w:sz w:val="24"/>
          <w:szCs w:val="24"/>
        </w:rPr>
        <w:t>等，</w:t>
      </w:r>
      <w:r w:rsidRPr="00B572B4">
        <w:rPr>
          <w:rFonts w:ascii="仿宋" w:eastAsia="仿宋" w:hAnsi="仿宋" w:hint="eastAsia"/>
          <w:sz w:val="24"/>
          <w:szCs w:val="24"/>
        </w:rPr>
        <w:t>提供一个了解“</w:t>
      </w:r>
      <w:r>
        <w:rPr>
          <w:rFonts w:ascii="仿宋" w:eastAsia="仿宋" w:hAnsi="仿宋" w:hint="eastAsia"/>
          <w:sz w:val="24"/>
          <w:szCs w:val="24"/>
        </w:rPr>
        <w:t>开球啦</w:t>
      </w:r>
      <w:r w:rsidRPr="00B572B4">
        <w:rPr>
          <w:rFonts w:ascii="仿宋" w:eastAsia="仿宋" w:hAnsi="仿宋" w:hint="eastAsia"/>
          <w:sz w:val="24"/>
          <w:szCs w:val="24"/>
        </w:rPr>
        <w:t>”文化</w:t>
      </w:r>
      <w:r>
        <w:rPr>
          <w:rFonts w:ascii="仿宋" w:eastAsia="仿宋" w:hAnsi="仿宋" w:hint="eastAsia"/>
          <w:sz w:val="24"/>
          <w:szCs w:val="24"/>
        </w:rPr>
        <w:t>、职业足球</w:t>
      </w:r>
      <w:r w:rsidRPr="00B572B4">
        <w:rPr>
          <w:rFonts w:ascii="仿宋" w:eastAsia="仿宋" w:hAnsi="仿宋" w:hint="eastAsia"/>
          <w:sz w:val="24"/>
          <w:szCs w:val="24"/>
        </w:rPr>
        <w:t>俱乐部精神的官方渠道，同时为了更好的服务“</w:t>
      </w:r>
      <w:r>
        <w:rPr>
          <w:rFonts w:ascii="仿宋" w:eastAsia="仿宋" w:hAnsi="仿宋" w:hint="eastAsia"/>
          <w:sz w:val="24"/>
          <w:szCs w:val="24"/>
        </w:rPr>
        <w:t>开球啦</w:t>
      </w:r>
      <w:r w:rsidRPr="00B572B4">
        <w:rPr>
          <w:rFonts w:ascii="仿宋" w:eastAsia="仿宋" w:hAnsi="仿宋" w:hint="eastAsia"/>
          <w:sz w:val="24"/>
          <w:szCs w:val="24"/>
        </w:rPr>
        <w:t>”用户，实践“</w:t>
      </w:r>
      <w:r>
        <w:rPr>
          <w:rFonts w:ascii="仿宋" w:eastAsia="仿宋" w:hAnsi="仿宋" w:hint="eastAsia"/>
          <w:sz w:val="24"/>
          <w:szCs w:val="24"/>
        </w:rPr>
        <w:t>开球啦</w:t>
      </w:r>
      <w:r w:rsidRPr="00B572B4">
        <w:rPr>
          <w:rFonts w:ascii="仿宋" w:eastAsia="仿宋" w:hAnsi="仿宋" w:hint="eastAsia"/>
          <w:sz w:val="24"/>
          <w:szCs w:val="24"/>
        </w:rPr>
        <w:t>”推出的“下班一小时计划</w:t>
      </w:r>
      <w:r>
        <w:rPr>
          <w:rFonts w:ascii="仿宋" w:eastAsia="仿宋" w:hAnsi="仿宋" w:hint="eastAsia"/>
          <w:sz w:val="24"/>
          <w:szCs w:val="24"/>
        </w:rPr>
        <w:t>”</w:t>
      </w:r>
      <w:r w:rsidRPr="00B572B4">
        <w:rPr>
          <w:rFonts w:ascii="仿宋" w:eastAsia="仿宋" w:hAnsi="仿宋" w:hint="eastAsia"/>
          <w:sz w:val="24"/>
          <w:szCs w:val="24"/>
        </w:rPr>
        <w:t>而设计的运动用户集聚区。总体上起到凝聚运动力量，汇集运动人员的</w:t>
      </w:r>
      <w:r>
        <w:rPr>
          <w:rFonts w:ascii="仿宋" w:eastAsia="仿宋" w:hAnsi="仿宋" w:hint="eastAsia"/>
          <w:sz w:val="24"/>
          <w:szCs w:val="24"/>
        </w:rPr>
        <w:t>“开球啦”</w:t>
      </w:r>
      <w:r w:rsidRPr="00B572B4">
        <w:rPr>
          <w:rFonts w:ascii="仿宋" w:eastAsia="仿宋" w:hAnsi="仿宋" w:hint="eastAsia"/>
          <w:sz w:val="24"/>
          <w:szCs w:val="24"/>
        </w:rPr>
        <w:t>聚集效果。</w:t>
      </w:r>
    </w:p>
    <w:p w14:paraId="529126EE" w14:textId="77777777" w:rsidR="00EB1BDB" w:rsidRPr="003567F2" w:rsidRDefault="00EB1BDB" w:rsidP="00EB1BDB">
      <w:pPr>
        <w:spacing w:line="360" w:lineRule="auto"/>
        <w:rPr>
          <w:rFonts w:ascii="仿宋" w:eastAsia="仿宋" w:hAnsi="仿宋"/>
          <w:b/>
          <w:bCs/>
          <w:sz w:val="24"/>
          <w:szCs w:val="24"/>
        </w:rPr>
      </w:pPr>
      <w:r>
        <w:rPr>
          <w:rFonts w:ascii="仿宋" w:eastAsia="仿宋" w:hAnsi="仿宋" w:hint="eastAsia"/>
          <w:b/>
          <w:bCs/>
          <w:sz w:val="24"/>
          <w:szCs w:val="24"/>
        </w:rPr>
        <w:t>2.</w:t>
      </w:r>
      <w:r w:rsidRPr="003567F2">
        <w:rPr>
          <w:rFonts w:ascii="仿宋" w:eastAsia="仿宋" w:hAnsi="仿宋" w:hint="eastAsia"/>
          <w:b/>
          <w:bCs/>
          <w:sz w:val="24"/>
          <w:szCs w:val="24"/>
        </w:rPr>
        <w:t>“极”会馆服务对象</w:t>
      </w:r>
    </w:p>
    <w:p w14:paraId="258F5D17" w14:textId="77777777" w:rsidR="00EB1BDB" w:rsidRDefault="00EB1BDB" w:rsidP="00EB1BDB">
      <w:pPr>
        <w:spacing w:line="360" w:lineRule="auto"/>
        <w:ind w:firstLine="420"/>
        <w:rPr>
          <w:rFonts w:ascii="仿宋" w:eastAsia="仿宋" w:hAnsi="仿宋"/>
          <w:sz w:val="24"/>
          <w:szCs w:val="24"/>
        </w:rPr>
      </w:pPr>
      <w:r>
        <w:rPr>
          <w:rFonts w:ascii="仿宋" w:eastAsia="仿宋" w:hAnsi="仿宋" w:hint="eastAsia"/>
          <w:sz w:val="24"/>
          <w:szCs w:val="24"/>
        </w:rPr>
        <w:t>“开球啦”会馆充分服务于当地俱乐部。辅助他们完成球队文化的宣传工作，包括在“开球啦”会馆内展览复</w:t>
      </w:r>
      <w:proofErr w:type="gramStart"/>
      <w:r>
        <w:rPr>
          <w:rFonts w:ascii="仿宋" w:eastAsia="仿宋" w:hAnsi="仿宋" w:hint="eastAsia"/>
          <w:sz w:val="24"/>
          <w:szCs w:val="24"/>
        </w:rPr>
        <w:t>刻版荣誉</w:t>
      </w:r>
      <w:proofErr w:type="gramEnd"/>
      <w:r>
        <w:rPr>
          <w:rFonts w:ascii="仿宋" w:eastAsia="仿宋" w:hAnsi="仿宋" w:hint="eastAsia"/>
          <w:sz w:val="24"/>
          <w:szCs w:val="24"/>
        </w:rPr>
        <w:t>奖杯，球员见面会等符合“开球啦”会馆精神的工作。</w:t>
      </w:r>
    </w:p>
    <w:p w14:paraId="07F31306" w14:textId="77777777" w:rsidR="00EB1BDB" w:rsidRDefault="00EB1BDB" w:rsidP="00EB1BDB">
      <w:pPr>
        <w:spacing w:line="360" w:lineRule="auto"/>
        <w:ind w:firstLine="420"/>
        <w:rPr>
          <w:rFonts w:ascii="仿宋" w:eastAsia="仿宋" w:hAnsi="仿宋"/>
          <w:sz w:val="24"/>
          <w:szCs w:val="24"/>
        </w:rPr>
      </w:pPr>
      <w:r w:rsidRPr="00B572B4">
        <w:rPr>
          <w:rFonts w:ascii="仿宋" w:eastAsia="仿宋" w:hAnsi="仿宋" w:hint="eastAsia"/>
          <w:sz w:val="24"/>
          <w:szCs w:val="24"/>
        </w:rPr>
        <w:t>“</w:t>
      </w:r>
      <w:r>
        <w:rPr>
          <w:rFonts w:ascii="仿宋" w:eastAsia="仿宋" w:hAnsi="仿宋" w:hint="eastAsia"/>
          <w:sz w:val="24"/>
          <w:szCs w:val="24"/>
        </w:rPr>
        <w:t>开球啦</w:t>
      </w:r>
      <w:r w:rsidRPr="00B572B4">
        <w:rPr>
          <w:rFonts w:ascii="仿宋" w:eastAsia="仿宋" w:hAnsi="仿宋" w:hint="eastAsia"/>
          <w:sz w:val="24"/>
          <w:szCs w:val="24"/>
        </w:rPr>
        <w:t>”会馆的日常工作服务于当地业余</w:t>
      </w:r>
      <w:r>
        <w:rPr>
          <w:rFonts w:ascii="仿宋" w:eastAsia="仿宋" w:hAnsi="仿宋" w:hint="eastAsia"/>
          <w:sz w:val="24"/>
          <w:szCs w:val="24"/>
        </w:rPr>
        <w:t>足球</w:t>
      </w:r>
      <w:r w:rsidRPr="00B572B4">
        <w:rPr>
          <w:rFonts w:ascii="仿宋" w:eastAsia="仿宋" w:hAnsi="仿宋" w:hint="eastAsia"/>
          <w:sz w:val="24"/>
          <w:szCs w:val="24"/>
        </w:rPr>
        <w:t>球队</w:t>
      </w:r>
      <w:r>
        <w:rPr>
          <w:rFonts w:ascii="仿宋" w:eastAsia="仿宋" w:hAnsi="仿宋" w:hint="eastAsia"/>
          <w:sz w:val="24"/>
          <w:szCs w:val="24"/>
        </w:rPr>
        <w:t>。为业余球队提供免费的常驻集合地点。</w:t>
      </w:r>
      <w:r w:rsidRPr="00B572B4">
        <w:rPr>
          <w:rFonts w:ascii="仿宋" w:eastAsia="仿宋" w:hAnsi="仿宋" w:hint="eastAsia"/>
          <w:sz w:val="24"/>
          <w:szCs w:val="24"/>
        </w:rPr>
        <w:t>帮助球队经理进行球队战术编排，球队默契性培养</w:t>
      </w:r>
      <w:r>
        <w:rPr>
          <w:rFonts w:ascii="仿宋" w:eastAsia="仿宋" w:hAnsi="仿宋" w:hint="eastAsia"/>
          <w:sz w:val="24"/>
          <w:szCs w:val="24"/>
        </w:rPr>
        <w:t>、</w:t>
      </w:r>
      <w:r w:rsidRPr="00B572B4">
        <w:rPr>
          <w:rFonts w:ascii="仿宋" w:eastAsia="仿宋" w:hAnsi="仿宋" w:hint="eastAsia"/>
          <w:sz w:val="24"/>
          <w:szCs w:val="24"/>
        </w:rPr>
        <w:t>日常球队训练服务</w:t>
      </w:r>
      <w:r>
        <w:rPr>
          <w:rFonts w:ascii="仿宋" w:eastAsia="仿宋" w:hAnsi="仿宋" w:hint="eastAsia"/>
          <w:sz w:val="24"/>
          <w:szCs w:val="24"/>
        </w:rPr>
        <w:t>以及球队的集合工作。</w:t>
      </w:r>
      <w:r w:rsidRPr="00B572B4">
        <w:rPr>
          <w:rFonts w:ascii="仿宋" w:eastAsia="仿宋" w:hAnsi="仿宋" w:hint="eastAsia"/>
          <w:sz w:val="24"/>
          <w:szCs w:val="24"/>
        </w:rPr>
        <w:t>并且帮助业余球队组建友谊赛事，为业余球队的非业余运动保驾护航。</w:t>
      </w:r>
    </w:p>
    <w:p w14:paraId="132D9497" w14:textId="77777777" w:rsidR="00EB1BDB" w:rsidRDefault="00EB1BDB" w:rsidP="00EB1BDB">
      <w:pPr>
        <w:spacing w:line="360" w:lineRule="auto"/>
        <w:ind w:firstLine="420"/>
        <w:rPr>
          <w:rFonts w:ascii="仿宋" w:eastAsia="仿宋" w:hAnsi="仿宋"/>
          <w:sz w:val="24"/>
          <w:szCs w:val="24"/>
        </w:rPr>
      </w:pPr>
      <w:r w:rsidRPr="00B572B4">
        <w:rPr>
          <w:rFonts w:ascii="仿宋" w:eastAsia="仿宋" w:hAnsi="仿宋" w:hint="eastAsia"/>
          <w:sz w:val="24"/>
          <w:szCs w:val="24"/>
        </w:rPr>
        <w:t>“</w:t>
      </w:r>
      <w:r>
        <w:rPr>
          <w:rFonts w:ascii="仿宋" w:eastAsia="仿宋" w:hAnsi="仿宋" w:hint="eastAsia"/>
          <w:sz w:val="24"/>
          <w:szCs w:val="24"/>
        </w:rPr>
        <w:t>开球啦</w:t>
      </w:r>
      <w:r w:rsidRPr="00B572B4">
        <w:rPr>
          <w:rFonts w:ascii="仿宋" w:eastAsia="仿宋" w:hAnsi="仿宋" w:hint="eastAsia"/>
          <w:sz w:val="24"/>
          <w:szCs w:val="24"/>
        </w:rPr>
        <w:t>”会馆会为要求更高的</w:t>
      </w:r>
      <w:r>
        <w:rPr>
          <w:rFonts w:ascii="仿宋" w:eastAsia="仿宋" w:hAnsi="仿宋" w:hint="eastAsia"/>
          <w:sz w:val="24"/>
          <w:szCs w:val="24"/>
        </w:rPr>
        <w:t>足球</w:t>
      </w:r>
      <w:r w:rsidRPr="00B572B4">
        <w:rPr>
          <w:rFonts w:ascii="仿宋" w:eastAsia="仿宋" w:hAnsi="仿宋" w:hint="eastAsia"/>
          <w:sz w:val="24"/>
          <w:szCs w:val="24"/>
        </w:rPr>
        <w:t>运动人群推出“</w:t>
      </w:r>
      <w:r>
        <w:rPr>
          <w:rFonts w:ascii="仿宋" w:eastAsia="仿宋" w:hAnsi="仿宋" w:hint="eastAsia"/>
          <w:sz w:val="24"/>
          <w:szCs w:val="24"/>
        </w:rPr>
        <w:t>开球啦</w:t>
      </w:r>
      <w:r w:rsidRPr="00B572B4">
        <w:rPr>
          <w:rFonts w:ascii="仿宋" w:eastAsia="仿宋" w:hAnsi="仿宋" w:hint="eastAsia"/>
          <w:sz w:val="24"/>
          <w:szCs w:val="24"/>
        </w:rPr>
        <w:t>”运动</w:t>
      </w:r>
      <w:r>
        <w:rPr>
          <w:rFonts w:ascii="仿宋" w:eastAsia="仿宋" w:hAnsi="仿宋" w:hint="eastAsia"/>
          <w:sz w:val="24"/>
          <w:szCs w:val="24"/>
        </w:rPr>
        <w:t>指导</w:t>
      </w:r>
      <w:r w:rsidRPr="00B572B4">
        <w:rPr>
          <w:rFonts w:ascii="仿宋" w:eastAsia="仿宋" w:hAnsi="仿宋" w:hint="eastAsia"/>
          <w:sz w:val="24"/>
          <w:szCs w:val="24"/>
        </w:rPr>
        <w:t>服务</w:t>
      </w:r>
      <w:r>
        <w:rPr>
          <w:rFonts w:ascii="仿宋" w:eastAsia="仿宋" w:hAnsi="仿宋" w:hint="eastAsia"/>
          <w:sz w:val="24"/>
          <w:szCs w:val="24"/>
        </w:rPr>
        <w:t>。</w:t>
      </w:r>
      <w:r w:rsidRPr="00B572B4">
        <w:rPr>
          <w:rFonts w:ascii="仿宋" w:eastAsia="仿宋" w:hAnsi="仿宋" w:hint="eastAsia"/>
          <w:sz w:val="24"/>
          <w:szCs w:val="24"/>
        </w:rPr>
        <w:t>专业运动教练指导教学，俱乐部级别数据监控分析，个人精彩集锦录制等运动服务，所有一切只为让</w:t>
      </w:r>
      <w:r>
        <w:rPr>
          <w:rFonts w:ascii="仿宋" w:eastAsia="仿宋" w:hAnsi="仿宋" w:hint="eastAsia"/>
          <w:sz w:val="24"/>
          <w:szCs w:val="24"/>
        </w:rPr>
        <w:t>运动更专业</w:t>
      </w:r>
      <w:r w:rsidRPr="00B572B4">
        <w:rPr>
          <w:rFonts w:ascii="仿宋" w:eastAsia="仿宋" w:hAnsi="仿宋" w:hint="eastAsia"/>
          <w:sz w:val="24"/>
          <w:szCs w:val="24"/>
        </w:rPr>
        <w:t>。</w:t>
      </w:r>
    </w:p>
    <w:p w14:paraId="56AA1C4D" w14:textId="77777777" w:rsidR="00EB1BDB" w:rsidRPr="003567F2" w:rsidRDefault="00EB1BDB" w:rsidP="00EB1BDB">
      <w:pPr>
        <w:spacing w:line="360" w:lineRule="auto"/>
        <w:rPr>
          <w:rFonts w:ascii="仿宋" w:eastAsia="仿宋" w:hAnsi="仿宋"/>
          <w:b/>
          <w:bCs/>
          <w:sz w:val="24"/>
          <w:szCs w:val="24"/>
        </w:rPr>
      </w:pPr>
      <w:r>
        <w:rPr>
          <w:rFonts w:ascii="仿宋" w:eastAsia="仿宋" w:hAnsi="仿宋" w:hint="eastAsia"/>
          <w:b/>
          <w:bCs/>
          <w:sz w:val="24"/>
          <w:szCs w:val="24"/>
        </w:rPr>
        <w:t>3.</w:t>
      </w:r>
      <w:r w:rsidRPr="003567F2">
        <w:rPr>
          <w:rFonts w:ascii="仿宋" w:eastAsia="仿宋" w:hAnsi="仿宋" w:hint="eastAsia"/>
          <w:b/>
          <w:bCs/>
          <w:sz w:val="24"/>
          <w:szCs w:val="24"/>
        </w:rPr>
        <w:t>“</w:t>
      </w:r>
      <w:r>
        <w:rPr>
          <w:rFonts w:ascii="仿宋" w:eastAsia="仿宋" w:hAnsi="仿宋" w:hint="eastAsia"/>
          <w:b/>
          <w:bCs/>
          <w:sz w:val="24"/>
          <w:szCs w:val="24"/>
        </w:rPr>
        <w:t>开球啦</w:t>
      </w:r>
      <w:r w:rsidRPr="003567F2">
        <w:rPr>
          <w:rFonts w:ascii="仿宋" w:eastAsia="仿宋" w:hAnsi="仿宋" w:hint="eastAsia"/>
          <w:b/>
          <w:bCs/>
          <w:sz w:val="24"/>
          <w:szCs w:val="24"/>
        </w:rPr>
        <w:t>”会馆运营模式</w:t>
      </w:r>
    </w:p>
    <w:p w14:paraId="570C9FB2" w14:textId="77777777" w:rsidR="00EB1BDB" w:rsidRDefault="00EB1BDB" w:rsidP="00EB1BDB">
      <w:pPr>
        <w:spacing w:line="360" w:lineRule="auto"/>
        <w:ind w:firstLine="420"/>
        <w:rPr>
          <w:rFonts w:ascii="仿宋" w:eastAsia="仿宋" w:hAnsi="仿宋"/>
          <w:sz w:val="24"/>
          <w:szCs w:val="24"/>
        </w:rPr>
      </w:pPr>
      <w:r w:rsidRPr="00B572B4">
        <w:rPr>
          <w:rFonts w:ascii="仿宋" w:eastAsia="仿宋" w:hAnsi="仿宋" w:hint="eastAsia"/>
          <w:sz w:val="24"/>
          <w:szCs w:val="24"/>
        </w:rPr>
        <w:t>“</w:t>
      </w:r>
      <w:r>
        <w:rPr>
          <w:rFonts w:ascii="仿宋" w:eastAsia="仿宋" w:hAnsi="仿宋" w:hint="eastAsia"/>
          <w:sz w:val="24"/>
          <w:szCs w:val="24"/>
        </w:rPr>
        <w:t>开球啦</w:t>
      </w:r>
      <w:r w:rsidRPr="00B572B4">
        <w:rPr>
          <w:rFonts w:ascii="仿宋" w:eastAsia="仿宋" w:hAnsi="仿宋" w:hint="eastAsia"/>
          <w:sz w:val="24"/>
          <w:szCs w:val="24"/>
        </w:rPr>
        <w:t>”会馆依托当地</w:t>
      </w:r>
      <w:r>
        <w:rPr>
          <w:rFonts w:ascii="仿宋" w:eastAsia="仿宋" w:hAnsi="仿宋" w:hint="eastAsia"/>
          <w:sz w:val="24"/>
          <w:szCs w:val="24"/>
        </w:rPr>
        <w:t>足球</w:t>
      </w:r>
      <w:r w:rsidRPr="00B572B4">
        <w:rPr>
          <w:rFonts w:ascii="仿宋" w:eastAsia="仿宋" w:hAnsi="仿宋" w:hint="eastAsia"/>
          <w:sz w:val="24"/>
          <w:szCs w:val="24"/>
        </w:rPr>
        <w:t>运动场所而建立，</w:t>
      </w:r>
      <w:r>
        <w:rPr>
          <w:rFonts w:ascii="仿宋" w:eastAsia="仿宋" w:hAnsi="仿宋" w:hint="eastAsia"/>
          <w:sz w:val="24"/>
          <w:szCs w:val="24"/>
        </w:rPr>
        <w:t>充分合作当地运动俱乐部，</w:t>
      </w:r>
      <w:r w:rsidRPr="00B572B4">
        <w:rPr>
          <w:rFonts w:ascii="仿宋" w:eastAsia="仿宋" w:hAnsi="仿宋" w:hint="eastAsia"/>
          <w:sz w:val="24"/>
          <w:szCs w:val="24"/>
        </w:rPr>
        <w:lastRenderedPageBreak/>
        <w:t>以独立的门</w:t>
      </w:r>
      <w:proofErr w:type="gramStart"/>
      <w:r w:rsidRPr="00B572B4">
        <w:rPr>
          <w:rFonts w:ascii="仿宋" w:eastAsia="仿宋" w:hAnsi="仿宋" w:hint="eastAsia"/>
          <w:sz w:val="24"/>
          <w:szCs w:val="24"/>
        </w:rPr>
        <w:t>店方式</w:t>
      </w:r>
      <w:proofErr w:type="gramEnd"/>
      <w:r w:rsidRPr="00B572B4">
        <w:rPr>
          <w:rFonts w:ascii="仿宋" w:eastAsia="仿宋" w:hAnsi="仿宋" w:hint="eastAsia"/>
          <w:sz w:val="24"/>
          <w:szCs w:val="24"/>
        </w:rPr>
        <w:t>经营，支付运动场地提供方租借费</w:t>
      </w:r>
      <w:r>
        <w:rPr>
          <w:rFonts w:ascii="仿宋" w:eastAsia="仿宋" w:hAnsi="仿宋" w:hint="eastAsia"/>
          <w:sz w:val="24"/>
          <w:szCs w:val="24"/>
        </w:rPr>
        <w:t>，支付当地俱乐部教练预租费</w:t>
      </w:r>
      <w:r w:rsidRPr="00B572B4">
        <w:rPr>
          <w:rFonts w:ascii="仿宋" w:eastAsia="仿宋" w:hAnsi="仿宋" w:hint="eastAsia"/>
          <w:sz w:val="24"/>
          <w:szCs w:val="24"/>
        </w:rPr>
        <w:t>。</w:t>
      </w:r>
    </w:p>
    <w:p w14:paraId="1A5754D2" w14:textId="77777777" w:rsidR="00EB1BDB" w:rsidRPr="00B572B4" w:rsidRDefault="00EB1BDB" w:rsidP="00EB1BDB">
      <w:pPr>
        <w:spacing w:line="360" w:lineRule="auto"/>
        <w:ind w:firstLine="420"/>
        <w:rPr>
          <w:rFonts w:ascii="仿宋" w:eastAsia="仿宋" w:hAnsi="仿宋"/>
          <w:sz w:val="24"/>
          <w:szCs w:val="24"/>
        </w:rPr>
      </w:pPr>
      <w:r w:rsidRPr="00B572B4">
        <w:rPr>
          <w:rFonts w:ascii="仿宋" w:eastAsia="仿宋" w:hAnsi="仿宋" w:hint="eastAsia"/>
          <w:sz w:val="24"/>
          <w:szCs w:val="24"/>
        </w:rPr>
        <w:t>“</w:t>
      </w:r>
      <w:r>
        <w:rPr>
          <w:rFonts w:ascii="仿宋" w:eastAsia="仿宋" w:hAnsi="仿宋" w:hint="eastAsia"/>
          <w:sz w:val="24"/>
          <w:szCs w:val="24"/>
        </w:rPr>
        <w:t>开球啦</w:t>
      </w:r>
      <w:r w:rsidRPr="00B572B4">
        <w:rPr>
          <w:rFonts w:ascii="仿宋" w:eastAsia="仿宋" w:hAnsi="仿宋" w:hint="eastAsia"/>
          <w:sz w:val="24"/>
          <w:szCs w:val="24"/>
        </w:rPr>
        <w:t>”会馆为“</w:t>
      </w:r>
      <w:r>
        <w:rPr>
          <w:rFonts w:ascii="仿宋" w:eastAsia="仿宋" w:hAnsi="仿宋" w:hint="eastAsia"/>
          <w:sz w:val="24"/>
          <w:szCs w:val="24"/>
        </w:rPr>
        <w:t>开球啦</w:t>
      </w:r>
      <w:r w:rsidRPr="00B572B4">
        <w:rPr>
          <w:rFonts w:ascii="仿宋" w:eastAsia="仿宋" w:hAnsi="仿宋" w:hint="eastAsia"/>
          <w:sz w:val="24"/>
          <w:szCs w:val="24"/>
        </w:rPr>
        <w:t>”用户提供运动的更高层次选择，也协作当地俱乐部</w:t>
      </w:r>
      <w:r>
        <w:rPr>
          <w:rFonts w:ascii="仿宋" w:eastAsia="仿宋" w:hAnsi="仿宋" w:hint="eastAsia"/>
          <w:sz w:val="24"/>
          <w:szCs w:val="24"/>
        </w:rPr>
        <w:t>以及球迷组织</w:t>
      </w:r>
      <w:r w:rsidRPr="00B572B4">
        <w:rPr>
          <w:rFonts w:ascii="仿宋" w:eastAsia="仿宋" w:hAnsi="仿宋" w:hint="eastAsia"/>
          <w:sz w:val="24"/>
          <w:szCs w:val="24"/>
        </w:rPr>
        <w:t>宣扬其产业文化，</w:t>
      </w:r>
      <w:r>
        <w:rPr>
          <w:rFonts w:ascii="仿宋" w:eastAsia="仿宋" w:hAnsi="仿宋" w:hint="eastAsia"/>
          <w:sz w:val="24"/>
          <w:szCs w:val="24"/>
        </w:rPr>
        <w:t>并且独立运动用户</w:t>
      </w:r>
      <w:r w:rsidRPr="00B572B4">
        <w:rPr>
          <w:rFonts w:ascii="仿宋" w:eastAsia="仿宋" w:hAnsi="仿宋" w:hint="eastAsia"/>
          <w:sz w:val="24"/>
          <w:szCs w:val="24"/>
        </w:rPr>
        <w:t>不仅可以参与活动，更可以发起活动，让各界运动好友聚集于此，感悟和学习积累在运动中。</w:t>
      </w:r>
    </w:p>
    <w:p w14:paraId="235DB802" w14:textId="77777777" w:rsidR="00EB1BDB" w:rsidRPr="00BA750D" w:rsidRDefault="00EB1BDB" w:rsidP="00EB1BDB">
      <w:pPr>
        <w:spacing w:line="360" w:lineRule="auto"/>
        <w:rPr>
          <w:rFonts w:ascii="仿宋" w:eastAsia="仿宋" w:hAnsi="仿宋"/>
          <w:b/>
          <w:bCs/>
          <w:sz w:val="24"/>
          <w:szCs w:val="24"/>
        </w:rPr>
      </w:pPr>
      <w:r>
        <w:rPr>
          <w:rFonts w:ascii="仿宋" w:eastAsia="仿宋" w:hAnsi="仿宋" w:hint="eastAsia"/>
          <w:b/>
          <w:bCs/>
          <w:sz w:val="24"/>
          <w:szCs w:val="24"/>
        </w:rPr>
        <w:t>4.</w:t>
      </w:r>
      <w:r w:rsidRPr="00BA750D">
        <w:rPr>
          <w:rFonts w:ascii="仿宋" w:eastAsia="仿宋" w:hAnsi="仿宋" w:hint="eastAsia"/>
          <w:b/>
          <w:bCs/>
          <w:sz w:val="24"/>
          <w:szCs w:val="24"/>
        </w:rPr>
        <w:t>“</w:t>
      </w:r>
      <w:r>
        <w:rPr>
          <w:rFonts w:ascii="仿宋" w:eastAsia="仿宋" w:hAnsi="仿宋" w:hint="eastAsia"/>
          <w:b/>
          <w:bCs/>
          <w:sz w:val="24"/>
          <w:szCs w:val="24"/>
        </w:rPr>
        <w:t>开球啦</w:t>
      </w:r>
      <w:r w:rsidRPr="00BA750D">
        <w:rPr>
          <w:rFonts w:ascii="仿宋" w:eastAsia="仿宋" w:hAnsi="仿宋" w:hint="eastAsia"/>
          <w:b/>
          <w:bCs/>
          <w:sz w:val="24"/>
          <w:szCs w:val="24"/>
        </w:rPr>
        <w:t>”会馆服务具体内容</w:t>
      </w:r>
    </w:p>
    <w:p w14:paraId="5D68F5A6" w14:textId="77777777" w:rsidR="00EB1BDB" w:rsidRPr="00B572B4" w:rsidRDefault="00EB1BDB" w:rsidP="00EB1BDB">
      <w:pPr>
        <w:spacing w:line="360" w:lineRule="auto"/>
        <w:ind w:firstLine="420"/>
        <w:rPr>
          <w:rFonts w:ascii="仿宋" w:eastAsia="仿宋" w:hAnsi="仿宋"/>
          <w:sz w:val="24"/>
          <w:szCs w:val="24"/>
        </w:rPr>
      </w:pPr>
      <w:r>
        <w:rPr>
          <w:rFonts w:ascii="仿宋" w:eastAsia="仿宋" w:hAnsi="仿宋"/>
          <w:sz w:val="24"/>
          <w:szCs w:val="24"/>
        </w:rPr>
        <w:t>A</w:t>
      </w:r>
      <w:r w:rsidRPr="00B572B4">
        <w:rPr>
          <w:rFonts w:ascii="仿宋" w:eastAsia="仿宋" w:hAnsi="仿宋" w:hint="eastAsia"/>
          <w:sz w:val="24"/>
          <w:szCs w:val="24"/>
        </w:rPr>
        <w:t>.当地俱乐部企业精神文化宣传推广。</w:t>
      </w:r>
    </w:p>
    <w:p w14:paraId="1EA4C1BD" w14:textId="77777777" w:rsidR="00EB1BDB" w:rsidRPr="00B572B4" w:rsidRDefault="00EB1BDB" w:rsidP="00EB1BDB">
      <w:pPr>
        <w:spacing w:line="360" w:lineRule="auto"/>
        <w:ind w:firstLine="420"/>
        <w:rPr>
          <w:rFonts w:ascii="仿宋" w:eastAsia="仿宋" w:hAnsi="仿宋"/>
          <w:sz w:val="24"/>
          <w:szCs w:val="24"/>
        </w:rPr>
      </w:pPr>
      <w:r>
        <w:rPr>
          <w:rFonts w:ascii="仿宋" w:eastAsia="仿宋" w:hAnsi="仿宋"/>
          <w:sz w:val="24"/>
          <w:szCs w:val="24"/>
        </w:rPr>
        <w:t>B</w:t>
      </w:r>
      <w:r w:rsidRPr="00B572B4">
        <w:rPr>
          <w:rFonts w:ascii="仿宋" w:eastAsia="仿宋" w:hAnsi="仿宋" w:hint="eastAsia"/>
          <w:sz w:val="24"/>
          <w:szCs w:val="24"/>
        </w:rPr>
        <w:t>.满足“</w:t>
      </w:r>
      <w:r>
        <w:rPr>
          <w:rFonts w:ascii="仿宋" w:eastAsia="仿宋" w:hAnsi="仿宋" w:hint="eastAsia"/>
          <w:sz w:val="24"/>
          <w:szCs w:val="24"/>
        </w:rPr>
        <w:t>开球啦</w:t>
      </w:r>
      <w:r w:rsidRPr="00B572B4">
        <w:rPr>
          <w:rFonts w:ascii="仿宋" w:eastAsia="仿宋" w:hAnsi="仿宋" w:hint="eastAsia"/>
          <w:sz w:val="24"/>
          <w:szCs w:val="24"/>
        </w:rPr>
        <w:t>”用户更高层次的运动需求。</w:t>
      </w:r>
    </w:p>
    <w:p w14:paraId="31A940BC" w14:textId="77777777" w:rsidR="00EB1BDB" w:rsidRPr="00B572B4" w:rsidRDefault="00EB1BDB" w:rsidP="00EB1BDB">
      <w:pPr>
        <w:spacing w:line="360" w:lineRule="auto"/>
        <w:ind w:firstLine="420"/>
        <w:rPr>
          <w:rFonts w:ascii="仿宋" w:eastAsia="仿宋" w:hAnsi="仿宋"/>
          <w:sz w:val="24"/>
          <w:szCs w:val="24"/>
        </w:rPr>
      </w:pPr>
      <w:r>
        <w:rPr>
          <w:rFonts w:ascii="仿宋" w:eastAsia="仿宋" w:hAnsi="仿宋"/>
          <w:sz w:val="24"/>
          <w:szCs w:val="24"/>
        </w:rPr>
        <w:t>C</w:t>
      </w:r>
      <w:r w:rsidRPr="00B572B4">
        <w:rPr>
          <w:rFonts w:ascii="仿宋" w:eastAsia="仿宋" w:hAnsi="仿宋" w:hint="eastAsia"/>
          <w:sz w:val="24"/>
          <w:szCs w:val="24"/>
        </w:rPr>
        <w:t>.配合当地业余</w:t>
      </w:r>
      <w:r>
        <w:rPr>
          <w:rFonts w:ascii="仿宋" w:eastAsia="仿宋" w:hAnsi="仿宋" w:hint="eastAsia"/>
          <w:sz w:val="24"/>
          <w:szCs w:val="24"/>
        </w:rPr>
        <w:t>足球</w:t>
      </w:r>
      <w:r w:rsidRPr="00B572B4">
        <w:rPr>
          <w:rFonts w:ascii="仿宋" w:eastAsia="仿宋" w:hAnsi="仿宋" w:hint="eastAsia"/>
          <w:sz w:val="24"/>
          <w:szCs w:val="24"/>
        </w:rPr>
        <w:t>球队，召开提升其球队能力的各项活动。</w:t>
      </w:r>
    </w:p>
    <w:p w14:paraId="4525344E" w14:textId="77777777" w:rsidR="00EB1BDB" w:rsidRPr="00B572B4" w:rsidRDefault="00EB1BDB" w:rsidP="00EB1BDB">
      <w:pPr>
        <w:spacing w:line="360" w:lineRule="auto"/>
        <w:ind w:firstLine="420"/>
        <w:rPr>
          <w:rFonts w:ascii="仿宋" w:eastAsia="仿宋" w:hAnsi="仿宋"/>
          <w:sz w:val="24"/>
          <w:szCs w:val="24"/>
        </w:rPr>
      </w:pPr>
      <w:r>
        <w:rPr>
          <w:rFonts w:ascii="仿宋" w:eastAsia="仿宋" w:hAnsi="仿宋"/>
          <w:sz w:val="24"/>
          <w:szCs w:val="24"/>
        </w:rPr>
        <w:t>D</w:t>
      </w:r>
      <w:r w:rsidRPr="00B572B4">
        <w:rPr>
          <w:rFonts w:ascii="仿宋" w:eastAsia="仿宋" w:hAnsi="仿宋" w:hint="eastAsia"/>
          <w:sz w:val="24"/>
          <w:szCs w:val="24"/>
        </w:rPr>
        <w:t>.响应“</w:t>
      </w:r>
      <w:r>
        <w:rPr>
          <w:rFonts w:ascii="仿宋" w:eastAsia="仿宋" w:hAnsi="仿宋" w:hint="eastAsia"/>
          <w:sz w:val="24"/>
          <w:szCs w:val="24"/>
        </w:rPr>
        <w:t>开球啦</w:t>
      </w:r>
      <w:r w:rsidRPr="00B572B4">
        <w:rPr>
          <w:rFonts w:ascii="仿宋" w:eastAsia="仿宋" w:hAnsi="仿宋" w:hint="eastAsia"/>
          <w:sz w:val="24"/>
          <w:szCs w:val="24"/>
        </w:rPr>
        <w:t>”号召的“下班一小时计划”，召开相应活动。</w:t>
      </w:r>
    </w:p>
    <w:p w14:paraId="3F545D2B" w14:textId="77777777" w:rsidR="00EB1BDB" w:rsidRDefault="00EB1BDB" w:rsidP="00EB1BDB">
      <w:pPr>
        <w:spacing w:line="360" w:lineRule="auto"/>
        <w:ind w:firstLine="420"/>
        <w:rPr>
          <w:rFonts w:ascii="仿宋" w:eastAsia="仿宋" w:hAnsi="仿宋"/>
          <w:sz w:val="24"/>
          <w:szCs w:val="24"/>
        </w:rPr>
      </w:pPr>
      <w:r>
        <w:rPr>
          <w:rFonts w:ascii="仿宋" w:eastAsia="仿宋" w:hAnsi="仿宋"/>
          <w:sz w:val="24"/>
          <w:szCs w:val="24"/>
        </w:rPr>
        <w:t>E</w:t>
      </w:r>
      <w:r w:rsidRPr="00B572B4">
        <w:rPr>
          <w:rFonts w:ascii="仿宋" w:eastAsia="仿宋" w:hAnsi="仿宋" w:hint="eastAsia"/>
          <w:sz w:val="24"/>
          <w:szCs w:val="24"/>
        </w:rPr>
        <w:t>.开展符合“</w:t>
      </w:r>
      <w:r>
        <w:rPr>
          <w:rFonts w:ascii="仿宋" w:eastAsia="仿宋" w:hAnsi="仿宋" w:hint="eastAsia"/>
          <w:sz w:val="24"/>
          <w:szCs w:val="24"/>
        </w:rPr>
        <w:t>开球啦</w:t>
      </w:r>
      <w:r w:rsidRPr="00B572B4">
        <w:rPr>
          <w:rFonts w:ascii="仿宋" w:eastAsia="仿宋" w:hAnsi="仿宋" w:hint="eastAsia"/>
          <w:sz w:val="24"/>
          <w:szCs w:val="24"/>
        </w:rPr>
        <w:t>”会馆宗旨的其他活动。</w:t>
      </w:r>
    </w:p>
    <w:p w14:paraId="22870361" w14:textId="77777777" w:rsidR="00EB1BDB" w:rsidRPr="003567F2" w:rsidRDefault="00EB1BDB" w:rsidP="00EB1BDB">
      <w:pPr>
        <w:spacing w:line="360" w:lineRule="auto"/>
        <w:rPr>
          <w:rFonts w:ascii="仿宋" w:eastAsia="仿宋" w:hAnsi="仿宋"/>
          <w:b/>
          <w:bCs/>
          <w:sz w:val="24"/>
          <w:szCs w:val="24"/>
        </w:rPr>
      </w:pPr>
      <w:r w:rsidRPr="003567F2">
        <w:rPr>
          <w:rFonts w:ascii="仿宋" w:eastAsia="仿宋" w:hAnsi="仿宋" w:hint="eastAsia"/>
          <w:b/>
          <w:bCs/>
          <w:sz w:val="24"/>
          <w:szCs w:val="24"/>
        </w:rPr>
        <w:t>5.“</w:t>
      </w:r>
      <w:r>
        <w:rPr>
          <w:rFonts w:ascii="仿宋" w:eastAsia="仿宋" w:hAnsi="仿宋" w:hint="eastAsia"/>
          <w:b/>
          <w:bCs/>
          <w:sz w:val="24"/>
          <w:szCs w:val="24"/>
        </w:rPr>
        <w:t>开球啦</w:t>
      </w:r>
      <w:r w:rsidRPr="003567F2">
        <w:rPr>
          <w:rFonts w:ascii="仿宋" w:eastAsia="仿宋" w:hAnsi="仿宋" w:hint="eastAsia"/>
          <w:b/>
          <w:bCs/>
          <w:sz w:val="24"/>
          <w:szCs w:val="24"/>
        </w:rPr>
        <w:t>”会馆意义</w:t>
      </w:r>
    </w:p>
    <w:p w14:paraId="30996207" w14:textId="77777777" w:rsidR="00EB1BDB" w:rsidRDefault="00EB1BDB" w:rsidP="00EB1BDB">
      <w:pPr>
        <w:spacing w:line="360" w:lineRule="auto"/>
        <w:ind w:firstLine="420"/>
        <w:rPr>
          <w:rFonts w:ascii="仿宋" w:eastAsia="仿宋" w:hAnsi="仿宋"/>
          <w:sz w:val="24"/>
          <w:szCs w:val="24"/>
        </w:rPr>
      </w:pPr>
      <w:r w:rsidRPr="00B572B4">
        <w:rPr>
          <w:rFonts w:ascii="仿宋" w:eastAsia="仿宋" w:hAnsi="仿宋" w:hint="eastAsia"/>
          <w:sz w:val="24"/>
          <w:szCs w:val="24"/>
        </w:rPr>
        <w:t>“</w:t>
      </w:r>
      <w:r>
        <w:rPr>
          <w:rFonts w:ascii="仿宋" w:eastAsia="仿宋" w:hAnsi="仿宋" w:hint="eastAsia"/>
          <w:sz w:val="24"/>
          <w:szCs w:val="24"/>
        </w:rPr>
        <w:t>开球啦</w:t>
      </w:r>
      <w:r w:rsidRPr="00B572B4">
        <w:rPr>
          <w:rFonts w:ascii="仿宋" w:eastAsia="仿宋" w:hAnsi="仿宋" w:hint="eastAsia"/>
          <w:sz w:val="24"/>
          <w:szCs w:val="24"/>
        </w:rPr>
        <w:t>”会馆意在帮助运动者进行更高层次的专业运动，构建华东地区著名运动圈，弘扬当地俱乐部文化，努力使产业与文化共同繁荣。</w:t>
      </w:r>
    </w:p>
    <w:p w14:paraId="07526C74" w14:textId="2A589EBE" w:rsidR="00EB1BDB" w:rsidRPr="000D60A7" w:rsidRDefault="00EB1BDB" w:rsidP="004A1AD3">
      <w:pPr>
        <w:pStyle w:val="2"/>
      </w:pPr>
      <w:bookmarkStart w:id="32" w:name="_Toc67822310"/>
      <w:bookmarkStart w:id="33" w:name="_Toc75524006"/>
      <w:r w:rsidRPr="00B572B4">
        <w:rPr>
          <w:rFonts w:hint="eastAsia"/>
        </w:rPr>
        <w:t>2.2.</w:t>
      </w:r>
      <w:r>
        <w:rPr>
          <w:rFonts w:hint="eastAsia"/>
        </w:rPr>
        <w:t>4下班一小时计划（公益倡导）</w:t>
      </w:r>
      <w:bookmarkEnd w:id="32"/>
      <w:bookmarkEnd w:id="33"/>
    </w:p>
    <w:p w14:paraId="001763AE" w14:textId="77777777" w:rsidR="00EB1BDB" w:rsidRDefault="00EB1BDB" w:rsidP="00EB1BDB">
      <w:pPr>
        <w:spacing w:line="360" w:lineRule="auto"/>
        <w:ind w:firstLine="420"/>
        <w:rPr>
          <w:rFonts w:ascii="仿宋" w:eastAsia="仿宋" w:hAnsi="仿宋"/>
          <w:sz w:val="24"/>
          <w:szCs w:val="24"/>
        </w:rPr>
      </w:pPr>
      <w:r w:rsidRPr="00B572B4">
        <w:rPr>
          <w:rFonts w:ascii="仿宋" w:eastAsia="仿宋" w:hAnsi="仿宋" w:hint="eastAsia"/>
          <w:sz w:val="24"/>
          <w:szCs w:val="24"/>
        </w:rPr>
        <w:t>“下班一小时计划</w:t>
      </w:r>
      <w:r>
        <w:rPr>
          <w:rFonts w:ascii="仿宋" w:eastAsia="仿宋" w:hAnsi="仿宋" w:hint="eastAsia"/>
          <w:sz w:val="24"/>
          <w:szCs w:val="24"/>
        </w:rPr>
        <w:t>”</w:t>
      </w:r>
      <w:r w:rsidRPr="00B572B4">
        <w:rPr>
          <w:rFonts w:ascii="仿宋" w:eastAsia="仿宋" w:hAnsi="仿宋" w:hint="eastAsia"/>
          <w:sz w:val="24"/>
          <w:szCs w:val="24"/>
        </w:rPr>
        <w:t>主要是针对潜在意愿运动用户而发起的运动公益倡导</w:t>
      </w:r>
      <w:r>
        <w:rPr>
          <w:rFonts w:ascii="仿宋" w:eastAsia="仿宋" w:hAnsi="仿宋" w:hint="eastAsia"/>
          <w:sz w:val="24"/>
          <w:szCs w:val="24"/>
        </w:rPr>
        <w:t>。</w:t>
      </w:r>
      <w:r w:rsidRPr="00B572B4">
        <w:rPr>
          <w:rFonts w:ascii="仿宋" w:eastAsia="仿宋" w:hAnsi="仿宋" w:hint="eastAsia"/>
          <w:sz w:val="24"/>
          <w:szCs w:val="24"/>
        </w:rPr>
        <w:t>在晚饭后的休闲时间段也不能忘记运动，弥补学生时代错失的激情</w:t>
      </w:r>
      <w:r>
        <w:rPr>
          <w:rFonts w:ascii="仿宋" w:eastAsia="仿宋" w:hAnsi="仿宋" w:hint="eastAsia"/>
          <w:sz w:val="24"/>
          <w:szCs w:val="24"/>
        </w:rPr>
        <w:t>“</w:t>
      </w:r>
      <w:r w:rsidRPr="00B572B4">
        <w:rPr>
          <w:rFonts w:ascii="仿宋" w:eastAsia="仿宋" w:hAnsi="仿宋" w:hint="eastAsia"/>
          <w:sz w:val="24"/>
          <w:szCs w:val="24"/>
        </w:rPr>
        <w:t>体育课</w:t>
      </w:r>
      <w:r>
        <w:rPr>
          <w:rFonts w:ascii="仿宋" w:eastAsia="仿宋" w:hAnsi="仿宋" w:hint="eastAsia"/>
          <w:sz w:val="24"/>
          <w:szCs w:val="24"/>
        </w:rPr>
        <w:t>”</w:t>
      </w:r>
      <w:r w:rsidRPr="00B572B4">
        <w:rPr>
          <w:rFonts w:ascii="仿宋" w:eastAsia="仿宋" w:hAnsi="仿宋" w:hint="eastAsia"/>
          <w:sz w:val="24"/>
          <w:szCs w:val="24"/>
        </w:rPr>
        <w:t>，和朋友伙伴一起流汗！</w:t>
      </w:r>
    </w:p>
    <w:p w14:paraId="1C57ACE8" w14:textId="77777777" w:rsidR="00EB1BDB" w:rsidRDefault="00EB1BDB" w:rsidP="00EB1BDB">
      <w:pPr>
        <w:spacing w:line="360" w:lineRule="auto"/>
        <w:ind w:firstLine="420"/>
        <w:rPr>
          <w:rFonts w:ascii="仿宋" w:eastAsia="仿宋" w:hAnsi="仿宋"/>
          <w:sz w:val="24"/>
          <w:szCs w:val="24"/>
        </w:rPr>
      </w:pPr>
      <w:r>
        <w:rPr>
          <w:rFonts w:ascii="仿宋" w:eastAsia="仿宋" w:hAnsi="仿宋" w:hint="eastAsia"/>
          <w:sz w:val="24"/>
          <w:szCs w:val="24"/>
        </w:rPr>
        <w:t>“开球啦”致力于运动公益，肩负自身的社会责任，为运动而生，让运动更极致专业。</w:t>
      </w:r>
    </w:p>
    <w:p w14:paraId="6A90F794" w14:textId="77777777" w:rsidR="00EB1BDB" w:rsidRPr="00D763DB" w:rsidRDefault="00EB1BDB" w:rsidP="004A1AD3">
      <w:pPr>
        <w:pStyle w:val="2"/>
      </w:pPr>
      <w:bookmarkStart w:id="34" w:name="_Toc67822311"/>
      <w:bookmarkStart w:id="35" w:name="_Toc75524007"/>
      <w:r>
        <w:t>2.2.5</w:t>
      </w:r>
      <w:r>
        <w:rPr>
          <w:rFonts w:hint="eastAsia"/>
        </w:rPr>
        <w:t>“开球啦”管理创新：城市代理人制度</w:t>
      </w:r>
      <w:bookmarkEnd w:id="34"/>
      <w:bookmarkEnd w:id="35"/>
    </w:p>
    <w:p w14:paraId="5676D230" w14:textId="77777777" w:rsidR="00EB1BDB" w:rsidRDefault="00EB1BDB" w:rsidP="00EB1BDB">
      <w:pPr>
        <w:spacing w:line="360" w:lineRule="auto"/>
        <w:rPr>
          <w:rFonts w:ascii="仿宋" w:eastAsia="仿宋" w:hAnsi="仿宋"/>
          <w:sz w:val="24"/>
          <w:szCs w:val="24"/>
        </w:rPr>
      </w:pPr>
      <w:r w:rsidRPr="00B572B4">
        <w:rPr>
          <w:rFonts w:ascii="仿宋" w:eastAsia="仿宋" w:hAnsi="仿宋"/>
          <w:sz w:val="24"/>
          <w:szCs w:val="24"/>
        </w:rPr>
        <w:tab/>
      </w:r>
      <w:r w:rsidRPr="00B91D0C">
        <w:rPr>
          <w:rFonts w:ascii="仿宋" w:eastAsia="仿宋" w:hAnsi="仿宋"/>
          <w:sz w:val="24"/>
          <w:szCs w:val="24"/>
        </w:rPr>
        <w:t>城巿</w:t>
      </w:r>
      <w:r>
        <w:rPr>
          <w:rFonts w:ascii="仿宋" w:eastAsia="仿宋" w:hAnsi="仿宋" w:hint="eastAsia"/>
          <w:sz w:val="24"/>
          <w:szCs w:val="24"/>
        </w:rPr>
        <w:t>代理人</w:t>
      </w:r>
      <w:r w:rsidRPr="00B91D0C">
        <w:rPr>
          <w:rFonts w:ascii="仿宋" w:eastAsia="仿宋" w:hAnsi="仿宋"/>
          <w:sz w:val="24"/>
          <w:szCs w:val="24"/>
        </w:rPr>
        <w:t>制度</w:t>
      </w:r>
      <w:r>
        <w:rPr>
          <w:rFonts w:ascii="仿宋" w:eastAsia="仿宋" w:hAnsi="仿宋" w:hint="eastAsia"/>
          <w:sz w:val="24"/>
          <w:szCs w:val="24"/>
        </w:rPr>
        <w:t>，采取</w:t>
      </w:r>
      <w:r w:rsidRPr="00B91D0C">
        <w:rPr>
          <w:rFonts w:ascii="仿宋" w:eastAsia="仿宋" w:hAnsi="仿宋"/>
          <w:sz w:val="24"/>
          <w:szCs w:val="24"/>
        </w:rPr>
        <w:t>一种</w:t>
      </w:r>
      <w:r>
        <w:rPr>
          <w:rFonts w:ascii="仿宋" w:eastAsia="仿宋" w:hAnsi="仿宋" w:hint="eastAsia"/>
          <w:sz w:val="24"/>
          <w:szCs w:val="24"/>
        </w:rPr>
        <w:t>类似</w:t>
      </w:r>
      <w:proofErr w:type="gramStart"/>
      <w:r w:rsidRPr="00B91D0C">
        <w:rPr>
          <w:rFonts w:ascii="仿宋" w:eastAsia="仿宋" w:hAnsi="仿宋"/>
          <w:sz w:val="24"/>
          <w:szCs w:val="24"/>
        </w:rPr>
        <w:t>股权众筹</w:t>
      </w:r>
      <w:r>
        <w:rPr>
          <w:rFonts w:ascii="仿宋" w:eastAsia="仿宋" w:hAnsi="仿宋" w:hint="eastAsia"/>
          <w:sz w:val="24"/>
          <w:szCs w:val="24"/>
        </w:rPr>
        <w:t>的</w:t>
      </w:r>
      <w:proofErr w:type="gramEnd"/>
      <w:r>
        <w:rPr>
          <w:rFonts w:ascii="仿宋" w:eastAsia="仿宋" w:hAnsi="仿宋" w:hint="eastAsia"/>
          <w:sz w:val="24"/>
          <w:szCs w:val="24"/>
        </w:rPr>
        <w:t>方式，</w:t>
      </w:r>
      <w:r w:rsidRPr="00B91D0C">
        <w:rPr>
          <w:rFonts w:ascii="仿宋" w:eastAsia="仿宋" w:hAnsi="仿宋"/>
          <w:sz w:val="24"/>
          <w:szCs w:val="24"/>
        </w:rPr>
        <w:t>每个城市合伙人通过交付</w:t>
      </w:r>
      <w:r>
        <w:rPr>
          <w:rFonts w:ascii="仿宋" w:eastAsia="仿宋" w:hAnsi="仿宋" w:hint="eastAsia"/>
          <w:sz w:val="24"/>
          <w:szCs w:val="24"/>
        </w:rPr>
        <w:t>五万人民币，</w:t>
      </w:r>
      <w:r w:rsidRPr="00B91D0C">
        <w:rPr>
          <w:rFonts w:ascii="仿宋" w:eastAsia="仿宋" w:hAnsi="仿宋"/>
          <w:sz w:val="24"/>
          <w:szCs w:val="24"/>
        </w:rPr>
        <w:t>认购公司少量股权</w:t>
      </w:r>
      <w:r>
        <w:rPr>
          <w:rFonts w:ascii="仿宋" w:eastAsia="仿宋" w:hAnsi="仿宋" w:hint="eastAsia"/>
          <w:sz w:val="24"/>
          <w:szCs w:val="24"/>
        </w:rPr>
        <w:t>，</w:t>
      </w:r>
      <w:r w:rsidRPr="00B91D0C">
        <w:rPr>
          <w:rFonts w:ascii="仿宋" w:eastAsia="仿宋" w:hAnsi="仿宋"/>
          <w:sz w:val="24"/>
          <w:szCs w:val="24"/>
        </w:rPr>
        <w:t>同时负责公司在该城巿的线下巿场开发。</w:t>
      </w:r>
      <w:r w:rsidRPr="00B91D0C">
        <w:rPr>
          <w:rFonts w:ascii="仿宋" w:eastAsia="仿宋" w:hAnsi="仿宋" w:hint="eastAsia"/>
          <w:sz w:val="24"/>
          <w:szCs w:val="24"/>
        </w:rPr>
        <w:t>城市</w:t>
      </w:r>
      <w:r>
        <w:rPr>
          <w:rFonts w:ascii="仿宋" w:eastAsia="仿宋" w:hAnsi="仿宋" w:hint="eastAsia"/>
          <w:sz w:val="24"/>
          <w:szCs w:val="24"/>
        </w:rPr>
        <w:t>代理人必须满足以下三个条件：其一、</w:t>
      </w:r>
      <w:r w:rsidRPr="00B91D0C">
        <w:rPr>
          <w:rFonts w:ascii="仿宋" w:eastAsia="仿宋" w:hAnsi="仿宋" w:hint="eastAsia"/>
          <w:sz w:val="24"/>
          <w:szCs w:val="24"/>
        </w:rPr>
        <w:t>是</w:t>
      </w:r>
      <w:r>
        <w:rPr>
          <w:rFonts w:ascii="仿宋" w:eastAsia="仿宋" w:hAnsi="仿宋" w:hint="eastAsia"/>
          <w:sz w:val="24"/>
          <w:szCs w:val="24"/>
        </w:rPr>
        <w:t>当地人，其二、</w:t>
      </w:r>
      <w:r w:rsidRPr="00B91D0C">
        <w:rPr>
          <w:rFonts w:ascii="仿宋" w:eastAsia="仿宋" w:hAnsi="仿宋" w:hint="eastAsia"/>
          <w:sz w:val="24"/>
          <w:szCs w:val="24"/>
        </w:rPr>
        <w:t>拥有丰富的足球资源</w:t>
      </w:r>
      <w:r>
        <w:rPr>
          <w:rFonts w:ascii="仿宋" w:eastAsia="仿宋" w:hAnsi="仿宋" w:hint="eastAsia"/>
          <w:sz w:val="24"/>
          <w:szCs w:val="24"/>
        </w:rPr>
        <w:t>，其三、在当地未</w:t>
      </w:r>
      <w:r w:rsidRPr="00B91D0C">
        <w:rPr>
          <w:rFonts w:ascii="仿宋" w:eastAsia="仿宋" w:hAnsi="仿宋" w:hint="eastAsia"/>
          <w:sz w:val="24"/>
          <w:szCs w:val="24"/>
        </w:rPr>
        <w:t>拥有</w:t>
      </w:r>
      <w:r>
        <w:rPr>
          <w:rFonts w:ascii="仿宋" w:eastAsia="仿宋" w:hAnsi="仿宋" w:hint="eastAsia"/>
          <w:sz w:val="24"/>
          <w:szCs w:val="24"/>
        </w:rPr>
        <w:t>属于</w:t>
      </w:r>
      <w:r w:rsidRPr="00B91D0C">
        <w:rPr>
          <w:rFonts w:ascii="仿宋" w:eastAsia="仿宋" w:hAnsi="仿宋" w:hint="eastAsia"/>
          <w:sz w:val="24"/>
          <w:szCs w:val="24"/>
        </w:rPr>
        <w:t>自己的</w:t>
      </w:r>
      <w:r>
        <w:rPr>
          <w:rFonts w:ascii="仿宋" w:eastAsia="仿宋" w:hAnsi="仿宋" w:hint="eastAsia"/>
          <w:sz w:val="24"/>
          <w:szCs w:val="24"/>
        </w:rPr>
        <w:t>足球运动</w:t>
      </w:r>
      <w:r w:rsidRPr="00B91D0C">
        <w:rPr>
          <w:rFonts w:ascii="仿宋" w:eastAsia="仿宋" w:hAnsi="仿宋" w:hint="eastAsia"/>
          <w:sz w:val="24"/>
          <w:szCs w:val="24"/>
        </w:rPr>
        <w:t>场地</w:t>
      </w:r>
      <w:r>
        <w:rPr>
          <w:rFonts w:ascii="仿宋" w:eastAsia="仿宋" w:hAnsi="仿宋" w:hint="eastAsia"/>
          <w:sz w:val="24"/>
          <w:szCs w:val="24"/>
        </w:rPr>
        <w:t>。</w:t>
      </w:r>
    </w:p>
    <w:p w14:paraId="276A6B15" w14:textId="77777777" w:rsidR="00EB1BDB" w:rsidRPr="00BD50BA" w:rsidRDefault="00EB1BDB" w:rsidP="00EB1BDB">
      <w:pPr>
        <w:spacing w:line="360" w:lineRule="auto"/>
        <w:ind w:firstLine="420"/>
        <w:rPr>
          <w:rFonts w:ascii="仿宋" w:eastAsia="仿宋" w:hAnsi="仿宋"/>
          <w:sz w:val="24"/>
          <w:szCs w:val="24"/>
        </w:rPr>
      </w:pPr>
      <w:r>
        <w:rPr>
          <w:rFonts w:ascii="仿宋" w:eastAsia="仿宋" w:hAnsi="仿宋" w:hint="eastAsia"/>
          <w:sz w:val="24"/>
          <w:szCs w:val="24"/>
        </w:rPr>
        <w:t>推出城市代理人的目的是因为</w:t>
      </w:r>
      <w:r w:rsidRPr="00BD50BA">
        <w:rPr>
          <w:rFonts w:ascii="仿宋" w:eastAsia="仿宋" w:hAnsi="仿宋" w:hint="eastAsia"/>
          <w:sz w:val="24"/>
          <w:szCs w:val="24"/>
        </w:rPr>
        <w:t>每个地区足球运动习惯差异巨大，</w:t>
      </w:r>
      <w:r>
        <w:rPr>
          <w:rFonts w:ascii="仿宋" w:eastAsia="仿宋" w:hAnsi="仿宋" w:hint="eastAsia"/>
          <w:sz w:val="24"/>
          <w:szCs w:val="24"/>
        </w:rPr>
        <w:t>且</w:t>
      </w:r>
      <w:r w:rsidRPr="00BD50BA">
        <w:rPr>
          <w:rFonts w:ascii="仿宋" w:eastAsia="仿宋" w:hAnsi="仿宋" w:hint="eastAsia"/>
          <w:sz w:val="24"/>
          <w:szCs w:val="24"/>
        </w:rPr>
        <w:t>只有当地人才能深刻理解</w:t>
      </w:r>
      <w:r>
        <w:rPr>
          <w:rFonts w:ascii="仿宋" w:eastAsia="仿宋" w:hAnsi="仿宋" w:hint="eastAsia"/>
          <w:sz w:val="24"/>
          <w:szCs w:val="24"/>
        </w:rPr>
        <w:t>，贸然以统一标准开拓市场，不一定能收获想象当中的收益，基</w:t>
      </w:r>
      <w:r>
        <w:rPr>
          <w:rFonts w:ascii="仿宋" w:eastAsia="仿宋" w:hAnsi="仿宋" w:hint="eastAsia"/>
          <w:sz w:val="24"/>
          <w:szCs w:val="24"/>
        </w:rPr>
        <w:lastRenderedPageBreak/>
        <w:t>于此，我们提出城市代理人这一制度</w:t>
      </w:r>
      <w:r w:rsidRPr="00BD50BA">
        <w:rPr>
          <w:rFonts w:ascii="仿宋" w:eastAsia="仿宋" w:hAnsi="仿宋" w:hint="eastAsia"/>
          <w:sz w:val="24"/>
          <w:szCs w:val="24"/>
        </w:rPr>
        <w:t>。</w:t>
      </w:r>
    </w:p>
    <w:p w14:paraId="389AD0D5" w14:textId="77777777" w:rsidR="00EB1BDB" w:rsidRDefault="00EB1BDB" w:rsidP="00EB1BDB">
      <w:pPr>
        <w:spacing w:line="360" w:lineRule="auto"/>
        <w:ind w:firstLine="420"/>
        <w:rPr>
          <w:rFonts w:ascii="仿宋" w:eastAsia="仿宋" w:hAnsi="仿宋"/>
          <w:sz w:val="24"/>
          <w:szCs w:val="24"/>
        </w:rPr>
      </w:pPr>
      <w:r>
        <w:rPr>
          <w:rFonts w:ascii="仿宋" w:eastAsia="仿宋" w:hAnsi="仿宋" w:hint="eastAsia"/>
          <w:sz w:val="24"/>
          <w:szCs w:val="24"/>
        </w:rPr>
        <w:t>例如，</w:t>
      </w:r>
      <w:r w:rsidRPr="00BD50BA">
        <w:rPr>
          <w:rFonts w:ascii="仿宋" w:eastAsia="仿宋" w:hAnsi="仿宋" w:hint="eastAsia"/>
          <w:sz w:val="24"/>
          <w:szCs w:val="24"/>
        </w:rPr>
        <w:t>虽然深圳</w:t>
      </w:r>
      <w:r>
        <w:rPr>
          <w:rFonts w:ascii="仿宋" w:eastAsia="仿宋" w:hAnsi="仿宋" w:hint="eastAsia"/>
          <w:sz w:val="24"/>
          <w:szCs w:val="24"/>
        </w:rPr>
        <w:t>市区</w:t>
      </w:r>
      <w:r w:rsidRPr="00BD50BA">
        <w:rPr>
          <w:rFonts w:ascii="仿宋" w:eastAsia="仿宋" w:hAnsi="仿宋" w:hint="eastAsia"/>
          <w:sz w:val="24"/>
          <w:szCs w:val="24"/>
        </w:rPr>
        <w:t>跟广州</w:t>
      </w:r>
      <w:r>
        <w:rPr>
          <w:rFonts w:ascii="仿宋" w:eastAsia="仿宋" w:hAnsi="仿宋" w:hint="eastAsia"/>
          <w:sz w:val="24"/>
          <w:szCs w:val="24"/>
        </w:rPr>
        <w:t>市区</w:t>
      </w:r>
      <w:r w:rsidRPr="00BD50BA">
        <w:rPr>
          <w:rFonts w:ascii="仿宋" w:eastAsia="仿宋" w:hAnsi="仿宋" w:hint="eastAsia"/>
          <w:sz w:val="24"/>
          <w:szCs w:val="24"/>
        </w:rPr>
        <w:t>只有一个小时车程之隔，</w:t>
      </w:r>
      <w:r>
        <w:rPr>
          <w:rFonts w:ascii="仿宋" w:eastAsia="仿宋" w:hAnsi="仿宋" w:hint="eastAsia"/>
          <w:sz w:val="24"/>
          <w:szCs w:val="24"/>
        </w:rPr>
        <w:t>但是两地</w:t>
      </w:r>
      <w:r w:rsidRPr="00BD50BA">
        <w:rPr>
          <w:rFonts w:ascii="仿宋" w:eastAsia="仿宋" w:hAnsi="仿宋" w:hint="eastAsia"/>
          <w:sz w:val="24"/>
          <w:szCs w:val="24"/>
        </w:rPr>
        <w:t>踢球习惯却非常不同</w:t>
      </w:r>
      <w:r>
        <w:rPr>
          <w:rFonts w:ascii="仿宋" w:eastAsia="仿宋" w:hAnsi="仿宋" w:hint="eastAsia"/>
          <w:sz w:val="24"/>
          <w:szCs w:val="24"/>
        </w:rPr>
        <w:t>。</w:t>
      </w:r>
      <w:r w:rsidRPr="00BD50BA">
        <w:rPr>
          <w:rFonts w:ascii="仿宋" w:eastAsia="仿宋" w:hAnsi="仿宋" w:hint="eastAsia"/>
          <w:sz w:val="24"/>
          <w:szCs w:val="24"/>
        </w:rPr>
        <w:t>深圳订单多为半场</w:t>
      </w:r>
      <w:r>
        <w:rPr>
          <w:rFonts w:ascii="仿宋" w:eastAsia="仿宋" w:hAnsi="仿宋" w:hint="eastAsia"/>
          <w:sz w:val="24"/>
          <w:szCs w:val="24"/>
        </w:rPr>
        <w:t>，而</w:t>
      </w:r>
      <w:r w:rsidRPr="00BD50BA">
        <w:rPr>
          <w:rFonts w:ascii="仿宋" w:eastAsia="仿宋" w:hAnsi="仿宋" w:hint="eastAsia"/>
          <w:sz w:val="24"/>
          <w:szCs w:val="24"/>
        </w:rPr>
        <w:t>广州却不接受半场订单</w:t>
      </w:r>
      <w:r>
        <w:rPr>
          <w:rFonts w:ascii="仿宋" w:eastAsia="仿宋" w:hAnsi="仿宋" w:hint="eastAsia"/>
          <w:sz w:val="24"/>
          <w:szCs w:val="24"/>
        </w:rPr>
        <w:t>。同样情况也发生在北方城市。</w:t>
      </w:r>
      <w:r w:rsidRPr="00BD50BA">
        <w:rPr>
          <w:rFonts w:ascii="仿宋" w:eastAsia="仿宋" w:hAnsi="仿宋"/>
          <w:sz w:val="24"/>
          <w:szCs w:val="24"/>
        </w:rPr>
        <w:t>北京</w:t>
      </w:r>
      <w:r>
        <w:rPr>
          <w:rFonts w:ascii="仿宋" w:eastAsia="仿宋" w:hAnsi="仿宋" w:hint="eastAsia"/>
          <w:sz w:val="24"/>
          <w:szCs w:val="24"/>
        </w:rPr>
        <w:t>市区</w:t>
      </w:r>
      <w:r w:rsidRPr="00BD50BA">
        <w:rPr>
          <w:rFonts w:ascii="仿宋" w:eastAsia="仿宋" w:hAnsi="仿宋"/>
          <w:sz w:val="24"/>
          <w:szCs w:val="24"/>
        </w:rPr>
        <w:t>一般踢9</w:t>
      </w:r>
      <w:proofErr w:type="gramStart"/>
      <w:r w:rsidRPr="00BD50BA">
        <w:rPr>
          <w:rFonts w:ascii="仿宋" w:eastAsia="仿宋" w:hAnsi="仿宋"/>
          <w:sz w:val="24"/>
          <w:szCs w:val="24"/>
        </w:rPr>
        <w:t>人制</w:t>
      </w:r>
      <w:proofErr w:type="gramEnd"/>
      <w:r>
        <w:rPr>
          <w:rFonts w:ascii="仿宋" w:eastAsia="仿宋" w:hAnsi="仿宋" w:hint="eastAsia"/>
          <w:sz w:val="24"/>
          <w:szCs w:val="24"/>
        </w:rPr>
        <w:t>球场</w:t>
      </w:r>
      <w:r w:rsidRPr="00BD50BA">
        <w:rPr>
          <w:rFonts w:ascii="仿宋" w:eastAsia="仿宋" w:hAnsi="仿宋"/>
          <w:sz w:val="24"/>
          <w:szCs w:val="24"/>
        </w:rPr>
        <w:t>，天津</w:t>
      </w:r>
      <w:r>
        <w:rPr>
          <w:rFonts w:ascii="仿宋" w:eastAsia="仿宋" w:hAnsi="仿宋" w:hint="eastAsia"/>
          <w:sz w:val="24"/>
          <w:szCs w:val="24"/>
        </w:rPr>
        <w:t>市区</w:t>
      </w:r>
      <w:r w:rsidRPr="00BD50BA">
        <w:rPr>
          <w:rFonts w:ascii="仿宋" w:eastAsia="仿宋" w:hAnsi="仿宋"/>
          <w:sz w:val="24"/>
          <w:szCs w:val="24"/>
        </w:rPr>
        <w:t>却只有5</w:t>
      </w:r>
      <w:proofErr w:type="gramStart"/>
      <w:r w:rsidRPr="00BD50BA">
        <w:rPr>
          <w:rFonts w:ascii="仿宋" w:eastAsia="仿宋" w:hAnsi="仿宋"/>
          <w:sz w:val="24"/>
          <w:szCs w:val="24"/>
        </w:rPr>
        <w:t>人制</w:t>
      </w:r>
      <w:proofErr w:type="gramEnd"/>
      <w:r>
        <w:rPr>
          <w:rFonts w:ascii="仿宋" w:eastAsia="仿宋" w:hAnsi="仿宋" w:hint="eastAsia"/>
          <w:sz w:val="24"/>
          <w:szCs w:val="24"/>
        </w:rPr>
        <w:t>球场</w:t>
      </w:r>
      <w:r w:rsidRPr="00BD50BA">
        <w:rPr>
          <w:rFonts w:ascii="仿宋" w:eastAsia="仿宋" w:hAnsi="仿宋"/>
          <w:sz w:val="24"/>
          <w:szCs w:val="24"/>
        </w:rPr>
        <w:t>和11</w:t>
      </w:r>
      <w:proofErr w:type="gramStart"/>
      <w:r w:rsidRPr="00BD50BA">
        <w:rPr>
          <w:rFonts w:ascii="仿宋" w:eastAsia="仿宋" w:hAnsi="仿宋"/>
          <w:sz w:val="24"/>
          <w:szCs w:val="24"/>
        </w:rPr>
        <w:t>人制</w:t>
      </w:r>
      <w:proofErr w:type="gramEnd"/>
      <w:r>
        <w:rPr>
          <w:rFonts w:ascii="仿宋" w:eastAsia="仿宋" w:hAnsi="仿宋" w:hint="eastAsia"/>
          <w:sz w:val="24"/>
          <w:szCs w:val="24"/>
        </w:rPr>
        <w:t>球场</w:t>
      </w:r>
      <w:r w:rsidRPr="00BD50BA">
        <w:rPr>
          <w:rFonts w:ascii="仿宋" w:eastAsia="仿宋" w:hAnsi="仿宋"/>
          <w:sz w:val="24"/>
          <w:szCs w:val="24"/>
        </w:rPr>
        <w:t>，</w:t>
      </w:r>
      <w:r>
        <w:rPr>
          <w:rFonts w:ascii="仿宋" w:eastAsia="仿宋" w:hAnsi="仿宋" w:hint="eastAsia"/>
          <w:sz w:val="24"/>
          <w:szCs w:val="24"/>
        </w:rPr>
        <w:t>其中</w:t>
      </w:r>
      <w:r w:rsidRPr="00BD50BA">
        <w:rPr>
          <w:rFonts w:ascii="仿宋" w:eastAsia="仿宋" w:hAnsi="仿宋"/>
          <w:sz w:val="24"/>
          <w:szCs w:val="24"/>
        </w:rPr>
        <w:t>5</w:t>
      </w:r>
      <w:proofErr w:type="gramStart"/>
      <w:r w:rsidRPr="00BD50BA">
        <w:rPr>
          <w:rFonts w:ascii="仿宋" w:eastAsia="仿宋" w:hAnsi="仿宋"/>
          <w:sz w:val="24"/>
          <w:szCs w:val="24"/>
        </w:rPr>
        <w:t>人制</w:t>
      </w:r>
      <w:proofErr w:type="gramEnd"/>
      <w:r>
        <w:rPr>
          <w:rFonts w:ascii="仿宋" w:eastAsia="仿宋" w:hAnsi="仿宋" w:hint="eastAsia"/>
          <w:sz w:val="24"/>
          <w:szCs w:val="24"/>
        </w:rPr>
        <w:t>球场</w:t>
      </w:r>
      <w:r w:rsidRPr="00BD50BA">
        <w:rPr>
          <w:rFonts w:ascii="仿宋" w:eastAsia="仿宋" w:hAnsi="仿宋"/>
          <w:sz w:val="24"/>
          <w:szCs w:val="24"/>
        </w:rPr>
        <w:t>全是室内比赛，不在室外。</w:t>
      </w:r>
    </w:p>
    <w:p w14:paraId="264A4ACE" w14:textId="77777777" w:rsidR="00EB1BDB" w:rsidRPr="00B91D0C" w:rsidRDefault="00EB1BDB" w:rsidP="00EB1BDB">
      <w:pPr>
        <w:spacing w:line="360" w:lineRule="auto"/>
        <w:ind w:firstLine="420"/>
        <w:rPr>
          <w:rFonts w:ascii="仿宋" w:eastAsia="仿宋" w:hAnsi="仿宋"/>
          <w:sz w:val="24"/>
          <w:szCs w:val="24"/>
        </w:rPr>
      </w:pPr>
      <w:r>
        <w:rPr>
          <w:rFonts w:ascii="仿宋" w:eastAsia="仿宋" w:hAnsi="仿宋" w:hint="eastAsia"/>
          <w:sz w:val="24"/>
          <w:szCs w:val="24"/>
        </w:rPr>
        <w:t>针对各个地方的差异性，“开球啦”推出的城市代理人制度，借此来能够完美兼容此类问题</w:t>
      </w:r>
    </w:p>
    <w:p w14:paraId="0B2488FF" w14:textId="77777777" w:rsidR="00EB1BDB" w:rsidRDefault="00EB1BDB" w:rsidP="004A1AD3">
      <w:pPr>
        <w:pStyle w:val="2"/>
      </w:pPr>
      <w:bookmarkStart w:id="36" w:name="_Toc67822312"/>
      <w:bookmarkStart w:id="37" w:name="_Toc75524008"/>
      <w:r>
        <w:rPr>
          <w:rFonts w:hint="eastAsia"/>
        </w:rPr>
        <w:t>2</w:t>
      </w:r>
      <w:r>
        <w:t>.2.6</w:t>
      </w:r>
      <w:r>
        <w:rPr>
          <w:rFonts w:hint="eastAsia"/>
        </w:rPr>
        <w:t>“开球啦”应用创新：双向协议</w:t>
      </w:r>
      <w:bookmarkEnd w:id="36"/>
      <w:bookmarkEnd w:id="37"/>
    </w:p>
    <w:p w14:paraId="13A84F0B" w14:textId="77777777" w:rsidR="00EB1BDB" w:rsidRDefault="00EB1BDB" w:rsidP="00EB1BDB">
      <w:pPr>
        <w:spacing w:line="360" w:lineRule="auto"/>
        <w:rPr>
          <w:rFonts w:ascii="仿宋" w:eastAsia="仿宋" w:hAnsi="仿宋"/>
          <w:sz w:val="24"/>
          <w:szCs w:val="24"/>
        </w:rPr>
      </w:pPr>
      <w:r w:rsidRPr="00B572B4">
        <w:rPr>
          <w:rFonts w:ascii="仿宋" w:eastAsia="仿宋" w:hAnsi="仿宋"/>
          <w:sz w:val="24"/>
          <w:szCs w:val="24"/>
        </w:rPr>
        <w:tab/>
      </w:r>
      <w:r w:rsidRPr="00B572B4">
        <w:rPr>
          <w:rFonts w:ascii="仿宋" w:eastAsia="仿宋" w:hAnsi="仿宋" w:hint="eastAsia"/>
          <w:sz w:val="24"/>
          <w:szCs w:val="24"/>
        </w:rPr>
        <w:t>在提高</w:t>
      </w:r>
      <w:proofErr w:type="gramStart"/>
      <w:r w:rsidRPr="00B572B4">
        <w:rPr>
          <w:rFonts w:ascii="仿宋" w:eastAsia="仿宋" w:hAnsi="仿宋" w:hint="eastAsia"/>
          <w:sz w:val="24"/>
          <w:szCs w:val="24"/>
        </w:rPr>
        <w:t>“</w:t>
      </w:r>
      <w:r>
        <w:rPr>
          <w:rFonts w:ascii="仿宋" w:eastAsia="仿宋" w:hAnsi="仿宋" w:hint="eastAsia"/>
          <w:sz w:val="24"/>
          <w:szCs w:val="24"/>
        </w:rPr>
        <w:t>开球啦</w:t>
      </w:r>
      <w:r w:rsidRPr="00B572B4">
        <w:rPr>
          <w:rFonts w:ascii="仿宋" w:eastAsia="仿宋" w:hAnsi="仿宋" w:hint="eastAsia"/>
          <w:sz w:val="24"/>
          <w:szCs w:val="24"/>
        </w:rPr>
        <w:t>”</w:t>
      </w:r>
      <w:r>
        <w:rPr>
          <w:rFonts w:ascii="仿宋" w:eastAsia="仿宋" w:hAnsi="仿宋" w:hint="eastAsia"/>
          <w:sz w:val="24"/>
          <w:szCs w:val="24"/>
        </w:rPr>
        <w:t>微信小</w:t>
      </w:r>
      <w:proofErr w:type="gramEnd"/>
      <w:r>
        <w:rPr>
          <w:rFonts w:ascii="仿宋" w:eastAsia="仿宋" w:hAnsi="仿宋" w:hint="eastAsia"/>
          <w:sz w:val="24"/>
          <w:szCs w:val="24"/>
        </w:rPr>
        <w:t>程序</w:t>
      </w:r>
      <w:r w:rsidRPr="00B572B4">
        <w:rPr>
          <w:rFonts w:ascii="仿宋" w:eastAsia="仿宋" w:hAnsi="仿宋" w:hint="eastAsia"/>
          <w:sz w:val="24"/>
          <w:szCs w:val="24"/>
        </w:rPr>
        <w:t>中用户自建赛事成功率的方面，“</w:t>
      </w:r>
      <w:r>
        <w:rPr>
          <w:rFonts w:ascii="仿宋" w:eastAsia="仿宋" w:hAnsi="仿宋" w:hint="eastAsia"/>
          <w:sz w:val="24"/>
          <w:szCs w:val="24"/>
        </w:rPr>
        <w:t>开球啦</w:t>
      </w:r>
      <w:r w:rsidRPr="00B572B4">
        <w:rPr>
          <w:rFonts w:ascii="仿宋" w:eastAsia="仿宋" w:hAnsi="仿宋" w:hint="eastAsia"/>
          <w:sz w:val="24"/>
          <w:szCs w:val="24"/>
        </w:rPr>
        <w:t>”创造性的提出了“双向协议”</w:t>
      </w:r>
      <w:r>
        <w:rPr>
          <w:rFonts w:ascii="仿宋" w:eastAsia="仿宋" w:hAnsi="仿宋" w:hint="eastAsia"/>
          <w:sz w:val="24"/>
          <w:szCs w:val="24"/>
        </w:rPr>
        <w:t>这一营销</w:t>
      </w:r>
      <w:r w:rsidRPr="00B572B4">
        <w:rPr>
          <w:rFonts w:ascii="仿宋" w:eastAsia="仿宋" w:hAnsi="仿宋" w:hint="eastAsia"/>
          <w:sz w:val="24"/>
          <w:szCs w:val="24"/>
        </w:rPr>
        <w:t>概念，即与发起方和加入方分别签署协议。</w:t>
      </w:r>
    </w:p>
    <w:p w14:paraId="3AED1983" w14:textId="77777777" w:rsidR="00EB1BDB" w:rsidRPr="007B6B22" w:rsidRDefault="00EB1BDB" w:rsidP="00EB1BDB">
      <w:pPr>
        <w:spacing w:line="360" w:lineRule="auto"/>
        <w:rPr>
          <w:rFonts w:ascii="仿宋" w:eastAsia="仿宋" w:hAnsi="仿宋"/>
          <w:b/>
          <w:bCs/>
          <w:sz w:val="24"/>
          <w:szCs w:val="24"/>
        </w:rPr>
      </w:pPr>
      <w:r w:rsidRPr="007B6B22">
        <w:rPr>
          <w:rFonts w:ascii="仿宋" w:eastAsia="仿宋" w:hAnsi="仿宋"/>
          <w:b/>
          <w:bCs/>
          <w:sz w:val="24"/>
          <w:szCs w:val="24"/>
        </w:rPr>
        <w:t>1.</w:t>
      </w:r>
      <w:r w:rsidRPr="007B6B22">
        <w:rPr>
          <w:rFonts w:ascii="仿宋" w:eastAsia="仿宋" w:hAnsi="仿宋" w:hint="eastAsia"/>
          <w:b/>
          <w:bCs/>
          <w:sz w:val="24"/>
          <w:szCs w:val="24"/>
        </w:rPr>
        <w:t>双向协议具体内容</w:t>
      </w:r>
    </w:p>
    <w:p w14:paraId="34F87921" w14:textId="77777777" w:rsidR="00EB1BDB" w:rsidRPr="00B572B4" w:rsidRDefault="00EB1BDB" w:rsidP="00EB1BDB">
      <w:pPr>
        <w:spacing w:line="360" w:lineRule="auto"/>
        <w:ind w:firstLine="420"/>
        <w:rPr>
          <w:rFonts w:ascii="仿宋" w:eastAsia="仿宋" w:hAnsi="仿宋"/>
          <w:sz w:val="24"/>
          <w:szCs w:val="24"/>
        </w:rPr>
      </w:pPr>
      <w:r w:rsidRPr="00B572B4">
        <w:rPr>
          <w:rFonts w:ascii="仿宋" w:eastAsia="仿宋" w:hAnsi="仿宋" w:hint="eastAsia"/>
          <w:sz w:val="24"/>
          <w:szCs w:val="24"/>
        </w:rPr>
        <w:t>与</w:t>
      </w:r>
      <w:r w:rsidRPr="007B6B22">
        <w:rPr>
          <w:rFonts w:ascii="仿宋" w:eastAsia="仿宋" w:hAnsi="仿宋" w:hint="eastAsia"/>
          <w:b/>
          <w:bCs/>
          <w:sz w:val="24"/>
          <w:szCs w:val="24"/>
        </w:rPr>
        <w:t>发起方</w:t>
      </w:r>
      <w:r w:rsidRPr="00B572B4">
        <w:rPr>
          <w:rFonts w:ascii="仿宋" w:eastAsia="仿宋" w:hAnsi="仿宋" w:hint="eastAsia"/>
          <w:sz w:val="24"/>
          <w:szCs w:val="24"/>
        </w:rPr>
        <w:t>签署价值五十元</w:t>
      </w:r>
      <w:r>
        <w:rPr>
          <w:rFonts w:ascii="仿宋" w:eastAsia="仿宋" w:hAnsi="仿宋" w:hint="eastAsia"/>
          <w:sz w:val="24"/>
          <w:szCs w:val="24"/>
        </w:rPr>
        <w:t>人民币</w:t>
      </w:r>
      <w:r w:rsidRPr="00B572B4">
        <w:rPr>
          <w:rFonts w:ascii="仿宋" w:eastAsia="仿宋" w:hAnsi="仿宋" w:hint="eastAsia"/>
          <w:sz w:val="24"/>
          <w:szCs w:val="24"/>
        </w:rPr>
        <w:t>的</w:t>
      </w:r>
      <w:r>
        <w:rPr>
          <w:rFonts w:ascii="仿宋" w:eastAsia="仿宋" w:hAnsi="仿宋" w:hint="eastAsia"/>
          <w:sz w:val="24"/>
          <w:szCs w:val="24"/>
        </w:rPr>
        <w:t>发起</w:t>
      </w:r>
      <w:r w:rsidRPr="00B572B4">
        <w:rPr>
          <w:rFonts w:ascii="仿宋" w:eastAsia="仿宋" w:hAnsi="仿宋" w:hint="eastAsia"/>
          <w:sz w:val="24"/>
          <w:szCs w:val="24"/>
        </w:rPr>
        <w:t>协议（协议一旦生效，用户可以获得价值五十元</w:t>
      </w:r>
      <w:r>
        <w:rPr>
          <w:rFonts w:ascii="仿宋" w:eastAsia="仿宋" w:hAnsi="仿宋" w:hint="eastAsia"/>
          <w:sz w:val="24"/>
          <w:szCs w:val="24"/>
        </w:rPr>
        <w:t>人民币</w:t>
      </w:r>
      <w:r w:rsidRPr="00B572B4">
        <w:rPr>
          <w:rFonts w:ascii="仿宋" w:eastAsia="仿宋" w:hAnsi="仿宋" w:hint="eastAsia"/>
          <w:sz w:val="24"/>
          <w:szCs w:val="24"/>
        </w:rPr>
        <w:t>的两个月“</w:t>
      </w:r>
      <w:r>
        <w:rPr>
          <w:rFonts w:ascii="仿宋" w:eastAsia="仿宋" w:hAnsi="仿宋" w:hint="eastAsia"/>
          <w:sz w:val="24"/>
          <w:szCs w:val="24"/>
        </w:rPr>
        <w:t>开球啦</w:t>
      </w:r>
      <w:r w:rsidRPr="00B572B4">
        <w:rPr>
          <w:rFonts w:ascii="仿宋" w:eastAsia="仿宋" w:hAnsi="仿宋" w:hint="eastAsia"/>
          <w:sz w:val="24"/>
          <w:szCs w:val="24"/>
        </w:rPr>
        <w:t>”会员，享受相应会员服务），若在相应时间段内组赛成功，则“</w:t>
      </w:r>
      <w:r>
        <w:rPr>
          <w:rFonts w:ascii="仿宋" w:eastAsia="仿宋" w:hAnsi="仿宋" w:hint="eastAsia"/>
          <w:sz w:val="24"/>
          <w:szCs w:val="24"/>
        </w:rPr>
        <w:t>开球啦</w:t>
      </w:r>
      <w:r w:rsidRPr="00B572B4">
        <w:rPr>
          <w:rFonts w:ascii="仿宋" w:eastAsia="仿宋" w:hAnsi="仿宋" w:hint="eastAsia"/>
          <w:sz w:val="24"/>
          <w:szCs w:val="24"/>
        </w:rPr>
        <w:t>”收取一定金额的佣金并退还本金，若在相应时间段内组赛失败，则“</w:t>
      </w:r>
      <w:r>
        <w:rPr>
          <w:rFonts w:ascii="仿宋" w:eastAsia="仿宋" w:hAnsi="仿宋" w:hint="eastAsia"/>
          <w:sz w:val="24"/>
          <w:szCs w:val="24"/>
        </w:rPr>
        <w:t>开球啦</w:t>
      </w:r>
      <w:r w:rsidRPr="00B572B4">
        <w:rPr>
          <w:rFonts w:ascii="仿宋" w:eastAsia="仿宋" w:hAnsi="仿宋" w:hint="eastAsia"/>
          <w:sz w:val="24"/>
          <w:szCs w:val="24"/>
        </w:rPr>
        <w:t>”支付一定金额的赔偿金并退还本金。</w:t>
      </w:r>
    </w:p>
    <w:p w14:paraId="3B4BA5DB" w14:textId="77777777" w:rsidR="00EB1BDB" w:rsidRPr="00B572B4" w:rsidRDefault="00EB1BDB" w:rsidP="00EB1BDB">
      <w:pPr>
        <w:spacing w:line="360" w:lineRule="auto"/>
        <w:ind w:firstLine="420"/>
        <w:rPr>
          <w:rFonts w:ascii="仿宋" w:eastAsia="仿宋" w:hAnsi="仿宋"/>
          <w:sz w:val="24"/>
          <w:szCs w:val="24"/>
        </w:rPr>
      </w:pPr>
      <w:r w:rsidRPr="00B572B4">
        <w:rPr>
          <w:rFonts w:ascii="仿宋" w:eastAsia="仿宋" w:hAnsi="仿宋" w:hint="eastAsia"/>
          <w:sz w:val="24"/>
          <w:szCs w:val="24"/>
        </w:rPr>
        <w:t>与</w:t>
      </w:r>
      <w:r w:rsidRPr="007B6B22">
        <w:rPr>
          <w:rFonts w:ascii="仿宋" w:eastAsia="仿宋" w:hAnsi="仿宋" w:hint="eastAsia"/>
          <w:b/>
          <w:bCs/>
          <w:sz w:val="24"/>
          <w:szCs w:val="24"/>
        </w:rPr>
        <w:t>加入</w:t>
      </w:r>
      <w:proofErr w:type="gramStart"/>
      <w:r w:rsidRPr="007B6B22">
        <w:rPr>
          <w:rFonts w:ascii="仿宋" w:eastAsia="仿宋" w:hAnsi="仿宋" w:hint="eastAsia"/>
          <w:b/>
          <w:bCs/>
          <w:sz w:val="24"/>
          <w:szCs w:val="24"/>
        </w:rPr>
        <w:t>者</w:t>
      </w:r>
      <w:r w:rsidRPr="00B572B4">
        <w:rPr>
          <w:rFonts w:ascii="仿宋" w:eastAsia="仿宋" w:hAnsi="仿宋" w:hint="eastAsia"/>
          <w:sz w:val="24"/>
          <w:szCs w:val="24"/>
        </w:rPr>
        <w:t>签署</w:t>
      </w:r>
      <w:proofErr w:type="gramEnd"/>
      <w:r w:rsidRPr="00B572B4">
        <w:rPr>
          <w:rFonts w:ascii="仿宋" w:eastAsia="仿宋" w:hAnsi="仿宋" w:hint="eastAsia"/>
          <w:sz w:val="24"/>
          <w:szCs w:val="24"/>
        </w:rPr>
        <w:t>加入协议（协议一旦生效，用户可以获得价值十五元</w:t>
      </w:r>
      <w:r>
        <w:rPr>
          <w:rFonts w:ascii="仿宋" w:eastAsia="仿宋" w:hAnsi="仿宋" w:hint="eastAsia"/>
          <w:sz w:val="24"/>
          <w:szCs w:val="24"/>
        </w:rPr>
        <w:t>人民</w:t>
      </w:r>
      <w:r w:rsidRPr="00B572B4">
        <w:rPr>
          <w:rFonts w:ascii="仿宋" w:eastAsia="仿宋" w:hAnsi="仿宋" w:hint="eastAsia"/>
          <w:sz w:val="24"/>
          <w:szCs w:val="24"/>
        </w:rPr>
        <w:t>币的半个月“</w:t>
      </w:r>
      <w:r>
        <w:rPr>
          <w:rFonts w:ascii="仿宋" w:eastAsia="仿宋" w:hAnsi="仿宋" w:hint="eastAsia"/>
          <w:sz w:val="24"/>
          <w:szCs w:val="24"/>
        </w:rPr>
        <w:t>开球啦</w:t>
      </w:r>
      <w:r w:rsidRPr="00B572B4">
        <w:rPr>
          <w:rFonts w:ascii="仿宋" w:eastAsia="仿宋" w:hAnsi="仿宋" w:hint="eastAsia"/>
          <w:sz w:val="24"/>
          <w:szCs w:val="24"/>
        </w:rPr>
        <w:t>”会员，享受相应会员服务），若在成赛时间段内用户加入比赛，则“</w:t>
      </w:r>
      <w:r>
        <w:rPr>
          <w:rFonts w:ascii="仿宋" w:eastAsia="仿宋" w:hAnsi="仿宋" w:hint="eastAsia"/>
          <w:sz w:val="24"/>
          <w:szCs w:val="24"/>
        </w:rPr>
        <w:t>开球啦</w:t>
      </w:r>
      <w:r w:rsidRPr="00B572B4">
        <w:rPr>
          <w:rFonts w:ascii="仿宋" w:eastAsia="仿宋" w:hAnsi="仿宋" w:hint="eastAsia"/>
          <w:sz w:val="24"/>
          <w:szCs w:val="24"/>
        </w:rPr>
        <w:t>”支付一定金额的奖励金（比赛结束后发放）并且增加相应分数的信誉积分，若在成赛时间段内用户退出比赛，则“</w:t>
      </w:r>
      <w:r>
        <w:rPr>
          <w:rFonts w:ascii="仿宋" w:eastAsia="仿宋" w:hAnsi="仿宋" w:hint="eastAsia"/>
          <w:sz w:val="24"/>
          <w:szCs w:val="24"/>
        </w:rPr>
        <w:t>开球啦</w:t>
      </w:r>
      <w:r w:rsidRPr="00B572B4">
        <w:rPr>
          <w:rFonts w:ascii="仿宋" w:eastAsia="仿宋" w:hAnsi="仿宋" w:hint="eastAsia"/>
          <w:sz w:val="24"/>
          <w:szCs w:val="24"/>
        </w:rPr>
        <w:t>”扣除加入者一定金额的违约金并且扣除相应分数的信誉积分（扣除到一定阶段则会限制参加比赛）。</w:t>
      </w:r>
    </w:p>
    <w:p w14:paraId="6026853E" w14:textId="77777777" w:rsidR="00EB1BDB" w:rsidRDefault="00EB1BDB" w:rsidP="00EB1BDB">
      <w:pPr>
        <w:spacing w:line="360" w:lineRule="auto"/>
        <w:ind w:firstLine="420"/>
        <w:rPr>
          <w:rFonts w:ascii="仿宋" w:eastAsia="仿宋" w:hAnsi="仿宋"/>
          <w:sz w:val="24"/>
          <w:szCs w:val="24"/>
        </w:rPr>
      </w:pPr>
      <w:r w:rsidRPr="00B572B4">
        <w:rPr>
          <w:rFonts w:ascii="仿宋" w:eastAsia="仿宋" w:hAnsi="仿宋" w:hint="eastAsia"/>
          <w:sz w:val="24"/>
          <w:szCs w:val="24"/>
        </w:rPr>
        <w:t>双向协议</w:t>
      </w:r>
      <w:proofErr w:type="gramStart"/>
      <w:r w:rsidRPr="00B572B4">
        <w:rPr>
          <w:rFonts w:ascii="仿宋" w:eastAsia="仿宋" w:hAnsi="仿宋" w:hint="eastAsia"/>
          <w:sz w:val="24"/>
          <w:szCs w:val="24"/>
        </w:rPr>
        <w:t>券</w:t>
      </w:r>
      <w:proofErr w:type="gramEnd"/>
      <w:r>
        <w:rPr>
          <w:rFonts w:ascii="仿宋" w:eastAsia="仿宋" w:hAnsi="仿宋" w:hint="eastAsia"/>
          <w:sz w:val="24"/>
          <w:szCs w:val="24"/>
        </w:rPr>
        <w:t>获得方式有两种：一、</w:t>
      </w:r>
      <w:r w:rsidRPr="00B572B4">
        <w:rPr>
          <w:rFonts w:ascii="仿宋" w:eastAsia="仿宋" w:hAnsi="仿宋" w:hint="eastAsia"/>
          <w:sz w:val="24"/>
          <w:szCs w:val="24"/>
        </w:rPr>
        <w:t>通过购买两个月“</w:t>
      </w:r>
      <w:r>
        <w:rPr>
          <w:rFonts w:ascii="仿宋" w:eastAsia="仿宋" w:hAnsi="仿宋" w:hint="eastAsia"/>
          <w:sz w:val="24"/>
          <w:szCs w:val="24"/>
        </w:rPr>
        <w:t>开球啦</w:t>
      </w:r>
      <w:r w:rsidRPr="00B572B4">
        <w:rPr>
          <w:rFonts w:ascii="仿宋" w:eastAsia="仿宋" w:hAnsi="仿宋" w:hint="eastAsia"/>
          <w:sz w:val="24"/>
          <w:szCs w:val="24"/>
        </w:rPr>
        <w:t>”会员获得</w:t>
      </w:r>
      <w:r>
        <w:rPr>
          <w:rFonts w:ascii="仿宋" w:eastAsia="仿宋" w:hAnsi="仿宋" w:hint="eastAsia"/>
          <w:sz w:val="24"/>
          <w:szCs w:val="24"/>
        </w:rPr>
        <w:t>；二、</w:t>
      </w:r>
      <w:r w:rsidRPr="00B572B4">
        <w:rPr>
          <w:rFonts w:ascii="仿宋" w:eastAsia="仿宋" w:hAnsi="仿宋" w:hint="eastAsia"/>
          <w:sz w:val="24"/>
          <w:szCs w:val="24"/>
        </w:rPr>
        <w:t>在“</w:t>
      </w:r>
      <w:r>
        <w:rPr>
          <w:rFonts w:ascii="仿宋" w:eastAsia="仿宋" w:hAnsi="仿宋" w:hint="eastAsia"/>
          <w:sz w:val="24"/>
          <w:szCs w:val="24"/>
        </w:rPr>
        <w:t>开球啦</w:t>
      </w:r>
      <w:r w:rsidRPr="00B572B4">
        <w:rPr>
          <w:rFonts w:ascii="仿宋" w:eastAsia="仿宋" w:hAnsi="仿宋" w:hint="eastAsia"/>
          <w:sz w:val="24"/>
          <w:szCs w:val="24"/>
        </w:rPr>
        <w:t>”运动商城花费五十元</w:t>
      </w:r>
      <w:r>
        <w:rPr>
          <w:rFonts w:ascii="仿宋" w:eastAsia="仿宋" w:hAnsi="仿宋" w:hint="eastAsia"/>
          <w:sz w:val="24"/>
          <w:szCs w:val="24"/>
        </w:rPr>
        <w:t>人民</w:t>
      </w:r>
      <w:r w:rsidRPr="00B572B4">
        <w:rPr>
          <w:rFonts w:ascii="仿宋" w:eastAsia="仿宋" w:hAnsi="仿宋" w:hint="eastAsia"/>
          <w:sz w:val="24"/>
          <w:szCs w:val="24"/>
        </w:rPr>
        <w:t>币购买所得。</w:t>
      </w:r>
    </w:p>
    <w:p w14:paraId="40D28EB0" w14:textId="77777777" w:rsidR="00EB1BDB" w:rsidRPr="00D763DB" w:rsidRDefault="00EB1BDB" w:rsidP="00EB1BDB">
      <w:pPr>
        <w:spacing w:line="360" w:lineRule="auto"/>
        <w:rPr>
          <w:rFonts w:ascii="仿宋" w:eastAsia="仿宋" w:hAnsi="仿宋"/>
          <w:b/>
          <w:bCs/>
          <w:sz w:val="24"/>
          <w:szCs w:val="24"/>
        </w:rPr>
      </w:pPr>
      <w:r>
        <w:rPr>
          <w:rFonts w:ascii="仿宋" w:eastAsia="仿宋" w:hAnsi="仿宋"/>
          <w:b/>
          <w:bCs/>
          <w:sz w:val="24"/>
          <w:szCs w:val="24"/>
        </w:rPr>
        <w:t>2</w:t>
      </w:r>
      <w:r w:rsidRPr="00D763DB">
        <w:rPr>
          <w:rFonts w:ascii="仿宋" w:eastAsia="仿宋" w:hAnsi="仿宋" w:hint="eastAsia"/>
          <w:b/>
          <w:bCs/>
          <w:sz w:val="24"/>
          <w:szCs w:val="24"/>
        </w:rPr>
        <w:t>.双向协议具体比例分配</w:t>
      </w:r>
    </w:p>
    <w:p w14:paraId="68B8D6BE" w14:textId="77777777" w:rsidR="00EB1BDB" w:rsidRPr="00D763DB" w:rsidRDefault="00EB1BDB" w:rsidP="00EB1BDB">
      <w:pPr>
        <w:spacing w:line="360" w:lineRule="auto"/>
        <w:ind w:firstLine="420"/>
        <w:jc w:val="center"/>
        <w:rPr>
          <w:rFonts w:ascii="仿宋" w:eastAsia="仿宋" w:hAnsi="仿宋"/>
          <w:sz w:val="15"/>
          <w:szCs w:val="15"/>
        </w:rPr>
      </w:pPr>
      <w:r w:rsidRPr="00D763DB">
        <w:rPr>
          <w:rFonts w:ascii="仿宋" w:eastAsia="仿宋" w:hAnsi="仿宋" w:hint="eastAsia"/>
          <w:sz w:val="15"/>
          <w:szCs w:val="15"/>
        </w:rPr>
        <w:t>发起者（一人）双向协议比例（可多人叠加，至多不超过五个人）</w:t>
      </w:r>
      <w:r>
        <w:rPr>
          <w:rFonts w:ascii="仿宋" w:eastAsia="仿宋" w:hAnsi="仿宋" w:hint="eastAsia"/>
          <w:sz w:val="15"/>
          <w:szCs w:val="15"/>
        </w:rPr>
        <w:t>；</w:t>
      </w:r>
    </w:p>
    <w:tbl>
      <w:tblPr>
        <w:tblW w:w="8647" w:type="dxa"/>
        <w:tblBorders>
          <w:top w:val="single" w:sz="4" w:space="0" w:color="auto"/>
          <w:bottom w:val="single" w:sz="4" w:space="0" w:color="auto"/>
        </w:tblBorders>
        <w:tblLook w:val="04A0" w:firstRow="1" w:lastRow="0" w:firstColumn="1" w:lastColumn="0" w:noHBand="0" w:noVBand="1"/>
      </w:tblPr>
      <w:tblGrid>
        <w:gridCol w:w="1985"/>
        <w:gridCol w:w="2268"/>
        <w:gridCol w:w="2268"/>
        <w:gridCol w:w="2126"/>
      </w:tblGrid>
      <w:tr w:rsidR="00EB1BDB" w:rsidRPr="00B572B4" w14:paraId="1675A268" w14:textId="77777777" w:rsidTr="002F0AFF">
        <w:trPr>
          <w:trHeight w:val="604"/>
        </w:trPr>
        <w:tc>
          <w:tcPr>
            <w:tcW w:w="1985" w:type="dxa"/>
            <w:tcBorders>
              <w:top w:val="single" w:sz="8" w:space="0" w:color="FFE599" w:themeColor="accent4" w:themeTint="66"/>
              <w:bottom w:val="nil"/>
              <w:tl2br w:val="single" w:sz="4" w:space="0" w:color="auto"/>
            </w:tcBorders>
            <w:shd w:val="clear" w:color="auto" w:fill="FFE599" w:themeFill="accent4" w:themeFillTint="66"/>
          </w:tcPr>
          <w:p w14:paraId="16132AF1" w14:textId="77777777" w:rsidR="00EB1BDB" w:rsidRPr="00B572B4" w:rsidRDefault="00EB1BDB" w:rsidP="002F0AFF">
            <w:pPr>
              <w:spacing w:line="360" w:lineRule="auto"/>
              <w:rPr>
                <w:rFonts w:ascii="仿宋" w:eastAsia="仿宋" w:hAnsi="仿宋"/>
                <w:b/>
                <w:bCs/>
                <w:sz w:val="24"/>
                <w:szCs w:val="24"/>
              </w:rPr>
            </w:pPr>
          </w:p>
        </w:tc>
        <w:tc>
          <w:tcPr>
            <w:tcW w:w="2268" w:type="dxa"/>
            <w:tcBorders>
              <w:top w:val="single" w:sz="8" w:space="0" w:color="FFE599" w:themeColor="accent4" w:themeTint="66"/>
              <w:bottom w:val="nil"/>
            </w:tcBorders>
            <w:shd w:val="clear" w:color="auto" w:fill="FFE599" w:themeFill="accent4" w:themeFillTint="66"/>
          </w:tcPr>
          <w:p w14:paraId="786312F3" w14:textId="77777777" w:rsidR="00EB1BDB" w:rsidRPr="00B572B4" w:rsidRDefault="00EB1BDB" w:rsidP="002F0AFF">
            <w:pPr>
              <w:spacing w:line="360" w:lineRule="auto"/>
              <w:jc w:val="center"/>
              <w:rPr>
                <w:rFonts w:ascii="仿宋" w:eastAsia="仿宋" w:hAnsi="仿宋"/>
                <w:b/>
                <w:bCs/>
                <w:sz w:val="24"/>
                <w:szCs w:val="24"/>
              </w:rPr>
            </w:pPr>
            <w:r w:rsidRPr="00B572B4">
              <w:rPr>
                <w:rFonts w:ascii="仿宋" w:eastAsia="仿宋" w:hAnsi="仿宋" w:hint="eastAsia"/>
                <w:b/>
                <w:bCs/>
                <w:sz w:val="24"/>
                <w:szCs w:val="24"/>
              </w:rPr>
              <w:t>组赛成功</w:t>
            </w:r>
          </w:p>
        </w:tc>
        <w:tc>
          <w:tcPr>
            <w:tcW w:w="2268" w:type="dxa"/>
            <w:tcBorders>
              <w:top w:val="single" w:sz="8" w:space="0" w:color="FFE599" w:themeColor="accent4" w:themeTint="66"/>
              <w:bottom w:val="nil"/>
            </w:tcBorders>
            <w:shd w:val="clear" w:color="auto" w:fill="FFE599" w:themeFill="accent4" w:themeFillTint="66"/>
          </w:tcPr>
          <w:p w14:paraId="0BDAE559" w14:textId="77777777" w:rsidR="00EB1BDB" w:rsidRPr="00B572B4" w:rsidRDefault="00EB1BDB" w:rsidP="002F0AFF">
            <w:pPr>
              <w:spacing w:line="360" w:lineRule="auto"/>
              <w:jc w:val="center"/>
              <w:rPr>
                <w:rFonts w:ascii="仿宋" w:eastAsia="仿宋" w:hAnsi="仿宋"/>
                <w:b/>
                <w:bCs/>
                <w:sz w:val="24"/>
                <w:szCs w:val="24"/>
              </w:rPr>
            </w:pPr>
            <w:r w:rsidRPr="00B572B4">
              <w:rPr>
                <w:rFonts w:ascii="仿宋" w:eastAsia="仿宋" w:hAnsi="仿宋" w:hint="eastAsia"/>
                <w:b/>
                <w:bCs/>
                <w:sz w:val="24"/>
                <w:szCs w:val="24"/>
              </w:rPr>
              <w:t>组赛失败</w:t>
            </w:r>
          </w:p>
        </w:tc>
        <w:tc>
          <w:tcPr>
            <w:tcW w:w="2126" w:type="dxa"/>
            <w:tcBorders>
              <w:top w:val="single" w:sz="8" w:space="0" w:color="FFE599" w:themeColor="accent4" w:themeTint="66"/>
              <w:bottom w:val="nil"/>
            </w:tcBorders>
            <w:shd w:val="clear" w:color="auto" w:fill="FFE599" w:themeFill="accent4" w:themeFillTint="66"/>
          </w:tcPr>
          <w:p w14:paraId="679D3E8D" w14:textId="77777777" w:rsidR="00EB1BDB" w:rsidRPr="00B572B4" w:rsidRDefault="00EB1BDB" w:rsidP="002F0AFF">
            <w:pPr>
              <w:spacing w:line="360" w:lineRule="auto"/>
              <w:jc w:val="center"/>
              <w:rPr>
                <w:rFonts w:ascii="仿宋" w:eastAsia="仿宋" w:hAnsi="仿宋"/>
                <w:b/>
                <w:bCs/>
                <w:sz w:val="24"/>
                <w:szCs w:val="24"/>
              </w:rPr>
            </w:pPr>
            <w:r>
              <w:rPr>
                <w:rFonts w:ascii="仿宋" w:eastAsia="仿宋" w:hAnsi="仿宋" w:hint="eastAsia"/>
                <w:b/>
                <w:bCs/>
                <w:sz w:val="24"/>
                <w:szCs w:val="24"/>
              </w:rPr>
              <w:t>发起者</w:t>
            </w:r>
            <w:r w:rsidRPr="00B572B4">
              <w:rPr>
                <w:rFonts w:ascii="仿宋" w:eastAsia="仿宋" w:hAnsi="仿宋" w:hint="eastAsia"/>
                <w:b/>
                <w:bCs/>
                <w:sz w:val="24"/>
                <w:szCs w:val="24"/>
              </w:rPr>
              <w:t>退出</w:t>
            </w:r>
          </w:p>
        </w:tc>
      </w:tr>
      <w:tr w:rsidR="00EB1BDB" w:rsidRPr="00B572B4" w14:paraId="06AA2A60" w14:textId="77777777" w:rsidTr="002F0AFF">
        <w:tc>
          <w:tcPr>
            <w:tcW w:w="1985" w:type="dxa"/>
            <w:tcBorders>
              <w:top w:val="nil"/>
              <w:bottom w:val="nil"/>
            </w:tcBorders>
          </w:tcPr>
          <w:p w14:paraId="39E43AEF" w14:textId="77777777" w:rsidR="00EB1BDB" w:rsidRPr="00B572B4" w:rsidRDefault="00EB1BDB" w:rsidP="002F0AFF">
            <w:pPr>
              <w:spacing w:line="360" w:lineRule="auto"/>
              <w:jc w:val="center"/>
              <w:rPr>
                <w:rFonts w:ascii="仿宋" w:eastAsia="仿宋" w:hAnsi="仿宋"/>
                <w:b/>
                <w:bCs/>
                <w:sz w:val="24"/>
                <w:szCs w:val="24"/>
              </w:rPr>
            </w:pPr>
            <w:r w:rsidRPr="00B572B4">
              <w:rPr>
                <w:rFonts w:ascii="仿宋" w:eastAsia="仿宋" w:hAnsi="仿宋" w:hint="eastAsia"/>
                <w:b/>
                <w:bCs/>
                <w:sz w:val="24"/>
                <w:szCs w:val="24"/>
              </w:rPr>
              <w:t>三天内</w:t>
            </w:r>
          </w:p>
        </w:tc>
        <w:tc>
          <w:tcPr>
            <w:tcW w:w="2268" w:type="dxa"/>
            <w:tcBorders>
              <w:top w:val="nil"/>
              <w:bottom w:val="nil"/>
            </w:tcBorders>
          </w:tcPr>
          <w:p w14:paraId="03B5C3C9" w14:textId="70B53808" w:rsidR="00EB1BDB" w:rsidRDefault="00EB1BDB" w:rsidP="002F0AFF">
            <w:pPr>
              <w:spacing w:line="360" w:lineRule="auto"/>
              <w:jc w:val="center"/>
              <w:rPr>
                <w:rFonts w:ascii="仿宋" w:eastAsia="仿宋" w:hAnsi="仿宋"/>
                <w:sz w:val="24"/>
                <w:szCs w:val="24"/>
              </w:rPr>
            </w:pPr>
            <w:r w:rsidRPr="00B572B4">
              <w:rPr>
                <w:rFonts w:ascii="仿宋" w:eastAsia="仿宋" w:hAnsi="仿宋" w:hint="eastAsia"/>
                <w:sz w:val="24"/>
                <w:szCs w:val="24"/>
              </w:rPr>
              <w:t>40%（即20元）</w:t>
            </w:r>
          </w:p>
          <w:p w14:paraId="6F24AB24" w14:textId="73336CFC" w:rsidR="00EB1BDB" w:rsidRPr="00B572B4" w:rsidRDefault="00EB1BDB" w:rsidP="002F0AFF">
            <w:pPr>
              <w:spacing w:line="360" w:lineRule="auto"/>
              <w:ind w:firstLineChars="100" w:firstLine="240"/>
              <w:jc w:val="center"/>
              <w:rPr>
                <w:rFonts w:ascii="仿宋" w:eastAsia="仿宋" w:hAnsi="仿宋"/>
                <w:sz w:val="24"/>
                <w:szCs w:val="24"/>
              </w:rPr>
            </w:pPr>
            <w:r w:rsidRPr="00B572B4">
              <w:rPr>
                <w:rFonts w:ascii="仿宋" w:eastAsia="仿宋" w:hAnsi="仿宋" w:hint="eastAsia"/>
                <w:sz w:val="24"/>
                <w:szCs w:val="24"/>
              </w:rPr>
              <w:t>+</w:t>
            </w:r>
            <w:r>
              <w:rPr>
                <w:rFonts w:ascii="仿宋" w:eastAsia="仿宋" w:hAnsi="仿宋" w:hint="eastAsia"/>
                <w:sz w:val="24"/>
                <w:szCs w:val="24"/>
              </w:rPr>
              <w:t>一</w:t>
            </w:r>
            <w:r w:rsidRPr="00B572B4">
              <w:rPr>
                <w:rFonts w:ascii="仿宋" w:eastAsia="仿宋" w:hAnsi="仿宋" w:hint="eastAsia"/>
                <w:sz w:val="24"/>
                <w:szCs w:val="24"/>
              </w:rPr>
              <w:t>月会员</w:t>
            </w:r>
          </w:p>
        </w:tc>
        <w:tc>
          <w:tcPr>
            <w:tcW w:w="2268" w:type="dxa"/>
            <w:tcBorders>
              <w:top w:val="nil"/>
              <w:bottom w:val="nil"/>
            </w:tcBorders>
          </w:tcPr>
          <w:p w14:paraId="6CC67BF6" w14:textId="025509C3" w:rsidR="00EB1BDB" w:rsidRDefault="00EB1BDB" w:rsidP="002F0AFF">
            <w:pPr>
              <w:spacing w:line="360" w:lineRule="auto"/>
              <w:jc w:val="center"/>
              <w:rPr>
                <w:rFonts w:ascii="仿宋" w:eastAsia="仿宋" w:hAnsi="仿宋"/>
                <w:sz w:val="24"/>
                <w:szCs w:val="24"/>
              </w:rPr>
            </w:pPr>
            <w:r w:rsidRPr="00B572B4">
              <w:rPr>
                <w:rFonts w:ascii="仿宋" w:eastAsia="仿宋" w:hAnsi="仿宋" w:hint="eastAsia"/>
                <w:sz w:val="24"/>
                <w:szCs w:val="24"/>
              </w:rPr>
              <w:t>110%（即55元）</w:t>
            </w:r>
          </w:p>
          <w:p w14:paraId="158E7E30" w14:textId="13642B66" w:rsidR="00EB1BDB" w:rsidRPr="00B572B4" w:rsidRDefault="00EB1BDB" w:rsidP="002F0AFF">
            <w:pPr>
              <w:spacing w:line="360" w:lineRule="auto"/>
              <w:ind w:firstLineChars="100" w:firstLine="240"/>
              <w:jc w:val="center"/>
              <w:rPr>
                <w:rFonts w:ascii="仿宋" w:eastAsia="仿宋" w:hAnsi="仿宋"/>
                <w:sz w:val="24"/>
                <w:szCs w:val="24"/>
              </w:rPr>
            </w:pPr>
            <w:r w:rsidRPr="00B572B4">
              <w:rPr>
                <w:rFonts w:ascii="仿宋" w:eastAsia="仿宋" w:hAnsi="仿宋" w:hint="eastAsia"/>
                <w:sz w:val="24"/>
                <w:szCs w:val="24"/>
              </w:rPr>
              <w:t>+</w:t>
            </w:r>
            <w:r>
              <w:rPr>
                <w:rFonts w:ascii="仿宋" w:eastAsia="仿宋" w:hAnsi="仿宋" w:hint="eastAsia"/>
                <w:sz w:val="24"/>
                <w:szCs w:val="24"/>
              </w:rPr>
              <w:t>半</w:t>
            </w:r>
            <w:r w:rsidRPr="00B572B4">
              <w:rPr>
                <w:rFonts w:ascii="仿宋" w:eastAsia="仿宋" w:hAnsi="仿宋" w:hint="eastAsia"/>
                <w:sz w:val="24"/>
                <w:szCs w:val="24"/>
              </w:rPr>
              <w:t>月会员</w:t>
            </w:r>
          </w:p>
        </w:tc>
        <w:tc>
          <w:tcPr>
            <w:tcW w:w="2126" w:type="dxa"/>
            <w:tcBorders>
              <w:top w:val="nil"/>
              <w:bottom w:val="nil"/>
            </w:tcBorders>
          </w:tcPr>
          <w:p w14:paraId="168BA79F" w14:textId="609C7C1C" w:rsidR="00EB1BDB" w:rsidRPr="00B572B4" w:rsidRDefault="00EB1BDB" w:rsidP="002F0AFF">
            <w:pPr>
              <w:spacing w:line="360" w:lineRule="auto"/>
              <w:jc w:val="center"/>
              <w:rPr>
                <w:rFonts w:ascii="仿宋" w:eastAsia="仿宋" w:hAnsi="仿宋"/>
                <w:sz w:val="24"/>
                <w:szCs w:val="24"/>
              </w:rPr>
            </w:pPr>
            <w:r w:rsidRPr="00B572B4">
              <w:rPr>
                <w:rFonts w:ascii="仿宋" w:eastAsia="仿宋" w:hAnsi="仿宋" w:hint="eastAsia"/>
                <w:sz w:val="24"/>
                <w:szCs w:val="24"/>
              </w:rPr>
              <w:t>6%（即3元）</w:t>
            </w:r>
          </w:p>
        </w:tc>
      </w:tr>
      <w:tr w:rsidR="00EB1BDB" w:rsidRPr="00B572B4" w14:paraId="057C126F" w14:textId="77777777" w:rsidTr="002F0AFF">
        <w:trPr>
          <w:trHeight w:val="650"/>
        </w:trPr>
        <w:tc>
          <w:tcPr>
            <w:tcW w:w="1985" w:type="dxa"/>
            <w:tcBorders>
              <w:top w:val="nil"/>
              <w:bottom w:val="nil"/>
            </w:tcBorders>
            <w:shd w:val="clear" w:color="auto" w:fill="FFF2CC" w:themeFill="accent4" w:themeFillTint="33"/>
          </w:tcPr>
          <w:p w14:paraId="49284D69" w14:textId="77777777" w:rsidR="00EB1BDB" w:rsidRPr="00B572B4" w:rsidRDefault="00EB1BDB" w:rsidP="002F0AFF">
            <w:pPr>
              <w:spacing w:line="360" w:lineRule="auto"/>
              <w:jc w:val="center"/>
              <w:rPr>
                <w:rFonts w:ascii="仿宋" w:eastAsia="仿宋" w:hAnsi="仿宋"/>
                <w:b/>
                <w:bCs/>
                <w:sz w:val="24"/>
                <w:szCs w:val="24"/>
              </w:rPr>
            </w:pPr>
            <w:r w:rsidRPr="00B572B4">
              <w:rPr>
                <w:rFonts w:ascii="仿宋" w:eastAsia="仿宋" w:hAnsi="仿宋" w:hint="eastAsia"/>
                <w:b/>
                <w:bCs/>
                <w:sz w:val="24"/>
                <w:szCs w:val="24"/>
              </w:rPr>
              <w:lastRenderedPageBreak/>
              <w:t>三天到一周</w:t>
            </w:r>
          </w:p>
        </w:tc>
        <w:tc>
          <w:tcPr>
            <w:tcW w:w="2268" w:type="dxa"/>
            <w:tcBorders>
              <w:top w:val="nil"/>
              <w:bottom w:val="nil"/>
            </w:tcBorders>
            <w:shd w:val="clear" w:color="auto" w:fill="FFF2CC" w:themeFill="accent4" w:themeFillTint="33"/>
          </w:tcPr>
          <w:p w14:paraId="2A2E9940" w14:textId="6266AF1C" w:rsidR="00EB1BDB" w:rsidRDefault="00EB1BDB" w:rsidP="002F0AFF">
            <w:pPr>
              <w:spacing w:line="360" w:lineRule="auto"/>
              <w:jc w:val="center"/>
              <w:rPr>
                <w:rFonts w:ascii="仿宋" w:eastAsia="仿宋" w:hAnsi="仿宋"/>
                <w:sz w:val="24"/>
                <w:szCs w:val="24"/>
              </w:rPr>
            </w:pPr>
            <w:r w:rsidRPr="00B572B4">
              <w:rPr>
                <w:rFonts w:ascii="仿宋" w:eastAsia="仿宋" w:hAnsi="仿宋" w:hint="eastAsia"/>
                <w:sz w:val="24"/>
                <w:szCs w:val="24"/>
              </w:rPr>
              <w:t>20%（即10元）</w:t>
            </w:r>
          </w:p>
          <w:p w14:paraId="58B9F980" w14:textId="1858A1B6" w:rsidR="00EB1BDB" w:rsidRPr="00B572B4" w:rsidRDefault="00EB1BDB" w:rsidP="002F0AFF">
            <w:pPr>
              <w:spacing w:line="360" w:lineRule="auto"/>
              <w:ind w:firstLineChars="100" w:firstLine="240"/>
              <w:jc w:val="center"/>
              <w:rPr>
                <w:rFonts w:ascii="仿宋" w:eastAsia="仿宋" w:hAnsi="仿宋"/>
                <w:sz w:val="24"/>
                <w:szCs w:val="24"/>
              </w:rPr>
            </w:pPr>
            <w:r w:rsidRPr="00B572B4">
              <w:rPr>
                <w:rFonts w:ascii="仿宋" w:eastAsia="仿宋" w:hAnsi="仿宋" w:hint="eastAsia"/>
                <w:sz w:val="24"/>
                <w:szCs w:val="24"/>
              </w:rPr>
              <w:t>+</w:t>
            </w:r>
            <w:r>
              <w:rPr>
                <w:rFonts w:ascii="仿宋" w:eastAsia="仿宋" w:hAnsi="仿宋" w:hint="eastAsia"/>
                <w:sz w:val="24"/>
                <w:szCs w:val="24"/>
              </w:rPr>
              <w:t>一</w:t>
            </w:r>
            <w:r w:rsidRPr="00B572B4">
              <w:rPr>
                <w:rFonts w:ascii="仿宋" w:eastAsia="仿宋" w:hAnsi="仿宋" w:hint="eastAsia"/>
                <w:sz w:val="24"/>
                <w:szCs w:val="24"/>
              </w:rPr>
              <w:t>月会员</w:t>
            </w:r>
          </w:p>
        </w:tc>
        <w:tc>
          <w:tcPr>
            <w:tcW w:w="2268" w:type="dxa"/>
            <w:tcBorders>
              <w:top w:val="nil"/>
              <w:bottom w:val="nil"/>
            </w:tcBorders>
            <w:shd w:val="clear" w:color="auto" w:fill="FFF2CC" w:themeFill="accent4" w:themeFillTint="33"/>
          </w:tcPr>
          <w:p w14:paraId="71A587C0" w14:textId="14F2814C" w:rsidR="00EB1BDB" w:rsidRDefault="00EB1BDB" w:rsidP="002F0AFF">
            <w:pPr>
              <w:spacing w:line="360" w:lineRule="auto"/>
              <w:jc w:val="center"/>
              <w:rPr>
                <w:rFonts w:ascii="仿宋" w:eastAsia="仿宋" w:hAnsi="仿宋"/>
                <w:sz w:val="24"/>
                <w:szCs w:val="24"/>
              </w:rPr>
            </w:pPr>
            <w:r w:rsidRPr="00B572B4">
              <w:rPr>
                <w:rFonts w:ascii="仿宋" w:eastAsia="仿宋" w:hAnsi="仿宋" w:hint="eastAsia"/>
                <w:sz w:val="24"/>
                <w:szCs w:val="24"/>
              </w:rPr>
              <w:t>120%（即60元</w:t>
            </w:r>
            <w:r>
              <w:rPr>
                <w:rFonts w:ascii="仿宋" w:eastAsia="仿宋" w:hAnsi="仿宋" w:hint="eastAsia"/>
                <w:sz w:val="24"/>
                <w:szCs w:val="24"/>
              </w:rPr>
              <w:t>）</w:t>
            </w:r>
          </w:p>
          <w:p w14:paraId="7655D24C" w14:textId="3656F5F6" w:rsidR="00EB1BDB" w:rsidRPr="00B572B4" w:rsidRDefault="00EB1BDB" w:rsidP="002F0AFF">
            <w:pPr>
              <w:spacing w:line="360" w:lineRule="auto"/>
              <w:ind w:firstLineChars="100" w:firstLine="240"/>
              <w:jc w:val="center"/>
              <w:rPr>
                <w:rFonts w:ascii="仿宋" w:eastAsia="仿宋" w:hAnsi="仿宋"/>
                <w:sz w:val="24"/>
                <w:szCs w:val="24"/>
              </w:rPr>
            </w:pPr>
            <w:r w:rsidRPr="00B572B4">
              <w:rPr>
                <w:rFonts w:ascii="仿宋" w:eastAsia="仿宋" w:hAnsi="仿宋" w:hint="eastAsia"/>
                <w:sz w:val="24"/>
                <w:szCs w:val="24"/>
              </w:rPr>
              <w:t>+</w:t>
            </w:r>
            <w:r>
              <w:rPr>
                <w:rFonts w:ascii="仿宋" w:eastAsia="仿宋" w:hAnsi="仿宋" w:hint="eastAsia"/>
                <w:sz w:val="24"/>
                <w:szCs w:val="24"/>
              </w:rPr>
              <w:t>半</w:t>
            </w:r>
            <w:r w:rsidRPr="00B572B4">
              <w:rPr>
                <w:rFonts w:ascii="仿宋" w:eastAsia="仿宋" w:hAnsi="仿宋" w:hint="eastAsia"/>
                <w:sz w:val="24"/>
                <w:szCs w:val="24"/>
              </w:rPr>
              <w:t>月会员</w:t>
            </w:r>
          </w:p>
        </w:tc>
        <w:tc>
          <w:tcPr>
            <w:tcW w:w="2126" w:type="dxa"/>
            <w:tcBorders>
              <w:top w:val="nil"/>
              <w:bottom w:val="nil"/>
            </w:tcBorders>
            <w:shd w:val="clear" w:color="auto" w:fill="FFF2CC" w:themeFill="accent4" w:themeFillTint="33"/>
          </w:tcPr>
          <w:p w14:paraId="5571B00F" w14:textId="0198C76B" w:rsidR="00EB1BDB" w:rsidRPr="00B572B4" w:rsidRDefault="00EB1BDB" w:rsidP="002F0AFF">
            <w:pPr>
              <w:spacing w:line="360" w:lineRule="auto"/>
              <w:jc w:val="center"/>
              <w:rPr>
                <w:rFonts w:ascii="仿宋" w:eastAsia="仿宋" w:hAnsi="仿宋"/>
                <w:sz w:val="24"/>
                <w:szCs w:val="24"/>
              </w:rPr>
            </w:pPr>
            <w:r w:rsidRPr="00B572B4">
              <w:rPr>
                <w:rFonts w:ascii="仿宋" w:eastAsia="仿宋" w:hAnsi="仿宋" w:hint="eastAsia"/>
                <w:sz w:val="24"/>
                <w:szCs w:val="24"/>
              </w:rPr>
              <w:t>6%（即3元）</w:t>
            </w:r>
          </w:p>
        </w:tc>
      </w:tr>
      <w:tr w:rsidR="00EB1BDB" w:rsidRPr="00B572B4" w14:paraId="58732F18" w14:textId="77777777" w:rsidTr="002F0AFF">
        <w:trPr>
          <w:trHeight w:val="437"/>
        </w:trPr>
        <w:tc>
          <w:tcPr>
            <w:tcW w:w="1985" w:type="dxa"/>
            <w:tcBorders>
              <w:top w:val="nil"/>
              <w:bottom w:val="single" w:sz="8" w:space="0" w:color="FFE599" w:themeColor="accent4" w:themeTint="66"/>
            </w:tcBorders>
          </w:tcPr>
          <w:p w14:paraId="03DBDDC8" w14:textId="77777777" w:rsidR="00EB1BDB" w:rsidRPr="00B572B4" w:rsidRDefault="00EB1BDB" w:rsidP="002F0AFF">
            <w:pPr>
              <w:spacing w:line="360" w:lineRule="auto"/>
              <w:jc w:val="center"/>
              <w:rPr>
                <w:rFonts w:ascii="仿宋" w:eastAsia="仿宋" w:hAnsi="仿宋"/>
                <w:b/>
                <w:bCs/>
                <w:sz w:val="24"/>
                <w:szCs w:val="24"/>
              </w:rPr>
            </w:pPr>
            <w:proofErr w:type="gramStart"/>
            <w:r w:rsidRPr="00B572B4">
              <w:rPr>
                <w:rFonts w:ascii="仿宋" w:eastAsia="仿宋" w:hAnsi="仿宋" w:hint="eastAsia"/>
                <w:b/>
                <w:bCs/>
                <w:sz w:val="24"/>
                <w:szCs w:val="24"/>
              </w:rPr>
              <w:t>一</w:t>
            </w:r>
            <w:proofErr w:type="gramEnd"/>
            <w:r w:rsidRPr="00B572B4">
              <w:rPr>
                <w:rFonts w:ascii="仿宋" w:eastAsia="仿宋" w:hAnsi="仿宋" w:hint="eastAsia"/>
                <w:b/>
                <w:bCs/>
                <w:sz w:val="24"/>
                <w:szCs w:val="24"/>
              </w:rPr>
              <w:t>周到半月</w:t>
            </w:r>
          </w:p>
        </w:tc>
        <w:tc>
          <w:tcPr>
            <w:tcW w:w="2268" w:type="dxa"/>
            <w:tcBorders>
              <w:top w:val="nil"/>
              <w:bottom w:val="single" w:sz="8" w:space="0" w:color="FFE599" w:themeColor="accent4" w:themeTint="66"/>
            </w:tcBorders>
          </w:tcPr>
          <w:p w14:paraId="24D7F0A3" w14:textId="3CFB76E3" w:rsidR="00EB1BDB" w:rsidRDefault="00EB1BDB" w:rsidP="002F0AFF">
            <w:pPr>
              <w:spacing w:line="360" w:lineRule="auto"/>
              <w:jc w:val="center"/>
              <w:rPr>
                <w:rFonts w:ascii="仿宋" w:eastAsia="仿宋" w:hAnsi="仿宋"/>
                <w:sz w:val="24"/>
                <w:szCs w:val="24"/>
              </w:rPr>
            </w:pPr>
            <w:r w:rsidRPr="00B572B4">
              <w:rPr>
                <w:rFonts w:ascii="仿宋" w:eastAsia="仿宋" w:hAnsi="仿宋" w:hint="eastAsia"/>
                <w:sz w:val="24"/>
                <w:szCs w:val="24"/>
              </w:rPr>
              <w:t>10%（即5元）</w:t>
            </w:r>
          </w:p>
          <w:p w14:paraId="0B3772C9" w14:textId="160CA980" w:rsidR="00EB1BDB" w:rsidRPr="00B572B4" w:rsidRDefault="00EB1BDB" w:rsidP="002F0AFF">
            <w:pPr>
              <w:spacing w:line="360" w:lineRule="auto"/>
              <w:ind w:firstLineChars="100" w:firstLine="240"/>
              <w:jc w:val="center"/>
              <w:rPr>
                <w:rFonts w:ascii="仿宋" w:eastAsia="仿宋" w:hAnsi="仿宋"/>
                <w:sz w:val="24"/>
                <w:szCs w:val="24"/>
              </w:rPr>
            </w:pPr>
            <w:r w:rsidRPr="00B572B4">
              <w:rPr>
                <w:rFonts w:ascii="仿宋" w:eastAsia="仿宋" w:hAnsi="仿宋" w:hint="eastAsia"/>
                <w:sz w:val="24"/>
                <w:szCs w:val="24"/>
              </w:rPr>
              <w:t>+</w:t>
            </w:r>
            <w:r>
              <w:rPr>
                <w:rFonts w:ascii="仿宋" w:eastAsia="仿宋" w:hAnsi="仿宋" w:hint="eastAsia"/>
                <w:sz w:val="24"/>
                <w:szCs w:val="24"/>
              </w:rPr>
              <w:t>一</w:t>
            </w:r>
            <w:r w:rsidRPr="00B572B4">
              <w:rPr>
                <w:rFonts w:ascii="仿宋" w:eastAsia="仿宋" w:hAnsi="仿宋" w:hint="eastAsia"/>
                <w:sz w:val="24"/>
                <w:szCs w:val="24"/>
              </w:rPr>
              <w:t>月会员</w:t>
            </w:r>
          </w:p>
        </w:tc>
        <w:tc>
          <w:tcPr>
            <w:tcW w:w="2268" w:type="dxa"/>
            <w:tcBorders>
              <w:top w:val="nil"/>
              <w:bottom w:val="single" w:sz="8" w:space="0" w:color="FFE599" w:themeColor="accent4" w:themeTint="66"/>
            </w:tcBorders>
          </w:tcPr>
          <w:p w14:paraId="693B4D21" w14:textId="7202298F" w:rsidR="00EB1BDB" w:rsidRDefault="00EB1BDB" w:rsidP="002F0AFF">
            <w:pPr>
              <w:spacing w:line="360" w:lineRule="auto"/>
              <w:jc w:val="center"/>
              <w:rPr>
                <w:rFonts w:ascii="仿宋" w:eastAsia="仿宋" w:hAnsi="仿宋"/>
                <w:sz w:val="24"/>
                <w:szCs w:val="24"/>
              </w:rPr>
            </w:pPr>
            <w:r w:rsidRPr="00B572B4">
              <w:rPr>
                <w:rFonts w:ascii="仿宋" w:eastAsia="仿宋" w:hAnsi="仿宋" w:hint="eastAsia"/>
                <w:sz w:val="24"/>
                <w:szCs w:val="24"/>
              </w:rPr>
              <w:t>130%（即65元）</w:t>
            </w:r>
          </w:p>
          <w:p w14:paraId="230AC91A" w14:textId="58013661" w:rsidR="00EB1BDB" w:rsidRPr="00B572B4" w:rsidRDefault="00EB1BDB" w:rsidP="002F0AFF">
            <w:pPr>
              <w:spacing w:line="360" w:lineRule="auto"/>
              <w:ind w:firstLineChars="100" w:firstLine="240"/>
              <w:jc w:val="center"/>
              <w:rPr>
                <w:rFonts w:ascii="仿宋" w:eastAsia="仿宋" w:hAnsi="仿宋"/>
                <w:sz w:val="24"/>
                <w:szCs w:val="24"/>
              </w:rPr>
            </w:pPr>
            <w:r w:rsidRPr="00B572B4">
              <w:rPr>
                <w:rFonts w:ascii="仿宋" w:eastAsia="仿宋" w:hAnsi="仿宋" w:hint="eastAsia"/>
                <w:sz w:val="24"/>
                <w:szCs w:val="24"/>
              </w:rPr>
              <w:t>+</w:t>
            </w:r>
            <w:r>
              <w:rPr>
                <w:rFonts w:ascii="仿宋" w:eastAsia="仿宋" w:hAnsi="仿宋" w:hint="eastAsia"/>
                <w:sz w:val="24"/>
                <w:szCs w:val="24"/>
              </w:rPr>
              <w:t>半</w:t>
            </w:r>
            <w:r w:rsidRPr="00B572B4">
              <w:rPr>
                <w:rFonts w:ascii="仿宋" w:eastAsia="仿宋" w:hAnsi="仿宋" w:hint="eastAsia"/>
                <w:sz w:val="24"/>
                <w:szCs w:val="24"/>
              </w:rPr>
              <w:t>月会员</w:t>
            </w:r>
          </w:p>
        </w:tc>
        <w:tc>
          <w:tcPr>
            <w:tcW w:w="2126" w:type="dxa"/>
            <w:tcBorders>
              <w:top w:val="nil"/>
              <w:bottom w:val="single" w:sz="8" w:space="0" w:color="FFE599" w:themeColor="accent4" w:themeTint="66"/>
            </w:tcBorders>
          </w:tcPr>
          <w:p w14:paraId="6FD1A350" w14:textId="4CBFAB5A" w:rsidR="00EB1BDB" w:rsidRPr="00B572B4" w:rsidRDefault="00EB1BDB" w:rsidP="002F0AFF">
            <w:pPr>
              <w:spacing w:line="360" w:lineRule="auto"/>
              <w:jc w:val="center"/>
              <w:rPr>
                <w:rFonts w:ascii="仿宋" w:eastAsia="仿宋" w:hAnsi="仿宋"/>
                <w:sz w:val="24"/>
                <w:szCs w:val="24"/>
              </w:rPr>
            </w:pPr>
            <w:r w:rsidRPr="00B572B4">
              <w:rPr>
                <w:rFonts w:ascii="仿宋" w:eastAsia="仿宋" w:hAnsi="仿宋" w:hint="eastAsia"/>
                <w:sz w:val="24"/>
                <w:szCs w:val="24"/>
              </w:rPr>
              <w:t>6%（即3元）</w:t>
            </w:r>
          </w:p>
        </w:tc>
      </w:tr>
    </w:tbl>
    <w:p w14:paraId="55E28F73" w14:textId="77777777" w:rsidR="00EB1BDB" w:rsidRPr="00D763DB" w:rsidRDefault="00EB1BDB" w:rsidP="00EB1BDB">
      <w:pPr>
        <w:spacing w:line="360" w:lineRule="auto"/>
        <w:jc w:val="center"/>
        <w:rPr>
          <w:rFonts w:ascii="仿宋" w:eastAsia="仿宋" w:hAnsi="仿宋"/>
          <w:sz w:val="15"/>
          <w:szCs w:val="15"/>
        </w:rPr>
      </w:pPr>
      <w:r w:rsidRPr="00D763DB">
        <w:rPr>
          <w:rFonts w:ascii="仿宋" w:eastAsia="仿宋" w:hAnsi="仿宋" w:hint="eastAsia"/>
          <w:sz w:val="15"/>
          <w:szCs w:val="15"/>
        </w:rPr>
        <w:t>加入者（一人）双向协议比例（可多人叠加，至多不超过五个人）</w:t>
      </w:r>
      <w:r>
        <w:rPr>
          <w:rFonts w:ascii="仿宋" w:eastAsia="仿宋" w:hAnsi="仿宋" w:hint="eastAsia"/>
          <w:sz w:val="15"/>
          <w:szCs w:val="15"/>
        </w:rPr>
        <w:t>；</w:t>
      </w:r>
    </w:p>
    <w:tbl>
      <w:tblPr>
        <w:tblW w:w="8647" w:type="dxa"/>
        <w:tblBorders>
          <w:top w:val="single" w:sz="4" w:space="0" w:color="auto"/>
          <w:bottom w:val="single" w:sz="4" w:space="0" w:color="auto"/>
        </w:tblBorders>
        <w:tblLook w:val="04A0" w:firstRow="1" w:lastRow="0" w:firstColumn="1" w:lastColumn="0" w:noHBand="0" w:noVBand="1"/>
      </w:tblPr>
      <w:tblGrid>
        <w:gridCol w:w="1134"/>
        <w:gridCol w:w="3119"/>
        <w:gridCol w:w="2126"/>
        <w:gridCol w:w="142"/>
        <w:gridCol w:w="2126"/>
      </w:tblGrid>
      <w:tr w:rsidR="00EB1BDB" w:rsidRPr="00B572B4" w14:paraId="135987EF" w14:textId="77777777" w:rsidTr="002F0AFF">
        <w:trPr>
          <w:trHeight w:val="608"/>
        </w:trPr>
        <w:tc>
          <w:tcPr>
            <w:tcW w:w="1134" w:type="dxa"/>
            <w:tcBorders>
              <w:top w:val="single" w:sz="8" w:space="0" w:color="FFE599" w:themeColor="accent4" w:themeTint="66"/>
              <w:bottom w:val="nil"/>
              <w:tl2br w:val="single" w:sz="4" w:space="0" w:color="auto"/>
            </w:tcBorders>
            <w:shd w:val="clear" w:color="auto" w:fill="FFE599" w:themeFill="accent4" w:themeFillTint="66"/>
          </w:tcPr>
          <w:p w14:paraId="6FA5FF8C" w14:textId="77777777" w:rsidR="00EB1BDB" w:rsidRPr="00B572B4" w:rsidRDefault="00EB1BDB" w:rsidP="002F0AFF">
            <w:pPr>
              <w:spacing w:line="360" w:lineRule="auto"/>
              <w:rPr>
                <w:rFonts w:ascii="仿宋" w:eastAsia="仿宋" w:hAnsi="仿宋"/>
                <w:b/>
                <w:bCs/>
                <w:sz w:val="24"/>
                <w:szCs w:val="24"/>
              </w:rPr>
            </w:pPr>
          </w:p>
        </w:tc>
        <w:tc>
          <w:tcPr>
            <w:tcW w:w="3119" w:type="dxa"/>
            <w:tcBorders>
              <w:top w:val="single" w:sz="8" w:space="0" w:color="FFE599" w:themeColor="accent4" w:themeTint="66"/>
              <w:bottom w:val="nil"/>
            </w:tcBorders>
            <w:shd w:val="clear" w:color="auto" w:fill="FFE599" w:themeFill="accent4" w:themeFillTint="66"/>
          </w:tcPr>
          <w:p w14:paraId="4E4996B8" w14:textId="77777777" w:rsidR="00EB1BDB" w:rsidRPr="00B572B4" w:rsidRDefault="00EB1BDB" w:rsidP="002F0AFF">
            <w:pPr>
              <w:spacing w:line="360" w:lineRule="auto"/>
              <w:jc w:val="center"/>
              <w:rPr>
                <w:rFonts w:ascii="仿宋" w:eastAsia="仿宋" w:hAnsi="仿宋"/>
                <w:b/>
                <w:bCs/>
                <w:sz w:val="24"/>
                <w:szCs w:val="24"/>
              </w:rPr>
            </w:pPr>
            <w:r w:rsidRPr="00B572B4">
              <w:rPr>
                <w:rFonts w:ascii="仿宋" w:eastAsia="仿宋" w:hAnsi="仿宋" w:hint="eastAsia"/>
                <w:b/>
                <w:bCs/>
                <w:sz w:val="24"/>
                <w:szCs w:val="24"/>
              </w:rPr>
              <w:t>加入成功</w:t>
            </w:r>
          </w:p>
        </w:tc>
        <w:tc>
          <w:tcPr>
            <w:tcW w:w="2126" w:type="dxa"/>
            <w:tcBorders>
              <w:top w:val="single" w:sz="8" w:space="0" w:color="FFE599" w:themeColor="accent4" w:themeTint="66"/>
              <w:bottom w:val="nil"/>
            </w:tcBorders>
            <w:shd w:val="clear" w:color="auto" w:fill="FFE599" w:themeFill="accent4" w:themeFillTint="66"/>
          </w:tcPr>
          <w:p w14:paraId="7827EA3B" w14:textId="77777777" w:rsidR="00EB1BDB" w:rsidRPr="00B572B4" w:rsidRDefault="00EB1BDB" w:rsidP="002F0AFF">
            <w:pPr>
              <w:spacing w:line="360" w:lineRule="auto"/>
              <w:jc w:val="center"/>
              <w:rPr>
                <w:rFonts w:ascii="仿宋" w:eastAsia="仿宋" w:hAnsi="仿宋"/>
                <w:b/>
                <w:bCs/>
                <w:sz w:val="24"/>
                <w:szCs w:val="24"/>
              </w:rPr>
            </w:pPr>
            <w:r>
              <w:rPr>
                <w:rFonts w:ascii="仿宋" w:eastAsia="仿宋" w:hAnsi="仿宋" w:hint="eastAsia"/>
                <w:b/>
                <w:bCs/>
                <w:sz w:val="24"/>
                <w:szCs w:val="24"/>
              </w:rPr>
              <w:t>加入者</w:t>
            </w:r>
            <w:r w:rsidRPr="00B572B4">
              <w:rPr>
                <w:rFonts w:ascii="仿宋" w:eastAsia="仿宋" w:hAnsi="仿宋" w:hint="eastAsia"/>
                <w:b/>
                <w:bCs/>
                <w:sz w:val="24"/>
                <w:szCs w:val="24"/>
              </w:rPr>
              <w:t>退出</w:t>
            </w:r>
          </w:p>
        </w:tc>
        <w:tc>
          <w:tcPr>
            <w:tcW w:w="2268" w:type="dxa"/>
            <w:gridSpan w:val="2"/>
            <w:tcBorders>
              <w:top w:val="single" w:sz="8" w:space="0" w:color="FFE599" w:themeColor="accent4" w:themeTint="66"/>
              <w:bottom w:val="nil"/>
            </w:tcBorders>
            <w:shd w:val="clear" w:color="auto" w:fill="FFE599" w:themeFill="accent4" w:themeFillTint="66"/>
          </w:tcPr>
          <w:p w14:paraId="2E51CE06" w14:textId="77777777" w:rsidR="00EB1BDB" w:rsidRDefault="00EB1BDB" w:rsidP="002F0AFF">
            <w:pPr>
              <w:spacing w:line="360" w:lineRule="auto"/>
              <w:jc w:val="center"/>
              <w:rPr>
                <w:rFonts w:ascii="仿宋" w:eastAsia="仿宋" w:hAnsi="仿宋"/>
                <w:b/>
                <w:bCs/>
                <w:sz w:val="24"/>
                <w:szCs w:val="24"/>
              </w:rPr>
            </w:pPr>
            <w:r>
              <w:rPr>
                <w:rFonts w:ascii="仿宋" w:eastAsia="仿宋" w:hAnsi="仿宋" w:hint="eastAsia"/>
                <w:b/>
                <w:bCs/>
                <w:sz w:val="24"/>
                <w:szCs w:val="24"/>
              </w:rPr>
              <w:t>发起者退出</w:t>
            </w:r>
          </w:p>
        </w:tc>
      </w:tr>
      <w:tr w:rsidR="00EB1BDB" w:rsidRPr="00B572B4" w14:paraId="56E0D67B" w14:textId="77777777" w:rsidTr="002F0AFF">
        <w:tc>
          <w:tcPr>
            <w:tcW w:w="1134" w:type="dxa"/>
            <w:tcBorders>
              <w:top w:val="nil"/>
              <w:bottom w:val="nil"/>
            </w:tcBorders>
          </w:tcPr>
          <w:p w14:paraId="6CC0A7CD" w14:textId="77777777" w:rsidR="00EB1BDB" w:rsidRPr="00B572B4" w:rsidRDefault="00EB1BDB" w:rsidP="002F0AFF">
            <w:pPr>
              <w:spacing w:line="360" w:lineRule="auto"/>
              <w:jc w:val="center"/>
              <w:rPr>
                <w:rFonts w:ascii="仿宋" w:eastAsia="仿宋" w:hAnsi="仿宋"/>
                <w:b/>
                <w:bCs/>
                <w:sz w:val="24"/>
                <w:szCs w:val="24"/>
              </w:rPr>
            </w:pPr>
            <w:r w:rsidRPr="00B572B4">
              <w:rPr>
                <w:rFonts w:ascii="仿宋" w:eastAsia="仿宋" w:hAnsi="仿宋" w:hint="eastAsia"/>
                <w:b/>
                <w:bCs/>
                <w:sz w:val="24"/>
                <w:szCs w:val="24"/>
              </w:rPr>
              <w:t>三天内</w:t>
            </w:r>
          </w:p>
        </w:tc>
        <w:tc>
          <w:tcPr>
            <w:tcW w:w="3119" w:type="dxa"/>
            <w:tcBorders>
              <w:top w:val="nil"/>
              <w:bottom w:val="nil"/>
            </w:tcBorders>
          </w:tcPr>
          <w:p w14:paraId="35F2445B" w14:textId="480CDEA6" w:rsidR="00EB1BDB" w:rsidRDefault="00EB1BDB" w:rsidP="002F0AFF">
            <w:pPr>
              <w:spacing w:line="360" w:lineRule="auto"/>
              <w:jc w:val="center"/>
              <w:rPr>
                <w:rFonts w:ascii="仿宋" w:eastAsia="仿宋" w:hAnsi="仿宋"/>
                <w:sz w:val="24"/>
                <w:szCs w:val="24"/>
              </w:rPr>
            </w:pPr>
            <w:r w:rsidRPr="00B572B4">
              <w:rPr>
                <w:rFonts w:ascii="仿宋" w:eastAsia="仿宋" w:hAnsi="仿宋" w:hint="eastAsia"/>
                <w:sz w:val="24"/>
                <w:szCs w:val="24"/>
              </w:rPr>
              <w:t>40%/6（即3.4元）</w:t>
            </w:r>
          </w:p>
          <w:p w14:paraId="2A352BA7" w14:textId="30C6664A" w:rsidR="00EB1BDB" w:rsidRPr="00B572B4" w:rsidRDefault="00EB1BDB" w:rsidP="002F0AFF">
            <w:pPr>
              <w:spacing w:line="360" w:lineRule="auto"/>
              <w:ind w:firstLineChars="100" w:firstLine="240"/>
              <w:jc w:val="center"/>
              <w:rPr>
                <w:rFonts w:ascii="仿宋" w:eastAsia="仿宋" w:hAnsi="仿宋"/>
                <w:sz w:val="24"/>
                <w:szCs w:val="24"/>
              </w:rPr>
            </w:pPr>
            <w:r w:rsidRPr="00B572B4">
              <w:rPr>
                <w:rFonts w:ascii="仿宋" w:eastAsia="仿宋" w:hAnsi="仿宋" w:hint="eastAsia"/>
                <w:sz w:val="24"/>
                <w:szCs w:val="24"/>
              </w:rPr>
              <w:t>+半个月会员</w:t>
            </w:r>
          </w:p>
        </w:tc>
        <w:tc>
          <w:tcPr>
            <w:tcW w:w="2268" w:type="dxa"/>
            <w:gridSpan w:val="2"/>
            <w:tcBorders>
              <w:top w:val="nil"/>
              <w:bottom w:val="nil"/>
            </w:tcBorders>
          </w:tcPr>
          <w:p w14:paraId="54D88247" w14:textId="5DBA45F5" w:rsidR="00EB1BDB" w:rsidRDefault="00EB1BDB" w:rsidP="002F0AFF">
            <w:pPr>
              <w:spacing w:line="360" w:lineRule="auto"/>
              <w:jc w:val="center"/>
              <w:rPr>
                <w:rFonts w:ascii="仿宋" w:eastAsia="仿宋" w:hAnsi="仿宋"/>
                <w:sz w:val="24"/>
                <w:szCs w:val="24"/>
              </w:rPr>
            </w:pPr>
            <w:r w:rsidRPr="00B572B4">
              <w:rPr>
                <w:rFonts w:ascii="仿宋" w:eastAsia="仿宋" w:hAnsi="仿宋" w:hint="eastAsia"/>
                <w:sz w:val="24"/>
                <w:szCs w:val="24"/>
              </w:rPr>
              <w:t>40%/5</w:t>
            </w:r>
          </w:p>
          <w:p w14:paraId="110ACB1E" w14:textId="719CAC29" w:rsidR="00EB1BDB" w:rsidRPr="00B572B4" w:rsidRDefault="00EB1BDB" w:rsidP="002F0AFF">
            <w:pPr>
              <w:spacing w:line="360" w:lineRule="auto"/>
              <w:jc w:val="center"/>
              <w:rPr>
                <w:rFonts w:ascii="仿宋" w:eastAsia="仿宋" w:hAnsi="仿宋"/>
                <w:sz w:val="24"/>
                <w:szCs w:val="24"/>
              </w:rPr>
            </w:pPr>
            <w:r w:rsidRPr="00B572B4">
              <w:rPr>
                <w:rFonts w:ascii="仿宋" w:eastAsia="仿宋" w:hAnsi="仿宋" w:hint="eastAsia"/>
                <w:sz w:val="24"/>
                <w:szCs w:val="24"/>
              </w:rPr>
              <w:t>（即4元）</w:t>
            </w:r>
          </w:p>
        </w:tc>
        <w:tc>
          <w:tcPr>
            <w:tcW w:w="2126" w:type="dxa"/>
            <w:tcBorders>
              <w:top w:val="nil"/>
              <w:bottom w:val="nil"/>
            </w:tcBorders>
          </w:tcPr>
          <w:p w14:paraId="661EF1E6" w14:textId="1C66DF23" w:rsidR="00EB1BDB" w:rsidRDefault="00EB1BDB" w:rsidP="002F0AFF">
            <w:pPr>
              <w:spacing w:line="360" w:lineRule="auto"/>
              <w:jc w:val="center"/>
              <w:rPr>
                <w:rFonts w:ascii="仿宋" w:eastAsia="仿宋" w:hAnsi="仿宋"/>
                <w:sz w:val="24"/>
                <w:szCs w:val="24"/>
              </w:rPr>
            </w:pPr>
            <w:r>
              <w:rPr>
                <w:rFonts w:ascii="仿宋" w:eastAsia="仿宋" w:hAnsi="仿宋" w:hint="eastAsia"/>
                <w:sz w:val="24"/>
                <w:szCs w:val="24"/>
              </w:rPr>
              <w:t>（6%+2）/5</w:t>
            </w:r>
          </w:p>
          <w:p w14:paraId="4C32E0A4" w14:textId="77777777" w:rsidR="00EB1BDB" w:rsidRPr="00B572B4" w:rsidRDefault="00EB1BDB" w:rsidP="002F0AFF">
            <w:pPr>
              <w:spacing w:line="360" w:lineRule="auto"/>
              <w:ind w:firstLineChars="100" w:firstLine="240"/>
              <w:jc w:val="center"/>
              <w:rPr>
                <w:rFonts w:ascii="仿宋" w:eastAsia="仿宋" w:hAnsi="仿宋"/>
                <w:sz w:val="24"/>
                <w:szCs w:val="24"/>
              </w:rPr>
            </w:pPr>
            <w:r>
              <w:rPr>
                <w:rFonts w:ascii="仿宋" w:eastAsia="仿宋" w:hAnsi="仿宋" w:hint="eastAsia"/>
                <w:sz w:val="24"/>
                <w:szCs w:val="24"/>
              </w:rPr>
              <w:t>（即1元）</w:t>
            </w:r>
          </w:p>
        </w:tc>
      </w:tr>
      <w:tr w:rsidR="00EB1BDB" w:rsidRPr="00B572B4" w14:paraId="287AB1A0" w14:textId="77777777" w:rsidTr="002F0AFF">
        <w:tc>
          <w:tcPr>
            <w:tcW w:w="1134" w:type="dxa"/>
            <w:tcBorders>
              <w:top w:val="nil"/>
              <w:bottom w:val="nil"/>
            </w:tcBorders>
            <w:shd w:val="clear" w:color="auto" w:fill="FFF2CC" w:themeFill="accent4" w:themeFillTint="33"/>
          </w:tcPr>
          <w:p w14:paraId="0A9123E6" w14:textId="77777777" w:rsidR="00EB1BDB" w:rsidRPr="00B572B4" w:rsidRDefault="00EB1BDB" w:rsidP="002F0AFF">
            <w:pPr>
              <w:spacing w:line="360" w:lineRule="auto"/>
              <w:jc w:val="center"/>
              <w:rPr>
                <w:rFonts w:ascii="仿宋" w:eastAsia="仿宋" w:hAnsi="仿宋"/>
                <w:b/>
                <w:bCs/>
                <w:sz w:val="24"/>
                <w:szCs w:val="24"/>
              </w:rPr>
            </w:pPr>
            <w:r w:rsidRPr="00B572B4">
              <w:rPr>
                <w:rFonts w:ascii="仿宋" w:eastAsia="仿宋" w:hAnsi="仿宋" w:hint="eastAsia"/>
                <w:b/>
                <w:bCs/>
                <w:sz w:val="24"/>
                <w:szCs w:val="24"/>
              </w:rPr>
              <w:t>三天到一周</w:t>
            </w:r>
          </w:p>
        </w:tc>
        <w:tc>
          <w:tcPr>
            <w:tcW w:w="3119" w:type="dxa"/>
            <w:tcBorders>
              <w:top w:val="nil"/>
              <w:bottom w:val="nil"/>
            </w:tcBorders>
            <w:shd w:val="clear" w:color="auto" w:fill="FFF2CC" w:themeFill="accent4" w:themeFillTint="33"/>
          </w:tcPr>
          <w:p w14:paraId="7D1AE1A7" w14:textId="3C92541F" w:rsidR="00EB1BDB" w:rsidRDefault="00EB1BDB" w:rsidP="002F0AFF">
            <w:pPr>
              <w:spacing w:line="360" w:lineRule="auto"/>
              <w:jc w:val="center"/>
              <w:rPr>
                <w:rFonts w:ascii="仿宋" w:eastAsia="仿宋" w:hAnsi="仿宋"/>
                <w:sz w:val="24"/>
                <w:szCs w:val="24"/>
              </w:rPr>
            </w:pPr>
            <w:r w:rsidRPr="00B572B4">
              <w:rPr>
                <w:rFonts w:ascii="仿宋" w:eastAsia="仿宋" w:hAnsi="仿宋" w:hint="eastAsia"/>
                <w:sz w:val="24"/>
                <w:szCs w:val="24"/>
              </w:rPr>
              <w:t>20%/6（即1.7元）</w:t>
            </w:r>
          </w:p>
          <w:p w14:paraId="0B4FBF3A" w14:textId="54B1F71C" w:rsidR="00EB1BDB" w:rsidRPr="00B572B4" w:rsidRDefault="00EB1BDB" w:rsidP="002F0AFF">
            <w:pPr>
              <w:spacing w:line="360" w:lineRule="auto"/>
              <w:ind w:firstLineChars="100" w:firstLine="240"/>
              <w:jc w:val="center"/>
              <w:rPr>
                <w:rFonts w:ascii="仿宋" w:eastAsia="仿宋" w:hAnsi="仿宋"/>
                <w:sz w:val="24"/>
                <w:szCs w:val="24"/>
              </w:rPr>
            </w:pPr>
            <w:r w:rsidRPr="00B572B4">
              <w:rPr>
                <w:rFonts w:ascii="仿宋" w:eastAsia="仿宋" w:hAnsi="仿宋" w:hint="eastAsia"/>
                <w:sz w:val="24"/>
                <w:szCs w:val="24"/>
              </w:rPr>
              <w:t>+七天会员</w:t>
            </w:r>
          </w:p>
        </w:tc>
        <w:tc>
          <w:tcPr>
            <w:tcW w:w="2268" w:type="dxa"/>
            <w:gridSpan w:val="2"/>
            <w:tcBorders>
              <w:top w:val="nil"/>
              <w:bottom w:val="nil"/>
            </w:tcBorders>
            <w:shd w:val="clear" w:color="auto" w:fill="FFF2CC" w:themeFill="accent4" w:themeFillTint="33"/>
          </w:tcPr>
          <w:p w14:paraId="0D67DBC8" w14:textId="2846FFC9" w:rsidR="00EB1BDB" w:rsidRDefault="00EB1BDB" w:rsidP="002F0AFF">
            <w:pPr>
              <w:spacing w:line="360" w:lineRule="auto"/>
              <w:jc w:val="center"/>
              <w:rPr>
                <w:rFonts w:ascii="仿宋" w:eastAsia="仿宋" w:hAnsi="仿宋"/>
                <w:sz w:val="24"/>
                <w:szCs w:val="24"/>
              </w:rPr>
            </w:pPr>
            <w:r w:rsidRPr="00B572B4">
              <w:rPr>
                <w:rFonts w:ascii="仿宋" w:eastAsia="仿宋" w:hAnsi="仿宋" w:hint="eastAsia"/>
                <w:sz w:val="24"/>
                <w:szCs w:val="24"/>
              </w:rPr>
              <w:t>20%/5</w:t>
            </w:r>
          </w:p>
          <w:p w14:paraId="6467349D" w14:textId="20A1B1E3" w:rsidR="00EB1BDB" w:rsidRPr="00B572B4" w:rsidRDefault="00EB1BDB" w:rsidP="002F0AFF">
            <w:pPr>
              <w:spacing w:line="360" w:lineRule="auto"/>
              <w:jc w:val="center"/>
              <w:rPr>
                <w:rFonts w:ascii="仿宋" w:eastAsia="仿宋" w:hAnsi="仿宋"/>
                <w:sz w:val="24"/>
                <w:szCs w:val="24"/>
              </w:rPr>
            </w:pPr>
            <w:r w:rsidRPr="00B572B4">
              <w:rPr>
                <w:rFonts w:ascii="仿宋" w:eastAsia="仿宋" w:hAnsi="仿宋" w:hint="eastAsia"/>
                <w:sz w:val="24"/>
                <w:szCs w:val="24"/>
              </w:rPr>
              <w:t>（即2元）</w:t>
            </w:r>
          </w:p>
        </w:tc>
        <w:tc>
          <w:tcPr>
            <w:tcW w:w="2126" w:type="dxa"/>
            <w:tcBorders>
              <w:top w:val="nil"/>
              <w:bottom w:val="nil"/>
            </w:tcBorders>
            <w:shd w:val="clear" w:color="auto" w:fill="FFF2CC" w:themeFill="accent4" w:themeFillTint="33"/>
          </w:tcPr>
          <w:p w14:paraId="665A4446" w14:textId="08B360EC" w:rsidR="00EB1BDB" w:rsidRDefault="00EB1BDB" w:rsidP="002F0AFF">
            <w:pPr>
              <w:spacing w:line="360" w:lineRule="auto"/>
              <w:jc w:val="center"/>
              <w:rPr>
                <w:rFonts w:ascii="仿宋" w:eastAsia="仿宋" w:hAnsi="仿宋"/>
                <w:sz w:val="24"/>
                <w:szCs w:val="24"/>
              </w:rPr>
            </w:pPr>
            <w:r>
              <w:rPr>
                <w:rFonts w:ascii="仿宋" w:eastAsia="仿宋" w:hAnsi="仿宋" w:hint="eastAsia"/>
                <w:sz w:val="24"/>
                <w:szCs w:val="24"/>
              </w:rPr>
              <w:t>（6%+2）/5</w:t>
            </w:r>
          </w:p>
          <w:p w14:paraId="2FFA1815" w14:textId="77777777" w:rsidR="00EB1BDB" w:rsidRPr="00B572B4" w:rsidRDefault="00EB1BDB" w:rsidP="002F0AFF">
            <w:pPr>
              <w:spacing w:line="360" w:lineRule="auto"/>
              <w:ind w:firstLineChars="100" w:firstLine="240"/>
              <w:jc w:val="center"/>
              <w:rPr>
                <w:rFonts w:ascii="仿宋" w:eastAsia="仿宋" w:hAnsi="仿宋"/>
                <w:sz w:val="24"/>
                <w:szCs w:val="24"/>
              </w:rPr>
            </w:pPr>
            <w:r>
              <w:rPr>
                <w:rFonts w:ascii="仿宋" w:eastAsia="仿宋" w:hAnsi="仿宋" w:hint="eastAsia"/>
                <w:sz w:val="24"/>
                <w:szCs w:val="24"/>
              </w:rPr>
              <w:t>（即1元）</w:t>
            </w:r>
          </w:p>
        </w:tc>
      </w:tr>
      <w:tr w:rsidR="00EB1BDB" w:rsidRPr="00B572B4" w14:paraId="526F62A9" w14:textId="77777777" w:rsidTr="002F0AFF">
        <w:tc>
          <w:tcPr>
            <w:tcW w:w="1134" w:type="dxa"/>
            <w:tcBorders>
              <w:top w:val="nil"/>
              <w:bottom w:val="single" w:sz="8" w:space="0" w:color="FFE599" w:themeColor="accent4" w:themeTint="66"/>
            </w:tcBorders>
          </w:tcPr>
          <w:p w14:paraId="05FD125B" w14:textId="77777777" w:rsidR="00EB1BDB" w:rsidRPr="00B572B4" w:rsidRDefault="00EB1BDB" w:rsidP="002F0AFF">
            <w:pPr>
              <w:spacing w:line="360" w:lineRule="auto"/>
              <w:jc w:val="center"/>
              <w:rPr>
                <w:rFonts w:ascii="仿宋" w:eastAsia="仿宋" w:hAnsi="仿宋"/>
                <w:b/>
                <w:bCs/>
                <w:sz w:val="24"/>
                <w:szCs w:val="24"/>
              </w:rPr>
            </w:pPr>
            <w:proofErr w:type="gramStart"/>
            <w:r w:rsidRPr="00B572B4">
              <w:rPr>
                <w:rFonts w:ascii="仿宋" w:eastAsia="仿宋" w:hAnsi="仿宋" w:hint="eastAsia"/>
                <w:b/>
                <w:bCs/>
                <w:sz w:val="24"/>
                <w:szCs w:val="24"/>
              </w:rPr>
              <w:t>一</w:t>
            </w:r>
            <w:proofErr w:type="gramEnd"/>
            <w:r w:rsidRPr="00B572B4">
              <w:rPr>
                <w:rFonts w:ascii="仿宋" w:eastAsia="仿宋" w:hAnsi="仿宋" w:hint="eastAsia"/>
                <w:b/>
                <w:bCs/>
                <w:sz w:val="24"/>
                <w:szCs w:val="24"/>
              </w:rPr>
              <w:t>周到半月</w:t>
            </w:r>
          </w:p>
        </w:tc>
        <w:tc>
          <w:tcPr>
            <w:tcW w:w="3119" w:type="dxa"/>
            <w:tcBorders>
              <w:top w:val="nil"/>
              <w:bottom w:val="single" w:sz="8" w:space="0" w:color="FFE599" w:themeColor="accent4" w:themeTint="66"/>
            </w:tcBorders>
          </w:tcPr>
          <w:p w14:paraId="58B5EE9F" w14:textId="56C4E8FE" w:rsidR="00EB1BDB" w:rsidRDefault="00EB1BDB" w:rsidP="002F0AFF">
            <w:pPr>
              <w:spacing w:line="360" w:lineRule="auto"/>
              <w:jc w:val="center"/>
              <w:rPr>
                <w:rFonts w:ascii="仿宋" w:eastAsia="仿宋" w:hAnsi="仿宋"/>
                <w:sz w:val="24"/>
                <w:szCs w:val="24"/>
              </w:rPr>
            </w:pPr>
            <w:r w:rsidRPr="00B572B4">
              <w:rPr>
                <w:rFonts w:ascii="仿宋" w:eastAsia="仿宋" w:hAnsi="仿宋" w:hint="eastAsia"/>
                <w:sz w:val="24"/>
                <w:szCs w:val="24"/>
              </w:rPr>
              <w:t>10%/6（即0.9元）</w:t>
            </w:r>
          </w:p>
          <w:p w14:paraId="56902121" w14:textId="5B2B32B6" w:rsidR="00EB1BDB" w:rsidRPr="00B572B4" w:rsidRDefault="00EB1BDB" w:rsidP="002F0AFF">
            <w:pPr>
              <w:spacing w:line="360" w:lineRule="auto"/>
              <w:ind w:firstLineChars="100" w:firstLine="240"/>
              <w:jc w:val="center"/>
              <w:rPr>
                <w:rFonts w:ascii="仿宋" w:eastAsia="仿宋" w:hAnsi="仿宋"/>
                <w:sz w:val="24"/>
                <w:szCs w:val="24"/>
              </w:rPr>
            </w:pPr>
            <w:r w:rsidRPr="00B572B4">
              <w:rPr>
                <w:rFonts w:ascii="仿宋" w:eastAsia="仿宋" w:hAnsi="仿宋" w:hint="eastAsia"/>
                <w:sz w:val="24"/>
                <w:szCs w:val="24"/>
              </w:rPr>
              <w:t>+三天会员</w:t>
            </w:r>
          </w:p>
        </w:tc>
        <w:tc>
          <w:tcPr>
            <w:tcW w:w="2268" w:type="dxa"/>
            <w:gridSpan w:val="2"/>
            <w:tcBorders>
              <w:top w:val="nil"/>
              <w:bottom w:val="single" w:sz="8" w:space="0" w:color="FFE599" w:themeColor="accent4" w:themeTint="66"/>
            </w:tcBorders>
          </w:tcPr>
          <w:p w14:paraId="7253C0E2" w14:textId="35949DC5" w:rsidR="00EB1BDB" w:rsidRDefault="00EB1BDB" w:rsidP="002F0AFF">
            <w:pPr>
              <w:spacing w:line="360" w:lineRule="auto"/>
              <w:jc w:val="center"/>
              <w:rPr>
                <w:rFonts w:ascii="仿宋" w:eastAsia="仿宋" w:hAnsi="仿宋"/>
                <w:sz w:val="24"/>
                <w:szCs w:val="24"/>
              </w:rPr>
            </w:pPr>
            <w:r w:rsidRPr="00B572B4">
              <w:rPr>
                <w:rFonts w:ascii="仿宋" w:eastAsia="仿宋" w:hAnsi="仿宋" w:hint="eastAsia"/>
                <w:sz w:val="24"/>
                <w:szCs w:val="24"/>
              </w:rPr>
              <w:t>10%/5</w:t>
            </w:r>
          </w:p>
          <w:p w14:paraId="121B8C66" w14:textId="2EE89E54" w:rsidR="00EB1BDB" w:rsidRPr="00B572B4" w:rsidRDefault="00EB1BDB" w:rsidP="002F0AFF">
            <w:pPr>
              <w:spacing w:line="360" w:lineRule="auto"/>
              <w:jc w:val="center"/>
              <w:rPr>
                <w:rFonts w:ascii="仿宋" w:eastAsia="仿宋" w:hAnsi="仿宋"/>
                <w:sz w:val="24"/>
                <w:szCs w:val="24"/>
              </w:rPr>
            </w:pPr>
            <w:r w:rsidRPr="00B572B4">
              <w:rPr>
                <w:rFonts w:ascii="仿宋" w:eastAsia="仿宋" w:hAnsi="仿宋" w:hint="eastAsia"/>
                <w:sz w:val="24"/>
                <w:szCs w:val="24"/>
              </w:rPr>
              <w:t>（即1元）</w:t>
            </w:r>
          </w:p>
        </w:tc>
        <w:tc>
          <w:tcPr>
            <w:tcW w:w="2126" w:type="dxa"/>
            <w:tcBorders>
              <w:top w:val="nil"/>
              <w:bottom w:val="single" w:sz="8" w:space="0" w:color="FFE599" w:themeColor="accent4" w:themeTint="66"/>
            </w:tcBorders>
          </w:tcPr>
          <w:p w14:paraId="45E5E6EB" w14:textId="34EFA42C" w:rsidR="00EB1BDB" w:rsidRDefault="00EB1BDB" w:rsidP="002F0AFF">
            <w:pPr>
              <w:spacing w:line="360" w:lineRule="auto"/>
              <w:jc w:val="center"/>
              <w:rPr>
                <w:rFonts w:ascii="仿宋" w:eastAsia="仿宋" w:hAnsi="仿宋"/>
                <w:sz w:val="24"/>
                <w:szCs w:val="24"/>
              </w:rPr>
            </w:pPr>
            <w:r>
              <w:rPr>
                <w:rFonts w:ascii="仿宋" w:eastAsia="仿宋" w:hAnsi="仿宋" w:hint="eastAsia"/>
                <w:sz w:val="24"/>
                <w:szCs w:val="24"/>
              </w:rPr>
              <w:t>（6%+2）/5</w:t>
            </w:r>
          </w:p>
          <w:p w14:paraId="1FD89240" w14:textId="28D468A4" w:rsidR="00EB1BDB" w:rsidRPr="00B572B4" w:rsidRDefault="00EB1BDB" w:rsidP="002F0AFF">
            <w:pPr>
              <w:spacing w:line="360" w:lineRule="auto"/>
              <w:ind w:firstLineChars="100" w:firstLine="240"/>
              <w:jc w:val="center"/>
              <w:rPr>
                <w:rFonts w:ascii="仿宋" w:eastAsia="仿宋" w:hAnsi="仿宋"/>
                <w:sz w:val="24"/>
                <w:szCs w:val="24"/>
              </w:rPr>
            </w:pPr>
            <w:r>
              <w:rPr>
                <w:rFonts w:ascii="仿宋" w:eastAsia="仿宋" w:hAnsi="仿宋" w:hint="eastAsia"/>
                <w:sz w:val="24"/>
                <w:szCs w:val="24"/>
              </w:rPr>
              <w:t>（即1元）</w:t>
            </w:r>
          </w:p>
        </w:tc>
      </w:tr>
    </w:tbl>
    <w:p w14:paraId="1628DD31" w14:textId="77BF27C7" w:rsidR="00EB1BDB" w:rsidRPr="004A1AD3" w:rsidRDefault="00EB1BDB" w:rsidP="004A1AD3">
      <w:pPr>
        <w:pStyle w:val="a5"/>
        <w:jc w:val="left"/>
      </w:pPr>
      <w:bookmarkStart w:id="38" w:name="_Toc67822313"/>
      <w:bookmarkStart w:id="39" w:name="_Toc75524009"/>
      <w:r w:rsidRPr="004A1AD3">
        <w:rPr>
          <w:rFonts w:hint="eastAsia"/>
        </w:rPr>
        <w:t>2.3核心优势</w:t>
      </w:r>
      <w:bookmarkEnd w:id="38"/>
      <w:bookmarkEnd w:id="39"/>
    </w:p>
    <w:p w14:paraId="38BA5494" w14:textId="13E7D5FC" w:rsidR="00EB1BDB" w:rsidRPr="00CE3900" w:rsidRDefault="00EB1BDB" w:rsidP="004A1AD3">
      <w:pPr>
        <w:pStyle w:val="2"/>
      </w:pPr>
      <w:bookmarkStart w:id="40" w:name="_Toc67822314"/>
      <w:bookmarkStart w:id="41" w:name="_Toc75524010"/>
      <w:bookmarkStart w:id="42" w:name="_Hlk44526499"/>
      <w:r>
        <w:rPr>
          <w:rFonts w:hint="eastAsia"/>
        </w:rPr>
        <w:t>2.3.1</w:t>
      </w:r>
      <w:r w:rsidRPr="00CE3900">
        <w:rPr>
          <w:rFonts w:hint="eastAsia"/>
        </w:rPr>
        <w:t>线上平台优势</w:t>
      </w:r>
      <w:bookmarkEnd w:id="40"/>
      <w:bookmarkEnd w:id="41"/>
    </w:p>
    <w:bookmarkEnd w:id="42"/>
    <w:p w14:paraId="5F4B78F2" w14:textId="77777777" w:rsidR="00EB1BDB" w:rsidRPr="00B572B4" w:rsidRDefault="00EB1BDB" w:rsidP="00EB1BDB">
      <w:pPr>
        <w:spacing w:line="360" w:lineRule="auto"/>
        <w:rPr>
          <w:rFonts w:ascii="仿宋" w:eastAsia="仿宋" w:hAnsi="仿宋"/>
          <w:sz w:val="24"/>
          <w:szCs w:val="24"/>
        </w:rPr>
      </w:pPr>
      <w:r w:rsidRPr="00B572B4">
        <w:rPr>
          <w:rFonts w:ascii="仿宋" w:eastAsia="仿宋" w:hAnsi="仿宋"/>
          <w:sz w:val="24"/>
          <w:szCs w:val="24"/>
        </w:rPr>
        <w:tab/>
      </w:r>
      <w:proofErr w:type="gramStart"/>
      <w:r w:rsidRPr="00B572B4">
        <w:rPr>
          <w:rFonts w:ascii="仿宋" w:eastAsia="仿宋" w:hAnsi="仿宋" w:hint="eastAsia"/>
          <w:sz w:val="24"/>
          <w:szCs w:val="24"/>
        </w:rPr>
        <w:t>“</w:t>
      </w:r>
      <w:r>
        <w:rPr>
          <w:rFonts w:ascii="仿宋" w:eastAsia="仿宋" w:hAnsi="仿宋" w:hint="eastAsia"/>
          <w:sz w:val="24"/>
          <w:szCs w:val="24"/>
        </w:rPr>
        <w:t>开球啦</w:t>
      </w:r>
      <w:r w:rsidRPr="00B572B4">
        <w:rPr>
          <w:rFonts w:ascii="仿宋" w:eastAsia="仿宋" w:hAnsi="仿宋" w:hint="eastAsia"/>
          <w:sz w:val="24"/>
          <w:szCs w:val="24"/>
        </w:rPr>
        <w:t>”</w:t>
      </w:r>
      <w:r>
        <w:rPr>
          <w:rFonts w:ascii="仿宋" w:eastAsia="仿宋" w:hAnsi="仿宋" w:hint="eastAsia"/>
          <w:sz w:val="24"/>
          <w:szCs w:val="24"/>
        </w:rPr>
        <w:t>微信小</w:t>
      </w:r>
      <w:proofErr w:type="gramEnd"/>
      <w:r>
        <w:rPr>
          <w:rFonts w:ascii="仿宋" w:eastAsia="仿宋" w:hAnsi="仿宋" w:hint="eastAsia"/>
          <w:sz w:val="24"/>
          <w:szCs w:val="24"/>
        </w:rPr>
        <w:t>程序</w:t>
      </w:r>
      <w:r w:rsidRPr="00B572B4">
        <w:rPr>
          <w:rFonts w:ascii="仿宋" w:eastAsia="仿宋" w:hAnsi="仿宋" w:hint="eastAsia"/>
          <w:sz w:val="24"/>
          <w:szCs w:val="24"/>
        </w:rPr>
        <w:t>相对于传统的产品生产方式而言，门槛低，限制少，直接面向</w:t>
      </w:r>
      <w:r>
        <w:rPr>
          <w:rFonts w:ascii="仿宋" w:eastAsia="仿宋" w:hAnsi="仿宋" w:hint="eastAsia"/>
          <w:sz w:val="24"/>
          <w:szCs w:val="24"/>
        </w:rPr>
        <w:t>足球</w:t>
      </w:r>
      <w:r w:rsidRPr="00B572B4">
        <w:rPr>
          <w:rFonts w:ascii="仿宋" w:eastAsia="仿宋" w:hAnsi="仿宋" w:hint="eastAsia"/>
          <w:sz w:val="24"/>
          <w:szCs w:val="24"/>
        </w:rPr>
        <w:t>运动者群体，提供轻松放心的</w:t>
      </w:r>
      <w:r>
        <w:rPr>
          <w:rFonts w:ascii="仿宋" w:eastAsia="仿宋" w:hAnsi="仿宋" w:hint="eastAsia"/>
          <w:sz w:val="24"/>
          <w:szCs w:val="24"/>
        </w:rPr>
        <w:t>足球</w:t>
      </w:r>
      <w:r w:rsidRPr="00B572B4">
        <w:rPr>
          <w:rFonts w:ascii="仿宋" w:eastAsia="仿宋" w:hAnsi="仿宋" w:hint="eastAsia"/>
          <w:sz w:val="24"/>
          <w:szCs w:val="24"/>
        </w:rPr>
        <w:t>运动保障。</w:t>
      </w:r>
    </w:p>
    <w:p w14:paraId="6D6BCB2E" w14:textId="77777777" w:rsidR="00EB1BDB" w:rsidRPr="00B572B4" w:rsidRDefault="00EB1BDB" w:rsidP="00EB1BDB">
      <w:pPr>
        <w:spacing w:line="360" w:lineRule="auto"/>
        <w:rPr>
          <w:rFonts w:ascii="仿宋" w:eastAsia="仿宋" w:hAnsi="仿宋"/>
          <w:sz w:val="24"/>
          <w:szCs w:val="24"/>
        </w:rPr>
      </w:pPr>
      <w:r w:rsidRPr="00B572B4">
        <w:rPr>
          <w:rFonts w:ascii="仿宋" w:eastAsia="仿宋" w:hAnsi="仿宋"/>
          <w:sz w:val="24"/>
          <w:szCs w:val="24"/>
        </w:rPr>
        <w:tab/>
      </w:r>
      <w:r w:rsidRPr="00B572B4">
        <w:rPr>
          <w:rFonts w:ascii="仿宋" w:eastAsia="仿宋" w:hAnsi="仿宋" w:hint="eastAsia"/>
          <w:sz w:val="24"/>
          <w:szCs w:val="24"/>
        </w:rPr>
        <w:t>在支付接口方面，“</w:t>
      </w:r>
      <w:r>
        <w:rPr>
          <w:rFonts w:ascii="仿宋" w:eastAsia="仿宋" w:hAnsi="仿宋" w:hint="eastAsia"/>
          <w:sz w:val="24"/>
          <w:szCs w:val="24"/>
        </w:rPr>
        <w:t>开球啦</w:t>
      </w:r>
      <w:r w:rsidRPr="00B572B4">
        <w:rPr>
          <w:rFonts w:ascii="仿宋" w:eastAsia="仿宋" w:hAnsi="仿宋" w:hint="eastAsia"/>
          <w:sz w:val="24"/>
          <w:szCs w:val="24"/>
        </w:rPr>
        <w:t>”拟与银联、</w:t>
      </w:r>
      <w:r>
        <w:rPr>
          <w:rFonts w:ascii="仿宋" w:eastAsia="仿宋" w:hAnsi="仿宋" w:hint="eastAsia"/>
          <w:sz w:val="24"/>
          <w:szCs w:val="24"/>
        </w:rPr>
        <w:t>微信</w:t>
      </w:r>
      <w:r w:rsidRPr="00B572B4">
        <w:rPr>
          <w:rFonts w:ascii="仿宋" w:eastAsia="仿宋" w:hAnsi="仿宋" w:hint="eastAsia"/>
          <w:sz w:val="24"/>
          <w:szCs w:val="24"/>
        </w:rPr>
        <w:t>、</w:t>
      </w:r>
      <w:proofErr w:type="gramStart"/>
      <w:r w:rsidRPr="00B572B4">
        <w:rPr>
          <w:rFonts w:ascii="仿宋" w:eastAsia="仿宋" w:hAnsi="仿宋" w:hint="eastAsia"/>
          <w:sz w:val="24"/>
          <w:szCs w:val="24"/>
        </w:rPr>
        <w:t>财付通</w:t>
      </w:r>
      <w:proofErr w:type="gramEnd"/>
      <w:r w:rsidRPr="00B572B4">
        <w:rPr>
          <w:rFonts w:ascii="仿宋" w:eastAsia="仿宋" w:hAnsi="仿宋" w:hint="eastAsia"/>
          <w:sz w:val="24"/>
          <w:szCs w:val="24"/>
        </w:rPr>
        <w:t>等签订第三方支付合约，这不仅使运动者付款时更加方便，同时也为他们的付款过程提供安全性。</w:t>
      </w:r>
    </w:p>
    <w:p w14:paraId="5B5E99CC" w14:textId="77777777" w:rsidR="00EB1BDB" w:rsidRPr="00B572B4" w:rsidRDefault="00EB1BDB" w:rsidP="00EB1BDB">
      <w:pPr>
        <w:spacing w:line="360" w:lineRule="auto"/>
        <w:rPr>
          <w:rFonts w:ascii="仿宋" w:eastAsia="仿宋" w:hAnsi="仿宋"/>
          <w:sz w:val="24"/>
          <w:szCs w:val="24"/>
        </w:rPr>
      </w:pPr>
      <w:r w:rsidRPr="00B572B4">
        <w:rPr>
          <w:rFonts w:ascii="仿宋" w:eastAsia="仿宋" w:hAnsi="仿宋"/>
          <w:sz w:val="24"/>
          <w:szCs w:val="24"/>
        </w:rPr>
        <w:tab/>
      </w:r>
      <w:proofErr w:type="gramStart"/>
      <w:r w:rsidRPr="00B572B4">
        <w:rPr>
          <w:rFonts w:ascii="仿宋" w:eastAsia="仿宋" w:hAnsi="仿宋" w:hint="eastAsia"/>
          <w:sz w:val="24"/>
          <w:szCs w:val="24"/>
        </w:rPr>
        <w:t>“</w:t>
      </w:r>
      <w:r>
        <w:rPr>
          <w:rFonts w:ascii="仿宋" w:eastAsia="仿宋" w:hAnsi="仿宋" w:hint="eastAsia"/>
          <w:sz w:val="24"/>
          <w:szCs w:val="24"/>
        </w:rPr>
        <w:t>开球啦</w:t>
      </w:r>
      <w:r w:rsidRPr="00B572B4">
        <w:rPr>
          <w:rFonts w:ascii="仿宋" w:eastAsia="仿宋" w:hAnsi="仿宋" w:hint="eastAsia"/>
          <w:sz w:val="24"/>
          <w:szCs w:val="24"/>
        </w:rPr>
        <w:t>”</w:t>
      </w:r>
      <w:r>
        <w:rPr>
          <w:rFonts w:ascii="仿宋" w:eastAsia="仿宋" w:hAnsi="仿宋" w:hint="eastAsia"/>
          <w:sz w:val="24"/>
          <w:szCs w:val="24"/>
        </w:rPr>
        <w:t>微信小</w:t>
      </w:r>
      <w:proofErr w:type="gramEnd"/>
      <w:r>
        <w:rPr>
          <w:rFonts w:ascii="仿宋" w:eastAsia="仿宋" w:hAnsi="仿宋" w:hint="eastAsia"/>
          <w:sz w:val="24"/>
          <w:szCs w:val="24"/>
        </w:rPr>
        <w:t>程序在项目进行中后期将于国内外运动数据供应商进行合作，由“开球啦”配合足球运动场地进行基础设施升级，线上收集用户需求，在足球赛事进行过程中，数据上</w:t>
      </w:r>
      <w:proofErr w:type="gramStart"/>
      <w:r>
        <w:rPr>
          <w:rFonts w:ascii="仿宋" w:eastAsia="仿宋" w:hAnsi="仿宋" w:hint="eastAsia"/>
          <w:sz w:val="24"/>
          <w:szCs w:val="24"/>
        </w:rPr>
        <w:t>传运动</w:t>
      </w:r>
      <w:proofErr w:type="gramEnd"/>
      <w:r>
        <w:rPr>
          <w:rFonts w:ascii="仿宋" w:eastAsia="仿宋" w:hAnsi="仿宋" w:hint="eastAsia"/>
          <w:sz w:val="24"/>
          <w:szCs w:val="24"/>
        </w:rPr>
        <w:t>数据供应商运动，实时分析用户运动数据保持更新</w:t>
      </w:r>
      <w:r w:rsidRPr="00B572B4">
        <w:rPr>
          <w:rFonts w:ascii="仿宋" w:eastAsia="仿宋" w:hAnsi="仿宋" w:hint="eastAsia"/>
          <w:sz w:val="24"/>
          <w:szCs w:val="24"/>
        </w:rPr>
        <w:t>，</w:t>
      </w:r>
      <w:r>
        <w:rPr>
          <w:rFonts w:ascii="仿宋" w:eastAsia="仿宋" w:hAnsi="仿宋" w:hint="eastAsia"/>
          <w:sz w:val="24"/>
          <w:szCs w:val="24"/>
        </w:rPr>
        <w:t>为用户带来第一手运动数据。“开球啦”将专业运动服务引向业余足球市场，所有业余足球人都是自己的“球星”。</w:t>
      </w:r>
      <w:r w:rsidRPr="00B572B4">
        <w:rPr>
          <w:rFonts w:ascii="仿宋" w:eastAsia="仿宋" w:hAnsi="仿宋" w:hint="eastAsia"/>
          <w:sz w:val="24"/>
          <w:szCs w:val="24"/>
        </w:rPr>
        <w:t>让</w:t>
      </w:r>
      <w:r>
        <w:rPr>
          <w:rFonts w:ascii="仿宋" w:eastAsia="仿宋" w:hAnsi="仿宋" w:hint="eastAsia"/>
          <w:sz w:val="24"/>
          <w:szCs w:val="24"/>
        </w:rPr>
        <w:t>专业运动服务</w:t>
      </w:r>
      <w:r w:rsidRPr="00B572B4">
        <w:rPr>
          <w:rFonts w:ascii="仿宋" w:eastAsia="仿宋" w:hAnsi="仿宋" w:hint="eastAsia"/>
          <w:sz w:val="24"/>
          <w:szCs w:val="24"/>
        </w:rPr>
        <w:t>下沉，打造具有</w:t>
      </w:r>
      <w:r>
        <w:rPr>
          <w:rFonts w:ascii="仿宋" w:eastAsia="仿宋" w:hAnsi="仿宋" w:hint="eastAsia"/>
          <w:sz w:val="24"/>
          <w:szCs w:val="24"/>
        </w:rPr>
        <w:t>专业运动水准</w:t>
      </w:r>
      <w:r w:rsidRPr="00B572B4">
        <w:rPr>
          <w:rFonts w:ascii="仿宋" w:eastAsia="仿宋" w:hAnsi="仿宋" w:hint="eastAsia"/>
          <w:sz w:val="24"/>
          <w:szCs w:val="24"/>
        </w:rPr>
        <w:t>的运动</w:t>
      </w:r>
      <w:r>
        <w:rPr>
          <w:rFonts w:ascii="仿宋" w:eastAsia="仿宋" w:hAnsi="仿宋" w:hint="eastAsia"/>
          <w:sz w:val="24"/>
          <w:szCs w:val="24"/>
        </w:rPr>
        <w:t>服务</w:t>
      </w:r>
      <w:r w:rsidRPr="00B572B4">
        <w:rPr>
          <w:rFonts w:ascii="仿宋" w:eastAsia="仿宋" w:hAnsi="仿宋" w:hint="eastAsia"/>
          <w:sz w:val="24"/>
          <w:szCs w:val="24"/>
        </w:rPr>
        <w:t>品牌文化。</w:t>
      </w:r>
    </w:p>
    <w:p w14:paraId="573F0B23" w14:textId="59DD538D" w:rsidR="00EB1BDB" w:rsidRPr="00CE3900" w:rsidRDefault="00EB1BDB" w:rsidP="004A1AD3">
      <w:pPr>
        <w:pStyle w:val="2"/>
      </w:pPr>
      <w:bookmarkStart w:id="43" w:name="_Toc67822315"/>
      <w:bookmarkStart w:id="44" w:name="_Toc75524011"/>
      <w:bookmarkStart w:id="45" w:name="_Hlk44526500"/>
      <w:r>
        <w:rPr>
          <w:rFonts w:hint="eastAsia"/>
        </w:rPr>
        <w:lastRenderedPageBreak/>
        <w:t>2.3.2</w:t>
      </w:r>
      <w:r w:rsidRPr="00CE3900">
        <w:rPr>
          <w:rFonts w:hint="eastAsia"/>
        </w:rPr>
        <w:t>线下运动体验店（“</w:t>
      </w:r>
      <w:r>
        <w:rPr>
          <w:rFonts w:hint="eastAsia"/>
        </w:rPr>
        <w:t>开球啦</w:t>
      </w:r>
      <w:r w:rsidRPr="00CE3900">
        <w:rPr>
          <w:rFonts w:hint="eastAsia"/>
        </w:rPr>
        <w:t>”会馆）优势</w:t>
      </w:r>
      <w:bookmarkEnd w:id="43"/>
      <w:bookmarkEnd w:id="44"/>
    </w:p>
    <w:bookmarkEnd w:id="45"/>
    <w:p w14:paraId="289B2A5D" w14:textId="77777777" w:rsidR="00EB1BDB" w:rsidRPr="00B572B4" w:rsidRDefault="00EB1BDB" w:rsidP="00EB1BDB">
      <w:pPr>
        <w:spacing w:line="360" w:lineRule="auto"/>
        <w:rPr>
          <w:rFonts w:ascii="仿宋" w:eastAsia="仿宋" w:hAnsi="仿宋"/>
          <w:sz w:val="24"/>
          <w:szCs w:val="24"/>
        </w:rPr>
      </w:pPr>
      <w:r w:rsidRPr="00B572B4">
        <w:rPr>
          <w:rFonts w:ascii="仿宋" w:eastAsia="仿宋" w:hAnsi="仿宋"/>
          <w:sz w:val="24"/>
          <w:szCs w:val="24"/>
        </w:rPr>
        <w:tab/>
      </w:r>
      <w:r w:rsidRPr="00B572B4">
        <w:rPr>
          <w:rFonts w:ascii="仿宋" w:eastAsia="仿宋" w:hAnsi="仿宋" w:hint="eastAsia"/>
          <w:sz w:val="24"/>
          <w:szCs w:val="24"/>
        </w:rPr>
        <w:t>第一，运动者运动需要一个实体平台来提供相关的支持。运动永远是线下的活动，单靠线上永远无法体验到运动的真正魅力，线下体验馆是用户同“</w:t>
      </w:r>
      <w:r>
        <w:rPr>
          <w:rFonts w:ascii="仿宋" w:eastAsia="仿宋" w:hAnsi="仿宋" w:hint="eastAsia"/>
          <w:sz w:val="24"/>
          <w:szCs w:val="24"/>
        </w:rPr>
        <w:t>开球啦</w:t>
      </w:r>
      <w:r w:rsidRPr="00B572B4">
        <w:rPr>
          <w:rFonts w:ascii="仿宋" w:eastAsia="仿宋" w:hAnsi="仿宋" w:hint="eastAsia"/>
          <w:sz w:val="24"/>
          <w:szCs w:val="24"/>
        </w:rPr>
        <w:t>”交流的平台。由于“</w:t>
      </w:r>
      <w:r>
        <w:rPr>
          <w:rFonts w:ascii="仿宋" w:eastAsia="仿宋" w:hAnsi="仿宋" w:hint="eastAsia"/>
          <w:sz w:val="24"/>
          <w:szCs w:val="24"/>
        </w:rPr>
        <w:t>开球啦</w:t>
      </w:r>
      <w:r w:rsidRPr="00B572B4">
        <w:rPr>
          <w:rFonts w:ascii="仿宋" w:eastAsia="仿宋" w:hAnsi="仿宋" w:hint="eastAsia"/>
          <w:sz w:val="24"/>
          <w:szCs w:val="24"/>
        </w:rPr>
        <w:t>”会馆吸纳了较多的俱乐部，</w:t>
      </w:r>
      <w:r>
        <w:rPr>
          <w:rFonts w:ascii="仿宋" w:eastAsia="仿宋" w:hAnsi="仿宋" w:hint="eastAsia"/>
          <w:sz w:val="24"/>
          <w:szCs w:val="24"/>
        </w:rPr>
        <w:t>足球</w:t>
      </w:r>
      <w:r w:rsidRPr="00B572B4">
        <w:rPr>
          <w:rFonts w:ascii="仿宋" w:eastAsia="仿宋" w:hAnsi="仿宋" w:hint="eastAsia"/>
          <w:sz w:val="24"/>
          <w:szCs w:val="24"/>
        </w:rPr>
        <w:t>球迷协会，业余</w:t>
      </w:r>
      <w:r>
        <w:rPr>
          <w:rFonts w:ascii="仿宋" w:eastAsia="仿宋" w:hAnsi="仿宋" w:hint="eastAsia"/>
          <w:sz w:val="24"/>
          <w:szCs w:val="24"/>
        </w:rPr>
        <w:t>足球</w:t>
      </w:r>
      <w:r w:rsidRPr="00B572B4">
        <w:rPr>
          <w:rFonts w:ascii="仿宋" w:eastAsia="仿宋" w:hAnsi="仿宋" w:hint="eastAsia"/>
          <w:sz w:val="24"/>
          <w:szCs w:val="24"/>
        </w:rPr>
        <w:t>球队等团体，所以通过“</w:t>
      </w:r>
      <w:r>
        <w:rPr>
          <w:rFonts w:ascii="仿宋" w:eastAsia="仿宋" w:hAnsi="仿宋" w:hint="eastAsia"/>
          <w:sz w:val="24"/>
          <w:szCs w:val="24"/>
        </w:rPr>
        <w:t>开球啦</w:t>
      </w:r>
      <w:r w:rsidRPr="00B572B4">
        <w:rPr>
          <w:rFonts w:ascii="仿宋" w:eastAsia="仿宋" w:hAnsi="仿宋" w:hint="eastAsia"/>
          <w:sz w:val="24"/>
          <w:szCs w:val="24"/>
        </w:rPr>
        <w:t>”会馆，可以增进运动者之间的了解，间接增加用户粘性。</w:t>
      </w:r>
    </w:p>
    <w:p w14:paraId="63B4F3CC" w14:textId="77777777" w:rsidR="00EB1BDB" w:rsidRPr="00B572B4" w:rsidRDefault="00EB1BDB" w:rsidP="00EB1BDB">
      <w:pPr>
        <w:spacing w:line="360" w:lineRule="auto"/>
        <w:rPr>
          <w:rFonts w:ascii="仿宋" w:eastAsia="仿宋" w:hAnsi="仿宋"/>
          <w:sz w:val="24"/>
          <w:szCs w:val="24"/>
        </w:rPr>
      </w:pPr>
      <w:r w:rsidRPr="00B572B4">
        <w:rPr>
          <w:rFonts w:ascii="仿宋" w:eastAsia="仿宋" w:hAnsi="仿宋"/>
          <w:sz w:val="24"/>
          <w:szCs w:val="24"/>
        </w:rPr>
        <w:tab/>
      </w:r>
      <w:r w:rsidRPr="00B572B4">
        <w:rPr>
          <w:rFonts w:ascii="仿宋" w:eastAsia="仿宋" w:hAnsi="仿宋" w:hint="eastAsia"/>
          <w:sz w:val="24"/>
          <w:szCs w:val="24"/>
        </w:rPr>
        <w:t>第二，线下的实体也为线上进行的活动提供了有力的监管以及保障，可以更好的维护多方人员利益。如果仅仅依靠线上</w:t>
      </w:r>
      <w:r>
        <w:rPr>
          <w:rFonts w:ascii="仿宋" w:eastAsia="仿宋" w:hAnsi="仿宋" w:hint="eastAsia"/>
          <w:sz w:val="24"/>
          <w:szCs w:val="24"/>
        </w:rPr>
        <w:t>活动</w:t>
      </w:r>
      <w:r w:rsidRPr="00B572B4">
        <w:rPr>
          <w:rFonts w:ascii="仿宋" w:eastAsia="仿宋" w:hAnsi="仿宋" w:hint="eastAsia"/>
          <w:sz w:val="24"/>
          <w:szCs w:val="24"/>
        </w:rPr>
        <w:t>，很难培育各个用户之间的默契性，从而影响“</w:t>
      </w:r>
      <w:r>
        <w:rPr>
          <w:rFonts w:ascii="仿宋" w:eastAsia="仿宋" w:hAnsi="仿宋" w:hint="eastAsia"/>
          <w:sz w:val="24"/>
          <w:szCs w:val="24"/>
        </w:rPr>
        <w:t>开球啦</w:t>
      </w:r>
      <w:r w:rsidRPr="00B572B4">
        <w:rPr>
          <w:rFonts w:ascii="仿宋" w:eastAsia="仿宋" w:hAnsi="仿宋" w:hint="eastAsia"/>
          <w:sz w:val="24"/>
          <w:szCs w:val="24"/>
        </w:rPr>
        <w:t>”的正常运营。</w:t>
      </w:r>
    </w:p>
    <w:p w14:paraId="2FF9B3EC" w14:textId="77777777" w:rsidR="00EB1BDB" w:rsidRPr="00B572B4" w:rsidRDefault="00EB1BDB" w:rsidP="00EB1BDB">
      <w:pPr>
        <w:spacing w:line="360" w:lineRule="auto"/>
        <w:rPr>
          <w:rFonts w:ascii="仿宋" w:eastAsia="仿宋" w:hAnsi="仿宋"/>
          <w:sz w:val="24"/>
          <w:szCs w:val="24"/>
        </w:rPr>
      </w:pPr>
      <w:r w:rsidRPr="00B572B4">
        <w:rPr>
          <w:rFonts w:ascii="仿宋" w:eastAsia="仿宋" w:hAnsi="仿宋"/>
          <w:sz w:val="24"/>
          <w:szCs w:val="24"/>
        </w:rPr>
        <w:tab/>
      </w:r>
      <w:r w:rsidRPr="00B572B4">
        <w:rPr>
          <w:rFonts w:ascii="仿宋" w:eastAsia="仿宋" w:hAnsi="仿宋" w:hint="eastAsia"/>
          <w:sz w:val="24"/>
          <w:szCs w:val="24"/>
        </w:rPr>
        <w:t>第三，</w:t>
      </w:r>
      <w:r>
        <w:rPr>
          <w:rFonts w:ascii="仿宋" w:eastAsia="仿宋" w:hAnsi="仿宋" w:hint="eastAsia"/>
          <w:sz w:val="24"/>
          <w:szCs w:val="24"/>
        </w:rPr>
        <w:t>线下</w:t>
      </w:r>
      <w:r w:rsidRPr="00B572B4">
        <w:rPr>
          <w:rFonts w:ascii="仿宋" w:eastAsia="仿宋" w:hAnsi="仿宋" w:hint="eastAsia"/>
          <w:sz w:val="24"/>
          <w:szCs w:val="24"/>
        </w:rPr>
        <w:t>实体也为增强团队的执行力提供支撑，为“全产业链的配套服务”的执行提供更大的可能性，此外，“</w:t>
      </w:r>
      <w:r>
        <w:rPr>
          <w:rFonts w:ascii="仿宋" w:eastAsia="仿宋" w:hAnsi="仿宋" w:hint="eastAsia"/>
          <w:sz w:val="24"/>
          <w:szCs w:val="24"/>
        </w:rPr>
        <w:t>开球啦</w:t>
      </w:r>
      <w:r w:rsidRPr="00B572B4">
        <w:rPr>
          <w:rFonts w:ascii="仿宋" w:eastAsia="仿宋" w:hAnsi="仿宋" w:hint="eastAsia"/>
          <w:sz w:val="24"/>
          <w:szCs w:val="24"/>
        </w:rPr>
        <w:t>”聘用专业运动教练，职业运动裁判设计运动保障机制，同时邀请职业球员一起参与“</w:t>
      </w:r>
      <w:r>
        <w:rPr>
          <w:rFonts w:ascii="仿宋" w:eastAsia="仿宋" w:hAnsi="仿宋" w:hint="eastAsia"/>
          <w:sz w:val="24"/>
          <w:szCs w:val="24"/>
        </w:rPr>
        <w:t>开球啦</w:t>
      </w:r>
      <w:r w:rsidRPr="00B572B4">
        <w:rPr>
          <w:rFonts w:ascii="仿宋" w:eastAsia="仿宋" w:hAnsi="仿宋" w:hint="eastAsia"/>
          <w:sz w:val="24"/>
          <w:szCs w:val="24"/>
        </w:rPr>
        <w:t>”平台的建设，确保“</w:t>
      </w:r>
      <w:r>
        <w:rPr>
          <w:rFonts w:ascii="仿宋" w:eastAsia="仿宋" w:hAnsi="仿宋" w:hint="eastAsia"/>
          <w:sz w:val="24"/>
          <w:szCs w:val="24"/>
        </w:rPr>
        <w:t>开球啦</w:t>
      </w:r>
      <w:r w:rsidRPr="00B572B4">
        <w:rPr>
          <w:rFonts w:ascii="仿宋" w:eastAsia="仿宋" w:hAnsi="仿宋" w:hint="eastAsia"/>
          <w:sz w:val="24"/>
          <w:szCs w:val="24"/>
        </w:rPr>
        <w:t>”的健康发展。</w:t>
      </w:r>
    </w:p>
    <w:p w14:paraId="19784445" w14:textId="77777777" w:rsidR="00EB1BDB" w:rsidRPr="00B572B4" w:rsidRDefault="00EB1BDB" w:rsidP="00EB1BDB">
      <w:pPr>
        <w:spacing w:line="360" w:lineRule="auto"/>
        <w:rPr>
          <w:rFonts w:ascii="仿宋" w:eastAsia="仿宋" w:hAnsi="仿宋"/>
          <w:sz w:val="24"/>
          <w:szCs w:val="24"/>
        </w:rPr>
      </w:pPr>
      <w:r w:rsidRPr="00B572B4">
        <w:rPr>
          <w:rFonts w:ascii="仿宋" w:eastAsia="仿宋" w:hAnsi="仿宋"/>
          <w:sz w:val="24"/>
          <w:szCs w:val="24"/>
        </w:rPr>
        <w:tab/>
      </w:r>
      <w:r w:rsidRPr="00B572B4">
        <w:rPr>
          <w:rFonts w:ascii="仿宋" w:eastAsia="仿宋" w:hAnsi="仿宋" w:hint="eastAsia"/>
          <w:sz w:val="24"/>
          <w:szCs w:val="24"/>
        </w:rPr>
        <w:t>团队可以定期或不定期地在“</w:t>
      </w:r>
      <w:r>
        <w:rPr>
          <w:rFonts w:ascii="仿宋" w:eastAsia="仿宋" w:hAnsi="仿宋" w:hint="eastAsia"/>
          <w:sz w:val="24"/>
          <w:szCs w:val="24"/>
        </w:rPr>
        <w:t>开球啦</w:t>
      </w:r>
      <w:r w:rsidRPr="00B572B4">
        <w:rPr>
          <w:rFonts w:ascii="仿宋" w:eastAsia="仿宋" w:hAnsi="仿宋" w:hint="eastAsia"/>
          <w:sz w:val="24"/>
          <w:szCs w:val="24"/>
        </w:rPr>
        <w:t>”会馆举办运动研讨会，并参加由“</w:t>
      </w:r>
      <w:r>
        <w:rPr>
          <w:rFonts w:ascii="仿宋" w:eastAsia="仿宋" w:hAnsi="仿宋" w:hint="eastAsia"/>
          <w:sz w:val="24"/>
          <w:szCs w:val="24"/>
        </w:rPr>
        <w:t>开球啦</w:t>
      </w:r>
      <w:r w:rsidRPr="00B572B4">
        <w:rPr>
          <w:rFonts w:ascii="仿宋" w:eastAsia="仿宋" w:hAnsi="仿宋" w:hint="eastAsia"/>
          <w:sz w:val="24"/>
          <w:szCs w:val="24"/>
        </w:rPr>
        <w:t>”会馆举办的运动沙龙等训练活动，丰富“</w:t>
      </w:r>
      <w:r>
        <w:rPr>
          <w:rFonts w:ascii="仿宋" w:eastAsia="仿宋" w:hAnsi="仿宋" w:hint="eastAsia"/>
          <w:sz w:val="24"/>
          <w:szCs w:val="24"/>
        </w:rPr>
        <w:t>开球啦</w:t>
      </w:r>
      <w:r w:rsidRPr="00B572B4">
        <w:rPr>
          <w:rFonts w:ascii="仿宋" w:eastAsia="仿宋" w:hAnsi="仿宋" w:hint="eastAsia"/>
          <w:sz w:val="24"/>
          <w:szCs w:val="24"/>
        </w:rPr>
        <w:t>”会馆内的运动氛围。</w:t>
      </w:r>
      <w:bookmarkStart w:id="46" w:name="_Hlk44526501"/>
    </w:p>
    <w:p w14:paraId="35DFD53F" w14:textId="56F0CCD3" w:rsidR="00EB1BDB" w:rsidRPr="00CE3900" w:rsidRDefault="00EB1BDB" w:rsidP="004A1AD3">
      <w:pPr>
        <w:pStyle w:val="2"/>
      </w:pPr>
      <w:bookmarkStart w:id="47" w:name="_Toc67822316"/>
      <w:bookmarkStart w:id="48" w:name="_Toc75524012"/>
      <w:r>
        <w:rPr>
          <w:rFonts w:hint="eastAsia"/>
        </w:rPr>
        <w:t>2.3.3</w:t>
      </w:r>
      <w:r w:rsidRPr="00CE3900">
        <w:rPr>
          <w:rFonts w:hint="eastAsia"/>
        </w:rPr>
        <w:t>模式优势</w:t>
      </w:r>
      <w:bookmarkEnd w:id="47"/>
      <w:bookmarkEnd w:id="48"/>
    </w:p>
    <w:bookmarkEnd w:id="46"/>
    <w:p w14:paraId="6704A4FB" w14:textId="77777777" w:rsidR="00EB1BDB" w:rsidRPr="00B572B4" w:rsidRDefault="00EB1BDB" w:rsidP="00EB1BDB">
      <w:pPr>
        <w:spacing w:line="360" w:lineRule="auto"/>
        <w:rPr>
          <w:rFonts w:ascii="仿宋" w:eastAsia="仿宋" w:hAnsi="仿宋"/>
          <w:sz w:val="24"/>
          <w:szCs w:val="24"/>
        </w:rPr>
      </w:pPr>
      <w:r w:rsidRPr="00B572B4">
        <w:rPr>
          <w:rFonts w:ascii="仿宋" w:eastAsia="仿宋" w:hAnsi="仿宋"/>
          <w:sz w:val="24"/>
          <w:szCs w:val="24"/>
        </w:rPr>
        <w:tab/>
      </w:r>
      <w:r w:rsidRPr="00B572B4">
        <w:rPr>
          <w:rFonts w:ascii="仿宋" w:eastAsia="仿宋" w:hAnsi="仿宋" w:hint="eastAsia"/>
          <w:sz w:val="24"/>
          <w:szCs w:val="24"/>
        </w:rPr>
        <w:t>“</w:t>
      </w:r>
      <w:r>
        <w:rPr>
          <w:rFonts w:ascii="仿宋" w:eastAsia="仿宋" w:hAnsi="仿宋" w:hint="eastAsia"/>
          <w:sz w:val="24"/>
          <w:szCs w:val="24"/>
        </w:rPr>
        <w:t>开球啦</w:t>
      </w:r>
      <w:r w:rsidRPr="00B572B4">
        <w:rPr>
          <w:rFonts w:ascii="仿宋" w:eastAsia="仿宋" w:hAnsi="仿宋" w:hint="eastAsia"/>
          <w:sz w:val="24"/>
          <w:szCs w:val="24"/>
        </w:rPr>
        <w:t>”运作的核心便是</w:t>
      </w:r>
      <w:r>
        <w:rPr>
          <w:rFonts w:ascii="仿宋" w:eastAsia="仿宋" w:hAnsi="仿宋"/>
          <w:sz w:val="24"/>
          <w:szCs w:val="24"/>
        </w:rPr>
        <w:t>O2O</w:t>
      </w:r>
      <w:r w:rsidRPr="00B572B4">
        <w:rPr>
          <w:rFonts w:ascii="仿宋" w:eastAsia="仿宋" w:hAnsi="仿宋" w:hint="eastAsia"/>
          <w:sz w:val="24"/>
          <w:szCs w:val="24"/>
        </w:rPr>
        <w:t>商业模式，线上多人参与加上线下全产业链的配套服务，在为运动者提供专业运动配套服务的同时，全面引流用户到当地运动场所，形成场地方，运动者双赢局面，构筑“</w:t>
      </w:r>
      <w:r>
        <w:rPr>
          <w:rFonts w:ascii="仿宋" w:eastAsia="仿宋" w:hAnsi="仿宋" w:hint="eastAsia"/>
          <w:sz w:val="24"/>
          <w:szCs w:val="24"/>
        </w:rPr>
        <w:t>开球啦</w:t>
      </w:r>
      <w:r w:rsidRPr="00B572B4">
        <w:rPr>
          <w:rFonts w:ascii="仿宋" w:eastAsia="仿宋" w:hAnsi="仿宋" w:hint="eastAsia"/>
          <w:sz w:val="24"/>
          <w:szCs w:val="24"/>
        </w:rPr>
        <w:t>”行业口碑。</w:t>
      </w:r>
    </w:p>
    <w:p w14:paraId="383A1BE2" w14:textId="77777777" w:rsidR="00EB1BDB" w:rsidRPr="00B572B4" w:rsidRDefault="00EB1BDB" w:rsidP="00EB1BDB">
      <w:pPr>
        <w:spacing w:line="360" w:lineRule="auto"/>
        <w:rPr>
          <w:rFonts w:ascii="仿宋" w:eastAsia="仿宋" w:hAnsi="仿宋"/>
          <w:sz w:val="24"/>
          <w:szCs w:val="24"/>
        </w:rPr>
      </w:pPr>
      <w:r w:rsidRPr="00B572B4">
        <w:rPr>
          <w:rFonts w:ascii="仿宋" w:eastAsia="仿宋" w:hAnsi="仿宋"/>
          <w:sz w:val="24"/>
          <w:szCs w:val="24"/>
        </w:rPr>
        <w:tab/>
      </w:r>
      <w:r w:rsidRPr="00B572B4">
        <w:rPr>
          <w:rFonts w:ascii="仿宋" w:eastAsia="仿宋" w:hAnsi="仿宋" w:hint="eastAsia"/>
          <w:sz w:val="24"/>
          <w:szCs w:val="24"/>
        </w:rPr>
        <w:t>线上平台可以突破空间的限制，使用户组建的比赛可以获得更大的传播空间，更快的传播速度，从而获得更多的用户，乃至业余足球队来完成比赛的组建。但是仅仅</w:t>
      </w:r>
      <w:proofErr w:type="gramStart"/>
      <w:r w:rsidRPr="00B572B4">
        <w:rPr>
          <w:rFonts w:ascii="仿宋" w:eastAsia="仿宋" w:hAnsi="仿宋" w:hint="eastAsia"/>
          <w:sz w:val="24"/>
          <w:szCs w:val="24"/>
        </w:rPr>
        <w:t>有线上</w:t>
      </w:r>
      <w:proofErr w:type="gramEnd"/>
      <w:r>
        <w:rPr>
          <w:rFonts w:ascii="仿宋" w:eastAsia="仿宋" w:hAnsi="仿宋" w:hint="eastAsia"/>
          <w:sz w:val="24"/>
          <w:szCs w:val="24"/>
        </w:rPr>
        <w:t>活动</w:t>
      </w:r>
      <w:r w:rsidRPr="00B572B4">
        <w:rPr>
          <w:rFonts w:ascii="仿宋" w:eastAsia="仿宋" w:hAnsi="仿宋" w:hint="eastAsia"/>
          <w:sz w:val="24"/>
          <w:szCs w:val="24"/>
        </w:rPr>
        <w:t>就会存在多方面的运动交流阻碍，无法获得真切的运动感受。</w:t>
      </w:r>
    </w:p>
    <w:p w14:paraId="284C79C1" w14:textId="77777777" w:rsidR="00EB1BDB" w:rsidRPr="00B572B4" w:rsidRDefault="00EB1BDB" w:rsidP="00EB1BDB">
      <w:pPr>
        <w:spacing w:line="360" w:lineRule="auto"/>
        <w:rPr>
          <w:rFonts w:ascii="仿宋" w:eastAsia="仿宋" w:hAnsi="仿宋"/>
          <w:sz w:val="24"/>
          <w:szCs w:val="24"/>
        </w:rPr>
      </w:pPr>
      <w:r w:rsidRPr="00B572B4">
        <w:rPr>
          <w:rFonts w:ascii="仿宋" w:eastAsia="仿宋" w:hAnsi="仿宋"/>
          <w:sz w:val="24"/>
          <w:szCs w:val="24"/>
        </w:rPr>
        <w:tab/>
      </w:r>
      <w:r w:rsidRPr="00B572B4">
        <w:rPr>
          <w:rFonts w:ascii="仿宋" w:eastAsia="仿宋" w:hAnsi="仿宋" w:hint="eastAsia"/>
          <w:sz w:val="24"/>
          <w:szCs w:val="24"/>
        </w:rPr>
        <w:t>线下</w:t>
      </w:r>
      <w:r>
        <w:rPr>
          <w:rFonts w:ascii="仿宋" w:eastAsia="仿宋" w:hAnsi="仿宋" w:hint="eastAsia"/>
          <w:sz w:val="24"/>
          <w:szCs w:val="24"/>
        </w:rPr>
        <w:t>场馆</w:t>
      </w:r>
      <w:r w:rsidRPr="00B572B4">
        <w:rPr>
          <w:rFonts w:ascii="仿宋" w:eastAsia="仿宋" w:hAnsi="仿宋" w:hint="eastAsia"/>
          <w:sz w:val="24"/>
          <w:szCs w:val="24"/>
        </w:rPr>
        <w:t>可以方便运动者之间的交流，由于“</w:t>
      </w:r>
      <w:r>
        <w:rPr>
          <w:rFonts w:ascii="仿宋" w:eastAsia="仿宋" w:hAnsi="仿宋" w:hint="eastAsia"/>
          <w:sz w:val="24"/>
          <w:szCs w:val="24"/>
        </w:rPr>
        <w:t>开球啦</w:t>
      </w:r>
      <w:r w:rsidRPr="00B572B4">
        <w:rPr>
          <w:rFonts w:ascii="仿宋" w:eastAsia="仿宋" w:hAnsi="仿宋" w:hint="eastAsia"/>
          <w:sz w:val="24"/>
          <w:szCs w:val="24"/>
        </w:rPr>
        <w:t>”会馆具备成体系的运动配套服务，因此运动者乃至业余足球团队可以参加培训或组建集训等方式来获得更多的相关知识，也获得更多锻炼来增强默契性，可以很大程度上解决运动交流阻碍的问题，在相同运动者之间形成运动羁绊，来增强用户粘性。</w:t>
      </w:r>
    </w:p>
    <w:p w14:paraId="18E7B3FD" w14:textId="77777777" w:rsidR="00EB1BDB" w:rsidRPr="00B572B4" w:rsidRDefault="00EB1BDB" w:rsidP="00EB1BDB">
      <w:pPr>
        <w:spacing w:line="360" w:lineRule="auto"/>
        <w:rPr>
          <w:rFonts w:ascii="仿宋" w:eastAsia="仿宋" w:hAnsi="仿宋"/>
          <w:sz w:val="24"/>
          <w:szCs w:val="24"/>
        </w:rPr>
      </w:pPr>
      <w:r w:rsidRPr="00B572B4">
        <w:rPr>
          <w:rFonts w:ascii="仿宋" w:eastAsia="仿宋" w:hAnsi="仿宋"/>
          <w:sz w:val="24"/>
          <w:szCs w:val="24"/>
        </w:rPr>
        <w:tab/>
      </w:r>
      <w:r w:rsidRPr="00B572B4">
        <w:rPr>
          <w:rFonts w:ascii="仿宋" w:eastAsia="仿宋" w:hAnsi="仿宋" w:hint="eastAsia"/>
          <w:sz w:val="24"/>
          <w:szCs w:val="24"/>
        </w:rPr>
        <w:t>线上线下相互结合，优势互补，弥补了双方的缺陷，增强了“</w:t>
      </w:r>
      <w:r>
        <w:rPr>
          <w:rFonts w:ascii="仿宋" w:eastAsia="仿宋" w:hAnsi="仿宋" w:hint="eastAsia"/>
          <w:sz w:val="24"/>
          <w:szCs w:val="24"/>
        </w:rPr>
        <w:t>开球啦</w:t>
      </w:r>
      <w:r w:rsidRPr="00B572B4">
        <w:rPr>
          <w:rFonts w:ascii="仿宋" w:eastAsia="仿宋" w:hAnsi="仿宋" w:hint="eastAsia"/>
          <w:sz w:val="24"/>
          <w:szCs w:val="24"/>
        </w:rPr>
        <w:t>”成功</w:t>
      </w:r>
      <w:r w:rsidRPr="00B572B4">
        <w:rPr>
          <w:rFonts w:ascii="仿宋" w:eastAsia="仿宋" w:hAnsi="仿宋" w:hint="eastAsia"/>
          <w:sz w:val="24"/>
          <w:szCs w:val="24"/>
        </w:rPr>
        <w:lastRenderedPageBreak/>
        <w:t>的可能性，提高了“</w:t>
      </w:r>
      <w:r>
        <w:rPr>
          <w:rFonts w:ascii="仿宋" w:eastAsia="仿宋" w:hAnsi="仿宋" w:hint="eastAsia"/>
          <w:sz w:val="24"/>
          <w:szCs w:val="24"/>
        </w:rPr>
        <w:t>开球啦</w:t>
      </w:r>
      <w:r w:rsidRPr="00B572B4">
        <w:rPr>
          <w:rFonts w:ascii="仿宋" w:eastAsia="仿宋" w:hAnsi="仿宋" w:hint="eastAsia"/>
          <w:sz w:val="24"/>
          <w:szCs w:val="24"/>
        </w:rPr>
        <w:t>”进行当中的效率，同时也加强了对于项目风险的把控，为“</w:t>
      </w:r>
      <w:r>
        <w:rPr>
          <w:rFonts w:ascii="仿宋" w:eastAsia="仿宋" w:hAnsi="仿宋" w:hint="eastAsia"/>
          <w:sz w:val="24"/>
          <w:szCs w:val="24"/>
        </w:rPr>
        <w:t>开球啦</w:t>
      </w:r>
      <w:r w:rsidRPr="00B572B4">
        <w:rPr>
          <w:rFonts w:ascii="仿宋" w:eastAsia="仿宋" w:hAnsi="仿宋" w:hint="eastAsia"/>
          <w:sz w:val="24"/>
          <w:szCs w:val="24"/>
        </w:rPr>
        <w:t>”平台提供了更大的竞争力。</w:t>
      </w:r>
    </w:p>
    <w:p w14:paraId="0BF0A058" w14:textId="675B1CE6" w:rsidR="00EB1BDB" w:rsidRPr="00CE3900" w:rsidRDefault="00EB1BDB" w:rsidP="004A1AD3">
      <w:pPr>
        <w:pStyle w:val="2"/>
      </w:pPr>
      <w:bookmarkStart w:id="49" w:name="_Toc67822317"/>
      <w:bookmarkStart w:id="50" w:name="_Toc75524013"/>
      <w:bookmarkStart w:id="51" w:name="_Hlk44526502"/>
      <w:r>
        <w:rPr>
          <w:rFonts w:hint="eastAsia"/>
        </w:rPr>
        <w:t>2.3.4</w:t>
      </w:r>
      <w:r w:rsidRPr="00CE3900">
        <w:rPr>
          <w:rFonts w:hint="eastAsia"/>
        </w:rPr>
        <w:t>资源优势</w:t>
      </w:r>
      <w:bookmarkEnd w:id="49"/>
      <w:bookmarkEnd w:id="50"/>
    </w:p>
    <w:bookmarkEnd w:id="51"/>
    <w:p w14:paraId="2944029F" w14:textId="77777777" w:rsidR="00EB1BDB" w:rsidRPr="00B572B4" w:rsidRDefault="00EB1BDB" w:rsidP="00EB1BDB">
      <w:pPr>
        <w:spacing w:line="360" w:lineRule="auto"/>
        <w:rPr>
          <w:rFonts w:ascii="仿宋" w:eastAsia="仿宋" w:hAnsi="仿宋"/>
          <w:sz w:val="24"/>
          <w:szCs w:val="24"/>
        </w:rPr>
      </w:pPr>
      <w:r w:rsidRPr="00B572B4">
        <w:rPr>
          <w:rFonts w:ascii="仿宋" w:eastAsia="仿宋" w:hAnsi="仿宋"/>
          <w:sz w:val="24"/>
          <w:szCs w:val="24"/>
        </w:rPr>
        <w:tab/>
      </w:r>
      <w:r w:rsidRPr="00B572B4">
        <w:rPr>
          <w:rFonts w:ascii="仿宋" w:eastAsia="仿宋" w:hAnsi="仿宋" w:hint="eastAsia"/>
          <w:sz w:val="24"/>
          <w:szCs w:val="24"/>
        </w:rPr>
        <w:t>“</w:t>
      </w:r>
      <w:r>
        <w:rPr>
          <w:rFonts w:ascii="仿宋" w:eastAsia="仿宋" w:hAnsi="仿宋" w:hint="eastAsia"/>
          <w:sz w:val="24"/>
          <w:szCs w:val="24"/>
        </w:rPr>
        <w:t>开球啦</w:t>
      </w:r>
      <w:r w:rsidRPr="00B572B4">
        <w:rPr>
          <w:rFonts w:ascii="仿宋" w:eastAsia="仿宋" w:hAnsi="仿宋" w:hint="eastAsia"/>
          <w:sz w:val="24"/>
          <w:szCs w:val="24"/>
        </w:rPr>
        <w:t>”依托于各大专业俱乐部，运动场所，业余球队，球迷协会，保险公司，拥有潜在的“运动”资源，有利于将“</w:t>
      </w:r>
      <w:r>
        <w:rPr>
          <w:rFonts w:ascii="仿宋" w:eastAsia="仿宋" w:hAnsi="仿宋" w:hint="eastAsia"/>
          <w:sz w:val="24"/>
          <w:szCs w:val="24"/>
        </w:rPr>
        <w:t>开球啦</w:t>
      </w:r>
      <w:r w:rsidRPr="00B572B4">
        <w:rPr>
          <w:rFonts w:ascii="仿宋" w:eastAsia="仿宋" w:hAnsi="仿宋" w:hint="eastAsia"/>
          <w:sz w:val="24"/>
          <w:szCs w:val="24"/>
        </w:rPr>
        <w:t>”的产业链完善。“</w:t>
      </w:r>
      <w:r>
        <w:rPr>
          <w:rFonts w:ascii="仿宋" w:eastAsia="仿宋" w:hAnsi="仿宋" w:hint="eastAsia"/>
          <w:sz w:val="24"/>
          <w:szCs w:val="24"/>
        </w:rPr>
        <w:t>开球啦</w:t>
      </w:r>
      <w:r w:rsidRPr="00B572B4">
        <w:rPr>
          <w:rFonts w:ascii="仿宋" w:eastAsia="仿宋" w:hAnsi="仿宋" w:hint="eastAsia"/>
          <w:sz w:val="24"/>
          <w:szCs w:val="24"/>
        </w:rPr>
        <w:t>”帮助俱乐部宣扬其俱乐部文化，帮助运动场所引流，为业余球队提供球队集聚区，为保险公司推销其运动保险，在为此类组织提供服务的同时，也能积聚庞大的用户量，提高用户组建球赛的成功率，打造出良好的品牌效应，实现多赢局面。</w:t>
      </w:r>
    </w:p>
    <w:p w14:paraId="31255F82" w14:textId="47E0576C" w:rsidR="00EB1BDB" w:rsidRPr="004A1AD3" w:rsidRDefault="00EB1BDB" w:rsidP="004A1AD3">
      <w:pPr>
        <w:pStyle w:val="a5"/>
        <w:jc w:val="left"/>
      </w:pPr>
      <w:bookmarkStart w:id="52" w:name="_Toc67822318"/>
      <w:bookmarkStart w:id="53" w:name="_Toc75524014"/>
      <w:r w:rsidRPr="004A1AD3">
        <w:rPr>
          <w:rFonts w:hint="eastAsia"/>
        </w:rPr>
        <w:t>2.4运营</w:t>
      </w:r>
      <w:bookmarkEnd w:id="52"/>
      <w:bookmarkEnd w:id="53"/>
    </w:p>
    <w:p w14:paraId="01CDDE97" w14:textId="297D4432" w:rsidR="00EB1BDB" w:rsidRPr="00CE3900" w:rsidRDefault="00EB1BDB" w:rsidP="004A1AD3">
      <w:pPr>
        <w:pStyle w:val="2"/>
      </w:pPr>
      <w:bookmarkStart w:id="54" w:name="_Toc67822319"/>
      <w:bookmarkStart w:id="55" w:name="_Toc75524015"/>
      <w:r w:rsidRPr="00B572B4">
        <w:rPr>
          <w:rFonts w:hint="eastAsia"/>
        </w:rPr>
        <w:t>2.</w:t>
      </w:r>
      <w:r>
        <w:rPr>
          <w:rFonts w:hint="eastAsia"/>
        </w:rPr>
        <w:t>4</w:t>
      </w:r>
      <w:r w:rsidRPr="00B572B4">
        <w:rPr>
          <w:rFonts w:hint="eastAsia"/>
        </w:rPr>
        <w:t>.1市场运营</w:t>
      </w:r>
      <w:bookmarkEnd w:id="54"/>
      <w:bookmarkEnd w:id="55"/>
    </w:p>
    <w:p w14:paraId="51E0EA98" w14:textId="77777777" w:rsidR="00EB1BDB" w:rsidRPr="00B572B4" w:rsidRDefault="00EB1BDB" w:rsidP="00EB1BDB">
      <w:pPr>
        <w:spacing w:line="360" w:lineRule="auto"/>
        <w:ind w:firstLine="420"/>
        <w:rPr>
          <w:rFonts w:ascii="仿宋" w:eastAsia="仿宋" w:hAnsi="仿宋"/>
          <w:sz w:val="24"/>
          <w:szCs w:val="24"/>
        </w:rPr>
      </w:pPr>
      <w:r w:rsidRPr="00B572B4">
        <w:rPr>
          <w:rFonts w:ascii="仿宋" w:eastAsia="仿宋" w:hAnsi="仿宋"/>
          <w:sz w:val="24"/>
          <w:szCs w:val="24"/>
        </w:rPr>
        <w:t>A)本</w:t>
      </w:r>
      <w:r>
        <w:rPr>
          <w:rFonts w:ascii="仿宋" w:eastAsia="仿宋" w:hAnsi="仿宋" w:hint="eastAsia"/>
          <w:sz w:val="24"/>
          <w:szCs w:val="24"/>
        </w:rPr>
        <w:t>项目</w:t>
      </w:r>
      <w:r w:rsidRPr="00B572B4">
        <w:rPr>
          <w:rFonts w:ascii="仿宋" w:eastAsia="仿宋" w:hAnsi="仿宋"/>
          <w:sz w:val="24"/>
          <w:szCs w:val="24"/>
        </w:rPr>
        <w:t>营销战略部及市场运营部共同负责市场的运营，制定相关推广合作方</w:t>
      </w:r>
      <w:r w:rsidRPr="00B572B4">
        <w:rPr>
          <w:rFonts w:ascii="仿宋" w:eastAsia="仿宋" w:hAnsi="仿宋" w:hint="eastAsia"/>
          <w:sz w:val="24"/>
          <w:szCs w:val="24"/>
        </w:rPr>
        <w:t>案。</w:t>
      </w:r>
    </w:p>
    <w:p w14:paraId="3C94BBB6" w14:textId="77777777" w:rsidR="00EB1BDB" w:rsidRPr="00B572B4" w:rsidRDefault="00EB1BDB" w:rsidP="00EB1BDB">
      <w:pPr>
        <w:spacing w:line="360" w:lineRule="auto"/>
        <w:ind w:firstLine="420"/>
        <w:rPr>
          <w:rFonts w:ascii="仿宋" w:eastAsia="仿宋" w:hAnsi="仿宋"/>
          <w:sz w:val="24"/>
          <w:szCs w:val="24"/>
        </w:rPr>
      </w:pPr>
      <w:r w:rsidRPr="00B572B4">
        <w:rPr>
          <w:rFonts w:ascii="仿宋" w:eastAsia="仿宋" w:hAnsi="仿宋"/>
          <w:sz w:val="24"/>
          <w:szCs w:val="24"/>
        </w:rPr>
        <w:t>B)与有关商家进行合作，包括场地供应商、</w:t>
      </w:r>
      <w:r>
        <w:rPr>
          <w:rFonts w:ascii="仿宋" w:eastAsia="仿宋" w:hAnsi="仿宋" w:hint="eastAsia"/>
          <w:sz w:val="24"/>
          <w:szCs w:val="24"/>
        </w:rPr>
        <w:t>运动数据分析商、</w:t>
      </w:r>
      <w:r w:rsidRPr="00B572B4">
        <w:rPr>
          <w:rFonts w:ascii="仿宋" w:eastAsia="仿宋" w:hAnsi="仿宋" w:hint="eastAsia"/>
          <w:sz w:val="24"/>
          <w:szCs w:val="24"/>
        </w:rPr>
        <w:t>俱乐部、球迷协会、业余</w:t>
      </w:r>
      <w:r>
        <w:rPr>
          <w:rFonts w:ascii="仿宋" w:eastAsia="仿宋" w:hAnsi="仿宋" w:hint="eastAsia"/>
          <w:sz w:val="24"/>
          <w:szCs w:val="24"/>
        </w:rPr>
        <w:t>足球</w:t>
      </w:r>
      <w:r w:rsidRPr="00B572B4">
        <w:rPr>
          <w:rFonts w:ascii="仿宋" w:eastAsia="仿宋" w:hAnsi="仿宋" w:hint="eastAsia"/>
          <w:sz w:val="24"/>
          <w:szCs w:val="24"/>
        </w:rPr>
        <w:t>球队</w:t>
      </w:r>
      <w:r w:rsidRPr="00B572B4">
        <w:rPr>
          <w:rFonts w:ascii="仿宋" w:eastAsia="仿宋" w:hAnsi="仿宋"/>
          <w:sz w:val="24"/>
          <w:szCs w:val="24"/>
        </w:rPr>
        <w:t>、教练员、</w:t>
      </w:r>
      <w:proofErr w:type="gramStart"/>
      <w:r w:rsidRPr="00B572B4">
        <w:rPr>
          <w:rFonts w:ascii="仿宋" w:eastAsia="仿宋" w:hAnsi="仿宋"/>
          <w:sz w:val="24"/>
          <w:szCs w:val="24"/>
        </w:rPr>
        <w:t>微信支付宝</w:t>
      </w:r>
      <w:proofErr w:type="gramEnd"/>
      <w:r w:rsidRPr="00B572B4">
        <w:rPr>
          <w:rFonts w:ascii="仿宋" w:eastAsia="仿宋" w:hAnsi="仿宋" w:hint="eastAsia"/>
          <w:sz w:val="24"/>
          <w:szCs w:val="24"/>
        </w:rPr>
        <w:t>等第三方支付软件、保险公司</w:t>
      </w:r>
      <w:r w:rsidRPr="00B572B4">
        <w:rPr>
          <w:rFonts w:ascii="仿宋" w:eastAsia="仿宋" w:hAnsi="仿宋"/>
          <w:sz w:val="24"/>
          <w:szCs w:val="24"/>
        </w:rPr>
        <w:t>。与这些商家进行合作盈利，其中可包括场地宣传</w:t>
      </w:r>
      <w:r w:rsidRPr="00B572B4">
        <w:rPr>
          <w:rFonts w:ascii="仿宋" w:eastAsia="仿宋" w:hAnsi="仿宋" w:hint="eastAsia"/>
          <w:sz w:val="24"/>
          <w:szCs w:val="24"/>
        </w:rPr>
        <w:t>费、中介费、交易手续费、内容资源共享等方式。</w:t>
      </w:r>
    </w:p>
    <w:p w14:paraId="30F21494" w14:textId="77777777" w:rsidR="00EB1BDB" w:rsidRPr="00B572B4" w:rsidRDefault="00EB1BDB" w:rsidP="00EB1BDB">
      <w:pPr>
        <w:spacing w:line="360" w:lineRule="auto"/>
        <w:ind w:firstLine="420"/>
        <w:rPr>
          <w:rFonts w:ascii="仿宋" w:eastAsia="仿宋" w:hAnsi="仿宋"/>
          <w:sz w:val="24"/>
          <w:szCs w:val="24"/>
        </w:rPr>
      </w:pPr>
      <w:r w:rsidRPr="00B572B4">
        <w:rPr>
          <w:rFonts w:ascii="仿宋" w:eastAsia="仿宋" w:hAnsi="仿宋"/>
          <w:sz w:val="24"/>
          <w:szCs w:val="24"/>
        </w:rPr>
        <w:t>C)通过用户进行对用户的推广，设置积分制及利用用户本身自带的宣传推广属</w:t>
      </w:r>
      <w:r w:rsidRPr="00B572B4">
        <w:rPr>
          <w:rFonts w:ascii="仿宋" w:eastAsia="仿宋" w:hAnsi="仿宋" w:hint="eastAsia"/>
          <w:sz w:val="24"/>
          <w:szCs w:val="24"/>
        </w:rPr>
        <w:t>性进行市场的扩张。用户</w:t>
      </w:r>
      <w:proofErr w:type="gramStart"/>
      <w:r w:rsidRPr="00B572B4">
        <w:rPr>
          <w:rFonts w:ascii="仿宋" w:eastAsia="仿宋" w:hAnsi="仿宋" w:hint="eastAsia"/>
          <w:sz w:val="24"/>
          <w:szCs w:val="24"/>
        </w:rPr>
        <w:t>在</w:t>
      </w:r>
      <w:r>
        <w:rPr>
          <w:rFonts w:ascii="仿宋" w:eastAsia="仿宋" w:hAnsi="仿宋"/>
          <w:sz w:val="24"/>
          <w:szCs w:val="24"/>
        </w:rPr>
        <w:t>微信小</w:t>
      </w:r>
      <w:proofErr w:type="gramEnd"/>
      <w:r>
        <w:rPr>
          <w:rFonts w:ascii="仿宋" w:eastAsia="仿宋" w:hAnsi="仿宋"/>
          <w:sz w:val="24"/>
          <w:szCs w:val="24"/>
        </w:rPr>
        <w:t>程序</w:t>
      </w:r>
      <w:r w:rsidRPr="00B572B4">
        <w:rPr>
          <w:rFonts w:ascii="仿宋" w:eastAsia="仿宋" w:hAnsi="仿宋"/>
          <w:sz w:val="24"/>
          <w:szCs w:val="24"/>
        </w:rPr>
        <w:t>的使用过程中，会对其中的优质内容进行分享，</w:t>
      </w:r>
      <w:r>
        <w:rPr>
          <w:rFonts w:ascii="仿宋" w:eastAsia="仿宋" w:hAnsi="仿宋" w:hint="eastAsia"/>
          <w:sz w:val="24"/>
          <w:szCs w:val="24"/>
        </w:rPr>
        <w:t>业余球队管理者管理球队时，会要求成员使用</w:t>
      </w:r>
      <w:proofErr w:type="gramStart"/>
      <w:r>
        <w:rPr>
          <w:rFonts w:ascii="仿宋" w:eastAsia="仿宋" w:hAnsi="仿宋" w:hint="eastAsia"/>
          <w:sz w:val="24"/>
          <w:szCs w:val="24"/>
        </w:rPr>
        <w:t>“开球啦”微信小</w:t>
      </w:r>
      <w:proofErr w:type="gramEnd"/>
      <w:r>
        <w:rPr>
          <w:rFonts w:ascii="仿宋" w:eastAsia="仿宋" w:hAnsi="仿宋" w:hint="eastAsia"/>
          <w:sz w:val="24"/>
          <w:szCs w:val="24"/>
        </w:rPr>
        <w:t>程序以配合管理、</w:t>
      </w:r>
      <w:r w:rsidRPr="00B572B4">
        <w:rPr>
          <w:rFonts w:ascii="仿宋" w:eastAsia="仿宋" w:hAnsi="仿宋" w:hint="eastAsia"/>
          <w:sz w:val="24"/>
          <w:szCs w:val="24"/>
        </w:rPr>
        <w:t>线上组建或加入运动竞赛，线下参赛及场馆预约等实用功能的进行也需要通过</w:t>
      </w:r>
      <w:proofErr w:type="gramStart"/>
      <w:r w:rsidRPr="00B572B4">
        <w:rPr>
          <w:rFonts w:ascii="仿宋" w:eastAsia="仿宋" w:hAnsi="仿宋" w:hint="eastAsia"/>
          <w:sz w:val="24"/>
          <w:szCs w:val="24"/>
        </w:rPr>
        <w:t>“</w:t>
      </w:r>
      <w:r>
        <w:rPr>
          <w:rFonts w:ascii="仿宋" w:eastAsia="仿宋" w:hAnsi="仿宋" w:hint="eastAsia"/>
          <w:sz w:val="24"/>
          <w:szCs w:val="24"/>
        </w:rPr>
        <w:t>开球啦</w:t>
      </w:r>
      <w:r w:rsidRPr="00B572B4">
        <w:rPr>
          <w:rFonts w:ascii="仿宋" w:eastAsia="仿宋" w:hAnsi="仿宋" w:hint="eastAsia"/>
          <w:sz w:val="24"/>
          <w:szCs w:val="24"/>
        </w:rPr>
        <w:t>”</w:t>
      </w:r>
      <w:r>
        <w:rPr>
          <w:rFonts w:ascii="仿宋" w:eastAsia="仿宋" w:hAnsi="仿宋"/>
          <w:sz w:val="24"/>
          <w:szCs w:val="24"/>
        </w:rPr>
        <w:t>微信小</w:t>
      </w:r>
      <w:proofErr w:type="gramEnd"/>
      <w:r>
        <w:rPr>
          <w:rFonts w:ascii="仿宋" w:eastAsia="仿宋" w:hAnsi="仿宋"/>
          <w:sz w:val="24"/>
          <w:szCs w:val="24"/>
        </w:rPr>
        <w:t>程序</w:t>
      </w:r>
      <w:r w:rsidRPr="00B572B4">
        <w:rPr>
          <w:rFonts w:ascii="仿宋" w:eastAsia="仿宋" w:hAnsi="仿宋"/>
          <w:sz w:val="24"/>
          <w:szCs w:val="24"/>
        </w:rPr>
        <w:t>,从而起到利用用户进</w:t>
      </w:r>
      <w:r w:rsidRPr="00B572B4">
        <w:rPr>
          <w:rFonts w:ascii="仿宋" w:eastAsia="仿宋" w:hAnsi="仿宋" w:hint="eastAsia"/>
          <w:sz w:val="24"/>
          <w:szCs w:val="24"/>
        </w:rPr>
        <w:t>行无成本且高效率的运营。</w:t>
      </w:r>
    </w:p>
    <w:p w14:paraId="520C34FA" w14:textId="149947F5" w:rsidR="00EB1BDB" w:rsidRPr="00CE3900" w:rsidRDefault="00EB1BDB" w:rsidP="004A1AD3">
      <w:pPr>
        <w:pStyle w:val="2"/>
      </w:pPr>
      <w:bookmarkStart w:id="56" w:name="_Toc67822320"/>
      <w:bookmarkStart w:id="57" w:name="_Toc75524016"/>
      <w:r w:rsidRPr="00B572B4">
        <w:rPr>
          <w:rFonts w:hint="eastAsia"/>
        </w:rPr>
        <w:t>2.</w:t>
      </w:r>
      <w:r>
        <w:rPr>
          <w:rFonts w:hint="eastAsia"/>
        </w:rPr>
        <w:t>4</w:t>
      </w:r>
      <w:r w:rsidRPr="00B572B4">
        <w:rPr>
          <w:rFonts w:hint="eastAsia"/>
        </w:rPr>
        <w:t>.2用户运营</w:t>
      </w:r>
      <w:bookmarkEnd w:id="56"/>
      <w:bookmarkEnd w:id="57"/>
    </w:p>
    <w:p w14:paraId="3959320A" w14:textId="77777777" w:rsidR="00EB1BDB" w:rsidRPr="00B572B4" w:rsidRDefault="00EB1BDB" w:rsidP="00EB1BDB">
      <w:pPr>
        <w:spacing w:line="360" w:lineRule="auto"/>
        <w:ind w:firstLine="420"/>
        <w:rPr>
          <w:rFonts w:ascii="仿宋" w:eastAsia="仿宋" w:hAnsi="仿宋"/>
          <w:sz w:val="24"/>
          <w:szCs w:val="24"/>
        </w:rPr>
      </w:pPr>
      <w:r>
        <w:rPr>
          <w:rFonts w:ascii="仿宋" w:eastAsia="仿宋" w:hAnsi="仿宋" w:hint="eastAsia"/>
          <w:sz w:val="24"/>
          <w:szCs w:val="24"/>
        </w:rPr>
        <w:t>1.本项目</w:t>
      </w:r>
      <w:r w:rsidRPr="00B572B4">
        <w:rPr>
          <w:rFonts w:ascii="仿宋" w:eastAsia="仿宋" w:hAnsi="仿宋"/>
          <w:sz w:val="24"/>
          <w:szCs w:val="24"/>
        </w:rPr>
        <w:t>以用户为中心，充分分析了用户的需求及各种信息，意识到用户所需要</w:t>
      </w:r>
      <w:r w:rsidRPr="00B572B4">
        <w:rPr>
          <w:rFonts w:ascii="仿宋" w:eastAsia="仿宋" w:hAnsi="仿宋" w:hint="eastAsia"/>
          <w:sz w:val="24"/>
          <w:szCs w:val="24"/>
        </w:rPr>
        <w:t>的为更专业化的运动教学及更易于获取的周边各类运动信息。</w:t>
      </w:r>
    </w:p>
    <w:p w14:paraId="2DE16D98" w14:textId="77777777" w:rsidR="00EB1BDB" w:rsidRPr="00B572B4" w:rsidRDefault="00EB1BDB" w:rsidP="00EB1BDB">
      <w:pPr>
        <w:spacing w:line="360" w:lineRule="auto"/>
        <w:ind w:firstLine="420"/>
        <w:rPr>
          <w:rFonts w:ascii="仿宋" w:eastAsia="仿宋" w:hAnsi="仿宋"/>
          <w:sz w:val="24"/>
          <w:szCs w:val="24"/>
        </w:rPr>
      </w:pPr>
      <w:r>
        <w:rPr>
          <w:rFonts w:ascii="仿宋" w:eastAsia="仿宋" w:hAnsi="仿宋" w:hint="eastAsia"/>
          <w:sz w:val="24"/>
          <w:szCs w:val="24"/>
        </w:rPr>
        <w:lastRenderedPageBreak/>
        <w:t>2.本项目</w:t>
      </w:r>
      <w:r w:rsidRPr="00B572B4">
        <w:rPr>
          <w:rFonts w:ascii="仿宋" w:eastAsia="仿宋" w:hAnsi="仿宋"/>
          <w:sz w:val="24"/>
          <w:szCs w:val="24"/>
        </w:rPr>
        <w:t>用户运营战略为抓住用户的以上需求点，以此作为产品特色，不断完善，</w:t>
      </w:r>
      <w:r w:rsidRPr="00B572B4">
        <w:rPr>
          <w:rFonts w:ascii="仿宋" w:eastAsia="仿宋" w:hAnsi="仿宋" w:hint="eastAsia"/>
          <w:sz w:val="24"/>
          <w:szCs w:val="24"/>
        </w:rPr>
        <w:t>追求与多产业共联动的有效稳定合作方案，打好合作关系，以此来形成一定的用户黏度，实现长期稳定增长。</w:t>
      </w:r>
    </w:p>
    <w:p w14:paraId="3C363065" w14:textId="77777777" w:rsidR="00EB1BDB" w:rsidRPr="00B572B4" w:rsidRDefault="00EB1BDB" w:rsidP="00EB1BDB">
      <w:pPr>
        <w:spacing w:line="360" w:lineRule="auto"/>
        <w:ind w:firstLine="420"/>
        <w:rPr>
          <w:rFonts w:ascii="仿宋" w:eastAsia="仿宋" w:hAnsi="仿宋"/>
          <w:sz w:val="24"/>
          <w:szCs w:val="24"/>
        </w:rPr>
      </w:pPr>
      <w:r>
        <w:rPr>
          <w:rFonts w:ascii="仿宋" w:eastAsia="仿宋" w:hAnsi="仿宋"/>
          <w:sz w:val="24"/>
          <w:szCs w:val="24"/>
        </w:rPr>
        <w:t>3</w:t>
      </w:r>
      <w:r>
        <w:rPr>
          <w:rFonts w:ascii="仿宋" w:eastAsia="仿宋" w:hAnsi="仿宋" w:hint="eastAsia"/>
          <w:sz w:val="24"/>
          <w:szCs w:val="24"/>
        </w:rPr>
        <w:t>.本项目</w:t>
      </w:r>
      <w:r w:rsidRPr="00B572B4">
        <w:rPr>
          <w:rFonts w:ascii="仿宋" w:eastAsia="仿宋" w:hAnsi="仿宋"/>
          <w:sz w:val="24"/>
          <w:szCs w:val="24"/>
        </w:rPr>
        <w:t>经分析前期调研用户数据后，充分利用了其中的有效数据进行运营方向</w:t>
      </w:r>
      <w:r w:rsidRPr="00B572B4">
        <w:rPr>
          <w:rFonts w:ascii="仿宋" w:eastAsia="仿宋" w:hAnsi="仿宋" w:hint="eastAsia"/>
          <w:sz w:val="24"/>
          <w:szCs w:val="24"/>
        </w:rPr>
        <w:t>的指导。在发展过程中，利用本团队与用户沟通机会较多的优势，不断针对用户需求进行产品的完善和调整。</w:t>
      </w:r>
    </w:p>
    <w:p w14:paraId="05EB53CF" w14:textId="77777777" w:rsidR="00EB1BDB" w:rsidRPr="00B572B4" w:rsidRDefault="00EB1BDB" w:rsidP="00EB1BDB">
      <w:pPr>
        <w:spacing w:line="360" w:lineRule="auto"/>
        <w:ind w:firstLine="420"/>
        <w:rPr>
          <w:rFonts w:ascii="仿宋" w:eastAsia="仿宋" w:hAnsi="仿宋"/>
          <w:sz w:val="24"/>
          <w:szCs w:val="24"/>
        </w:rPr>
      </w:pPr>
      <w:r>
        <w:rPr>
          <w:rFonts w:ascii="仿宋" w:eastAsia="仿宋" w:hAnsi="仿宋"/>
          <w:sz w:val="24"/>
          <w:szCs w:val="24"/>
        </w:rPr>
        <w:t>4</w:t>
      </w:r>
      <w:r>
        <w:rPr>
          <w:rFonts w:ascii="仿宋" w:eastAsia="仿宋" w:hAnsi="仿宋" w:hint="eastAsia"/>
          <w:sz w:val="24"/>
          <w:szCs w:val="24"/>
        </w:rPr>
        <w:t>.</w:t>
      </w:r>
      <w:r w:rsidRPr="00B572B4">
        <w:rPr>
          <w:rFonts w:ascii="仿宋" w:eastAsia="仿宋" w:hAnsi="仿宋"/>
          <w:sz w:val="24"/>
          <w:szCs w:val="24"/>
        </w:rPr>
        <w:t>针对用户运营的核心</w:t>
      </w:r>
      <w:r w:rsidRPr="00B572B4">
        <w:rPr>
          <w:rFonts w:ascii="仿宋" w:eastAsia="仿宋" w:hAnsi="仿宋" w:hint="eastAsia"/>
          <w:sz w:val="24"/>
          <w:szCs w:val="24"/>
        </w:rPr>
        <w:t>-</w:t>
      </w:r>
      <w:r w:rsidRPr="00B572B4">
        <w:rPr>
          <w:rFonts w:ascii="仿宋" w:eastAsia="仿宋" w:hAnsi="仿宋"/>
          <w:sz w:val="24"/>
          <w:szCs w:val="24"/>
        </w:rPr>
        <w:t>-开源、节流、维持、刺激，利用市场运营，产品营销，</w:t>
      </w:r>
      <w:r w:rsidRPr="00B572B4">
        <w:rPr>
          <w:rFonts w:ascii="仿宋" w:eastAsia="仿宋" w:hAnsi="仿宋" w:hint="eastAsia"/>
          <w:sz w:val="24"/>
          <w:szCs w:val="24"/>
        </w:rPr>
        <w:t>提供高服务质量，不断解决问题，来拉动有运动需求的人加入，防止用户流失及流失用户挽回，刺激普通用户向付费用户转化。</w:t>
      </w:r>
    </w:p>
    <w:p w14:paraId="2FFAD9C2" w14:textId="7967BA29" w:rsidR="00EB1BDB" w:rsidRPr="00CE3900" w:rsidRDefault="00EB1BDB" w:rsidP="004A1AD3">
      <w:pPr>
        <w:pStyle w:val="2"/>
      </w:pPr>
      <w:bookmarkStart w:id="58" w:name="_Toc67822321"/>
      <w:bookmarkStart w:id="59" w:name="_Toc75524017"/>
      <w:r w:rsidRPr="00B572B4">
        <w:rPr>
          <w:rFonts w:hint="eastAsia"/>
        </w:rPr>
        <w:t>2.</w:t>
      </w:r>
      <w:r>
        <w:rPr>
          <w:rFonts w:hint="eastAsia"/>
        </w:rPr>
        <w:t>4</w:t>
      </w:r>
      <w:r w:rsidRPr="00B572B4">
        <w:rPr>
          <w:rFonts w:hint="eastAsia"/>
        </w:rPr>
        <w:t>.3商务运营</w:t>
      </w:r>
      <w:bookmarkEnd w:id="58"/>
      <w:bookmarkEnd w:id="59"/>
    </w:p>
    <w:p w14:paraId="4580ABBC" w14:textId="77777777" w:rsidR="00EB1BDB" w:rsidRPr="005D3558" w:rsidRDefault="00EB1BDB" w:rsidP="00EB1BDB">
      <w:pPr>
        <w:spacing w:line="360" w:lineRule="auto"/>
        <w:rPr>
          <w:rFonts w:ascii="仿宋" w:eastAsia="仿宋" w:hAnsi="仿宋"/>
          <w:b/>
          <w:bCs/>
          <w:sz w:val="24"/>
          <w:szCs w:val="24"/>
        </w:rPr>
      </w:pPr>
      <w:r w:rsidRPr="005D3558">
        <w:rPr>
          <w:rFonts w:ascii="仿宋" w:eastAsia="仿宋" w:hAnsi="仿宋" w:hint="eastAsia"/>
          <w:b/>
          <w:bCs/>
          <w:sz w:val="24"/>
          <w:szCs w:val="24"/>
        </w:rPr>
        <w:t>1.</w:t>
      </w:r>
      <w:r w:rsidRPr="005D3558">
        <w:rPr>
          <w:rFonts w:ascii="仿宋" w:eastAsia="仿宋" w:hAnsi="仿宋"/>
          <w:b/>
          <w:bCs/>
          <w:sz w:val="24"/>
          <w:szCs w:val="24"/>
        </w:rPr>
        <w:t>调研、数据分析、执行跟进方面</w:t>
      </w:r>
    </w:p>
    <w:p w14:paraId="74493757" w14:textId="77777777" w:rsidR="00EB1BDB" w:rsidRPr="00B572B4" w:rsidRDefault="00EB1BDB" w:rsidP="00EB1BDB">
      <w:pPr>
        <w:spacing w:line="360" w:lineRule="auto"/>
        <w:ind w:firstLine="420"/>
        <w:rPr>
          <w:rFonts w:ascii="仿宋" w:eastAsia="仿宋" w:hAnsi="仿宋"/>
          <w:sz w:val="24"/>
          <w:szCs w:val="24"/>
        </w:rPr>
      </w:pPr>
      <w:r>
        <w:rPr>
          <w:rFonts w:ascii="仿宋" w:eastAsia="仿宋" w:hAnsi="仿宋" w:hint="eastAsia"/>
          <w:sz w:val="24"/>
          <w:szCs w:val="24"/>
        </w:rPr>
        <w:t>本项目</w:t>
      </w:r>
      <w:r w:rsidRPr="00B572B4">
        <w:rPr>
          <w:rFonts w:ascii="仿宋" w:eastAsia="仿宋" w:hAnsi="仿宋"/>
          <w:sz w:val="24"/>
          <w:szCs w:val="24"/>
        </w:rPr>
        <w:t>在前期已获取到青岛市用户针对运动</w:t>
      </w:r>
      <w:r w:rsidRPr="00B572B4">
        <w:rPr>
          <w:rFonts w:ascii="仿宋" w:eastAsia="仿宋" w:hAnsi="仿宋" w:hint="eastAsia"/>
          <w:sz w:val="24"/>
          <w:szCs w:val="24"/>
        </w:rPr>
        <w:t>的需求，并针对这些需求开发了相对应的</w:t>
      </w:r>
      <w:proofErr w:type="gramStart"/>
      <w:r>
        <w:rPr>
          <w:rFonts w:ascii="仿宋" w:eastAsia="仿宋" w:hAnsi="仿宋" w:hint="eastAsia"/>
          <w:sz w:val="24"/>
          <w:szCs w:val="24"/>
        </w:rPr>
        <w:t>“开球啦”</w:t>
      </w:r>
      <w:r>
        <w:rPr>
          <w:rFonts w:ascii="仿宋" w:eastAsia="仿宋" w:hAnsi="仿宋"/>
          <w:sz w:val="24"/>
          <w:szCs w:val="24"/>
        </w:rPr>
        <w:t>微信小</w:t>
      </w:r>
      <w:proofErr w:type="gramEnd"/>
      <w:r>
        <w:rPr>
          <w:rFonts w:ascii="仿宋" w:eastAsia="仿宋" w:hAnsi="仿宋"/>
          <w:sz w:val="24"/>
          <w:szCs w:val="24"/>
        </w:rPr>
        <w:t>程序</w:t>
      </w:r>
      <w:r w:rsidRPr="00B572B4">
        <w:rPr>
          <w:rFonts w:ascii="仿宋" w:eastAsia="仿宋" w:hAnsi="仿宋"/>
          <w:sz w:val="24"/>
          <w:szCs w:val="24"/>
        </w:rPr>
        <w:t>，随着不断发展，</w:t>
      </w:r>
      <w:r w:rsidRPr="00B572B4">
        <w:rPr>
          <w:rFonts w:ascii="仿宋" w:eastAsia="仿宋" w:hAnsi="仿宋" w:hint="eastAsia"/>
          <w:sz w:val="24"/>
          <w:szCs w:val="24"/>
        </w:rPr>
        <w:t>调研不断完善，</w:t>
      </w:r>
      <w:r>
        <w:rPr>
          <w:rFonts w:ascii="仿宋" w:eastAsia="仿宋" w:hAnsi="仿宋" w:hint="eastAsia"/>
          <w:sz w:val="24"/>
          <w:szCs w:val="24"/>
        </w:rPr>
        <w:t>本项目</w:t>
      </w:r>
      <w:r w:rsidRPr="00B572B4">
        <w:rPr>
          <w:rFonts w:ascii="仿宋" w:eastAsia="仿宋" w:hAnsi="仿宋" w:hint="eastAsia"/>
          <w:sz w:val="24"/>
          <w:szCs w:val="24"/>
        </w:rPr>
        <w:t>会</w:t>
      </w:r>
      <w:proofErr w:type="gramStart"/>
      <w:r w:rsidRPr="00B572B4">
        <w:rPr>
          <w:rFonts w:ascii="仿宋" w:eastAsia="仿宋" w:hAnsi="仿宋" w:hint="eastAsia"/>
          <w:sz w:val="24"/>
          <w:szCs w:val="24"/>
        </w:rPr>
        <w:t>以</w:t>
      </w:r>
      <w:r>
        <w:rPr>
          <w:rFonts w:ascii="仿宋" w:eastAsia="仿宋" w:hAnsi="仿宋"/>
          <w:sz w:val="24"/>
          <w:szCs w:val="24"/>
        </w:rPr>
        <w:t>微信小</w:t>
      </w:r>
      <w:proofErr w:type="gramEnd"/>
      <w:r>
        <w:rPr>
          <w:rFonts w:ascii="仿宋" w:eastAsia="仿宋" w:hAnsi="仿宋"/>
          <w:sz w:val="24"/>
          <w:szCs w:val="24"/>
        </w:rPr>
        <w:t>程序</w:t>
      </w:r>
      <w:r w:rsidRPr="00B572B4">
        <w:rPr>
          <w:rFonts w:ascii="仿宋" w:eastAsia="仿宋" w:hAnsi="仿宋"/>
          <w:sz w:val="24"/>
          <w:szCs w:val="24"/>
        </w:rPr>
        <w:t>为主要阵地，不断提供针对运动的更多服务。</w:t>
      </w:r>
    </w:p>
    <w:p w14:paraId="37DD01F6" w14:textId="77777777" w:rsidR="00EB1BDB" w:rsidRPr="005D3558" w:rsidRDefault="00EB1BDB" w:rsidP="00EB1BDB">
      <w:pPr>
        <w:spacing w:line="360" w:lineRule="auto"/>
        <w:rPr>
          <w:rFonts w:ascii="仿宋" w:eastAsia="仿宋" w:hAnsi="仿宋"/>
          <w:b/>
          <w:bCs/>
          <w:sz w:val="24"/>
          <w:szCs w:val="24"/>
        </w:rPr>
      </w:pPr>
      <w:r w:rsidRPr="005D3558">
        <w:rPr>
          <w:rFonts w:ascii="仿宋" w:eastAsia="仿宋" w:hAnsi="仿宋" w:hint="eastAsia"/>
          <w:b/>
          <w:bCs/>
          <w:sz w:val="24"/>
          <w:szCs w:val="24"/>
        </w:rPr>
        <w:t>2.</w:t>
      </w:r>
      <w:r w:rsidRPr="005D3558">
        <w:rPr>
          <w:rFonts w:ascii="仿宋" w:eastAsia="仿宋" w:hAnsi="仿宋"/>
          <w:b/>
          <w:bCs/>
          <w:sz w:val="24"/>
          <w:szCs w:val="24"/>
        </w:rPr>
        <w:t>产品定位方面</w:t>
      </w:r>
    </w:p>
    <w:p w14:paraId="34A10FDD" w14:textId="77777777" w:rsidR="00EB1BDB" w:rsidRPr="0005704C" w:rsidRDefault="00EB1BDB" w:rsidP="00EB1BDB">
      <w:pPr>
        <w:spacing w:line="360" w:lineRule="auto"/>
        <w:ind w:firstLine="420"/>
        <w:rPr>
          <w:rFonts w:ascii="仿宋" w:eastAsia="仿宋" w:hAnsi="仿宋"/>
          <w:sz w:val="24"/>
          <w:szCs w:val="24"/>
        </w:rPr>
      </w:pPr>
      <w:r w:rsidRPr="00B572B4">
        <w:rPr>
          <w:rFonts w:ascii="仿宋" w:eastAsia="仿宋" w:hAnsi="仿宋"/>
          <w:sz w:val="24"/>
          <w:szCs w:val="24"/>
        </w:rPr>
        <w:t>“</w:t>
      </w:r>
      <w:r>
        <w:rPr>
          <w:rFonts w:ascii="仿宋" w:eastAsia="仿宋" w:hAnsi="仿宋"/>
          <w:sz w:val="24"/>
          <w:szCs w:val="24"/>
        </w:rPr>
        <w:t>开球啦</w:t>
      </w:r>
      <w:r w:rsidRPr="00B572B4">
        <w:rPr>
          <w:rFonts w:ascii="仿宋" w:eastAsia="仿宋" w:hAnsi="仿宋"/>
          <w:sz w:val="24"/>
          <w:szCs w:val="24"/>
        </w:rPr>
        <w:t>”是一款旨在为用户带来</w:t>
      </w:r>
      <w:r>
        <w:rPr>
          <w:rFonts w:ascii="仿宋" w:eastAsia="仿宋" w:hAnsi="仿宋" w:hint="eastAsia"/>
          <w:sz w:val="24"/>
          <w:szCs w:val="24"/>
        </w:rPr>
        <w:t>专业</w:t>
      </w:r>
      <w:r w:rsidRPr="00B572B4">
        <w:rPr>
          <w:rFonts w:ascii="仿宋" w:eastAsia="仿宋" w:hAnsi="仿宋" w:hint="eastAsia"/>
          <w:sz w:val="24"/>
          <w:szCs w:val="24"/>
        </w:rPr>
        <w:t>运动体验</w:t>
      </w:r>
      <w:proofErr w:type="gramStart"/>
      <w:r w:rsidRPr="00B572B4">
        <w:rPr>
          <w:rFonts w:ascii="仿宋" w:eastAsia="仿宋" w:hAnsi="仿宋"/>
          <w:sz w:val="24"/>
          <w:szCs w:val="24"/>
        </w:rPr>
        <w:t>的</w:t>
      </w:r>
      <w:r>
        <w:rPr>
          <w:rFonts w:ascii="仿宋" w:eastAsia="仿宋" w:hAnsi="仿宋"/>
          <w:sz w:val="24"/>
          <w:szCs w:val="24"/>
        </w:rPr>
        <w:t>微信小</w:t>
      </w:r>
      <w:proofErr w:type="gramEnd"/>
      <w:r>
        <w:rPr>
          <w:rFonts w:ascii="仿宋" w:eastAsia="仿宋" w:hAnsi="仿宋"/>
          <w:sz w:val="24"/>
          <w:szCs w:val="24"/>
        </w:rPr>
        <w:t>程序</w:t>
      </w:r>
      <w:r w:rsidRPr="00B572B4">
        <w:rPr>
          <w:rFonts w:ascii="仿宋" w:eastAsia="仿宋" w:hAnsi="仿宋"/>
          <w:sz w:val="24"/>
          <w:szCs w:val="24"/>
        </w:rPr>
        <w:t>，它</w:t>
      </w:r>
      <w:r w:rsidRPr="00B572B4">
        <w:rPr>
          <w:rFonts w:ascii="仿宋" w:eastAsia="仿宋" w:hAnsi="仿宋" w:hint="eastAsia"/>
          <w:sz w:val="24"/>
          <w:szCs w:val="24"/>
        </w:rPr>
        <w:t>具有强大的线下互动性，</w:t>
      </w:r>
      <w:r>
        <w:rPr>
          <w:rFonts w:ascii="仿宋" w:eastAsia="仿宋" w:hAnsi="仿宋" w:hint="eastAsia"/>
          <w:sz w:val="24"/>
          <w:szCs w:val="24"/>
        </w:rPr>
        <w:t>定位为球队管理类的</w:t>
      </w:r>
      <w:proofErr w:type="gramStart"/>
      <w:r>
        <w:rPr>
          <w:rFonts w:ascii="仿宋" w:eastAsia="仿宋" w:hAnsi="仿宋" w:hint="eastAsia"/>
          <w:sz w:val="24"/>
          <w:szCs w:val="24"/>
        </w:rPr>
        <w:t>功能型微信小</w:t>
      </w:r>
      <w:proofErr w:type="gramEnd"/>
      <w:r>
        <w:rPr>
          <w:rFonts w:ascii="仿宋" w:eastAsia="仿宋" w:hAnsi="仿宋" w:hint="eastAsia"/>
          <w:sz w:val="24"/>
          <w:szCs w:val="24"/>
        </w:rPr>
        <w:t>程序。</w:t>
      </w:r>
      <w:proofErr w:type="gramStart"/>
      <w:r w:rsidRPr="0005704C">
        <w:rPr>
          <w:rFonts w:ascii="仿宋" w:eastAsia="仿宋" w:hAnsi="仿宋"/>
          <w:sz w:val="24"/>
          <w:szCs w:val="24"/>
        </w:rPr>
        <w:t>“</w:t>
      </w:r>
      <w:proofErr w:type="gramEnd"/>
      <w:r w:rsidRPr="0005704C">
        <w:rPr>
          <w:rFonts w:ascii="仿宋" w:eastAsia="仿宋" w:hAnsi="仿宋"/>
          <w:sz w:val="24"/>
          <w:szCs w:val="24"/>
        </w:rPr>
        <w:t>开球啦“微信小程序帮助球队领队实现线上订场，人员、数据统计，选择附加球赛服务，例如订购保险、裁判、教练等。球员通过点击分享链接线上报名选位，急速就赛。邀请足球场馆、保险公司入驻，发布球场、保险信息，打通用户与服务供应商之间阻碍，实现信息透明化。即订即用，做到一场球赛的干净利落，助力所有中国足球人。</w:t>
      </w:r>
    </w:p>
    <w:p w14:paraId="21EA4E6E" w14:textId="77777777" w:rsidR="00EB1BDB" w:rsidRPr="005D3558" w:rsidRDefault="00EB1BDB" w:rsidP="00EB1BDB">
      <w:pPr>
        <w:spacing w:line="360" w:lineRule="auto"/>
        <w:ind w:firstLine="420"/>
        <w:rPr>
          <w:rFonts w:ascii="仿宋" w:eastAsia="仿宋" w:hAnsi="仿宋"/>
          <w:b/>
          <w:bCs/>
          <w:sz w:val="24"/>
          <w:szCs w:val="24"/>
        </w:rPr>
      </w:pPr>
      <w:r w:rsidRPr="005D3558">
        <w:rPr>
          <w:rFonts w:ascii="仿宋" w:eastAsia="仿宋" w:hAnsi="仿宋" w:hint="eastAsia"/>
          <w:b/>
          <w:bCs/>
          <w:sz w:val="24"/>
          <w:szCs w:val="24"/>
        </w:rPr>
        <w:t>3.</w:t>
      </w:r>
      <w:r w:rsidRPr="005D3558">
        <w:rPr>
          <w:rFonts w:ascii="仿宋" w:eastAsia="仿宋" w:hAnsi="仿宋"/>
          <w:b/>
          <w:bCs/>
          <w:sz w:val="24"/>
          <w:szCs w:val="24"/>
        </w:rPr>
        <w:t>开发规划方面</w:t>
      </w:r>
    </w:p>
    <w:p w14:paraId="34CF8DD4" w14:textId="77777777" w:rsidR="00EB1BDB" w:rsidRPr="00B572B4" w:rsidRDefault="00EB1BDB" w:rsidP="00EB1BDB">
      <w:pPr>
        <w:spacing w:line="360" w:lineRule="auto"/>
        <w:ind w:firstLine="420"/>
        <w:rPr>
          <w:rFonts w:ascii="仿宋" w:eastAsia="仿宋" w:hAnsi="仿宋"/>
          <w:sz w:val="24"/>
          <w:szCs w:val="24"/>
        </w:rPr>
      </w:pPr>
      <w:r w:rsidRPr="00B572B4">
        <w:rPr>
          <w:rFonts w:ascii="仿宋" w:eastAsia="仿宋" w:hAnsi="仿宋"/>
          <w:sz w:val="24"/>
          <w:szCs w:val="24"/>
        </w:rPr>
        <w:t>由公司网络安全、创意执行、技术改进三部门进行。以</w:t>
      </w:r>
      <w:proofErr w:type="gramStart"/>
      <w:r w:rsidRPr="00B572B4">
        <w:rPr>
          <w:rFonts w:ascii="仿宋" w:eastAsia="仿宋" w:hAnsi="仿宋" w:hint="eastAsia"/>
          <w:sz w:val="24"/>
          <w:szCs w:val="24"/>
        </w:rPr>
        <w:t>“</w:t>
      </w:r>
      <w:r>
        <w:rPr>
          <w:rFonts w:ascii="仿宋" w:eastAsia="仿宋" w:hAnsi="仿宋"/>
          <w:sz w:val="24"/>
          <w:szCs w:val="24"/>
        </w:rPr>
        <w:t>开球啦</w:t>
      </w:r>
      <w:r w:rsidRPr="00B572B4">
        <w:rPr>
          <w:rFonts w:ascii="仿宋" w:eastAsia="仿宋" w:hAnsi="仿宋" w:hint="eastAsia"/>
          <w:sz w:val="24"/>
          <w:szCs w:val="24"/>
        </w:rPr>
        <w:t>”</w:t>
      </w:r>
      <w:r>
        <w:rPr>
          <w:rFonts w:ascii="仿宋" w:eastAsia="仿宋" w:hAnsi="仿宋"/>
          <w:sz w:val="24"/>
          <w:szCs w:val="24"/>
        </w:rPr>
        <w:t>微信小</w:t>
      </w:r>
      <w:proofErr w:type="gramEnd"/>
      <w:r>
        <w:rPr>
          <w:rFonts w:ascii="仿宋" w:eastAsia="仿宋" w:hAnsi="仿宋"/>
          <w:sz w:val="24"/>
          <w:szCs w:val="24"/>
        </w:rPr>
        <w:t>程序</w:t>
      </w:r>
      <w:r w:rsidRPr="00B572B4">
        <w:rPr>
          <w:rFonts w:ascii="仿宋" w:eastAsia="仿宋" w:hAnsi="仿宋"/>
          <w:sz w:val="24"/>
          <w:szCs w:val="24"/>
        </w:rPr>
        <w:t>为主要优化对象，同时辅以微博、公众号、官方网站等平台。</w:t>
      </w:r>
      <w:proofErr w:type="gramStart"/>
      <w:r w:rsidRPr="00B572B4">
        <w:rPr>
          <w:rFonts w:ascii="仿宋" w:eastAsia="仿宋" w:hAnsi="仿宋"/>
          <w:sz w:val="24"/>
          <w:szCs w:val="24"/>
        </w:rPr>
        <w:t>保持</w:t>
      </w:r>
      <w:r>
        <w:rPr>
          <w:rFonts w:ascii="仿宋" w:eastAsia="仿宋" w:hAnsi="仿宋"/>
          <w:sz w:val="24"/>
          <w:szCs w:val="24"/>
        </w:rPr>
        <w:t>微信小</w:t>
      </w:r>
      <w:proofErr w:type="gramEnd"/>
      <w:r>
        <w:rPr>
          <w:rFonts w:ascii="仿宋" w:eastAsia="仿宋" w:hAnsi="仿宋"/>
          <w:sz w:val="24"/>
          <w:szCs w:val="24"/>
        </w:rPr>
        <w:t>程序</w:t>
      </w:r>
      <w:r w:rsidRPr="00B572B4">
        <w:rPr>
          <w:rFonts w:ascii="仿宋" w:eastAsia="仿宋" w:hAnsi="仿宋"/>
          <w:sz w:val="24"/>
          <w:szCs w:val="24"/>
        </w:rPr>
        <w:t>的</w:t>
      </w:r>
      <w:r w:rsidRPr="00B572B4">
        <w:rPr>
          <w:rFonts w:ascii="仿宋" w:eastAsia="仿宋" w:hAnsi="仿宋" w:hint="eastAsia"/>
          <w:sz w:val="24"/>
          <w:szCs w:val="24"/>
        </w:rPr>
        <w:t>稳定运行，及时开发并上线用户所需要的功能。</w:t>
      </w:r>
    </w:p>
    <w:p w14:paraId="1980DCE1" w14:textId="77777777" w:rsidR="00EB1BDB" w:rsidRPr="005D3558" w:rsidRDefault="00EB1BDB" w:rsidP="00EB1BDB">
      <w:pPr>
        <w:spacing w:line="360" w:lineRule="auto"/>
        <w:rPr>
          <w:rFonts w:ascii="仿宋" w:eastAsia="仿宋" w:hAnsi="仿宋"/>
          <w:b/>
          <w:bCs/>
          <w:sz w:val="24"/>
          <w:szCs w:val="24"/>
        </w:rPr>
      </w:pPr>
      <w:r w:rsidRPr="005D3558">
        <w:rPr>
          <w:rFonts w:ascii="仿宋" w:eastAsia="仿宋" w:hAnsi="仿宋" w:hint="eastAsia"/>
          <w:b/>
          <w:bCs/>
          <w:sz w:val="24"/>
          <w:szCs w:val="24"/>
        </w:rPr>
        <w:t>4.</w:t>
      </w:r>
      <w:r w:rsidRPr="005D3558">
        <w:rPr>
          <w:rFonts w:ascii="仿宋" w:eastAsia="仿宋" w:hAnsi="仿宋"/>
          <w:b/>
          <w:bCs/>
          <w:sz w:val="24"/>
          <w:szCs w:val="24"/>
        </w:rPr>
        <w:t>产品管控方面</w:t>
      </w:r>
    </w:p>
    <w:p w14:paraId="7FA65590" w14:textId="77777777" w:rsidR="00EB1BDB" w:rsidRPr="00B572B4" w:rsidRDefault="00EB1BDB" w:rsidP="00EB1BDB">
      <w:pPr>
        <w:spacing w:line="360" w:lineRule="auto"/>
        <w:ind w:firstLine="420"/>
        <w:rPr>
          <w:rFonts w:ascii="仿宋" w:eastAsia="仿宋" w:hAnsi="仿宋"/>
          <w:sz w:val="24"/>
          <w:szCs w:val="24"/>
        </w:rPr>
      </w:pPr>
      <w:r>
        <w:rPr>
          <w:rFonts w:ascii="仿宋" w:eastAsia="仿宋" w:hAnsi="仿宋" w:hint="eastAsia"/>
          <w:sz w:val="24"/>
          <w:szCs w:val="24"/>
        </w:rPr>
        <w:t>本项目</w:t>
      </w:r>
      <w:r w:rsidRPr="00B572B4">
        <w:rPr>
          <w:rFonts w:ascii="仿宋" w:eastAsia="仿宋" w:hAnsi="仿宋"/>
          <w:sz w:val="24"/>
          <w:szCs w:val="24"/>
        </w:rPr>
        <w:t>以</w:t>
      </w:r>
      <w:proofErr w:type="gramStart"/>
      <w:r w:rsidRPr="00B572B4">
        <w:rPr>
          <w:rFonts w:ascii="仿宋" w:eastAsia="仿宋" w:hAnsi="仿宋" w:hint="eastAsia"/>
          <w:sz w:val="24"/>
          <w:szCs w:val="24"/>
        </w:rPr>
        <w:t>“</w:t>
      </w:r>
      <w:r>
        <w:rPr>
          <w:rFonts w:ascii="仿宋" w:eastAsia="仿宋" w:hAnsi="仿宋"/>
          <w:sz w:val="24"/>
          <w:szCs w:val="24"/>
        </w:rPr>
        <w:t>开球啦</w:t>
      </w:r>
      <w:r w:rsidRPr="00B572B4">
        <w:rPr>
          <w:rFonts w:ascii="仿宋" w:eastAsia="仿宋" w:hAnsi="仿宋" w:hint="eastAsia"/>
          <w:sz w:val="24"/>
          <w:szCs w:val="24"/>
        </w:rPr>
        <w:t>”</w:t>
      </w:r>
      <w:r>
        <w:rPr>
          <w:rFonts w:ascii="仿宋" w:eastAsia="仿宋" w:hAnsi="仿宋"/>
          <w:sz w:val="24"/>
          <w:szCs w:val="24"/>
        </w:rPr>
        <w:t>微信小</w:t>
      </w:r>
      <w:proofErr w:type="gramEnd"/>
      <w:r>
        <w:rPr>
          <w:rFonts w:ascii="仿宋" w:eastAsia="仿宋" w:hAnsi="仿宋"/>
          <w:sz w:val="24"/>
          <w:szCs w:val="24"/>
        </w:rPr>
        <w:t>程序</w:t>
      </w:r>
      <w:r w:rsidRPr="00B572B4">
        <w:rPr>
          <w:rFonts w:ascii="仿宋" w:eastAsia="仿宋" w:hAnsi="仿宋"/>
          <w:sz w:val="24"/>
          <w:szCs w:val="24"/>
        </w:rPr>
        <w:t>为主要产品，同时存在的还有服务类产品</w:t>
      </w:r>
      <w:r w:rsidRPr="00B572B4">
        <w:rPr>
          <w:rFonts w:ascii="仿宋" w:eastAsia="仿宋" w:hAnsi="仿宋" w:hint="eastAsia"/>
          <w:sz w:val="24"/>
          <w:szCs w:val="24"/>
        </w:rPr>
        <w:t>如</w:t>
      </w:r>
      <w:r>
        <w:rPr>
          <w:rFonts w:ascii="仿宋" w:eastAsia="仿宋" w:hAnsi="仿宋" w:hint="eastAsia"/>
          <w:sz w:val="24"/>
          <w:szCs w:val="24"/>
        </w:rPr>
        <w:t>场均数据购买</w:t>
      </w:r>
      <w:r w:rsidRPr="00B572B4">
        <w:rPr>
          <w:rFonts w:ascii="仿宋" w:eastAsia="仿宋" w:hAnsi="仿宋" w:hint="eastAsia"/>
          <w:sz w:val="24"/>
          <w:szCs w:val="24"/>
        </w:rPr>
        <w:t>、场地</w:t>
      </w:r>
      <w:r>
        <w:rPr>
          <w:rFonts w:ascii="仿宋" w:eastAsia="仿宋" w:hAnsi="仿宋" w:hint="eastAsia"/>
          <w:sz w:val="24"/>
          <w:szCs w:val="24"/>
        </w:rPr>
        <w:t>订购、保险预定</w:t>
      </w:r>
      <w:r w:rsidRPr="00B572B4">
        <w:rPr>
          <w:rFonts w:ascii="仿宋" w:eastAsia="仿宋" w:hAnsi="仿宋" w:hint="eastAsia"/>
          <w:sz w:val="24"/>
          <w:szCs w:val="24"/>
        </w:rPr>
        <w:t>等，</w:t>
      </w:r>
      <w:r>
        <w:rPr>
          <w:rFonts w:ascii="仿宋" w:eastAsia="仿宋" w:hAnsi="仿宋" w:hint="eastAsia"/>
          <w:sz w:val="24"/>
          <w:szCs w:val="24"/>
        </w:rPr>
        <w:t>本项目</w:t>
      </w:r>
      <w:r w:rsidRPr="00B572B4">
        <w:rPr>
          <w:rFonts w:ascii="仿宋" w:eastAsia="仿宋" w:hAnsi="仿宋" w:hint="eastAsia"/>
          <w:sz w:val="24"/>
          <w:szCs w:val="24"/>
        </w:rPr>
        <w:t>将严格</w:t>
      </w:r>
      <w:proofErr w:type="gramStart"/>
      <w:r w:rsidRPr="00B572B4">
        <w:rPr>
          <w:rFonts w:ascii="仿宋" w:eastAsia="仿宋" w:hAnsi="仿宋" w:hint="eastAsia"/>
          <w:sz w:val="24"/>
          <w:szCs w:val="24"/>
        </w:rPr>
        <w:t>对</w:t>
      </w:r>
      <w:r>
        <w:rPr>
          <w:rFonts w:ascii="仿宋" w:eastAsia="仿宋" w:hAnsi="仿宋"/>
          <w:sz w:val="24"/>
          <w:szCs w:val="24"/>
        </w:rPr>
        <w:t>微信小</w:t>
      </w:r>
      <w:proofErr w:type="gramEnd"/>
      <w:r>
        <w:rPr>
          <w:rFonts w:ascii="仿宋" w:eastAsia="仿宋" w:hAnsi="仿宋"/>
          <w:sz w:val="24"/>
          <w:szCs w:val="24"/>
        </w:rPr>
        <w:t>程序</w:t>
      </w:r>
      <w:r w:rsidRPr="00B572B4">
        <w:rPr>
          <w:rFonts w:ascii="仿宋" w:eastAsia="仿宋" w:hAnsi="仿宋"/>
          <w:sz w:val="24"/>
          <w:szCs w:val="24"/>
        </w:rPr>
        <w:t>内容进行审</w:t>
      </w:r>
      <w:r w:rsidRPr="00B572B4">
        <w:rPr>
          <w:rFonts w:ascii="仿宋" w:eastAsia="仿宋" w:hAnsi="仿宋"/>
          <w:sz w:val="24"/>
          <w:szCs w:val="24"/>
        </w:rPr>
        <w:lastRenderedPageBreak/>
        <w:t>查，确保内容高</w:t>
      </w:r>
      <w:r w:rsidRPr="00B572B4">
        <w:rPr>
          <w:rFonts w:ascii="仿宋" w:eastAsia="仿宋" w:hAnsi="仿宋" w:hint="eastAsia"/>
          <w:sz w:val="24"/>
          <w:szCs w:val="24"/>
        </w:rPr>
        <w:t>质量，有用处。对</w:t>
      </w:r>
      <w:r>
        <w:rPr>
          <w:rFonts w:ascii="仿宋" w:eastAsia="仿宋" w:hAnsi="仿宋" w:hint="eastAsia"/>
          <w:sz w:val="24"/>
          <w:szCs w:val="24"/>
        </w:rPr>
        <w:t>裁判</w:t>
      </w:r>
      <w:r w:rsidRPr="00B572B4">
        <w:rPr>
          <w:rFonts w:ascii="仿宋" w:eastAsia="仿宋" w:hAnsi="仿宋" w:hint="eastAsia"/>
          <w:sz w:val="24"/>
          <w:szCs w:val="24"/>
        </w:rPr>
        <w:t>及合作场地，严格把关，聘请有资质的教练员，合作高质量的运动场。</w:t>
      </w:r>
    </w:p>
    <w:p w14:paraId="2B2D6D80" w14:textId="20047615" w:rsidR="00EB1BDB" w:rsidRPr="004A1AD3" w:rsidRDefault="00EB1BDB" w:rsidP="004A1AD3">
      <w:pPr>
        <w:pStyle w:val="a5"/>
        <w:jc w:val="left"/>
      </w:pPr>
      <w:bookmarkStart w:id="60" w:name="_Toc67822322"/>
      <w:bookmarkStart w:id="61" w:name="_Toc75524018"/>
      <w:r w:rsidRPr="004A1AD3">
        <w:rPr>
          <w:rFonts w:hint="eastAsia"/>
        </w:rPr>
        <w:t>2.5应用场景</w:t>
      </w:r>
      <w:bookmarkEnd w:id="60"/>
      <w:bookmarkEnd w:id="61"/>
    </w:p>
    <w:p w14:paraId="08CE8877" w14:textId="77777777" w:rsidR="00EB1BDB" w:rsidRPr="00B572B4" w:rsidRDefault="00EB1BDB" w:rsidP="00EB1BDB">
      <w:pPr>
        <w:spacing w:line="360" w:lineRule="auto"/>
        <w:rPr>
          <w:rFonts w:ascii="仿宋" w:eastAsia="仿宋" w:hAnsi="仿宋"/>
          <w:sz w:val="24"/>
          <w:szCs w:val="24"/>
        </w:rPr>
      </w:pPr>
      <w:r w:rsidRPr="00B572B4">
        <w:rPr>
          <w:rFonts w:ascii="仿宋" w:eastAsia="仿宋" w:hAnsi="仿宋" w:hint="eastAsia"/>
          <w:sz w:val="24"/>
          <w:szCs w:val="24"/>
        </w:rPr>
        <w:t>本产品存在以下应用场景</w:t>
      </w:r>
      <w:r>
        <w:rPr>
          <w:rFonts w:ascii="仿宋" w:eastAsia="仿宋" w:hAnsi="仿宋" w:hint="eastAsia"/>
          <w:sz w:val="24"/>
          <w:szCs w:val="24"/>
        </w:rPr>
        <w:t>：</w:t>
      </w:r>
    </w:p>
    <w:p w14:paraId="76560336" w14:textId="77777777" w:rsidR="00EB1BDB" w:rsidRPr="00B572B4" w:rsidRDefault="00EB1BDB" w:rsidP="00EB1BDB">
      <w:pPr>
        <w:spacing w:line="360" w:lineRule="auto"/>
        <w:rPr>
          <w:rFonts w:ascii="仿宋" w:eastAsia="仿宋" w:hAnsi="仿宋"/>
          <w:sz w:val="24"/>
          <w:szCs w:val="24"/>
        </w:rPr>
      </w:pPr>
      <w:r>
        <w:rPr>
          <w:rFonts w:ascii="仿宋" w:eastAsia="仿宋" w:hAnsi="仿宋" w:hint="eastAsia"/>
          <w:sz w:val="24"/>
          <w:szCs w:val="24"/>
        </w:rPr>
        <w:t>1.</w:t>
      </w:r>
      <w:r w:rsidRPr="00B572B4">
        <w:rPr>
          <w:rFonts w:ascii="仿宋" w:eastAsia="仿宋" w:hAnsi="仿宋" w:hint="eastAsia"/>
          <w:sz w:val="24"/>
          <w:szCs w:val="24"/>
        </w:rPr>
        <w:t>用户想要自我组建或加入指定时间的业余运动竞赛</w:t>
      </w:r>
      <w:r>
        <w:rPr>
          <w:rFonts w:ascii="仿宋" w:eastAsia="仿宋" w:hAnsi="仿宋" w:hint="eastAsia"/>
          <w:sz w:val="24"/>
          <w:szCs w:val="24"/>
        </w:rPr>
        <w:t>；</w:t>
      </w:r>
    </w:p>
    <w:p w14:paraId="5CC6217B" w14:textId="77777777" w:rsidR="00EB1BDB" w:rsidRDefault="00EB1BDB" w:rsidP="00EB1BDB">
      <w:pPr>
        <w:spacing w:line="360" w:lineRule="auto"/>
        <w:rPr>
          <w:rFonts w:ascii="仿宋" w:eastAsia="仿宋" w:hAnsi="仿宋"/>
          <w:sz w:val="24"/>
          <w:szCs w:val="24"/>
        </w:rPr>
      </w:pPr>
      <w:r>
        <w:rPr>
          <w:rFonts w:ascii="仿宋" w:eastAsia="仿宋" w:hAnsi="仿宋" w:hint="eastAsia"/>
          <w:sz w:val="24"/>
          <w:szCs w:val="24"/>
        </w:rPr>
        <w:t>2.</w:t>
      </w:r>
      <w:r w:rsidRPr="00B572B4">
        <w:rPr>
          <w:rFonts w:ascii="仿宋" w:eastAsia="仿宋" w:hAnsi="仿宋" w:hint="eastAsia"/>
          <w:sz w:val="24"/>
          <w:szCs w:val="24"/>
        </w:rPr>
        <w:t>用户想要预定指定运动场所的场地</w:t>
      </w:r>
      <w:r>
        <w:rPr>
          <w:rFonts w:ascii="仿宋" w:eastAsia="仿宋" w:hAnsi="仿宋" w:hint="eastAsia"/>
          <w:sz w:val="24"/>
          <w:szCs w:val="24"/>
        </w:rPr>
        <w:t>；</w:t>
      </w:r>
    </w:p>
    <w:p w14:paraId="37FF570F" w14:textId="77777777" w:rsidR="00EB1BDB" w:rsidRPr="00B572B4" w:rsidRDefault="00EB1BDB" w:rsidP="00EB1BDB">
      <w:pPr>
        <w:spacing w:line="360" w:lineRule="auto"/>
        <w:rPr>
          <w:rFonts w:ascii="仿宋" w:eastAsia="仿宋" w:hAnsi="仿宋"/>
          <w:sz w:val="24"/>
          <w:szCs w:val="24"/>
        </w:rPr>
      </w:pPr>
      <w:r>
        <w:rPr>
          <w:rFonts w:ascii="仿宋" w:eastAsia="仿宋" w:hAnsi="仿宋" w:hint="eastAsia"/>
          <w:sz w:val="24"/>
          <w:szCs w:val="24"/>
        </w:rPr>
        <w:t>3.</w:t>
      </w:r>
      <w:r w:rsidRPr="00B572B4">
        <w:rPr>
          <w:rFonts w:ascii="仿宋" w:eastAsia="仿宋" w:hAnsi="仿宋" w:hint="eastAsia"/>
          <w:sz w:val="24"/>
          <w:szCs w:val="24"/>
        </w:rPr>
        <w:t>用户想要购买特定场次的短期运动意外保险</w:t>
      </w:r>
      <w:r>
        <w:rPr>
          <w:rFonts w:ascii="仿宋" w:eastAsia="仿宋" w:hAnsi="仿宋" w:hint="eastAsia"/>
          <w:sz w:val="24"/>
          <w:szCs w:val="24"/>
        </w:rPr>
        <w:t>；</w:t>
      </w:r>
    </w:p>
    <w:p w14:paraId="59BB9917" w14:textId="77777777" w:rsidR="00EB1BDB" w:rsidRDefault="00EB1BDB" w:rsidP="00EB1BDB">
      <w:pPr>
        <w:spacing w:line="360" w:lineRule="auto"/>
        <w:rPr>
          <w:rFonts w:ascii="仿宋" w:eastAsia="仿宋" w:hAnsi="仿宋"/>
          <w:sz w:val="24"/>
          <w:szCs w:val="24"/>
        </w:rPr>
      </w:pPr>
      <w:r>
        <w:rPr>
          <w:rFonts w:ascii="仿宋" w:eastAsia="仿宋" w:hAnsi="仿宋"/>
          <w:sz w:val="24"/>
          <w:szCs w:val="24"/>
        </w:rPr>
        <w:t>4</w:t>
      </w:r>
      <w:r>
        <w:rPr>
          <w:rFonts w:ascii="仿宋" w:eastAsia="仿宋" w:hAnsi="仿宋" w:hint="eastAsia"/>
          <w:sz w:val="24"/>
          <w:szCs w:val="24"/>
        </w:rPr>
        <w:t>.</w:t>
      </w:r>
      <w:r w:rsidRPr="00B572B4">
        <w:rPr>
          <w:rFonts w:ascii="仿宋" w:eastAsia="仿宋" w:hAnsi="仿宋" w:hint="eastAsia"/>
          <w:sz w:val="24"/>
          <w:szCs w:val="24"/>
        </w:rPr>
        <w:t>用户想要</w:t>
      </w:r>
      <w:r>
        <w:rPr>
          <w:rFonts w:ascii="仿宋" w:eastAsia="仿宋" w:hAnsi="仿宋" w:hint="eastAsia"/>
          <w:sz w:val="24"/>
          <w:szCs w:val="24"/>
        </w:rPr>
        <w:t>购买专业场均数据总结；</w:t>
      </w:r>
    </w:p>
    <w:p w14:paraId="0CECDB81" w14:textId="77777777" w:rsidR="00EB1BDB" w:rsidRDefault="00EB1BDB" w:rsidP="00EB1BDB">
      <w:pPr>
        <w:spacing w:line="360" w:lineRule="auto"/>
        <w:rPr>
          <w:rFonts w:ascii="仿宋" w:eastAsia="仿宋" w:hAnsi="仿宋"/>
          <w:sz w:val="24"/>
          <w:szCs w:val="24"/>
        </w:rPr>
      </w:pPr>
      <w:r>
        <w:rPr>
          <w:rFonts w:ascii="仿宋" w:eastAsia="仿宋" w:hAnsi="仿宋"/>
          <w:sz w:val="24"/>
          <w:szCs w:val="24"/>
        </w:rPr>
        <w:t>5</w:t>
      </w:r>
      <w:r>
        <w:rPr>
          <w:rFonts w:ascii="仿宋" w:eastAsia="仿宋" w:hAnsi="仿宋" w:hint="eastAsia"/>
          <w:sz w:val="24"/>
          <w:szCs w:val="24"/>
        </w:rPr>
        <w:t>.</w:t>
      </w:r>
      <w:r w:rsidRPr="00B572B4">
        <w:rPr>
          <w:rFonts w:ascii="仿宋" w:eastAsia="仿宋" w:hAnsi="仿宋" w:hint="eastAsia"/>
          <w:sz w:val="24"/>
          <w:szCs w:val="24"/>
        </w:rPr>
        <w:t>用户想要</w:t>
      </w:r>
      <w:r>
        <w:rPr>
          <w:rFonts w:ascii="仿宋" w:eastAsia="仿宋" w:hAnsi="仿宋" w:hint="eastAsia"/>
          <w:sz w:val="24"/>
          <w:szCs w:val="24"/>
        </w:rPr>
        <w:t>购买实时更新运动数据记录；</w:t>
      </w:r>
    </w:p>
    <w:p w14:paraId="75AD96A9" w14:textId="77777777" w:rsidR="00EB1BDB" w:rsidRPr="00F921EB" w:rsidRDefault="00EB1BDB" w:rsidP="00EB1BDB">
      <w:pPr>
        <w:spacing w:line="360" w:lineRule="auto"/>
        <w:rPr>
          <w:rFonts w:ascii="仿宋" w:eastAsia="仿宋" w:hAnsi="仿宋"/>
          <w:sz w:val="24"/>
          <w:szCs w:val="24"/>
        </w:rPr>
      </w:pPr>
      <w:r>
        <w:rPr>
          <w:rFonts w:ascii="仿宋" w:eastAsia="仿宋" w:hAnsi="仿宋"/>
          <w:sz w:val="24"/>
          <w:szCs w:val="24"/>
        </w:rPr>
        <w:t>6</w:t>
      </w:r>
      <w:r>
        <w:rPr>
          <w:rFonts w:ascii="仿宋" w:eastAsia="仿宋" w:hAnsi="仿宋" w:hint="eastAsia"/>
          <w:sz w:val="24"/>
          <w:szCs w:val="24"/>
        </w:rPr>
        <w:t>.</w:t>
      </w:r>
      <w:r w:rsidRPr="00B572B4">
        <w:rPr>
          <w:rFonts w:ascii="仿宋" w:eastAsia="仿宋" w:hAnsi="仿宋" w:hint="eastAsia"/>
          <w:sz w:val="24"/>
          <w:szCs w:val="24"/>
        </w:rPr>
        <w:t>用户想要</w:t>
      </w:r>
      <w:r>
        <w:rPr>
          <w:rFonts w:ascii="仿宋" w:eastAsia="仿宋" w:hAnsi="仿宋" w:hint="eastAsia"/>
          <w:sz w:val="24"/>
          <w:szCs w:val="24"/>
        </w:rPr>
        <w:t>人为手动输入场均数据；</w:t>
      </w:r>
    </w:p>
    <w:p w14:paraId="1F79D772" w14:textId="77777777" w:rsidR="00EB1BDB" w:rsidRPr="00B572B4" w:rsidRDefault="00EB1BDB" w:rsidP="00EB1BDB">
      <w:pPr>
        <w:spacing w:line="360" w:lineRule="auto"/>
        <w:rPr>
          <w:rFonts w:ascii="仿宋" w:eastAsia="仿宋" w:hAnsi="仿宋"/>
          <w:sz w:val="24"/>
          <w:szCs w:val="24"/>
        </w:rPr>
      </w:pPr>
      <w:r>
        <w:rPr>
          <w:rFonts w:ascii="仿宋" w:eastAsia="仿宋" w:hAnsi="仿宋"/>
          <w:sz w:val="24"/>
          <w:szCs w:val="24"/>
        </w:rPr>
        <w:t>7</w:t>
      </w:r>
      <w:r>
        <w:rPr>
          <w:rFonts w:ascii="仿宋" w:eastAsia="仿宋" w:hAnsi="仿宋" w:hint="eastAsia"/>
          <w:sz w:val="24"/>
          <w:szCs w:val="24"/>
        </w:rPr>
        <w:t>.</w:t>
      </w:r>
      <w:r w:rsidRPr="00B572B4">
        <w:rPr>
          <w:rFonts w:ascii="仿宋" w:eastAsia="仿宋" w:hAnsi="仿宋" w:hint="eastAsia"/>
          <w:sz w:val="24"/>
          <w:szCs w:val="24"/>
        </w:rPr>
        <w:t>用户想要加入“</w:t>
      </w:r>
      <w:r>
        <w:rPr>
          <w:rFonts w:ascii="仿宋" w:eastAsia="仿宋" w:hAnsi="仿宋" w:hint="eastAsia"/>
          <w:sz w:val="24"/>
          <w:szCs w:val="24"/>
        </w:rPr>
        <w:t>开球啦</w:t>
      </w:r>
      <w:r w:rsidRPr="00B572B4">
        <w:rPr>
          <w:rFonts w:ascii="仿宋" w:eastAsia="仿宋" w:hAnsi="仿宋" w:hint="eastAsia"/>
          <w:sz w:val="24"/>
          <w:szCs w:val="24"/>
        </w:rPr>
        <w:t>”会馆进行相应活动</w:t>
      </w:r>
      <w:r>
        <w:rPr>
          <w:rFonts w:ascii="仿宋" w:eastAsia="仿宋" w:hAnsi="仿宋" w:hint="eastAsia"/>
          <w:sz w:val="24"/>
          <w:szCs w:val="24"/>
        </w:rPr>
        <w:t>；</w:t>
      </w:r>
    </w:p>
    <w:p w14:paraId="204AE23E" w14:textId="77777777" w:rsidR="00EB1BDB" w:rsidRDefault="00EB1BDB" w:rsidP="00EB1BDB">
      <w:pPr>
        <w:spacing w:line="360" w:lineRule="auto"/>
        <w:rPr>
          <w:rFonts w:ascii="仿宋" w:eastAsia="仿宋" w:hAnsi="仿宋"/>
          <w:sz w:val="24"/>
          <w:szCs w:val="24"/>
        </w:rPr>
      </w:pPr>
      <w:r>
        <w:rPr>
          <w:rFonts w:ascii="仿宋" w:eastAsia="仿宋" w:hAnsi="仿宋"/>
          <w:sz w:val="24"/>
          <w:szCs w:val="24"/>
        </w:rPr>
        <w:t>8</w:t>
      </w:r>
      <w:r>
        <w:rPr>
          <w:rFonts w:ascii="仿宋" w:eastAsia="仿宋" w:hAnsi="仿宋" w:hint="eastAsia"/>
          <w:sz w:val="24"/>
          <w:szCs w:val="24"/>
        </w:rPr>
        <w:t>.</w:t>
      </w:r>
      <w:r w:rsidRPr="00B572B4">
        <w:rPr>
          <w:rFonts w:ascii="仿宋" w:eastAsia="仿宋" w:hAnsi="仿宋" w:hint="eastAsia"/>
          <w:sz w:val="24"/>
          <w:szCs w:val="24"/>
        </w:rPr>
        <w:t>用户想要预约同城教练，帮助球队指导比赛战术</w:t>
      </w:r>
      <w:r>
        <w:rPr>
          <w:rFonts w:ascii="仿宋" w:eastAsia="仿宋" w:hAnsi="仿宋" w:hint="eastAsia"/>
          <w:sz w:val="24"/>
          <w:szCs w:val="24"/>
        </w:rPr>
        <w:t>；</w:t>
      </w:r>
    </w:p>
    <w:p w14:paraId="73D63658" w14:textId="77777777" w:rsidR="00EB1BDB" w:rsidRPr="00F921EB" w:rsidRDefault="00EB1BDB" w:rsidP="00EB1BDB">
      <w:pPr>
        <w:spacing w:line="360" w:lineRule="auto"/>
        <w:rPr>
          <w:rFonts w:ascii="仿宋" w:eastAsia="仿宋" w:hAnsi="仿宋"/>
          <w:sz w:val="24"/>
          <w:szCs w:val="24"/>
        </w:rPr>
      </w:pPr>
      <w:r>
        <w:rPr>
          <w:rFonts w:ascii="仿宋" w:eastAsia="仿宋" w:hAnsi="仿宋" w:hint="eastAsia"/>
          <w:sz w:val="24"/>
          <w:szCs w:val="24"/>
        </w:rPr>
        <w:t>2.</w:t>
      </w:r>
      <w:r w:rsidRPr="00B572B4">
        <w:rPr>
          <w:rFonts w:ascii="仿宋" w:eastAsia="仿宋" w:hAnsi="仿宋" w:hint="eastAsia"/>
          <w:sz w:val="24"/>
          <w:szCs w:val="24"/>
        </w:rPr>
        <w:t>用户想要</w:t>
      </w:r>
      <w:r>
        <w:rPr>
          <w:rFonts w:ascii="仿宋" w:eastAsia="仿宋" w:hAnsi="仿宋" w:hint="eastAsia"/>
          <w:sz w:val="24"/>
          <w:szCs w:val="24"/>
        </w:rPr>
        <w:t>查看当地业余足球队伍并申请加入；</w:t>
      </w:r>
    </w:p>
    <w:p w14:paraId="7BEFB54B" w14:textId="77777777" w:rsidR="00EB1BDB" w:rsidRPr="00B572B4" w:rsidRDefault="00EB1BDB" w:rsidP="00EB1BDB">
      <w:pPr>
        <w:spacing w:line="360" w:lineRule="auto"/>
        <w:rPr>
          <w:rFonts w:ascii="仿宋" w:eastAsia="仿宋" w:hAnsi="仿宋"/>
          <w:sz w:val="24"/>
          <w:szCs w:val="24"/>
        </w:rPr>
      </w:pPr>
      <w:r>
        <w:rPr>
          <w:rFonts w:ascii="仿宋" w:eastAsia="仿宋" w:hAnsi="仿宋"/>
          <w:sz w:val="24"/>
          <w:szCs w:val="24"/>
        </w:rPr>
        <w:t>9</w:t>
      </w:r>
      <w:r>
        <w:rPr>
          <w:rFonts w:ascii="仿宋" w:eastAsia="仿宋" w:hAnsi="仿宋" w:hint="eastAsia"/>
          <w:sz w:val="24"/>
          <w:szCs w:val="24"/>
        </w:rPr>
        <w:t>.</w:t>
      </w:r>
      <w:r w:rsidRPr="00B572B4">
        <w:rPr>
          <w:rFonts w:ascii="仿宋" w:eastAsia="仿宋" w:hAnsi="仿宋" w:hint="eastAsia"/>
          <w:sz w:val="24"/>
          <w:szCs w:val="24"/>
        </w:rPr>
        <w:t>用户想要参加“</w:t>
      </w:r>
      <w:r>
        <w:rPr>
          <w:rFonts w:ascii="仿宋" w:eastAsia="仿宋" w:hAnsi="仿宋" w:hint="eastAsia"/>
          <w:sz w:val="24"/>
          <w:szCs w:val="24"/>
        </w:rPr>
        <w:t>开球啦</w:t>
      </w:r>
      <w:r w:rsidRPr="00B572B4">
        <w:rPr>
          <w:rFonts w:ascii="仿宋" w:eastAsia="仿宋" w:hAnsi="仿宋" w:hint="eastAsia"/>
          <w:sz w:val="24"/>
          <w:szCs w:val="24"/>
        </w:rPr>
        <w:t>”举办的线下同城竞赛。</w:t>
      </w:r>
    </w:p>
    <w:p w14:paraId="360AEAAB" w14:textId="78F88419" w:rsidR="00EB1BDB" w:rsidRPr="004A1AD3" w:rsidRDefault="00EB1BDB" w:rsidP="004A1AD3">
      <w:pPr>
        <w:pStyle w:val="a5"/>
        <w:jc w:val="left"/>
      </w:pPr>
      <w:bookmarkStart w:id="62" w:name="_Toc67822323"/>
      <w:bookmarkStart w:id="63" w:name="_Toc75524019"/>
      <w:r w:rsidRPr="004A1AD3">
        <w:rPr>
          <w:rFonts w:hint="eastAsia"/>
        </w:rPr>
        <w:t>2.6应用服务</w:t>
      </w:r>
      <w:bookmarkEnd w:id="62"/>
      <w:bookmarkEnd w:id="63"/>
    </w:p>
    <w:p w14:paraId="5BD975AA" w14:textId="77777777" w:rsidR="00EB1BDB" w:rsidRPr="00B572B4" w:rsidRDefault="00EB1BDB" w:rsidP="00EB1BDB">
      <w:pPr>
        <w:spacing w:line="360" w:lineRule="auto"/>
        <w:rPr>
          <w:rFonts w:ascii="仿宋" w:eastAsia="仿宋" w:hAnsi="仿宋"/>
          <w:sz w:val="24"/>
          <w:szCs w:val="24"/>
        </w:rPr>
      </w:pPr>
      <w:r w:rsidRPr="00B572B4">
        <w:rPr>
          <w:rFonts w:ascii="仿宋" w:eastAsia="仿宋" w:hAnsi="仿宋" w:hint="eastAsia"/>
          <w:sz w:val="24"/>
          <w:szCs w:val="24"/>
        </w:rPr>
        <w:t>本产品提供以下面向消费者的服务</w:t>
      </w:r>
      <w:r>
        <w:rPr>
          <w:rFonts w:ascii="仿宋" w:eastAsia="仿宋" w:hAnsi="仿宋" w:hint="eastAsia"/>
          <w:sz w:val="24"/>
          <w:szCs w:val="24"/>
        </w:rPr>
        <w:t>：</w:t>
      </w:r>
    </w:p>
    <w:p w14:paraId="4083E8E7" w14:textId="77777777" w:rsidR="00EB1BDB" w:rsidRPr="00B572B4" w:rsidRDefault="00EB1BDB" w:rsidP="00EB1BDB">
      <w:pPr>
        <w:spacing w:line="360" w:lineRule="auto"/>
        <w:rPr>
          <w:rFonts w:ascii="仿宋" w:eastAsia="仿宋" w:hAnsi="仿宋"/>
          <w:sz w:val="24"/>
          <w:szCs w:val="24"/>
        </w:rPr>
      </w:pPr>
      <w:r>
        <w:rPr>
          <w:rFonts w:ascii="仿宋" w:eastAsia="仿宋" w:hAnsi="仿宋" w:hint="eastAsia"/>
          <w:sz w:val="24"/>
          <w:szCs w:val="24"/>
        </w:rPr>
        <w:t>1.</w:t>
      </w:r>
      <w:r w:rsidRPr="00B572B4">
        <w:rPr>
          <w:rFonts w:ascii="仿宋" w:eastAsia="仿宋" w:hAnsi="仿宋" w:hint="eastAsia"/>
          <w:sz w:val="24"/>
          <w:szCs w:val="24"/>
        </w:rPr>
        <w:t>组建或加入指定时间的运动赛事</w:t>
      </w:r>
      <w:r>
        <w:rPr>
          <w:rFonts w:ascii="仿宋" w:eastAsia="仿宋" w:hAnsi="仿宋" w:hint="eastAsia"/>
          <w:sz w:val="24"/>
          <w:szCs w:val="24"/>
        </w:rPr>
        <w:t>；</w:t>
      </w:r>
    </w:p>
    <w:p w14:paraId="1F8AC035" w14:textId="77777777" w:rsidR="00EB1BDB" w:rsidRPr="00B572B4" w:rsidRDefault="00EB1BDB" w:rsidP="00EB1BDB">
      <w:pPr>
        <w:spacing w:line="360" w:lineRule="auto"/>
        <w:rPr>
          <w:rFonts w:ascii="仿宋" w:eastAsia="仿宋" w:hAnsi="仿宋"/>
          <w:sz w:val="24"/>
          <w:szCs w:val="24"/>
        </w:rPr>
      </w:pPr>
      <w:r>
        <w:rPr>
          <w:rFonts w:ascii="仿宋" w:eastAsia="仿宋" w:hAnsi="仿宋" w:hint="eastAsia"/>
          <w:sz w:val="24"/>
          <w:szCs w:val="24"/>
        </w:rPr>
        <w:t>2.</w:t>
      </w:r>
      <w:r w:rsidRPr="00B572B4">
        <w:rPr>
          <w:rFonts w:ascii="仿宋" w:eastAsia="仿宋" w:hAnsi="仿宋" w:hint="eastAsia"/>
          <w:sz w:val="24"/>
          <w:szCs w:val="24"/>
        </w:rPr>
        <w:t>运动场地信息查询以及预购功能</w:t>
      </w:r>
      <w:r>
        <w:rPr>
          <w:rFonts w:ascii="仿宋" w:eastAsia="仿宋" w:hAnsi="仿宋" w:hint="eastAsia"/>
          <w:sz w:val="24"/>
          <w:szCs w:val="24"/>
        </w:rPr>
        <w:t>；</w:t>
      </w:r>
    </w:p>
    <w:p w14:paraId="28FC8660" w14:textId="77777777" w:rsidR="00EB1BDB" w:rsidRDefault="00EB1BDB" w:rsidP="00EB1BDB">
      <w:pPr>
        <w:spacing w:line="360" w:lineRule="auto"/>
        <w:rPr>
          <w:rFonts w:ascii="仿宋" w:eastAsia="仿宋" w:hAnsi="仿宋"/>
          <w:sz w:val="24"/>
          <w:szCs w:val="24"/>
        </w:rPr>
      </w:pPr>
      <w:r>
        <w:rPr>
          <w:rFonts w:ascii="仿宋" w:eastAsia="仿宋" w:hAnsi="仿宋" w:hint="eastAsia"/>
          <w:sz w:val="24"/>
          <w:szCs w:val="24"/>
        </w:rPr>
        <w:t>3.</w:t>
      </w:r>
      <w:r w:rsidRPr="00B572B4">
        <w:rPr>
          <w:rFonts w:ascii="仿宋" w:eastAsia="仿宋" w:hAnsi="仿宋" w:hint="eastAsia"/>
          <w:sz w:val="24"/>
          <w:szCs w:val="24"/>
        </w:rPr>
        <w:t>短期运动意外保险的快速购买</w:t>
      </w:r>
      <w:r>
        <w:rPr>
          <w:rFonts w:ascii="仿宋" w:eastAsia="仿宋" w:hAnsi="仿宋" w:hint="eastAsia"/>
          <w:sz w:val="24"/>
          <w:szCs w:val="24"/>
        </w:rPr>
        <w:t>；</w:t>
      </w:r>
    </w:p>
    <w:p w14:paraId="7ABBD189" w14:textId="77777777" w:rsidR="00EB1BDB" w:rsidRDefault="00EB1BDB" w:rsidP="00EB1BDB">
      <w:pPr>
        <w:spacing w:line="360" w:lineRule="auto"/>
        <w:rPr>
          <w:rFonts w:ascii="仿宋" w:eastAsia="仿宋" w:hAnsi="仿宋"/>
          <w:sz w:val="24"/>
          <w:szCs w:val="24"/>
        </w:rPr>
      </w:pPr>
      <w:r>
        <w:rPr>
          <w:rFonts w:ascii="仿宋" w:eastAsia="仿宋" w:hAnsi="仿宋"/>
          <w:sz w:val="24"/>
          <w:szCs w:val="24"/>
        </w:rPr>
        <w:t>4</w:t>
      </w:r>
      <w:r>
        <w:rPr>
          <w:rFonts w:ascii="仿宋" w:eastAsia="仿宋" w:hAnsi="仿宋" w:hint="eastAsia"/>
          <w:sz w:val="24"/>
          <w:szCs w:val="24"/>
        </w:rPr>
        <w:t>.足球赛过程数据实时更新服务购买；</w:t>
      </w:r>
    </w:p>
    <w:p w14:paraId="12626B9C" w14:textId="77777777" w:rsidR="00EB1BDB" w:rsidRPr="00E40EF8" w:rsidRDefault="00EB1BDB" w:rsidP="00EB1BDB">
      <w:pPr>
        <w:spacing w:line="360" w:lineRule="auto"/>
        <w:rPr>
          <w:rFonts w:ascii="仿宋" w:eastAsia="仿宋" w:hAnsi="仿宋"/>
          <w:sz w:val="24"/>
          <w:szCs w:val="24"/>
        </w:rPr>
      </w:pPr>
      <w:r>
        <w:rPr>
          <w:rFonts w:ascii="仿宋" w:eastAsia="仿宋" w:hAnsi="仿宋"/>
          <w:sz w:val="24"/>
          <w:szCs w:val="24"/>
        </w:rPr>
        <w:t>5</w:t>
      </w:r>
      <w:r>
        <w:rPr>
          <w:rFonts w:ascii="仿宋" w:eastAsia="仿宋" w:hAnsi="仿宋" w:hint="eastAsia"/>
          <w:sz w:val="24"/>
          <w:szCs w:val="24"/>
        </w:rPr>
        <w:t>.足球赛总结数据推送（例如：跑动距离、控球率等）；</w:t>
      </w:r>
    </w:p>
    <w:p w14:paraId="64C6F671" w14:textId="77777777" w:rsidR="00EB1BDB" w:rsidRPr="00B572B4" w:rsidRDefault="00EB1BDB" w:rsidP="00EB1BDB">
      <w:pPr>
        <w:spacing w:line="360" w:lineRule="auto"/>
        <w:rPr>
          <w:rFonts w:ascii="仿宋" w:eastAsia="仿宋" w:hAnsi="仿宋"/>
          <w:sz w:val="24"/>
          <w:szCs w:val="24"/>
        </w:rPr>
      </w:pPr>
      <w:r>
        <w:rPr>
          <w:rFonts w:ascii="仿宋" w:eastAsia="仿宋" w:hAnsi="仿宋"/>
          <w:sz w:val="24"/>
          <w:szCs w:val="24"/>
        </w:rPr>
        <w:t>6</w:t>
      </w:r>
      <w:r>
        <w:rPr>
          <w:rFonts w:ascii="仿宋" w:eastAsia="仿宋" w:hAnsi="仿宋" w:hint="eastAsia"/>
          <w:sz w:val="24"/>
          <w:szCs w:val="24"/>
        </w:rPr>
        <w:t>.</w:t>
      </w:r>
      <w:r w:rsidRPr="00B572B4">
        <w:rPr>
          <w:rFonts w:ascii="仿宋" w:eastAsia="仿宋" w:hAnsi="仿宋" w:hint="eastAsia"/>
          <w:sz w:val="24"/>
          <w:szCs w:val="24"/>
        </w:rPr>
        <w:t>线下“</w:t>
      </w:r>
      <w:r>
        <w:rPr>
          <w:rFonts w:ascii="仿宋" w:eastAsia="仿宋" w:hAnsi="仿宋" w:hint="eastAsia"/>
          <w:sz w:val="24"/>
          <w:szCs w:val="24"/>
        </w:rPr>
        <w:t>开球啦</w:t>
      </w:r>
      <w:r w:rsidRPr="00B572B4">
        <w:rPr>
          <w:rFonts w:ascii="仿宋" w:eastAsia="仿宋" w:hAnsi="仿宋" w:hint="eastAsia"/>
          <w:sz w:val="24"/>
          <w:szCs w:val="24"/>
        </w:rPr>
        <w:t>”会馆活动场次预约</w:t>
      </w:r>
      <w:r>
        <w:rPr>
          <w:rFonts w:ascii="仿宋" w:eastAsia="仿宋" w:hAnsi="仿宋" w:hint="eastAsia"/>
          <w:sz w:val="24"/>
          <w:szCs w:val="24"/>
        </w:rPr>
        <w:t>；</w:t>
      </w:r>
    </w:p>
    <w:p w14:paraId="3FE944C9" w14:textId="77777777" w:rsidR="00EB1BDB" w:rsidRDefault="00EB1BDB" w:rsidP="00EB1BDB">
      <w:pPr>
        <w:spacing w:line="360" w:lineRule="auto"/>
        <w:rPr>
          <w:rFonts w:ascii="仿宋" w:eastAsia="仿宋" w:hAnsi="仿宋"/>
          <w:sz w:val="24"/>
          <w:szCs w:val="24"/>
        </w:rPr>
      </w:pPr>
      <w:r>
        <w:rPr>
          <w:rFonts w:ascii="仿宋" w:eastAsia="仿宋" w:hAnsi="仿宋"/>
          <w:sz w:val="24"/>
          <w:szCs w:val="24"/>
        </w:rPr>
        <w:t>7</w:t>
      </w:r>
      <w:r>
        <w:rPr>
          <w:rFonts w:ascii="仿宋" w:eastAsia="仿宋" w:hAnsi="仿宋" w:hint="eastAsia"/>
          <w:sz w:val="24"/>
          <w:szCs w:val="24"/>
        </w:rPr>
        <w:t>.</w:t>
      </w:r>
      <w:r w:rsidRPr="00B572B4">
        <w:rPr>
          <w:rFonts w:ascii="仿宋" w:eastAsia="仿宋" w:hAnsi="仿宋" w:hint="eastAsia"/>
          <w:sz w:val="24"/>
          <w:szCs w:val="24"/>
        </w:rPr>
        <w:t>同城教练一对一预约</w:t>
      </w:r>
      <w:r>
        <w:rPr>
          <w:rFonts w:ascii="仿宋" w:eastAsia="仿宋" w:hAnsi="仿宋" w:hint="eastAsia"/>
          <w:sz w:val="24"/>
          <w:szCs w:val="24"/>
        </w:rPr>
        <w:t>；</w:t>
      </w:r>
    </w:p>
    <w:p w14:paraId="7300B6E5" w14:textId="77777777" w:rsidR="00EB1BDB" w:rsidRDefault="00EB1BDB" w:rsidP="00EB1BDB">
      <w:pPr>
        <w:spacing w:line="360" w:lineRule="auto"/>
        <w:rPr>
          <w:rFonts w:ascii="仿宋" w:eastAsia="仿宋" w:hAnsi="仿宋"/>
          <w:sz w:val="24"/>
          <w:szCs w:val="24"/>
        </w:rPr>
      </w:pPr>
    </w:p>
    <w:p w14:paraId="7D757443" w14:textId="77777777" w:rsidR="00EB1BDB" w:rsidRDefault="00EB1BDB" w:rsidP="00EB1BDB">
      <w:pPr>
        <w:spacing w:line="360" w:lineRule="auto"/>
        <w:rPr>
          <w:rFonts w:ascii="仿宋" w:eastAsia="仿宋" w:hAnsi="仿宋"/>
          <w:sz w:val="24"/>
          <w:szCs w:val="24"/>
        </w:rPr>
      </w:pPr>
    </w:p>
    <w:p w14:paraId="1DFA1EF6" w14:textId="77777777" w:rsidR="00EB1BDB" w:rsidRDefault="00EB1BDB" w:rsidP="00EB1BDB">
      <w:pPr>
        <w:spacing w:line="360" w:lineRule="auto"/>
        <w:rPr>
          <w:rFonts w:ascii="仿宋" w:eastAsia="仿宋" w:hAnsi="仿宋"/>
          <w:sz w:val="24"/>
          <w:szCs w:val="24"/>
        </w:rPr>
      </w:pPr>
    </w:p>
    <w:p w14:paraId="1F827725" w14:textId="77777777" w:rsidR="00EB1BDB" w:rsidRDefault="00EB1BDB" w:rsidP="00EB1BDB">
      <w:pPr>
        <w:spacing w:line="360" w:lineRule="auto"/>
        <w:rPr>
          <w:rFonts w:ascii="仿宋" w:eastAsia="仿宋" w:hAnsi="仿宋"/>
          <w:sz w:val="24"/>
          <w:szCs w:val="24"/>
        </w:rPr>
      </w:pPr>
    </w:p>
    <w:p w14:paraId="6B218D9F" w14:textId="77777777" w:rsidR="00EB1BDB" w:rsidRDefault="00EB1BDB" w:rsidP="00EB1BDB">
      <w:pPr>
        <w:pStyle w:val="a5"/>
        <w:jc w:val="left"/>
      </w:pPr>
      <w:bookmarkStart w:id="64" w:name="_Toc67822324"/>
      <w:bookmarkStart w:id="65" w:name="_Toc75524020"/>
      <w:r>
        <w:rPr>
          <w:rFonts w:hint="eastAsia"/>
        </w:rPr>
        <w:lastRenderedPageBreak/>
        <w:t>2</w:t>
      </w:r>
      <w:r>
        <w:t>.7</w:t>
      </w:r>
      <w:r>
        <w:rPr>
          <w:rFonts w:hint="eastAsia"/>
        </w:rPr>
        <w:t>“开球啦”使用步骤</w:t>
      </w:r>
      <w:bookmarkEnd w:id="64"/>
      <w:bookmarkEnd w:id="65"/>
    </w:p>
    <w:p w14:paraId="0142FC09" w14:textId="77777777" w:rsidR="00EB1BDB" w:rsidRDefault="00EB1BDB" w:rsidP="00EB1BDB">
      <w:pPr>
        <w:jc w:val="center"/>
      </w:pPr>
      <w:r>
        <w:rPr>
          <w:noProof/>
        </w:rPr>
        <w:drawing>
          <wp:inline distT="0" distB="0" distL="0" distR="0" wp14:anchorId="5975F9EB" wp14:editId="399CB310">
            <wp:extent cx="5499100" cy="6088380"/>
            <wp:effectExtent l="0" t="0" r="635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99975" cy="6089349"/>
                    </a:xfrm>
                    <a:prstGeom prst="rect">
                      <a:avLst/>
                    </a:prstGeom>
                    <a:noFill/>
                    <a:ln>
                      <a:noFill/>
                    </a:ln>
                  </pic:spPr>
                </pic:pic>
              </a:graphicData>
            </a:graphic>
          </wp:inline>
        </w:drawing>
      </w:r>
    </w:p>
    <w:p w14:paraId="2D15CC53" w14:textId="77777777" w:rsidR="004A1AD3" w:rsidRDefault="00EB1BDB">
      <w:pPr>
        <w:widowControl/>
        <w:jc w:val="left"/>
      </w:pPr>
      <w:r>
        <w:br w:type="page"/>
      </w:r>
    </w:p>
    <w:p w14:paraId="1EB8A42A" w14:textId="77777777" w:rsidR="004A1AD3" w:rsidRPr="006B29A6" w:rsidRDefault="004A1AD3" w:rsidP="004A1AD3">
      <w:pPr>
        <w:pStyle w:val="1"/>
      </w:pPr>
      <w:bookmarkStart w:id="66" w:name="_Toc63005616"/>
      <w:bookmarkStart w:id="67" w:name="_Toc66484976"/>
      <w:bookmarkStart w:id="68" w:name="_Toc75524021"/>
      <w:bookmarkStart w:id="69" w:name="_Toc63005629"/>
      <w:bookmarkStart w:id="70" w:name="_Hlk67822038"/>
      <w:r w:rsidRPr="006B29A6">
        <w:rPr>
          <w:rFonts w:hint="eastAsia"/>
        </w:rPr>
        <w:lastRenderedPageBreak/>
        <w:t>第三章市场竞争分析</w:t>
      </w:r>
      <w:bookmarkEnd w:id="66"/>
      <w:bookmarkEnd w:id="67"/>
      <w:bookmarkEnd w:id="68"/>
    </w:p>
    <w:p w14:paraId="2C7E8EEA" w14:textId="77777777" w:rsidR="004A1AD3" w:rsidRPr="00907BBF" w:rsidRDefault="004A1AD3" w:rsidP="004A1AD3">
      <w:pPr>
        <w:pStyle w:val="a5"/>
        <w:jc w:val="left"/>
      </w:pPr>
      <w:bookmarkStart w:id="71" w:name="_Toc63005617"/>
      <w:bookmarkStart w:id="72" w:name="_Toc66484977"/>
      <w:bookmarkStart w:id="73" w:name="_Toc75524022"/>
      <w:r w:rsidRPr="00907BBF">
        <w:rPr>
          <w:rFonts w:hint="eastAsia"/>
        </w:rPr>
        <w:t>3.1市场概述</w:t>
      </w:r>
      <w:bookmarkEnd w:id="71"/>
      <w:bookmarkEnd w:id="72"/>
      <w:bookmarkEnd w:id="73"/>
    </w:p>
    <w:p w14:paraId="0E3D6E91" w14:textId="77777777" w:rsidR="004A1AD3" w:rsidRPr="00907BBF" w:rsidRDefault="004A1AD3" w:rsidP="004A1AD3">
      <w:pPr>
        <w:pStyle w:val="2"/>
      </w:pPr>
      <w:bookmarkStart w:id="74" w:name="_Toc63005618"/>
      <w:bookmarkStart w:id="75" w:name="_Toc66484978"/>
      <w:bookmarkStart w:id="76" w:name="_Toc75524023"/>
      <w:r w:rsidRPr="00907BBF">
        <w:rPr>
          <w:rFonts w:hint="eastAsia"/>
        </w:rPr>
        <w:t>3.1.1互联网时代背景</w:t>
      </w:r>
      <w:bookmarkEnd w:id="74"/>
      <w:r w:rsidRPr="00907BBF">
        <w:rPr>
          <w:rFonts w:hint="eastAsia"/>
        </w:rPr>
        <w:t>—大数据时代下的足球运动</w:t>
      </w:r>
      <w:bookmarkEnd w:id="75"/>
      <w:bookmarkEnd w:id="76"/>
    </w:p>
    <w:p w14:paraId="65C7760F" w14:textId="77777777" w:rsidR="004A1AD3" w:rsidRPr="00907BBF" w:rsidRDefault="004A1AD3" w:rsidP="004A1AD3">
      <w:pPr>
        <w:spacing w:line="360" w:lineRule="auto"/>
        <w:ind w:firstLine="420"/>
        <w:rPr>
          <w:rFonts w:ascii="仿宋" w:eastAsia="仿宋" w:hAnsi="仿宋"/>
          <w:sz w:val="24"/>
        </w:rPr>
      </w:pPr>
      <w:r w:rsidRPr="00907BBF">
        <w:rPr>
          <w:rFonts w:ascii="仿宋" w:eastAsia="仿宋" w:hAnsi="仿宋" w:hint="eastAsia"/>
          <w:sz w:val="24"/>
        </w:rPr>
        <w:t>2016年3月17日，《中华人民共和国国民经济和社会发展第十三个五年规划纲要》发布，其中第二十七章“实施国家大数据战略”提出:把大数据作为基础性战略资源，全面实施促进大数据发展行动,加快推动数据资源共享开放和开发应用，助力产业转型升级和社会治理创新;具体包括:加快政府数据开放共享、促进大数据产业健康发展。</w:t>
      </w:r>
    </w:p>
    <w:p w14:paraId="3008FEEF" w14:textId="77777777" w:rsidR="004A1AD3" w:rsidRPr="00907BBF" w:rsidRDefault="004A1AD3" w:rsidP="004A1AD3">
      <w:pPr>
        <w:spacing w:line="360" w:lineRule="auto"/>
        <w:ind w:firstLine="420"/>
        <w:rPr>
          <w:rFonts w:ascii="仿宋" w:eastAsia="仿宋" w:hAnsi="仿宋"/>
          <w:color w:val="FF0000"/>
          <w:sz w:val="24"/>
          <w:szCs w:val="24"/>
        </w:rPr>
      </w:pPr>
      <w:r w:rsidRPr="00907BBF">
        <w:rPr>
          <w:rFonts w:ascii="仿宋" w:eastAsia="仿宋" w:hAnsi="仿宋" w:hint="eastAsia"/>
          <w:sz w:val="24"/>
        </w:rPr>
        <w:t>近年来，大数据技术在足球运动中被广泛应用。大数据技术在欧洲的足球强国里运用广泛、细致、全面。数据能真实反应运动员在比赛中的实际情况。将数据实时反馈，还可以根据数据呈现的特征，更科学地安排赛事。大数据和足球的关系，人们理解的或者接触最多的就是对比赛结果的预测。其实，在足球赛场上的大数据分析，已经被运用在了战术布局、球员训练等各个领域。</w:t>
      </w:r>
    </w:p>
    <w:p w14:paraId="6428D65D" w14:textId="77777777" w:rsidR="004A1AD3" w:rsidRPr="00907BBF" w:rsidRDefault="004A1AD3" w:rsidP="004A1AD3">
      <w:pPr>
        <w:pStyle w:val="2"/>
      </w:pPr>
      <w:bookmarkStart w:id="77" w:name="_Toc63005619"/>
      <w:bookmarkStart w:id="78" w:name="_Toc66484979"/>
      <w:bookmarkStart w:id="79" w:name="_Toc75524024"/>
      <w:r w:rsidRPr="00907BBF">
        <w:rPr>
          <w:rFonts w:hint="eastAsia"/>
        </w:rPr>
        <w:t>3.1.2运动市场背景</w:t>
      </w:r>
      <w:bookmarkEnd w:id="77"/>
      <w:bookmarkEnd w:id="78"/>
      <w:bookmarkEnd w:id="79"/>
    </w:p>
    <w:p w14:paraId="0DB488D4" w14:textId="77777777" w:rsidR="004A1AD3" w:rsidRPr="00907BBF" w:rsidRDefault="004A1AD3" w:rsidP="004A1AD3">
      <w:pPr>
        <w:spacing w:line="360" w:lineRule="auto"/>
        <w:ind w:firstLine="480"/>
        <w:rPr>
          <w:rFonts w:ascii="仿宋" w:eastAsia="仿宋" w:hAnsi="仿宋"/>
          <w:color w:val="FF0000"/>
          <w:sz w:val="24"/>
          <w:szCs w:val="24"/>
        </w:rPr>
      </w:pPr>
      <w:r w:rsidRPr="00907BBF">
        <w:rPr>
          <w:rFonts w:ascii="仿宋" w:eastAsia="仿宋" w:hAnsi="仿宋" w:hint="eastAsia"/>
          <w:sz w:val="24"/>
          <w:szCs w:val="24"/>
        </w:rPr>
        <w:t>人民生活水平日益提高，不断追求健康生活。</w:t>
      </w:r>
    </w:p>
    <w:p w14:paraId="61F1D4BA" w14:textId="77777777" w:rsidR="004A1AD3" w:rsidRPr="00907BBF" w:rsidRDefault="004A1AD3" w:rsidP="004A1AD3">
      <w:pPr>
        <w:spacing w:line="360" w:lineRule="auto"/>
        <w:ind w:firstLine="480"/>
        <w:rPr>
          <w:rFonts w:ascii="仿宋" w:eastAsia="仿宋" w:hAnsi="仿宋"/>
          <w:sz w:val="24"/>
          <w:szCs w:val="24"/>
        </w:rPr>
      </w:pPr>
      <w:r w:rsidRPr="00907BBF">
        <w:rPr>
          <w:rFonts w:ascii="仿宋" w:eastAsia="仿宋" w:hAnsi="仿宋" w:hint="eastAsia"/>
          <w:sz w:val="24"/>
          <w:szCs w:val="24"/>
        </w:rPr>
        <w:t>此前，国家体育总局曾透露，各省在2025年的体育产业总规模目标之和将近7</w:t>
      </w:r>
      <w:proofErr w:type="gramStart"/>
      <w:r w:rsidRPr="00907BBF">
        <w:rPr>
          <w:rFonts w:ascii="仿宋" w:eastAsia="仿宋" w:hAnsi="仿宋" w:hint="eastAsia"/>
          <w:sz w:val="24"/>
          <w:szCs w:val="24"/>
        </w:rPr>
        <w:t>万亿</w:t>
      </w:r>
      <w:proofErr w:type="gramEnd"/>
      <w:r w:rsidRPr="00907BBF">
        <w:rPr>
          <w:rFonts w:ascii="仿宋" w:eastAsia="仿宋" w:hAnsi="仿宋" w:hint="eastAsia"/>
          <w:sz w:val="24"/>
          <w:szCs w:val="24"/>
        </w:rPr>
        <w:t>元，业内人士估计，目前国内的户外运动产业市场大概相当于欧美地区上世纪七八十年代的水平，有很大的上升空间。去年，国务院办公厅出台的《关于加快发展健身休闲产业的指导意见》提出的目标是，到2025年，基本形成布局合理、功能完善、门类齐全的体育休闲产业发展格局，体育休闲产业总规模达到3</w:t>
      </w:r>
      <w:proofErr w:type="gramStart"/>
      <w:r w:rsidRPr="00907BBF">
        <w:rPr>
          <w:rFonts w:ascii="仿宋" w:eastAsia="仿宋" w:hAnsi="仿宋" w:hint="eastAsia"/>
          <w:sz w:val="24"/>
          <w:szCs w:val="24"/>
        </w:rPr>
        <w:t>万亿</w:t>
      </w:r>
      <w:proofErr w:type="gramEnd"/>
      <w:r w:rsidRPr="00907BBF">
        <w:rPr>
          <w:rFonts w:ascii="仿宋" w:eastAsia="仿宋" w:hAnsi="仿宋" w:hint="eastAsia"/>
          <w:sz w:val="24"/>
          <w:szCs w:val="24"/>
        </w:rPr>
        <w:t>元。</w:t>
      </w:r>
    </w:p>
    <w:p w14:paraId="157AC7C1" w14:textId="77777777" w:rsidR="004A1AD3" w:rsidRPr="00907BBF" w:rsidRDefault="004A1AD3" w:rsidP="004A1AD3">
      <w:pPr>
        <w:spacing w:line="360" w:lineRule="auto"/>
      </w:pPr>
      <w:r w:rsidRPr="00907BBF">
        <w:rPr>
          <w:rFonts w:ascii="仿宋" w:eastAsia="仿宋" w:hAnsi="仿宋" w:hint="eastAsia"/>
          <w:sz w:val="24"/>
          <w:szCs w:val="24"/>
        </w:rPr>
        <w:t>本团队立志破解此类难题，抓住此次发展机遇，建立信息化平台，搭建专业化交流平台，为消费者提供与市场交流的途径，解决组建比赛的“最后一公里”难题，同时也为球队数据管理提供更好的功能型小程序。我们充分利用良机，把握时代脉络进行创新创业。</w:t>
      </w:r>
    </w:p>
    <w:p w14:paraId="224DE4F9" w14:textId="77777777" w:rsidR="004A1AD3" w:rsidRPr="00907BBF" w:rsidRDefault="004A1AD3" w:rsidP="004A1AD3">
      <w:pPr>
        <w:pStyle w:val="a5"/>
        <w:jc w:val="left"/>
        <w:rPr>
          <w:rFonts w:ascii="仿宋" w:eastAsia="仿宋" w:hAnsi="仿宋"/>
          <w:sz w:val="24"/>
        </w:rPr>
      </w:pPr>
      <w:bookmarkStart w:id="80" w:name="_Toc63005620"/>
      <w:bookmarkStart w:id="81" w:name="_Toc66484980"/>
      <w:bookmarkStart w:id="82" w:name="_Toc75524025"/>
      <w:r w:rsidRPr="00907BBF">
        <w:rPr>
          <w:rFonts w:hint="eastAsia"/>
        </w:rPr>
        <w:lastRenderedPageBreak/>
        <w:t>3</w:t>
      </w:r>
      <w:r w:rsidRPr="00907BBF">
        <w:t>.2</w:t>
      </w:r>
      <w:r w:rsidRPr="00907BBF">
        <w:rPr>
          <w:rFonts w:hint="eastAsia"/>
        </w:rPr>
        <w:t>目标市场分析</w:t>
      </w:r>
      <w:bookmarkEnd w:id="80"/>
      <w:bookmarkEnd w:id="81"/>
      <w:bookmarkEnd w:id="82"/>
    </w:p>
    <w:p w14:paraId="2155DE3B" w14:textId="77777777" w:rsidR="004A1AD3" w:rsidRPr="00907BBF" w:rsidRDefault="004A1AD3" w:rsidP="004A1AD3">
      <w:pPr>
        <w:spacing w:line="360" w:lineRule="auto"/>
        <w:ind w:firstLine="480"/>
        <w:rPr>
          <w:rFonts w:ascii="仿宋" w:eastAsia="仿宋" w:hAnsi="仿宋"/>
          <w:sz w:val="24"/>
        </w:rPr>
      </w:pPr>
      <w:r w:rsidRPr="00907BBF">
        <w:rPr>
          <w:rFonts w:ascii="仿宋" w:eastAsia="仿宋" w:hAnsi="仿宋" w:hint="eastAsia"/>
          <w:sz w:val="24"/>
        </w:rPr>
        <w:t>本团队在创业初期拟定的目标客户具体分为两类，一类是</w:t>
      </w:r>
      <w:r w:rsidRPr="00907BBF">
        <w:rPr>
          <w:rFonts w:ascii="仿宋" w:eastAsia="仿宋" w:hAnsi="仿宋"/>
          <w:sz w:val="24"/>
        </w:rPr>
        <w:t>业余足球散客</w:t>
      </w:r>
      <w:r w:rsidRPr="00907BBF">
        <w:rPr>
          <w:rFonts w:ascii="仿宋" w:eastAsia="仿宋" w:hAnsi="仿宋" w:hint="eastAsia"/>
          <w:sz w:val="24"/>
        </w:rPr>
        <w:t>。其中主要为长期或短期陷入运动困境（包括寻找不到运动圈子，拼凑不齐运动好友等）。第二类则是</w:t>
      </w:r>
      <w:r w:rsidRPr="00907BBF">
        <w:rPr>
          <w:rFonts w:ascii="仿宋" w:eastAsia="仿宋" w:hAnsi="仿宋"/>
          <w:sz w:val="24"/>
        </w:rPr>
        <w:t>业余足球领队</w:t>
      </w:r>
      <w:r w:rsidRPr="00907BBF">
        <w:rPr>
          <w:rFonts w:ascii="仿宋" w:eastAsia="仿宋" w:hAnsi="仿宋" w:hint="eastAsia"/>
          <w:sz w:val="24"/>
        </w:rPr>
        <w:t>，其所管理球队一般没有成熟稳定的数据管理方式。“开球啦”存在的意义就是解决这些球队的数据管理需求。</w:t>
      </w:r>
    </w:p>
    <w:p w14:paraId="763B32A1" w14:textId="77777777" w:rsidR="004A1AD3" w:rsidRPr="00907BBF" w:rsidRDefault="004A1AD3" w:rsidP="004A1AD3">
      <w:pPr>
        <w:pStyle w:val="2"/>
      </w:pPr>
      <w:bookmarkStart w:id="83" w:name="_Toc63005621"/>
      <w:bookmarkStart w:id="84" w:name="_Toc66484981"/>
      <w:bookmarkStart w:id="85" w:name="_Toc75524026"/>
      <w:r w:rsidRPr="00907BBF">
        <w:rPr>
          <w:rFonts w:hint="eastAsia"/>
        </w:rPr>
        <w:t>3.2.1基于运动散客</w:t>
      </w:r>
      <w:bookmarkEnd w:id="83"/>
      <w:r w:rsidRPr="00907BBF">
        <w:rPr>
          <w:rFonts w:hint="eastAsia"/>
        </w:rPr>
        <w:t>所作调查</w:t>
      </w:r>
      <w:bookmarkEnd w:id="84"/>
      <w:bookmarkEnd w:id="85"/>
    </w:p>
    <w:p w14:paraId="58124957" w14:textId="77777777" w:rsidR="004A1AD3" w:rsidRPr="00907BBF" w:rsidRDefault="004A1AD3" w:rsidP="004A1AD3">
      <w:pPr>
        <w:jc w:val="left"/>
        <w:rPr>
          <w:rFonts w:ascii="仿宋" w:eastAsia="仿宋" w:hAnsi="仿宋"/>
          <w:b/>
          <w:bCs/>
          <w:sz w:val="24"/>
          <w:szCs w:val="24"/>
        </w:rPr>
      </w:pPr>
      <w:r w:rsidRPr="00907BBF">
        <w:rPr>
          <w:rFonts w:ascii="仿宋" w:eastAsia="仿宋" w:hAnsi="仿宋" w:hint="eastAsia"/>
          <w:b/>
          <w:bCs/>
          <w:sz w:val="24"/>
          <w:szCs w:val="24"/>
        </w:rPr>
        <w:t>1.用户可接受的足球的通勤距离调查</w:t>
      </w:r>
    </w:p>
    <w:p w14:paraId="50947C60" w14:textId="77777777" w:rsidR="004A1AD3" w:rsidRPr="00907BBF" w:rsidRDefault="004A1AD3" w:rsidP="004A1AD3">
      <w:pPr>
        <w:spacing w:line="360" w:lineRule="auto"/>
        <w:jc w:val="center"/>
        <w:rPr>
          <w:rFonts w:ascii="仿宋" w:eastAsia="仿宋" w:hAnsi="仿宋"/>
          <w:sz w:val="24"/>
        </w:rPr>
      </w:pPr>
      <w:r w:rsidRPr="00907BBF">
        <w:rPr>
          <w:rFonts w:ascii="仿宋" w:eastAsia="仿宋" w:hAnsi="仿宋" w:hint="eastAsia"/>
          <w:noProof/>
          <w:sz w:val="24"/>
        </w:rPr>
        <w:drawing>
          <wp:inline distT="0" distB="0" distL="0" distR="0" wp14:anchorId="5D509298" wp14:editId="37BDBDDE">
            <wp:extent cx="4114800" cy="2095500"/>
            <wp:effectExtent l="0" t="0" r="0" b="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B744CAF" w14:textId="77777777" w:rsidR="004A1AD3" w:rsidRPr="00907BBF" w:rsidRDefault="004A1AD3" w:rsidP="004A1AD3">
      <w:pPr>
        <w:spacing w:line="360" w:lineRule="auto"/>
        <w:ind w:firstLineChars="200" w:firstLine="480"/>
        <w:rPr>
          <w:rFonts w:ascii="仿宋" w:eastAsia="仿宋" w:hAnsi="仿宋"/>
          <w:sz w:val="24"/>
        </w:rPr>
      </w:pPr>
      <w:r w:rsidRPr="00907BBF">
        <w:rPr>
          <w:rFonts w:ascii="仿宋" w:eastAsia="仿宋" w:hAnsi="仿宋" w:hint="eastAsia"/>
          <w:sz w:val="24"/>
        </w:rPr>
        <w:t>“开球啦”所提供的服务是搭建运动场与用户之间的桥梁，因此空间上的距离是一个重要因素。根据本团队所做的用户进行各项运动所需的通勤距离的可接受度调查，发现本团队在青岛各区所合作的大部分商家在此半径内可覆盖78%的青岛市面积，且其中包含青岛市中心及各区繁华地带。由此，“开球啦”的服务范围可做到满足绝大多数用户的需求。</w:t>
      </w:r>
    </w:p>
    <w:p w14:paraId="67AEBF4C" w14:textId="77777777" w:rsidR="004A1AD3" w:rsidRPr="00907BBF" w:rsidRDefault="004A1AD3" w:rsidP="004A1AD3">
      <w:pPr>
        <w:spacing w:line="360" w:lineRule="auto"/>
        <w:rPr>
          <w:rFonts w:ascii="仿宋" w:eastAsia="仿宋" w:hAnsi="仿宋"/>
          <w:b/>
          <w:bCs/>
          <w:sz w:val="24"/>
        </w:rPr>
      </w:pPr>
      <w:r w:rsidRPr="00907BBF">
        <w:rPr>
          <w:rFonts w:ascii="仿宋" w:eastAsia="仿宋" w:hAnsi="仿宋" w:hint="eastAsia"/>
          <w:b/>
          <w:bCs/>
          <w:sz w:val="24"/>
        </w:rPr>
        <w:t>2.用户对于每项运动困难的提及比例</w:t>
      </w:r>
    </w:p>
    <w:p w14:paraId="35EDABD7" w14:textId="77777777" w:rsidR="004A1AD3" w:rsidRPr="00907BBF" w:rsidRDefault="004A1AD3" w:rsidP="004A1AD3">
      <w:pPr>
        <w:spacing w:line="360" w:lineRule="auto"/>
        <w:jc w:val="center"/>
        <w:rPr>
          <w:rFonts w:ascii="仿宋" w:eastAsia="仿宋" w:hAnsi="仿宋"/>
          <w:sz w:val="24"/>
        </w:rPr>
      </w:pPr>
      <w:r w:rsidRPr="00907BBF">
        <w:rPr>
          <w:noProof/>
        </w:rPr>
        <w:drawing>
          <wp:inline distT="0" distB="0" distL="0" distR="0" wp14:anchorId="70A53C97" wp14:editId="5B44741B">
            <wp:extent cx="4603750" cy="2266950"/>
            <wp:effectExtent l="0" t="0" r="6350" b="0"/>
            <wp:docPr id="46" name="图表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9E619CA" w14:textId="77777777" w:rsidR="004A1AD3" w:rsidRPr="00907BBF" w:rsidRDefault="004A1AD3" w:rsidP="004A1AD3">
      <w:pPr>
        <w:spacing w:line="360" w:lineRule="auto"/>
        <w:rPr>
          <w:rFonts w:ascii="仿宋" w:eastAsia="仿宋" w:hAnsi="仿宋"/>
          <w:sz w:val="24"/>
        </w:rPr>
      </w:pPr>
      <w:r w:rsidRPr="00907BBF">
        <w:rPr>
          <w:rFonts w:ascii="仿宋" w:eastAsia="仿宋" w:hAnsi="仿宋"/>
          <w:sz w:val="24"/>
        </w:rPr>
        <w:lastRenderedPageBreak/>
        <w:tab/>
      </w:r>
      <w:r w:rsidRPr="00907BBF">
        <w:rPr>
          <w:rFonts w:ascii="仿宋" w:eastAsia="仿宋" w:hAnsi="仿宋" w:hint="eastAsia"/>
          <w:sz w:val="24"/>
        </w:rPr>
        <w:t>目前对于所有运动者来说，如何快速的组建一场不费精力的比赛是阻碍运动的主要问题，其次是找不到一起运动的朋友以及预定运动场地，另外运动场地的价格以及实现业余比赛的非业余性也是主要阻碍因素。</w:t>
      </w:r>
    </w:p>
    <w:p w14:paraId="0B784D8D" w14:textId="77777777" w:rsidR="004A1AD3" w:rsidRPr="00907BBF" w:rsidRDefault="004A1AD3" w:rsidP="004A1AD3">
      <w:pPr>
        <w:spacing w:line="360" w:lineRule="auto"/>
        <w:rPr>
          <w:rFonts w:ascii="仿宋" w:eastAsia="仿宋" w:hAnsi="仿宋"/>
          <w:sz w:val="24"/>
        </w:rPr>
      </w:pPr>
      <w:r w:rsidRPr="00907BBF">
        <w:rPr>
          <w:rFonts w:ascii="仿宋" w:eastAsia="仿宋" w:hAnsi="仿宋" w:hint="eastAsia"/>
          <w:sz w:val="24"/>
        </w:rPr>
        <w:tab/>
        <w:t>青岛市常住人口为949.98万人，其中有运动习惯的人占比约26.5%，因此估算青岛市有运动习惯的人有约246万人，结合我们问卷调查，近百分之六十的人有长期或短期内陷入运动困境，因而存在运动困境的人约147万人左右。</w:t>
      </w:r>
    </w:p>
    <w:p w14:paraId="2143D4BE" w14:textId="77777777" w:rsidR="004A1AD3" w:rsidRPr="00907BBF" w:rsidRDefault="004A1AD3" w:rsidP="004A1AD3">
      <w:pPr>
        <w:spacing w:line="360" w:lineRule="auto"/>
        <w:rPr>
          <w:rFonts w:ascii="仿宋" w:eastAsia="仿宋" w:hAnsi="仿宋"/>
          <w:sz w:val="24"/>
        </w:rPr>
      </w:pPr>
      <w:r w:rsidRPr="00907BBF">
        <w:rPr>
          <w:rFonts w:ascii="仿宋" w:eastAsia="仿宋" w:hAnsi="仿宋" w:hint="eastAsia"/>
          <w:sz w:val="24"/>
        </w:rPr>
        <w:tab/>
        <w:t>“开球啦”能很好的满足运动者运动的问题，用户通过“开球啦”组建比赛，其余用户可以自主加入。用户可以根据需求选定裁判，教练，保险等一系列配套服务，</w:t>
      </w:r>
      <w:proofErr w:type="gramStart"/>
      <w:r w:rsidRPr="00907BBF">
        <w:rPr>
          <w:rFonts w:ascii="仿宋" w:eastAsia="仿宋" w:hAnsi="仿宋" w:hint="eastAsia"/>
          <w:sz w:val="24"/>
        </w:rPr>
        <w:t>实现组</w:t>
      </w:r>
      <w:proofErr w:type="gramEnd"/>
      <w:r w:rsidRPr="00907BBF">
        <w:rPr>
          <w:rFonts w:ascii="仿宋" w:eastAsia="仿宋" w:hAnsi="仿宋" w:hint="eastAsia"/>
          <w:sz w:val="24"/>
        </w:rPr>
        <w:t>赛，成赛，比赛，</w:t>
      </w:r>
      <w:proofErr w:type="gramStart"/>
      <w:r w:rsidRPr="00907BBF">
        <w:rPr>
          <w:rFonts w:ascii="仿宋" w:eastAsia="仿宋" w:hAnsi="仿宋" w:hint="eastAsia"/>
          <w:sz w:val="24"/>
        </w:rPr>
        <w:t>结赛的</w:t>
      </w:r>
      <w:proofErr w:type="gramEnd"/>
      <w:r w:rsidRPr="00907BBF">
        <w:rPr>
          <w:rFonts w:ascii="仿宋" w:eastAsia="仿宋" w:hAnsi="仿宋" w:hint="eastAsia"/>
          <w:sz w:val="24"/>
        </w:rPr>
        <w:t>一键式服务。同时“开球啦”依靠O2</w:t>
      </w:r>
      <w:r w:rsidRPr="00907BBF">
        <w:rPr>
          <w:rFonts w:ascii="仿宋" w:eastAsia="仿宋" w:hAnsi="仿宋"/>
          <w:sz w:val="24"/>
        </w:rPr>
        <w:t>O</w:t>
      </w:r>
      <w:r w:rsidRPr="00907BBF">
        <w:rPr>
          <w:rFonts w:ascii="仿宋" w:eastAsia="仿宋" w:hAnsi="仿宋" w:hint="eastAsia"/>
          <w:sz w:val="24"/>
        </w:rPr>
        <w:t>模式，由线上转线下，提供俱乐部、业余球队、运动个人的交流地点，更好的进行线下服务。</w:t>
      </w:r>
    </w:p>
    <w:p w14:paraId="4245518B" w14:textId="77777777" w:rsidR="004A1AD3" w:rsidRPr="00907BBF" w:rsidRDefault="004A1AD3" w:rsidP="004A1AD3">
      <w:pPr>
        <w:rPr>
          <w:rFonts w:ascii="仿宋" w:eastAsia="仿宋" w:hAnsi="仿宋"/>
          <w:b/>
          <w:bCs/>
          <w:sz w:val="24"/>
          <w:szCs w:val="24"/>
        </w:rPr>
      </w:pPr>
      <w:r w:rsidRPr="00907BBF">
        <w:rPr>
          <w:rFonts w:ascii="仿宋" w:eastAsia="仿宋" w:hAnsi="仿宋" w:hint="eastAsia"/>
          <w:b/>
          <w:bCs/>
          <w:sz w:val="24"/>
          <w:szCs w:val="24"/>
        </w:rPr>
        <w:t>3.用户日常运动消费状况以及可接受程度调查</w:t>
      </w:r>
    </w:p>
    <w:p w14:paraId="78561723" w14:textId="77777777" w:rsidR="004A1AD3" w:rsidRPr="00907BBF" w:rsidRDefault="004A1AD3" w:rsidP="004A1AD3">
      <w:pPr>
        <w:spacing w:line="360" w:lineRule="auto"/>
        <w:rPr>
          <w:rFonts w:ascii="仿宋" w:eastAsia="仿宋" w:hAnsi="仿宋"/>
          <w:sz w:val="24"/>
        </w:rPr>
      </w:pPr>
      <w:r w:rsidRPr="00907BBF">
        <w:rPr>
          <w:rFonts w:hint="eastAsia"/>
          <w:noProof/>
        </w:rPr>
        <w:drawing>
          <wp:inline distT="0" distB="0" distL="0" distR="0" wp14:anchorId="729B7974" wp14:editId="518F516C">
            <wp:extent cx="2673350" cy="2425700"/>
            <wp:effectExtent l="0" t="0" r="12700" b="0"/>
            <wp:docPr id="41" name="图表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sidRPr="00907BBF">
        <w:rPr>
          <w:rFonts w:hint="eastAsia"/>
          <w:noProof/>
        </w:rPr>
        <w:drawing>
          <wp:inline distT="0" distB="0" distL="0" distR="0" wp14:anchorId="023386DD" wp14:editId="0DC96B9C">
            <wp:extent cx="2571750" cy="2421255"/>
            <wp:effectExtent l="0" t="0" r="0" b="12700"/>
            <wp:docPr id="42" name="图表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9C28B29" w14:textId="77777777" w:rsidR="004A1AD3" w:rsidRPr="00907BBF" w:rsidRDefault="004A1AD3" w:rsidP="004A1AD3">
      <w:pPr>
        <w:spacing w:line="360" w:lineRule="auto"/>
        <w:rPr>
          <w:rFonts w:ascii="仿宋" w:eastAsia="仿宋" w:hAnsi="仿宋"/>
          <w:sz w:val="24"/>
        </w:rPr>
      </w:pPr>
      <w:r w:rsidRPr="00907BBF">
        <w:rPr>
          <w:rFonts w:ascii="仿宋" w:eastAsia="仿宋" w:hAnsi="仿宋"/>
          <w:sz w:val="24"/>
        </w:rPr>
        <w:tab/>
      </w:r>
      <w:r w:rsidRPr="00907BBF">
        <w:rPr>
          <w:rFonts w:ascii="仿宋" w:eastAsia="仿宋" w:hAnsi="仿宋" w:hint="eastAsia"/>
          <w:sz w:val="24"/>
        </w:rPr>
        <w:t>居民工资持续增多，可支配收入上升，连带着运动者在运动方面的投入也在持续增多，一半以上的运动用户每月运动消费为一百元到两百元之间，其中两百以上的用户消费也呈上升趋势。在满足日常生活必须支出后，在运动方面的需求也在不断增加。根据本团队针对城镇居民展开的调查研究，能够得出结论，即随着时间推移，居民在运动方面的消费不断增长，消费市场迫切需要满足消费需求的配套服务。</w:t>
      </w:r>
    </w:p>
    <w:p w14:paraId="576157AB" w14:textId="77777777" w:rsidR="004A1AD3" w:rsidRPr="00907BBF" w:rsidRDefault="004A1AD3" w:rsidP="004A1AD3">
      <w:pPr>
        <w:spacing w:line="360" w:lineRule="auto"/>
        <w:rPr>
          <w:rFonts w:ascii="仿宋" w:eastAsia="仿宋" w:hAnsi="仿宋"/>
          <w:sz w:val="24"/>
        </w:rPr>
      </w:pPr>
    </w:p>
    <w:p w14:paraId="4C6D28AA" w14:textId="77777777" w:rsidR="004A1AD3" w:rsidRPr="00907BBF" w:rsidRDefault="004A1AD3" w:rsidP="004A1AD3">
      <w:pPr>
        <w:spacing w:line="360" w:lineRule="auto"/>
        <w:rPr>
          <w:rFonts w:ascii="仿宋" w:eastAsia="仿宋" w:hAnsi="仿宋"/>
          <w:sz w:val="24"/>
        </w:rPr>
      </w:pPr>
    </w:p>
    <w:p w14:paraId="12BDF108" w14:textId="77777777" w:rsidR="004A1AD3" w:rsidRPr="00907BBF" w:rsidRDefault="004A1AD3" w:rsidP="004A1AD3">
      <w:pPr>
        <w:spacing w:line="360" w:lineRule="auto"/>
        <w:rPr>
          <w:rFonts w:ascii="仿宋" w:eastAsia="仿宋" w:hAnsi="仿宋"/>
          <w:sz w:val="24"/>
        </w:rPr>
      </w:pPr>
    </w:p>
    <w:p w14:paraId="1BD46945" w14:textId="77777777" w:rsidR="004A1AD3" w:rsidRPr="00907BBF" w:rsidRDefault="004A1AD3" w:rsidP="004A1AD3">
      <w:pPr>
        <w:rPr>
          <w:rFonts w:ascii="仿宋" w:eastAsia="仿宋" w:hAnsi="仿宋"/>
          <w:b/>
          <w:bCs/>
          <w:sz w:val="24"/>
          <w:szCs w:val="24"/>
        </w:rPr>
      </w:pPr>
      <w:r w:rsidRPr="00907BBF">
        <w:rPr>
          <w:rFonts w:ascii="仿宋" w:eastAsia="仿宋" w:hAnsi="仿宋" w:hint="eastAsia"/>
          <w:b/>
          <w:bCs/>
          <w:sz w:val="24"/>
          <w:szCs w:val="24"/>
        </w:rPr>
        <w:lastRenderedPageBreak/>
        <w:t>4.足球运动用户意愿运动时间与实际运动时间调查</w:t>
      </w:r>
    </w:p>
    <w:p w14:paraId="3ED739BC" w14:textId="77777777" w:rsidR="004A1AD3" w:rsidRPr="00907BBF" w:rsidRDefault="004A1AD3" w:rsidP="004A1AD3">
      <w:pPr>
        <w:jc w:val="center"/>
      </w:pPr>
      <w:r w:rsidRPr="00907BBF">
        <w:rPr>
          <w:rFonts w:hint="eastAsia"/>
          <w:noProof/>
        </w:rPr>
        <w:drawing>
          <wp:inline distT="0" distB="0" distL="0" distR="0" wp14:anchorId="0331F04F" wp14:editId="698A10A6">
            <wp:extent cx="4753610" cy="2317750"/>
            <wp:effectExtent l="0" t="0" r="8890" b="635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1CEA794" w14:textId="77777777" w:rsidR="004A1AD3" w:rsidRPr="00907BBF" w:rsidRDefault="004A1AD3" w:rsidP="004A1AD3">
      <w:pPr>
        <w:spacing w:line="360" w:lineRule="auto"/>
        <w:rPr>
          <w:rFonts w:ascii="仿宋" w:eastAsia="仿宋" w:hAnsi="仿宋"/>
          <w:sz w:val="24"/>
        </w:rPr>
      </w:pPr>
      <w:r w:rsidRPr="00907BBF">
        <w:rPr>
          <w:rFonts w:ascii="仿宋" w:eastAsia="仿宋" w:hAnsi="仿宋"/>
          <w:sz w:val="24"/>
        </w:rPr>
        <w:tab/>
      </w:r>
      <w:r w:rsidRPr="00907BBF">
        <w:rPr>
          <w:rFonts w:ascii="仿宋" w:eastAsia="仿宋" w:hAnsi="仿宋" w:hint="eastAsia"/>
          <w:sz w:val="24"/>
        </w:rPr>
        <w:t>运动</w:t>
      </w:r>
      <w:r w:rsidRPr="00907BBF">
        <w:rPr>
          <w:rFonts w:ascii="仿宋" w:eastAsia="仿宋" w:hAnsi="仿宋"/>
          <w:sz w:val="24"/>
        </w:rPr>
        <w:t>用户每周意愿运动时间与实际运动时间存在着较大差距。分析发现，由于场地数量、同行运动好友少等原因导致实际运动时间</w:t>
      </w:r>
      <w:r w:rsidRPr="00907BBF">
        <w:rPr>
          <w:rFonts w:ascii="仿宋" w:eastAsia="仿宋" w:hAnsi="仿宋" w:hint="eastAsia"/>
          <w:sz w:val="24"/>
        </w:rPr>
        <w:t>大量减少，其中足球等运动受场地因素影响较大，与青岛市的“足球城”称号大不相符，足以见此类情况的严重性。</w:t>
      </w:r>
    </w:p>
    <w:p w14:paraId="4FFFC124" w14:textId="77777777" w:rsidR="004A1AD3" w:rsidRPr="00907BBF" w:rsidRDefault="004A1AD3" w:rsidP="004A1AD3">
      <w:pPr>
        <w:pStyle w:val="2"/>
      </w:pPr>
      <w:bookmarkStart w:id="86" w:name="_Toc63005622"/>
      <w:bookmarkStart w:id="87" w:name="_Toc66484982"/>
      <w:bookmarkStart w:id="88" w:name="_Toc75524027"/>
      <w:r w:rsidRPr="00907BBF">
        <w:rPr>
          <w:rFonts w:hint="eastAsia"/>
        </w:rPr>
        <w:t>3.2.2基于业余球队</w:t>
      </w:r>
      <w:bookmarkEnd w:id="86"/>
      <w:r w:rsidRPr="00907BBF">
        <w:rPr>
          <w:rFonts w:hint="eastAsia"/>
        </w:rPr>
        <w:t>所做调查</w:t>
      </w:r>
      <w:bookmarkEnd w:id="87"/>
      <w:bookmarkEnd w:id="88"/>
    </w:p>
    <w:p w14:paraId="21A15CE5" w14:textId="77777777" w:rsidR="004A1AD3" w:rsidRPr="00907BBF" w:rsidRDefault="004A1AD3" w:rsidP="004A1AD3">
      <w:pPr>
        <w:rPr>
          <w:rFonts w:ascii="仿宋" w:eastAsia="仿宋" w:hAnsi="仿宋"/>
          <w:b/>
          <w:bCs/>
          <w:sz w:val="24"/>
          <w:szCs w:val="24"/>
        </w:rPr>
      </w:pPr>
      <w:r w:rsidRPr="00907BBF">
        <w:rPr>
          <w:rFonts w:ascii="仿宋" w:eastAsia="仿宋" w:hAnsi="仿宋" w:hint="eastAsia"/>
          <w:b/>
          <w:bCs/>
          <w:sz w:val="24"/>
          <w:szCs w:val="24"/>
        </w:rPr>
        <w:t>1.全国重点城市业余球队状况</w:t>
      </w:r>
    </w:p>
    <w:p w14:paraId="4675765D" w14:textId="77777777" w:rsidR="004A1AD3" w:rsidRPr="00907BBF" w:rsidRDefault="004A1AD3" w:rsidP="004A1AD3">
      <w:pPr>
        <w:jc w:val="center"/>
        <w:rPr>
          <w:rFonts w:ascii="仿宋" w:eastAsia="仿宋" w:hAnsi="仿宋"/>
          <w:sz w:val="18"/>
          <w:szCs w:val="18"/>
        </w:rPr>
      </w:pPr>
      <w:r w:rsidRPr="00907BBF">
        <w:rPr>
          <w:rFonts w:ascii="仿宋" w:eastAsia="仿宋" w:hAnsi="仿宋" w:hint="eastAsia"/>
          <w:sz w:val="18"/>
          <w:szCs w:val="18"/>
        </w:rPr>
        <w:t>全国足球重点城市业余球队情况（不完全统计，截至2018年3月）</w:t>
      </w:r>
    </w:p>
    <w:tbl>
      <w:tblPr>
        <w:tblStyle w:val="a4"/>
        <w:tblW w:w="8789" w:type="dxa"/>
        <w:tblInd w:w="-289" w:type="dxa"/>
        <w:tblBorders>
          <w:top w:val="single" w:sz="8" w:space="0" w:color="FFE599" w:themeColor="accent4" w:themeTint="66"/>
          <w:left w:val="none" w:sz="0" w:space="0" w:color="auto"/>
          <w:bottom w:val="single" w:sz="8" w:space="0" w:color="FFE599" w:themeColor="accent4" w:themeTint="66"/>
          <w:right w:val="none" w:sz="0" w:space="0" w:color="auto"/>
          <w:insideH w:val="none" w:sz="0" w:space="0" w:color="auto"/>
          <w:insideV w:val="none" w:sz="0" w:space="0" w:color="auto"/>
        </w:tblBorders>
        <w:tblLayout w:type="fixed"/>
        <w:tblLook w:val="04A0" w:firstRow="1" w:lastRow="0" w:firstColumn="1" w:lastColumn="0" w:noHBand="0" w:noVBand="1"/>
      </w:tblPr>
      <w:tblGrid>
        <w:gridCol w:w="976"/>
        <w:gridCol w:w="977"/>
        <w:gridCol w:w="976"/>
        <w:gridCol w:w="977"/>
        <w:gridCol w:w="976"/>
        <w:gridCol w:w="977"/>
        <w:gridCol w:w="976"/>
        <w:gridCol w:w="977"/>
        <w:gridCol w:w="977"/>
      </w:tblGrid>
      <w:tr w:rsidR="004A1AD3" w:rsidRPr="00907BBF" w14:paraId="02873E98" w14:textId="77777777" w:rsidTr="00020C55">
        <w:trPr>
          <w:trHeight w:val="634"/>
        </w:trPr>
        <w:tc>
          <w:tcPr>
            <w:tcW w:w="976" w:type="dxa"/>
            <w:shd w:val="clear" w:color="auto" w:fill="FFE599" w:themeFill="accent4" w:themeFillTint="66"/>
          </w:tcPr>
          <w:p w14:paraId="234A97F7" w14:textId="77777777" w:rsidR="004A1AD3" w:rsidRPr="00907BBF" w:rsidRDefault="004A1AD3" w:rsidP="00020C55">
            <w:pPr>
              <w:spacing w:line="360" w:lineRule="auto"/>
              <w:jc w:val="center"/>
              <w:rPr>
                <w:rFonts w:ascii="仿宋" w:eastAsia="仿宋" w:hAnsi="仿宋"/>
                <w:b/>
                <w:bCs/>
                <w:sz w:val="24"/>
              </w:rPr>
            </w:pPr>
            <w:r w:rsidRPr="00907BBF">
              <w:rPr>
                <w:rFonts w:ascii="仿宋" w:eastAsia="仿宋" w:hAnsi="仿宋" w:hint="eastAsia"/>
                <w:b/>
                <w:bCs/>
                <w:sz w:val="24"/>
              </w:rPr>
              <w:t>北京</w:t>
            </w:r>
          </w:p>
        </w:tc>
        <w:tc>
          <w:tcPr>
            <w:tcW w:w="977" w:type="dxa"/>
            <w:shd w:val="clear" w:color="auto" w:fill="FFE599" w:themeFill="accent4" w:themeFillTint="66"/>
          </w:tcPr>
          <w:p w14:paraId="7FB4B1D3" w14:textId="77777777" w:rsidR="004A1AD3" w:rsidRPr="00907BBF" w:rsidRDefault="004A1AD3" w:rsidP="00020C55">
            <w:pPr>
              <w:spacing w:line="360" w:lineRule="auto"/>
              <w:jc w:val="center"/>
              <w:rPr>
                <w:rFonts w:ascii="仿宋" w:eastAsia="仿宋" w:hAnsi="仿宋"/>
                <w:b/>
                <w:bCs/>
                <w:sz w:val="24"/>
              </w:rPr>
            </w:pPr>
            <w:r w:rsidRPr="00907BBF">
              <w:rPr>
                <w:rFonts w:ascii="仿宋" w:eastAsia="仿宋" w:hAnsi="仿宋" w:hint="eastAsia"/>
                <w:b/>
                <w:bCs/>
                <w:sz w:val="24"/>
              </w:rPr>
              <w:t>重庆</w:t>
            </w:r>
          </w:p>
        </w:tc>
        <w:tc>
          <w:tcPr>
            <w:tcW w:w="976" w:type="dxa"/>
            <w:shd w:val="clear" w:color="auto" w:fill="FFE599" w:themeFill="accent4" w:themeFillTint="66"/>
          </w:tcPr>
          <w:p w14:paraId="5216D659" w14:textId="77777777" w:rsidR="004A1AD3" w:rsidRPr="00907BBF" w:rsidRDefault="004A1AD3" w:rsidP="00020C55">
            <w:pPr>
              <w:spacing w:line="360" w:lineRule="auto"/>
              <w:jc w:val="center"/>
              <w:rPr>
                <w:rFonts w:ascii="仿宋" w:eastAsia="仿宋" w:hAnsi="仿宋"/>
                <w:b/>
                <w:bCs/>
                <w:sz w:val="24"/>
              </w:rPr>
            </w:pPr>
            <w:r w:rsidRPr="00907BBF">
              <w:rPr>
                <w:rFonts w:ascii="仿宋" w:eastAsia="仿宋" w:hAnsi="仿宋" w:hint="eastAsia"/>
                <w:b/>
                <w:bCs/>
                <w:sz w:val="24"/>
              </w:rPr>
              <w:t>天津</w:t>
            </w:r>
          </w:p>
        </w:tc>
        <w:tc>
          <w:tcPr>
            <w:tcW w:w="977" w:type="dxa"/>
            <w:shd w:val="clear" w:color="auto" w:fill="FFE599" w:themeFill="accent4" w:themeFillTint="66"/>
          </w:tcPr>
          <w:p w14:paraId="512A0759" w14:textId="77777777" w:rsidR="004A1AD3" w:rsidRPr="00907BBF" w:rsidRDefault="004A1AD3" w:rsidP="00020C55">
            <w:pPr>
              <w:spacing w:line="360" w:lineRule="auto"/>
              <w:jc w:val="center"/>
              <w:rPr>
                <w:rFonts w:ascii="仿宋" w:eastAsia="仿宋" w:hAnsi="仿宋"/>
                <w:b/>
                <w:bCs/>
                <w:sz w:val="24"/>
              </w:rPr>
            </w:pPr>
            <w:r w:rsidRPr="00907BBF">
              <w:rPr>
                <w:rFonts w:ascii="仿宋" w:eastAsia="仿宋" w:hAnsi="仿宋" w:hint="eastAsia"/>
                <w:b/>
                <w:bCs/>
                <w:sz w:val="24"/>
              </w:rPr>
              <w:t>上海</w:t>
            </w:r>
          </w:p>
        </w:tc>
        <w:tc>
          <w:tcPr>
            <w:tcW w:w="976" w:type="dxa"/>
            <w:shd w:val="clear" w:color="auto" w:fill="FFE599" w:themeFill="accent4" w:themeFillTint="66"/>
          </w:tcPr>
          <w:p w14:paraId="5468B434" w14:textId="77777777" w:rsidR="004A1AD3" w:rsidRPr="00907BBF" w:rsidRDefault="004A1AD3" w:rsidP="00020C55">
            <w:pPr>
              <w:spacing w:line="360" w:lineRule="auto"/>
              <w:jc w:val="center"/>
              <w:rPr>
                <w:rFonts w:ascii="仿宋" w:eastAsia="仿宋" w:hAnsi="仿宋"/>
                <w:b/>
                <w:bCs/>
                <w:sz w:val="24"/>
              </w:rPr>
            </w:pPr>
            <w:r w:rsidRPr="00907BBF">
              <w:rPr>
                <w:rFonts w:ascii="仿宋" w:eastAsia="仿宋" w:hAnsi="仿宋" w:hint="eastAsia"/>
                <w:b/>
                <w:bCs/>
                <w:sz w:val="24"/>
              </w:rPr>
              <w:t>青岛</w:t>
            </w:r>
          </w:p>
        </w:tc>
        <w:tc>
          <w:tcPr>
            <w:tcW w:w="977" w:type="dxa"/>
            <w:shd w:val="clear" w:color="auto" w:fill="FFE599" w:themeFill="accent4" w:themeFillTint="66"/>
          </w:tcPr>
          <w:p w14:paraId="4FD604AF" w14:textId="77777777" w:rsidR="004A1AD3" w:rsidRPr="00907BBF" w:rsidRDefault="004A1AD3" w:rsidP="00020C55">
            <w:pPr>
              <w:spacing w:line="360" w:lineRule="auto"/>
              <w:jc w:val="center"/>
              <w:rPr>
                <w:rFonts w:ascii="仿宋" w:eastAsia="仿宋" w:hAnsi="仿宋"/>
                <w:b/>
                <w:bCs/>
                <w:sz w:val="24"/>
              </w:rPr>
            </w:pPr>
            <w:r w:rsidRPr="00907BBF">
              <w:rPr>
                <w:rFonts w:ascii="仿宋" w:eastAsia="仿宋" w:hAnsi="仿宋" w:hint="eastAsia"/>
                <w:b/>
                <w:bCs/>
                <w:sz w:val="24"/>
              </w:rPr>
              <w:t>杭州</w:t>
            </w:r>
          </w:p>
        </w:tc>
        <w:tc>
          <w:tcPr>
            <w:tcW w:w="976" w:type="dxa"/>
            <w:shd w:val="clear" w:color="auto" w:fill="FFE599" w:themeFill="accent4" w:themeFillTint="66"/>
          </w:tcPr>
          <w:p w14:paraId="607E8696" w14:textId="77777777" w:rsidR="004A1AD3" w:rsidRPr="00907BBF" w:rsidRDefault="004A1AD3" w:rsidP="00020C55">
            <w:pPr>
              <w:spacing w:line="360" w:lineRule="auto"/>
              <w:jc w:val="center"/>
              <w:rPr>
                <w:rFonts w:ascii="仿宋" w:eastAsia="仿宋" w:hAnsi="仿宋"/>
                <w:b/>
                <w:bCs/>
                <w:sz w:val="24"/>
              </w:rPr>
            </w:pPr>
            <w:r w:rsidRPr="00907BBF">
              <w:rPr>
                <w:rFonts w:ascii="仿宋" w:eastAsia="仿宋" w:hAnsi="仿宋" w:hint="eastAsia"/>
                <w:b/>
                <w:bCs/>
                <w:sz w:val="24"/>
              </w:rPr>
              <w:t>广州</w:t>
            </w:r>
          </w:p>
        </w:tc>
        <w:tc>
          <w:tcPr>
            <w:tcW w:w="977" w:type="dxa"/>
            <w:shd w:val="clear" w:color="auto" w:fill="FFE599" w:themeFill="accent4" w:themeFillTint="66"/>
          </w:tcPr>
          <w:p w14:paraId="70FE2099" w14:textId="77777777" w:rsidR="004A1AD3" w:rsidRPr="00907BBF" w:rsidRDefault="004A1AD3" w:rsidP="00020C55">
            <w:pPr>
              <w:spacing w:line="360" w:lineRule="auto"/>
              <w:jc w:val="center"/>
              <w:rPr>
                <w:rFonts w:ascii="仿宋" w:eastAsia="仿宋" w:hAnsi="仿宋"/>
                <w:b/>
                <w:bCs/>
                <w:sz w:val="24"/>
              </w:rPr>
            </w:pPr>
            <w:r w:rsidRPr="00907BBF">
              <w:rPr>
                <w:rFonts w:ascii="仿宋" w:eastAsia="仿宋" w:hAnsi="仿宋" w:hint="eastAsia"/>
                <w:b/>
                <w:bCs/>
                <w:sz w:val="24"/>
              </w:rPr>
              <w:t>沈阳</w:t>
            </w:r>
          </w:p>
        </w:tc>
        <w:tc>
          <w:tcPr>
            <w:tcW w:w="977" w:type="dxa"/>
            <w:shd w:val="clear" w:color="auto" w:fill="FFE599" w:themeFill="accent4" w:themeFillTint="66"/>
          </w:tcPr>
          <w:p w14:paraId="6035944D" w14:textId="77777777" w:rsidR="004A1AD3" w:rsidRPr="00907BBF" w:rsidRDefault="004A1AD3" w:rsidP="00020C55">
            <w:pPr>
              <w:spacing w:line="360" w:lineRule="auto"/>
              <w:jc w:val="center"/>
              <w:rPr>
                <w:rFonts w:ascii="仿宋" w:eastAsia="仿宋" w:hAnsi="仿宋"/>
                <w:b/>
                <w:bCs/>
                <w:sz w:val="24"/>
              </w:rPr>
            </w:pPr>
            <w:r w:rsidRPr="00907BBF">
              <w:rPr>
                <w:rFonts w:ascii="仿宋" w:eastAsia="仿宋" w:hAnsi="仿宋" w:hint="eastAsia"/>
                <w:b/>
                <w:bCs/>
                <w:sz w:val="24"/>
              </w:rPr>
              <w:t>西安</w:t>
            </w:r>
          </w:p>
        </w:tc>
      </w:tr>
      <w:tr w:rsidR="004A1AD3" w:rsidRPr="00907BBF" w14:paraId="25EFA639" w14:textId="77777777" w:rsidTr="00020C55">
        <w:trPr>
          <w:trHeight w:val="564"/>
        </w:trPr>
        <w:tc>
          <w:tcPr>
            <w:tcW w:w="976" w:type="dxa"/>
          </w:tcPr>
          <w:p w14:paraId="197900EC" w14:textId="77777777" w:rsidR="004A1AD3" w:rsidRPr="00907BBF" w:rsidRDefault="004A1AD3" w:rsidP="00020C55">
            <w:pPr>
              <w:spacing w:line="360" w:lineRule="auto"/>
              <w:jc w:val="center"/>
              <w:rPr>
                <w:rFonts w:ascii="仿宋" w:eastAsia="仿宋" w:hAnsi="仿宋"/>
                <w:sz w:val="24"/>
              </w:rPr>
            </w:pPr>
            <w:r w:rsidRPr="00907BBF">
              <w:rPr>
                <w:rFonts w:ascii="仿宋" w:eastAsia="仿宋" w:hAnsi="仿宋" w:hint="eastAsia"/>
                <w:sz w:val="24"/>
              </w:rPr>
              <w:t>954</w:t>
            </w:r>
          </w:p>
        </w:tc>
        <w:tc>
          <w:tcPr>
            <w:tcW w:w="977" w:type="dxa"/>
          </w:tcPr>
          <w:p w14:paraId="52251DF3" w14:textId="77777777" w:rsidR="004A1AD3" w:rsidRPr="00907BBF" w:rsidRDefault="004A1AD3" w:rsidP="00020C55">
            <w:pPr>
              <w:spacing w:line="360" w:lineRule="auto"/>
              <w:jc w:val="center"/>
              <w:rPr>
                <w:rFonts w:ascii="仿宋" w:eastAsia="仿宋" w:hAnsi="仿宋"/>
                <w:sz w:val="24"/>
              </w:rPr>
            </w:pPr>
            <w:r w:rsidRPr="00907BBF">
              <w:rPr>
                <w:rFonts w:ascii="仿宋" w:eastAsia="仿宋" w:hAnsi="仿宋" w:hint="eastAsia"/>
                <w:sz w:val="24"/>
              </w:rPr>
              <w:t>856</w:t>
            </w:r>
          </w:p>
        </w:tc>
        <w:tc>
          <w:tcPr>
            <w:tcW w:w="976" w:type="dxa"/>
          </w:tcPr>
          <w:p w14:paraId="74FAD74E" w14:textId="77777777" w:rsidR="004A1AD3" w:rsidRPr="00907BBF" w:rsidRDefault="004A1AD3" w:rsidP="00020C55">
            <w:pPr>
              <w:spacing w:line="360" w:lineRule="auto"/>
              <w:jc w:val="center"/>
              <w:rPr>
                <w:rFonts w:ascii="仿宋" w:eastAsia="仿宋" w:hAnsi="仿宋"/>
                <w:sz w:val="24"/>
              </w:rPr>
            </w:pPr>
            <w:r w:rsidRPr="00907BBF">
              <w:rPr>
                <w:rFonts w:ascii="仿宋" w:eastAsia="仿宋" w:hAnsi="仿宋" w:hint="eastAsia"/>
                <w:sz w:val="24"/>
              </w:rPr>
              <w:t>885</w:t>
            </w:r>
          </w:p>
        </w:tc>
        <w:tc>
          <w:tcPr>
            <w:tcW w:w="977" w:type="dxa"/>
          </w:tcPr>
          <w:p w14:paraId="5622B7FB" w14:textId="77777777" w:rsidR="004A1AD3" w:rsidRPr="00907BBF" w:rsidRDefault="004A1AD3" w:rsidP="00020C55">
            <w:pPr>
              <w:spacing w:line="360" w:lineRule="auto"/>
              <w:jc w:val="center"/>
              <w:rPr>
                <w:rFonts w:ascii="仿宋" w:eastAsia="仿宋" w:hAnsi="仿宋"/>
                <w:sz w:val="24"/>
              </w:rPr>
            </w:pPr>
            <w:r w:rsidRPr="00907BBF">
              <w:rPr>
                <w:rFonts w:ascii="仿宋" w:eastAsia="仿宋" w:hAnsi="仿宋" w:hint="eastAsia"/>
                <w:sz w:val="24"/>
              </w:rPr>
              <w:t>1008</w:t>
            </w:r>
          </w:p>
        </w:tc>
        <w:tc>
          <w:tcPr>
            <w:tcW w:w="976" w:type="dxa"/>
          </w:tcPr>
          <w:p w14:paraId="0CF900B6" w14:textId="77777777" w:rsidR="004A1AD3" w:rsidRPr="00907BBF" w:rsidRDefault="004A1AD3" w:rsidP="00020C55">
            <w:pPr>
              <w:spacing w:line="360" w:lineRule="auto"/>
              <w:jc w:val="center"/>
              <w:rPr>
                <w:rFonts w:ascii="仿宋" w:eastAsia="仿宋" w:hAnsi="仿宋"/>
                <w:sz w:val="24"/>
              </w:rPr>
            </w:pPr>
            <w:r w:rsidRPr="00907BBF">
              <w:rPr>
                <w:rFonts w:ascii="仿宋" w:eastAsia="仿宋" w:hAnsi="仿宋" w:hint="eastAsia"/>
                <w:sz w:val="24"/>
              </w:rPr>
              <w:t>979</w:t>
            </w:r>
          </w:p>
        </w:tc>
        <w:tc>
          <w:tcPr>
            <w:tcW w:w="977" w:type="dxa"/>
          </w:tcPr>
          <w:p w14:paraId="479D0881" w14:textId="77777777" w:rsidR="004A1AD3" w:rsidRPr="00907BBF" w:rsidRDefault="004A1AD3" w:rsidP="00020C55">
            <w:pPr>
              <w:spacing w:line="360" w:lineRule="auto"/>
              <w:jc w:val="center"/>
              <w:rPr>
                <w:rFonts w:ascii="仿宋" w:eastAsia="仿宋" w:hAnsi="仿宋"/>
                <w:sz w:val="24"/>
              </w:rPr>
            </w:pPr>
            <w:r w:rsidRPr="00907BBF">
              <w:rPr>
                <w:rFonts w:ascii="仿宋" w:eastAsia="仿宋" w:hAnsi="仿宋" w:hint="eastAsia"/>
                <w:sz w:val="24"/>
              </w:rPr>
              <w:t>656</w:t>
            </w:r>
          </w:p>
        </w:tc>
        <w:tc>
          <w:tcPr>
            <w:tcW w:w="976" w:type="dxa"/>
          </w:tcPr>
          <w:p w14:paraId="6E5C1427" w14:textId="77777777" w:rsidR="004A1AD3" w:rsidRPr="00907BBF" w:rsidRDefault="004A1AD3" w:rsidP="00020C55">
            <w:pPr>
              <w:spacing w:line="360" w:lineRule="auto"/>
              <w:jc w:val="center"/>
              <w:rPr>
                <w:rFonts w:ascii="仿宋" w:eastAsia="仿宋" w:hAnsi="仿宋"/>
                <w:sz w:val="24"/>
              </w:rPr>
            </w:pPr>
            <w:r w:rsidRPr="00907BBF">
              <w:rPr>
                <w:rFonts w:ascii="仿宋" w:eastAsia="仿宋" w:hAnsi="仿宋" w:hint="eastAsia"/>
                <w:sz w:val="24"/>
              </w:rPr>
              <w:t>909</w:t>
            </w:r>
          </w:p>
        </w:tc>
        <w:tc>
          <w:tcPr>
            <w:tcW w:w="977" w:type="dxa"/>
          </w:tcPr>
          <w:p w14:paraId="5D7E0D75" w14:textId="77777777" w:rsidR="004A1AD3" w:rsidRPr="00907BBF" w:rsidRDefault="004A1AD3" w:rsidP="00020C55">
            <w:pPr>
              <w:spacing w:line="360" w:lineRule="auto"/>
              <w:jc w:val="center"/>
              <w:rPr>
                <w:rFonts w:ascii="仿宋" w:eastAsia="仿宋" w:hAnsi="仿宋"/>
                <w:sz w:val="24"/>
              </w:rPr>
            </w:pPr>
            <w:r w:rsidRPr="00907BBF">
              <w:rPr>
                <w:rFonts w:ascii="仿宋" w:eastAsia="仿宋" w:hAnsi="仿宋" w:hint="eastAsia"/>
                <w:sz w:val="24"/>
              </w:rPr>
              <w:t>334</w:t>
            </w:r>
          </w:p>
        </w:tc>
        <w:tc>
          <w:tcPr>
            <w:tcW w:w="977" w:type="dxa"/>
          </w:tcPr>
          <w:p w14:paraId="47D733EB" w14:textId="77777777" w:rsidR="004A1AD3" w:rsidRPr="00907BBF" w:rsidRDefault="004A1AD3" w:rsidP="00020C55">
            <w:pPr>
              <w:spacing w:line="360" w:lineRule="auto"/>
              <w:jc w:val="center"/>
              <w:rPr>
                <w:rFonts w:ascii="仿宋" w:eastAsia="仿宋" w:hAnsi="仿宋"/>
                <w:sz w:val="24"/>
              </w:rPr>
            </w:pPr>
            <w:r w:rsidRPr="00907BBF">
              <w:rPr>
                <w:rFonts w:ascii="仿宋" w:eastAsia="仿宋" w:hAnsi="仿宋" w:hint="eastAsia"/>
                <w:sz w:val="24"/>
              </w:rPr>
              <w:t>692</w:t>
            </w:r>
          </w:p>
        </w:tc>
      </w:tr>
      <w:tr w:rsidR="004A1AD3" w:rsidRPr="00907BBF" w14:paraId="75FBBEDF" w14:textId="77777777" w:rsidTr="00020C55">
        <w:trPr>
          <w:trHeight w:val="572"/>
        </w:trPr>
        <w:tc>
          <w:tcPr>
            <w:tcW w:w="976" w:type="dxa"/>
            <w:shd w:val="clear" w:color="auto" w:fill="FFF2CC" w:themeFill="accent4" w:themeFillTint="33"/>
          </w:tcPr>
          <w:p w14:paraId="75C8A91A" w14:textId="77777777" w:rsidR="004A1AD3" w:rsidRPr="00907BBF" w:rsidRDefault="004A1AD3" w:rsidP="00020C55">
            <w:pPr>
              <w:spacing w:line="360" w:lineRule="auto"/>
              <w:jc w:val="center"/>
              <w:rPr>
                <w:rFonts w:ascii="仿宋" w:eastAsia="仿宋" w:hAnsi="仿宋"/>
                <w:b/>
                <w:bCs/>
                <w:sz w:val="24"/>
              </w:rPr>
            </w:pPr>
            <w:r w:rsidRPr="00907BBF">
              <w:rPr>
                <w:rFonts w:ascii="仿宋" w:eastAsia="仿宋" w:hAnsi="仿宋" w:hint="eastAsia"/>
                <w:b/>
                <w:bCs/>
                <w:sz w:val="24"/>
              </w:rPr>
              <w:t>武汉</w:t>
            </w:r>
          </w:p>
        </w:tc>
        <w:tc>
          <w:tcPr>
            <w:tcW w:w="977" w:type="dxa"/>
            <w:shd w:val="clear" w:color="auto" w:fill="FFF2CC" w:themeFill="accent4" w:themeFillTint="33"/>
          </w:tcPr>
          <w:p w14:paraId="2E0C46D4" w14:textId="77777777" w:rsidR="004A1AD3" w:rsidRPr="00907BBF" w:rsidRDefault="004A1AD3" w:rsidP="00020C55">
            <w:pPr>
              <w:spacing w:line="360" w:lineRule="auto"/>
              <w:jc w:val="center"/>
              <w:rPr>
                <w:rFonts w:ascii="仿宋" w:eastAsia="仿宋" w:hAnsi="仿宋"/>
                <w:b/>
                <w:bCs/>
                <w:sz w:val="24"/>
              </w:rPr>
            </w:pPr>
            <w:r w:rsidRPr="00907BBF">
              <w:rPr>
                <w:rFonts w:ascii="仿宋" w:eastAsia="仿宋" w:hAnsi="仿宋" w:hint="eastAsia"/>
                <w:b/>
                <w:bCs/>
                <w:sz w:val="24"/>
              </w:rPr>
              <w:t>深圳</w:t>
            </w:r>
          </w:p>
        </w:tc>
        <w:tc>
          <w:tcPr>
            <w:tcW w:w="976" w:type="dxa"/>
            <w:shd w:val="clear" w:color="auto" w:fill="FFF2CC" w:themeFill="accent4" w:themeFillTint="33"/>
          </w:tcPr>
          <w:p w14:paraId="2805FA93" w14:textId="77777777" w:rsidR="004A1AD3" w:rsidRPr="00907BBF" w:rsidRDefault="004A1AD3" w:rsidP="00020C55">
            <w:pPr>
              <w:spacing w:line="360" w:lineRule="auto"/>
              <w:jc w:val="center"/>
              <w:rPr>
                <w:rFonts w:ascii="仿宋" w:eastAsia="仿宋" w:hAnsi="仿宋"/>
                <w:b/>
                <w:bCs/>
                <w:sz w:val="24"/>
              </w:rPr>
            </w:pPr>
            <w:r w:rsidRPr="00907BBF">
              <w:rPr>
                <w:rFonts w:ascii="仿宋" w:eastAsia="仿宋" w:hAnsi="仿宋" w:hint="eastAsia"/>
                <w:b/>
                <w:bCs/>
                <w:sz w:val="24"/>
              </w:rPr>
              <w:t>大连</w:t>
            </w:r>
          </w:p>
        </w:tc>
        <w:tc>
          <w:tcPr>
            <w:tcW w:w="977" w:type="dxa"/>
            <w:shd w:val="clear" w:color="auto" w:fill="FFF2CC" w:themeFill="accent4" w:themeFillTint="33"/>
          </w:tcPr>
          <w:p w14:paraId="086A9ECA" w14:textId="77777777" w:rsidR="004A1AD3" w:rsidRPr="00907BBF" w:rsidRDefault="004A1AD3" w:rsidP="00020C55">
            <w:pPr>
              <w:spacing w:line="360" w:lineRule="auto"/>
              <w:jc w:val="center"/>
              <w:rPr>
                <w:rFonts w:ascii="仿宋" w:eastAsia="仿宋" w:hAnsi="仿宋"/>
                <w:b/>
                <w:bCs/>
                <w:sz w:val="24"/>
              </w:rPr>
            </w:pPr>
            <w:r w:rsidRPr="00907BBF">
              <w:rPr>
                <w:rFonts w:ascii="仿宋" w:eastAsia="仿宋" w:hAnsi="仿宋" w:hint="eastAsia"/>
                <w:b/>
                <w:bCs/>
                <w:sz w:val="24"/>
              </w:rPr>
              <w:t>厦门</w:t>
            </w:r>
          </w:p>
        </w:tc>
        <w:tc>
          <w:tcPr>
            <w:tcW w:w="976" w:type="dxa"/>
            <w:shd w:val="clear" w:color="auto" w:fill="FFF2CC" w:themeFill="accent4" w:themeFillTint="33"/>
          </w:tcPr>
          <w:p w14:paraId="7D5A667F" w14:textId="77777777" w:rsidR="004A1AD3" w:rsidRPr="00907BBF" w:rsidRDefault="004A1AD3" w:rsidP="00020C55">
            <w:pPr>
              <w:spacing w:line="360" w:lineRule="auto"/>
              <w:jc w:val="center"/>
              <w:rPr>
                <w:rFonts w:ascii="仿宋" w:eastAsia="仿宋" w:hAnsi="仿宋"/>
                <w:b/>
                <w:bCs/>
                <w:sz w:val="24"/>
              </w:rPr>
            </w:pPr>
            <w:r w:rsidRPr="00907BBF">
              <w:rPr>
                <w:rFonts w:ascii="仿宋" w:eastAsia="仿宋" w:hAnsi="仿宋" w:hint="eastAsia"/>
                <w:b/>
                <w:bCs/>
                <w:sz w:val="24"/>
              </w:rPr>
              <w:t>成都</w:t>
            </w:r>
          </w:p>
        </w:tc>
        <w:tc>
          <w:tcPr>
            <w:tcW w:w="977" w:type="dxa"/>
            <w:shd w:val="clear" w:color="auto" w:fill="FFF2CC" w:themeFill="accent4" w:themeFillTint="33"/>
          </w:tcPr>
          <w:p w14:paraId="101B2268" w14:textId="77777777" w:rsidR="004A1AD3" w:rsidRPr="00907BBF" w:rsidRDefault="004A1AD3" w:rsidP="00020C55">
            <w:pPr>
              <w:spacing w:line="360" w:lineRule="auto"/>
              <w:jc w:val="center"/>
              <w:rPr>
                <w:rFonts w:ascii="仿宋" w:eastAsia="仿宋" w:hAnsi="仿宋"/>
                <w:b/>
                <w:bCs/>
                <w:sz w:val="24"/>
              </w:rPr>
            </w:pPr>
            <w:r w:rsidRPr="00907BBF">
              <w:rPr>
                <w:rFonts w:ascii="仿宋" w:eastAsia="仿宋" w:hAnsi="仿宋" w:hint="eastAsia"/>
                <w:b/>
                <w:bCs/>
                <w:sz w:val="24"/>
              </w:rPr>
              <w:t>南京</w:t>
            </w:r>
          </w:p>
        </w:tc>
        <w:tc>
          <w:tcPr>
            <w:tcW w:w="976" w:type="dxa"/>
            <w:shd w:val="clear" w:color="auto" w:fill="FFF2CC" w:themeFill="accent4" w:themeFillTint="33"/>
          </w:tcPr>
          <w:p w14:paraId="7C03A474" w14:textId="77777777" w:rsidR="004A1AD3" w:rsidRPr="00907BBF" w:rsidRDefault="004A1AD3" w:rsidP="00020C55">
            <w:pPr>
              <w:spacing w:line="360" w:lineRule="auto"/>
              <w:jc w:val="center"/>
              <w:rPr>
                <w:rFonts w:ascii="仿宋" w:eastAsia="仿宋" w:hAnsi="仿宋"/>
                <w:b/>
                <w:bCs/>
                <w:sz w:val="24"/>
              </w:rPr>
            </w:pPr>
            <w:r w:rsidRPr="00907BBF">
              <w:rPr>
                <w:rFonts w:ascii="仿宋" w:eastAsia="仿宋" w:hAnsi="仿宋" w:hint="eastAsia"/>
                <w:b/>
                <w:bCs/>
                <w:sz w:val="24"/>
              </w:rPr>
              <w:t>昆明</w:t>
            </w:r>
          </w:p>
        </w:tc>
        <w:tc>
          <w:tcPr>
            <w:tcW w:w="977" w:type="dxa"/>
            <w:shd w:val="clear" w:color="auto" w:fill="FFF2CC" w:themeFill="accent4" w:themeFillTint="33"/>
          </w:tcPr>
          <w:p w14:paraId="32C8EA95" w14:textId="77777777" w:rsidR="004A1AD3" w:rsidRPr="00907BBF" w:rsidRDefault="004A1AD3" w:rsidP="00020C55">
            <w:pPr>
              <w:spacing w:line="360" w:lineRule="auto"/>
              <w:jc w:val="center"/>
              <w:rPr>
                <w:rFonts w:ascii="仿宋" w:eastAsia="仿宋" w:hAnsi="仿宋"/>
                <w:b/>
                <w:bCs/>
                <w:sz w:val="24"/>
              </w:rPr>
            </w:pPr>
            <w:r w:rsidRPr="00907BBF">
              <w:rPr>
                <w:rFonts w:ascii="仿宋" w:eastAsia="仿宋" w:hAnsi="仿宋" w:hint="eastAsia"/>
                <w:b/>
                <w:bCs/>
                <w:sz w:val="24"/>
              </w:rPr>
              <w:t>延边</w:t>
            </w:r>
          </w:p>
        </w:tc>
        <w:tc>
          <w:tcPr>
            <w:tcW w:w="977" w:type="dxa"/>
            <w:shd w:val="clear" w:color="auto" w:fill="FFF2CC" w:themeFill="accent4" w:themeFillTint="33"/>
          </w:tcPr>
          <w:p w14:paraId="60DC1418" w14:textId="77777777" w:rsidR="004A1AD3" w:rsidRPr="00907BBF" w:rsidRDefault="004A1AD3" w:rsidP="00020C55">
            <w:pPr>
              <w:spacing w:line="360" w:lineRule="auto"/>
              <w:jc w:val="center"/>
              <w:rPr>
                <w:rFonts w:ascii="仿宋" w:eastAsia="仿宋" w:hAnsi="仿宋"/>
                <w:b/>
                <w:bCs/>
                <w:sz w:val="24"/>
              </w:rPr>
            </w:pPr>
            <w:r w:rsidRPr="00907BBF">
              <w:rPr>
                <w:rFonts w:ascii="仿宋" w:eastAsia="仿宋" w:hAnsi="仿宋" w:hint="eastAsia"/>
                <w:b/>
                <w:bCs/>
                <w:sz w:val="24"/>
              </w:rPr>
              <w:t>合计</w:t>
            </w:r>
          </w:p>
        </w:tc>
      </w:tr>
      <w:tr w:rsidR="004A1AD3" w:rsidRPr="00907BBF" w14:paraId="64B365F7" w14:textId="77777777" w:rsidTr="00020C55">
        <w:trPr>
          <w:trHeight w:val="566"/>
        </w:trPr>
        <w:tc>
          <w:tcPr>
            <w:tcW w:w="976" w:type="dxa"/>
          </w:tcPr>
          <w:p w14:paraId="55D66F44" w14:textId="77777777" w:rsidR="004A1AD3" w:rsidRPr="00907BBF" w:rsidRDefault="004A1AD3" w:rsidP="00020C55">
            <w:pPr>
              <w:spacing w:line="360" w:lineRule="auto"/>
              <w:jc w:val="center"/>
              <w:rPr>
                <w:rFonts w:ascii="仿宋" w:eastAsia="仿宋" w:hAnsi="仿宋"/>
                <w:sz w:val="24"/>
              </w:rPr>
            </w:pPr>
            <w:r w:rsidRPr="00907BBF">
              <w:rPr>
                <w:rFonts w:ascii="仿宋" w:eastAsia="仿宋" w:hAnsi="仿宋" w:hint="eastAsia"/>
                <w:sz w:val="24"/>
              </w:rPr>
              <w:t>861</w:t>
            </w:r>
          </w:p>
        </w:tc>
        <w:tc>
          <w:tcPr>
            <w:tcW w:w="977" w:type="dxa"/>
          </w:tcPr>
          <w:p w14:paraId="1E776018" w14:textId="77777777" w:rsidR="004A1AD3" w:rsidRPr="00907BBF" w:rsidRDefault="004A1AD3" w:rsidP="00020C55">
            <w:pPr>
              <w:spacing w:line="360" w:lineRule="auto"/>
              <w:jc w:val="center"/>
              <w:rPr>
                <w:rFonts w:ascii="仿宋" w:eastAsia="仿宋" w:hAnsi="仿宋"/>
                <w:sz w:val="24"/>
              </w:rPr>
            </w:pPr>
            <w:r w:rsidRPr="00907BBF">
              <w:rPr>
                <w:rFonts w:ascii="仿宋" w:eastAsia="仿宋" w:hAnsi="仿宋" w:hint="eastAsia"/>
                <w:sz w:val="24"/>
              </w:rPr>
              <w:t>841</w:t>
            </w:r>
          </w:p>
        </w:tc>
        <w:tc>
          <w:tcPr>
            <w:tcW w:w="976" w:type="dxa"/>
          </w:tcPr>
          <w:p w14:paraId="64AE2AC5" w14:textId="77777777" w:rsidR="004A1AD3" w:rsidRPr="00907BBF" w:rsidRDefault="004A1AD3" w:rsidP="00020C55">
            <w:pPr>
              <w:spacing w:line="360" w:lineRule="auto"/>
              <w:jc w:val="center"/>
              <w:rPr>
                <w:rFonts w:ascii="仿宋" w:eastAsia="仿宋" w:hAnsi="仿宋"/>
                <w:sz w:val="24"/>
              </w:rPr>
            </w:pPr>
            <w:r w:rsidRPr="00907BBF">
              <w:rPr>
                <w:rFonts w:ascii="仿宋" w:eastAsia="仿宋" w:hAnsi="仿宋" w:hint="eastAsia"/>
                <w:sz w:val="24"/>
              </w:rPr>
              <w:t>892</w:t>
            </w:r>
          </w:p>
        </w:tc>
        <w:tc>
          <w:tcPr>
            <w:tcW w:w="977" w:type="dxa"/>
          </w:tcPr>
          <w:p w14:paraId="08ABAE4C" w14:textId="77777777" w:rsidR="004A1AD3" w:rsidRPr="00907BBF" w:rsidRDefault="004A1AD3" w:rsidP="00020C55">
            <w:pPr>
              <w:spacing w:line="360" w:lineRule="auto"/>
              <w:jc w:val="center"/>
              <w:rPr>
                <w:rFonts w:ascii="仿宋" w:eastAsia="仿宋" w:hAnsi="仿宋"/>
                <w:sz w:val="24"/>
              </w:rPr>
            </w:pPr>
            <w:r w:rsidRPr="00907BBF">
              <w:rPr>
                <w:rFonts w:ascii="仿宋" w:eastAsia="仿宋" w:hAnsi="仿宋" w:hint="eastAsia"/>
                <w:sz w:val="24"/>
              </w:rPr>
              <w:t>604</w:t>
            </w:r>
          </w:p>
        </w:tc>
        <w:tc>
          <w:tcPr>
            <w:tcW w:w="976" w:type="dxa"/>
          </w:tcPr>
          <w:p w14:paraId="3D4A4E36" w14:textId="77777777" w:rsidR="004A1AD3" w:rsidRPr="00907BBF" w:rsidRDefault="004A1AD3" w:rsidP="00020C55">
            <w:pPr>
              <w:spacing w:line="360" w:lineRule="auto"/>
              <w:jc w:val="center"/>
              <w:rPr>
                <w:rFonts w:ascii="仿宋" w:eastAsia="仿宋" w:hAnsi="仿宋"/>
                <w:sz w:val="24"/>
              </w:rPr>
            </w:pPr>
            <w:r w:rsidRPr="00907BBF">
              <w:rPr>
                <w:rFonts w:ascii="仿宋" w:eastAsia="仿宋" w:hAnsi="仿宋" w:hint="eastAsia"/>
                <w:sz w:val="24"/>
              </w:rPr>
              <w:t>716</w:t>
            </w:r>
          </w:p>
        </w:tc>
        <w:tc>
          <w:tcPr>
            <w:tcW w:w="977" w:type="dxa"/>
          </w:tcPr>
          <w:p w14:paraId="66A734B9" w14:textId="77777777" w:rsidR="004A1AD3" w:rsidRPr="00907BBF" w:rsidRDefault="004A1AD3" w:rsidP="00020C55">
            <w:pPr>
              <w:spacing w:line="360" w:lineRule="auto"/>
              <w:jc w:val="center"/>
              <w:rPr>
                <w:rFonts w:ascii="仿宋" w:eastAsia="仿宋" w:hAnsi="仿宋"/>
                <w:sz w:val="24"/>
              </w:rPr>
            </w:pPr>
            <w:r w:rsidRPr="00907BBF">
              <w:rPr>
                <w:rFonts w:ascii="仿宋" w:eastAsia="仿宋" w:hAnsi="仿宋" w:hint="eastAsia"/>
                <w:sz w:val="24"/>
              </w:rPr>
              <w:t>676</w:t>
            </w:r>
          </w:p>
        </w:tc>
        <w:tc>
          <w:tcPr>
            <w:tcW w:w="976" w:type="dxa"/>
          </w:tcPr>
          <w:p w14:paraId="379E8582" w14:textId="77777777" w:rsidR="004A1AD3" w:rsidRPr="00907BBF" w:rsidRDefault="004A1AD3" w:rsidP="00020C55">
            <w:pPr>
              <w:spacing w:line="360" w:lineRule="auto"/>
              <w:jc w:val="center"/>
              <w:rPr>
                <w:rFonts w:ascii="仿宋" w:eastAsia="仿宋" w:hAnsi="仿宋"/>
                <w:sz w:val="24"/>
              </w:rPr>
            </w:pPr>
            <w:r w:rsidRPr="00907BBF">
              <w:rPr>
                <w:rFonts w:ascii="仿宋" w:eastAsia="仿宋" w:hAnsi="仿宋" w:hint="eastAsia"/>
                <w:sz w:val="24"/>
              </w:rPr>
              <w:t>498</w:t>
            </w:r>
          </w:p>
        </w:tc>
        <w:tc>
          <w:tcPr>
            <w:tcW w:w="977" w:type="dxa"/>
          </w:tcPr>
          <w:p w14:paraId="5774A012" w14:textId="77777777" w:rsidR="004A1AD3" w:rsidRPr="00907BBF" w:rsidRDefault="004A1AD3" w:rsidP="00020C55">
            <w:pPr>
              <w:spacing w:line="360" w:lineRule="auto"/>
              <w:jc w:val="center"/>
              <w:rPr>
                <w:rFonts w:ascii="仿宋" w:eastAsia="仿宋" w:hAnsi="仿宋"/>
                <w:sz w:val="24"/>
              </w:rPr>
            </w:pPr>
            <w:r w:rsidRPr="00907BBF">
              <w:rPr>
                <w:rFonts w:ascii="仿宋" w:eastAsia="仿宋" w:hAnsi="仿宋" w:hint="eastAsia"/>
                <w:sz w:val="24"/>
              </w:rPr>
              <w:t>441</w:t>
            </w:r>
          </w:p>
        </w:tc>
        <w:tc>
          <w:tcPr>
            <w:tcW w:w="977" w:type="dxa"/>
          </w:tcPr>
          <w:p w14:paraId="302DB632" w14:textId="77777777" w:rsidR="004A1AD3" w:rsidRPr="00907BBF" w:rsidRDefault="004A1AD3" w:rsidP="00020C55">
            <w:pPr>
              <w:spacing w:line="360" w:lineRule="auto"/>
              <w:jc w:val="center"/>
              <w:rPr>
                <w:rFonts w:ascii="仿宋" w:eastAsia="仿宋" w:hAnsi="仿宋"/>
                <w:sz w:val="24"/>
              </w:rPr>
            </w:pPr>
            <w:r w:rsidRPr="00907BBF">
              <w:rPr>
                <w:rFonts w:ascii="仿宋" w:eastAsia="仿宋" w:hAnsi="仿宋" w:hint="eastAsia"/>
                <w:sz w:val="24"/>
              </w:rPr>
              <w:t>13302</w:t>
            </w:r>
          </w:p>
        </w:tc>
      </w:tr>
    </w:tbl>
    <w:p w14:paraId="515BB1B6" w14:textId="77777777" w:rsidR="004A1AD3" w:rsidRPr="00907BBF" w:rsidRDefault="004A1AD3" w:rsidP="004A1AD3">
      <w:pPr>
        <w:spacing w:line="360" w:lineRule="auto"/>
        <w:ind w:firstLineChars="200" w:firstLine="300"/>
        <w:jc w:val="right"/>
        <w:rPr>
          <w:rFonts w:ascii="仿宋" w:eastAsia="仿宋" w:hAnsi="仿宋"/>
          <w:sz w:val="15"/>
          <w:szCs w:val="15"/>
        </w:rPr>
      </w:pPr>
      <w:r w:rsidRPr="00907BBF">
        <w:rPr>
          <w:rFonts w:ascii="仿宋" w:eastAsia="仿宋" w:hAnsi="仿宋" w:hint="eastAsia"/>
          <w:sz w:val="15"/>
          <w:szCs w:val="15"/>
        </w:rPr>
        <w:t>资料来源于中国业余足球联盟网站、业余</w:t>
      </w:r>
      <w:proofErr w:type="gramStart"/>
      <w:r w:rsidRPr="00907BBF">
        <w:rPr>
          <w:rFonts w:ascii="仿宋" w:eastAsia="仿宋" w:hAnsi="仿宋" w:hint="eastAsia"/>
          <w:sz w:val="15"/>
          <w:szCs w:val="15"/>
        </w:rPr>
        <w:t>球队网</w:t>
      </w:r>
      <w:proofErr w:type="gramEnd"/>
      <w:r w:rsidRPr="00907BBF">
        <w:rPr>
          <w:rFonts w:ascii="仿宋" w:eastAsia="仿宋" w:hAnsi="仿宋" w:hint="eastAsia"/>
          <w:sz w:val="15"/>
          <w:szCs w:val="15"/>
        </w:rPr>
        <w:t>以及各地业余足球联盟与球迷协会网</w:t>
      </w:r>
    </w:p>
    <w:p w14:paraId="45BD6C0F" w14:textId="77777777" w:rsidR="004A1AD3" w:rsidRPr="00907BBF" w:rsidRDefault="004A1AD3" w:rsidP="004A1AD3">
      <w:pPr>
        <w:spacing w:line="360" w:lineRule="auto"/>
        <w:ind w:firstLineChars="200" w:firstLine="480"/>
        <w:rPr>
          <w:rFonts w:ascii="仿宋" w:eastAsia="仿宋" w:hAnsi="仿宋"/>
          <w:sz w:val="24"/>
        </w:rPr>
      </w:pPr>
      <w:r w:rsidRPr="00907BBF">
        <w:rPr>
          <w:rFonts w:ascii="仿宋" w:eastAsia="仿宋" w:hAnsi="仿宋"/>
          <w:sz w:val="24"/>
        </w:rPr>
        <w:t>据统计</w:t>
      </w:r>
      <w:r w:rsidRPr="00907BBF">
        <w:rPr>
          <w:rFonts w:ascii="仿宋" w:eastAsia="仿宋" w:hAnsi="仿宋" w:hint="eastAsia"/>
          <w:sz w:val="24"/>
        </w:rPr>
        <w:t>，</w:t>
      </w:r>
      <w:r w:rsidRPr="00907BBF">
        <w:rPr>
          <w:rFonts w:ascii="仿宋" w:eastAsia="仿宋" w:hAnsi="仿宋"/>
          <w:sz w:val="24"/>
        </w:rPr>
        <w:t>全国</w:t>
      </w:r>
      <w:r w:rsidRPr="00907BBF">
        <w:rPr>
          <w:rFonts w:ascii="仿宋" w:eastAsia="仿宋" w:hAnsi="仿宋" w:hint="eastAsia"/>
          <w:sz w:val="24"/>
        </w:rPr>
        <w:t>仅公布的足球重点城市</w:t>
      </w:r>
      <w:r w:rsidRPr="00907BBF">
        <w:rPr>
          <w:rFonts w:ascii="仿宋" w:eastAsia="仿宋" w:hAnsi="仿宋"/>
          <w:sz w:val="24"/>
        </w:rPr>
        <w:t>有近</w:t>
      </w:r>
      <w:r w:rsidRPr="00907BBF">
        <w:rPr>
          <w:rFonts w:ascii="仿宋" w:eastAsia="仿宋" w:hAnsi="仿宋" w:hint="eastAsia"/>
          <w:sz w:val="24"/>
        </w:rPr>
        <w:t>14000家业余球队，他们数量庞大，“开球啦”将此部分人群作为主要发展对象之一。而这些业余球队对在球队建设方面都存在普遍问题：无教练，无场地，无训练等。这些都成为制约业余球队进行日常活动的限制条件。即使是我国一线乃至新一线城市，此类状况都无法得到有效改善。因而，能为业余球队服务的运动类APP是线下运动的重点需求。同样的问题也存在于青岛市业余足球队当中。</w:t>
      </w:r>
    </w:p>
    <w:p w14:paraId="0EE7463B" w14:textId="77777777" w:rsidR="004A1AD3" w:rsidRPr="00907BBF" w:rsidRDefault="004A1AD3" w:rsidP="004A1AD3">
      <w:pPr>
        <w:spacing w:line="360" w:lineRule="auto"/>
        <w:ind w:firstLineChars="200" w:firstLine="480"/>
        <w:rPr>
          <w:rFonts w:ascii="仿宋" w:eastAsia="仿宋" w:hAnsi="仿宋"/>
          <w:sz w:val="24"/>
        </w:rPr>
      </w:pPr>
    </w:p>
    <w:p w14:paraId="597E038C" w14:textId="77777777" w:rsidR="004A1AD3" w:rsidRPr="00907BBF" w:rsidRDefault="004A1AD3" w:rsidP="004A1AD3">
      <w:pPr>
        <w:spacing w:line="360" w:lineRule="auto"/>
        <w:rPr>
          <w:rFonts w:ascii="仿宋" w:eastAsia="仿宋" w:hAnsi="仿宋"/>
          <w:b/>
          <w:bCs/>
          <w:sz w:val="24"/>
          <w:szCs w:val="24"/>
        </w:rPr>
      </w:pPr>
      <w:r w:rsidRPr="00907BBF">
        <w:rPr>
          <w:rFonts w:ascii="仿宋" w:eastAsia="仿宋" w:hAnsi="仿宋" w:hint="eastAsia"/>
          <w:b/>
          <w:bCs/>
          <w:sz w:val="24"/>
          <w:szCs w:val="24"/>
        </w:rPr>
        <w:lastRenderedPageBreak/>
        <w:t>2.青岛市业余足球队调查概况</w:t>
      </w:r>
    </w:p>
    <w:p w14:paraId="525B01F4" w14:textId="77777777" w:rsidR="004A1AD3" w:rsidRPr="00907BBF" w:rsidRDefault="004A1AD3" w:rsidP="004A1AD3">
      <w:pPr>
        <w:spacing w:line="360" w:lineRule="auto"/>
        <w:jc w:val="center"/>
      </w:pPr>
      <w:r w:rsidRPr="00907BBF">
        <w:rPr>
          <w:noProof/>
        </w:rPr>
        <w:drawing>
          <wp:inline distT="0" distB="0" distL="114300" distR="114300" wp14:anchorId="04E8442B" wp14:editId="11205884">
            <wp:extent cx="4438650" cy="2343150"/>
            <wp:effectExtent l="0" t="0" r="0" b="0"/>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866BD4B" w14:textId="77777777" w:rsidR="004A1AD3" w:rsidRPr="00907BBF" w:rsidRDefault="004A1AD3" w:rsidP="004A1AD3">
      <w:pPr>
        <w:spacing w:line="360" w:lineRule="auto"/>
        <w:ind w:firstLineChars="200" w:firstLine="360"/>
        <w:jc w:val="right"/>
        <w:rPr>
          <w:rFonts w:ascii="仿宋" w:eastAsia="仿宋" w:hAnsi="仿宋"/>
          <w:sz w:val="18"/>
          <w:szCs w:val="18"/>
        </w:rPr>
      </w:pPr>
      <w:r w:rsidRPr="00907BBF">
        <w:rPr>
          <w:rFonts w:ascii="仿宋" w:eastAsia="仿宋" w:hAnsi="仿宋" w:hint="eastAsia"/>
          <w:sz w:val="18"/>
          <w:szCs w:val="18"/>
        </w:rPr>
        <w:t>青岛市业余足球队活动场地调查</w:t>
      </w:r>
    </w:p>
    <w:p w14:paraId="68789CF1" w14:textId="77777777" w:rsidR="004A1AD3" w:rsidRPr="00907BBF" w:rsidRDefault="004A1AD3" w:rsidP="004A1AD3">
      <w:pPr>
        <w:spacing w:line="360" w:lineRule="auto"/>
        <w:jc w:val="center"/>
      </w:pPr>
      <w:r w:rsidRPr="00907BBF">
        <w:rPr>
          <w:noProof/>
        </w:rPr>
        <w:drawing>
          <wp:inline distT="0" distB="0" distL="114300" distR="114300" wp14:anchorId="58C6C93F" wp14:editId="3E62C221">
            <wp:extent cx="4394200" cy="2400300"/>
            <wp:effectExtent l="0" t="0" r="6350" b="0"/>
            <wp:docPr id="1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629BA51" w14:textId="77777777" w:rsidR="004A1AD3" w:rsidRPr="00907BBF" w:rsidRDefault="004A1AD3" w:rsidP="004A1AD3">
      <w:pPr>
        <w:spacing w:line="360" w:lineRule="auto"/>
        <w:ind w:firstLineChars="200" w:firstLine="360"/>
        <w:jc w:val="right"/>
        <w:rPr>
          <w:rFonts w:ascii="仿宋" w:eastAsia="仿宋" w:hAnsi="仿宋"/>
          <w:sz w:val="18"/>
          <w:szCs w:val="18"/>
        </w:rPr>
      </w:pPr>
      <w:r w:rsidRPr="00907BBF">
        <w:rPr>
          <w:rFonts w:ascii="仿宋" w:eastAsia="仿宋" w:hAnsi="仿宋" w:hint="eastAsia"/>
          <w:sz w:val="18"/>
          <w:szCs w:val="18"/>
        </w:rPr>
        <w:t>青岛市业余足球队教练情况分析</w:t>
      </w:r>
    </w:p>
    <w:p w14:paraId="39DD9D6D" w14:textId="77777777" w:rsidR="004A1AD3" w:rsidRPr="00907BBF" w:rsidRDefault="004A1AD3" w:rsidP="004A1AD3">
      <w:pPr>
        <w:spacing w:line="360" w:lineRule="auto"/>
        <w:jc w:val="center"/>
      </w:pPr>
      <w:r w:rsidRPr="00907BBF">
        <w:rPr>
          <w:rFonts w:hint="eastAsia"/>
          <w:noProof/>
        </w:rPr>
        <w:drawing>
          <wp:inline distT="0" distB="0" distL="0" distR="0" wp14:anchorId="2E128B9D" wp14:editId="69FA9B43">
            <wp:extent cx="4406900" cy="2324100"/>
            <wp:effectExtent l="0" t="0" r="12700" b="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5ED3CF0" w14:textId="77777777" w:rsidR="004A1AD3" w:rsidRPr="00907BBF" w:rsidRDefault="004A1AD3" w:rsidP="004A1AD3">
      <w:pPr>
        <w:spacing w:line="360" w:lineRule="auto"/>
        <w:ind w:firstLineChars="200" w:firstLine="360"/>
        <w:jc w:val="right"/>
        <w:rPr>
          <w:rFonts w:ascii="仿宋" w:eastAsia="仿宋" w:hAnsi="仿宋"/>
          <w:sz w:val="18"/>
          <w:szCs w:val="18"/>
        </w:rPr>
      </w:pPr>
      <w:r w:rsidRPr="00907BBF">
        <w:rPr>
          <w:rFonts w:ascii="仿宋" w:eastAsia="仿宋" w:hAnsi="仿宋" w:hint="eastAsia"/>
          <w:sz w:val="18"/>
          <w:szCs w:val="18"/>
        </w:rPr>
        <w:t>青岛市业余球队资金来源统计表</w:t>
      </w:r>
    </w:p>
    <w:p w14:paraId="79476A99" w14:textId="77777777" w:rsidR="004A1AD3" w:rsidRPr="00907BBF" w:rsidRDefault="004A1AD3" w:rsidP="004A1AD3">
      <w:pPr>
        <w:spacing w:line="360" w:lineRule="auto"/>
        <w:ind w:firstLineChars="200" w:firstLine="480"/>
      </w:pPr>
      <w:r w:rsidRPr="00907BBF">
        <w:rPr>
          <w:rFonts w:ascii="仿宋" w:eastAsia="仿宋" w:hAnsi="仿宋" w:hint="eastAsia"/>
          <w:sz w:val="24"/>
        </w:rPr>
        <w:t>调查发现，业余足球队都没有自己的专用场地，一般要到公共体育场或者是</w:t>
      </w:r>
      <w:r w:rsidRPr="00907BBF">
        <w:rPr>
          <w:rFonts w:ascii="仿宋" w:eastAsia="仿宋" w:hAnsi="仿宋" w:hint="eastAsia"/>
          <w:sz w:val="24"/>
        </w:rPr>
        <w:lastRenderedPageBreak/>
        <w:t>学校操场进行比赛，业余足球队的教练问题也常常是一个容易被忽略的环节，仅仅只有1.23%的业余球队有专门的教练，大多数的球队是没有专业的简练，从这方面可以看出，业余球队若想参加一些高水平的联赛，拥有专业的教练员这个环节必不可少。而且对于大部分的业余球队来讲，活动资金并不稳定，队员们有时还要平摊队服，裁判费等费用，如何获得稳定的资金来源以及合理的分配经费对于业余球队来说也是一个问题。</w:t>
      </w:r>
    </w:p>
    <w:p w14:paraId="43D15E40" w14:textId="77777777" w:rsidR="004A1AD3" w:rsidRPr="00907BBF" w:rsidRDefault="004A1AD3" w:rsidP="004A1AD3">
      <w:pPr>
        <w:spacing w:line="360" w:lineRule="auto"/>
        <w:rPr>
          <w:rFonts w:ascii="仿宋" w:eastAsia="仿宋" w:hAnsi="仿宋"/>
          <w:b/>
          <w:bCs/>
          <w:sz w:val="24"/>
        </w:rPr>
      </w:pPr>
      <w:r w:rsidRPr="00907BBF">
        <w:rPr>
          <w:rFonts w:ascii="仿宋" w:eastAsia="仿宋" w:hAnsi="仿宋" w:hint="eastAsia"/>
          <w:b/>
          <w:bCs/>
          <w:sz w:val="24"/>
        </w:rPr>
        <w:t>3.球队数据管理的必要性</w:t>
      </w:r>
    </w:p>
    <w:p w14:paraId="5219A207" w14:textId="77777777" w:rsidR="004A1AD3" w:rsidRPr="00907BBF" w:rsidRDefault="004A1AD3" w:rsidP="004A1AD3">
      <w:pPr>
        <w:spacing w:line="360" w:lineRule="auto"/>
        <w:ind w:firstLine="300"/>
        <w:rPr>
          <w:rFonts w:ascii="仿宋" w:eastAsia="仿宋" w:hAnsi="仿宋"/>
          <w:sz w:val="24"/>
        </w:rPr>
      </w:pPr>
      <w:r w:rsidRPr="00907BBF">
        <w:rPr>
          <w:rFonts w:ascii="仿宋" w:eastAsia="仿宋" w:hAnsi="仿宋" w:hint="eastAsia"/>
          <w:sz w:val="24"/>
        </w:rPr>
        <w:t>足球作为深受大众喜爱的运动，已经吸引了原来越多的人的关注参与。科学化、人性化的管理可以刺激足球爱好者的比赛热情。减少优秀足球运动爱好者的流失,以及吸引高水平足球爱好者的到来，这是一支业余足球队应该做的。对于一支稳定的球队,需要一套科学的系统来记录，分析统计足球运动者的信息和状态，给予他们客观的评价。</w:t>
      </w:r>
    </w:p>
    <w:p w14:paraId="3C69CC25" w14:textId="77777777" w:rsidR="004A1AD3" w:rsidRPr="00907BBF" w:rsidRDefault="004A1AD3" w:rsidP="004A1AD3">
      <w:pPr>
        <w:spacing w:line="360" w:lineRule="auto"/>
        <w:rPr>
          <w:rFonts w:ascii="仿宋" w:eastAsia="仿宋" w:hAnsi="仿宋"/>
          <w:b/>
          <w:bCs/>
          <w:sz w:val="24"/>
        </w:rPr>
      </w:pPr>
      <w:r w:rsidRPr="00907BBF">
        <w:rPr>
          <w:rFonts w:ascii="仿宋" w:eastAsia="仿宋" w:hAnsi="仿宋" w:hint="eastAsia"/>
          <w:b/>
          <w:bCs/>
          <w:sz w:val="24"/>
        </w:rPr>
        <w:t>4.球队数据管理的需求分析</w:t>
      </w:r>
    </w:p>
    <w:p w14:paraId="41C98CF8" w14:textId="77777777" w:rsidR="004A1AD3" w:rsidRPr="00907BBF" w:rsidRDefault="004A1AD3" w:rsidP="004A1AD3">
      <w:pPr>
        <w:spacing w:line="360" w:lineRule="auto"/>
        <w:ind w:firstLine="420"/>
        <w:rPr>
          <w:rFonts w:ascii="仿宋" w:eastAsia="仿宋" w:hAnsi="仿宋"/>
          <w:b/>
          <w:bCs/>
          <w:sz w:val="24"/>
        </w:rPr>
      </w:pPr>
      <w:r w:rsidRPr="00907BBF">
        <w:rPr>
          <w:rFonts w:ascii="仿宋" w:eastAsia="仿宋" w:hAnsi="仿宋" w:hint="eastAsia"/>
          <w:sz w:val="24"/>
        </w:rPr>
        <w:t>对于一支球队来说，他要管理球队的球员信息，包括姓名，年龄，国籍,性别，联系方式，图片，身高，体重等。球队要参加比赛，因此比赛日程肯定要考虑,比赛性质又包括友谊赛,联赛。为了提醒管理者,倒计时的设计是很必要的;最后就是机构管理，球队的机构设置及负责人的各种信息。</w:t>
      </w:r>
    </w:p>
    <w:p w14:paraId="6C31E4A7" w14:textId="77777777" w:rsidR="004A1AD3" w:rsidRPr="00907BBF" w:rsidRDefault="004A1AD3" w:rsidP="004A1AD3">
      <w:pPr>
        <w:spacing w:line="360" w:lineRule="auto"/>
        <w:rPr>
          <w:rFonts w:ascii="仿宋" w:eastAsia="仿宋" w:hAnsi="仿宋"/>
          <w:b/>
          <w:bCs/>
          <w:sz w:val="24"/>
        </w:rPr>
      </w:pPr>
      <w:r w:rsidRPr="00907BBF">
        <w:rPr>
          <w:rFonts w:ascii="仿宋" w:eastAsia="仿宋" w:hAnsi="仿宋" w:hint="eastAsia"/>
          <w:b/>
          <w:bCs/>
          <w:sz w:val="24"/>
        </w:rPr>
        <w:t>5.球队数据管理所应具有的功能</w:t>
      </w:r>
    </w:p>
    <w:p w14:paraId="511DBD59" w14:textId="77777777" w:rsidR="004A1AD3" w:rsidRPr="00907BBF" w:rsidRDefault="004A1AD3" w:rsidP="004A1AD3">
      <w:pPr>
        <w:spacing w:line="360" w:lineRule="auto"/>
        <w:ind w:firstLine="300"/>
        <w:rPr>
          <w:rFonts w:ascii="仿宋" w:eastAsia="仿宋" w:hAnsi="仿宋"/>
          <w:sz w:val="24"/>
        </w:rPr>
      </w:pPr>
      <w:r w:rsidRPr="00907BBF">
        <w:rPr>
          <w:rFonts w:ascii="仿宋" w:eastAsia="仿宋" w:hAnsi="仿宋" w:hint="eastAsia"/>
          <w:sz w:val="24"/>
        </w:rPr>
        <w:t>球队管理系统应当具有这些的功能</w:t>
      </w:r>
    </w:p>
    <w:p w14:paraId="7CF5E1B6" w14:textId="77777777" w:rsidR="004A1AD3" w:rsidRPr="00907BBF" w:rsidRDefault="004A1AD3" w:rsidP="004A1AD3">
      <w:pPr>
        <w:spacing w:line="360" w:lineRule="auto"/>
        <w:ind w:firstLine="300"/>
        <w:rPr>
          <w:rFonts w:ascii="仿宋" w:eastAsia="仿宋" w:hAnsi="仿宋"/>
          <w:sz w:val="24"/>
        </w:rPr>
      </w:pPr>
      <w:r w:rsidRPr="00907BBF">
        <w:rPr>
          <w:rFonts w:ascii="仿宋" w:eastAsia="仿宋" w:hAnsi="仿宋" w:hint="eastAsia"/>
          <w:sz w:val="24"/>
        </w:rPr>
        <w:t>1.球员信息:它可以查看,修改,删除球员的各种信息。</w:t>
      </w:r>
    </w:p>
    <w:p w14:paraId="7FE0EFE9" w14:textId="77777777" w:rsidR="004A1AD3" w:rsidRPr="00907BBF" w:rsidRDefault="004A1AD3" w:rsidP="004A1AD3">
      <w:pPr>
        <w:spacing w:line="360" w:lineRule="auto"/>
        <w:ind w:firstLine="300"/>
        <w:rPr>
          <w:rFonts w:ascii="仿宋" w:eastAsia="仿宋" w:hAnsi="仿宋"/>
          <w:sz w:val="24"/>
        </w:rPr>
      </w:pPr>
      <w:r w:rsidRPr="00907BBF">
        <w:rPr>
          <w:rFonts w:ascii="仿宋" w:eastAsia="仿宋" w:hAnsi="仿宋" w:hint="eastAsia"/>
          <w:sz w:val="24"/>
        </w:rPr>
        <w:t>2.比赛日程:查看比赛日程，包括具体比赛时间，对阵双方，以及比赛的性质，也可以编辑比赛日程。</w:t>
      </w:r>
    </w:p>
    <w:p w14:paraId="7360B3F4" w14:textId="77777777" w:rsidR="004A1AD3" w:rsidRPr="00907BBF" w:rsidRDefault="004A1AD3" w:rsidP="004A1AD3">
      <w:pPr>
        <w:spacing w:line="360" w:lineRule="auto"/>
        <w:ind w:firstLine="300"/>
        <w:rPr>
          <w:rFonts w:ascii="仿宋" w:eastAsia="仿宋" w:hAnsi="仿宋"/>
          <w:sz w:val="24"/>
        </w:rPr>
      </w:pPr>
      <w:r w:rsidRPr="00907BBF">
        <w:rPr>
          <w:rFonts w:ascii="仿宋" w:eastAsia="仿宋" w:hAnsi="仿宋" w:hint="eastAsia"/>
          <w:sz w:val="24"/>
        </w:rPr>
        <w:t>3.经费管理:查看球队的经费来源，组成以及各方支出的花费比重。</w:t>
      </w:r>
    </w:p>
    <w:p w14:paraId="5FE490A6" w14:textId="77777777" w:rsidR="004A1AD3" w:rsidRPr="00907BBF" w:rsidRDefault="004A1AD3" w:rsidP="004A1AD3">
      <w:pPr>
        <w:spacing w:line="360" w:lineRule="auto"/>
        <w:ind w:firstLine="300"/>
        <w:rPr>
          <w:rFonts w:ascii="仿宋" w:eastAsia="仿宋" w:hAnsi="仿宋"/>
          <w:sz w:val="24"/>
        </w:rPr>
      </w:pPr>
      <w:r w:rsidRPr="00907BBF">
        <w:rPr>
          <w:rFonts w:ascii="仿宋" w:eastAsia="仿宋" w:hAnsi="仿宋" w:hint="eastAsia"/>
          <w:sz w:val="24"/>
        </w:rPr>
        <w:t>4.添加、编辑比赛记录。</w:t>
      </w:r>
    </w:p>
    <w:p w14:paraId="5E8E17A1" w14:textId="77777777" w:rsidR="004A1AD3" w:rsidRPr="00907BBF" w:rsidRDefault="004A1AD3" w:rsidP="004A1AD3">
      <w:pPr>
        <w:spacing w:line="360" w:lineRule="auto"/>
        <w:ind w:firstLine="300"/>
        <w:rPr>
          <w:rFonts w:ascii="仿宋" w:eastAsia="仿宋" w:hAnsi="仿宋"/>
          <w:sz w:val="24"/>
        </w:rPr>
      </w:pPr>
      <w:r w:rsidRPr="00907BBF">
        <w:rPr>
          <w:rFonts w:ascii="仿宋" w:eastAsia="仿宋" w:hAnsi="仿宋" w:hint="eastAsia"/>
          <w:sz w:val="24"/>
        </w:rPr>
        <w:t>5.机构设置:查看整个球队的机构设置。通过统计分析方法,结合球员的状况和足球的规律性，发现问题，辅助球队管理。</w:t>
      </w:r>
    </w:p>
    <w:p w14:paraId="0C2D67D7" w14:textId="77777777" w:rsidR="004A1AD3" w:rsidRPr="00907BBF" w:rsidRDefault="004A1AD3" w:rsidP="004A1AD3">
      <w:pPr>
        <w:spacing w:line="360" w:lineRule="auto"/>
        <w:rPr>
          <w:rFonts w:ascii="仿宋" w:eastAsia="仿宋" w:hAnsi="仿宋"/>
          <w:b/>
          <w:bCs/>
          <w:sz w:val="24"/>
        </w:rPr>
      </w:pPr>
      <w:r w:rsidRPr="00907BBF">
        <w:rPr>
          <w:rFonts w:ascii="仿宋" w:eastAsia="仿宋" w:hAnsi="仿宋"/>
          <w:b/>
          <w:bCs/>
          <w:sz w:val="24"/>
        </w:rPr>
        <w:t>6</w:t>
      </w:r>
      <w:r w:rsidRPr="00907BBF">
        <w:rPr>
          <w:rFonts w:ascii="仿宋" w:eastAsia="仿宋" w:hAnsi="仿宋" w:hint="eastAsia"/>
          <w:b/>
          <w:bCs/>
          <w:sz w:val="24"/>
        </w:rPr>
        <w:t>.球队数据管理系统所应具备的服务</w:t>
      </w:r>
    </w:p>
    <w:p w14:paraId="44F5493E" w14:textId="77777777" w:rsidR="004A1AD3" w:rsidRPr="00907BBF" w:rsidRDefault="004A1AD3" w:rsidP="004A1AD3">
      <w:pPr>
        <w:spacing w:line="360" w:lineRule="auto"/>
        <w:ind w:firstLine="300"/>
        <w:rPr>
          <w:rFonts w:ascii="仿宋" w:eastAsia="仿宋" w:hAnsi="仿宋"/>
          <w:sz w:val="24"/>
        </w:rPr>
      </w:pPr>
      <w:r w:rsidRPr="00907BBF">
        <w:rPr>
          <w:rFonts w:ascii="仿宋" w:eastAsia="仿宋" w:hAnsi="仿宋" w:hint="eastAsia"/>
          <w:sz w:val="24"/>
        </w:rPr>
        <w:t>该系统要最终实现管理队员从入队到退队期间的信息管理,包括球员的基本情况,比赛，工资，机构设置等综合信息，并将球队工作管理各部门连成一个完</w:t>
      </w:r>
      <w:r w:rsidRPr="00907BBF">
        <w:rPr>
          <w:rFonts w:ascii="仿宋" w:eastAsia="仿宋" w:hAnsi="仿宋" w:hint="eastAsia"/>
          <w:sz w:val="24"/>
        </w:rPr>
        <w:lastRenderedPageBreak/>
        <w:t>整的数据整体，实现信息高度共享。</w:t>
      </w:r>
    </w:p>
    <w:p w14:paraId="1107BAD3" w14:textId="77777777" w:rsidR="004A1AD3" w:rsidRPr="00907BBF" w:rsidRDefault="004A1AD3" w:rsidP="004A1AD3">
      <w:pPr>
        <w:spacing w:line="360" w:lineRule="auto"/>
        <w:ind w:firstLine="300"/>
        <w:rPr>
          <w:rFonts w:ascii="仿宋" w:eastAsia="仿宋" w:hAnsi="仿宋"/>
          <w:b/>
          <w:bCs/>
          <w:sz w:val="24"/>
        </w:rPr>
      </w:pPr>
      <w:r w:rsidRPr="00907BBF">
        <w:rPr>
          <w:rFonts w:ascii="仿宋" w:eastAsia="仿宋" w:hAnsi="仿宋" w:hint="eastAsia"/>
          <w:sz w:val="24"/>
        </w:rPr>
        <w:t>建成一个完整统一、技术先进、高效稳定、安全可靠的基于Internet的球队管理信息系统。</w:t>
      </w:r>
      <w:proofErr w:type="gramStart"/>
      <w:r w:rsidRPr="00907BBF">
        <w:rPr>
          <w:rFonts w:ascii="仿宋" w:eastAsia="仿宋" w:hAnsi="仿宋" w:hint="eastAsia"/>
          <w:sz w:val="24"/>
        </w:rPr>
        <w:t>集球队</w:t>
      </w:r>
      <w:proofErr w:type="gramEnd"/>
      <w:r w:rsidRPr="00907BBF">
        <w:rPr>
          <w:rFonts w:ascii="仿宋" w:eastAsia="仿宋" w:hAnsi="仿宋" w:hint="eastAsia"/>
          <w:sz w:val="24"/>
        </w:rPr>
        <w:t>信息自动化和信息化为一体的先进的电脑网络系统,在为管理工作有关部门提供优质、高效的业务管理和事务处理的同时，采用安全可靠的现代化处理和控制技术，及时、准确、可靠地采集和传输信息,建立完备、可靠的信息处理系统。</w:t>
      </w:r>
    </w:p>
    <w:p w14:paraId="7096E852" w14:textId="77777777" w:rsidR="004A1AD3" w:rsidRPr="00907BBF" w:rsidRDefault="004A1AD3" w:rsidP="004A1AD3">
      <w:pPr>
        <w:spacing w:line="360" w:lineRule="auto"/>
        <w:rPr>
          <w:rFonts w:ascii="仿宋" w:eastAsia="仿宋" w:hAnsi="仿宋"/>
          <w:b/>
          <w:bCs/>
          <w:sz w:val="24"/>
        </w:rPr>
      </w:pPr>
      <w:r w:rsidRPr="00907BBF">
        <w:rPr>
          <w:rFonts w:ascii="仿宋" w:eastAsia="仿宋" w:hAnsi="仿宋" w:hint="eastAsia"/>
          <w:b/>
          <w:bCs/>
          <w:sz w:val="24"/>
        </w:rPr>
        <w:t>6.全国足协注册教练以及青岛足协注册教练的情况</w:t>
      </w:r>
    </w:p>
    <w:p w14:paraId="685B906A" w14:textId="77777777" w:rsidR="004A1AD3" w:rsidRPr="00907BBF" w:rsidRDefault="004A1AD3" w:rsidP="004A1AD3">
      <w:pPr>
        <w:spacing w:line="360" w:lineRule="auto"/>
        <w:ind w:leftChars="-135" w:left="-283"/>
        <w:jc w:val="center"/>
        <w:rPr>
          <w:rFonts w:ascii="仿宋" w:eastAsia="仿宋" w:hAnsi="仿宋"/>
          <w:color w:val="FFFFFF" w:themeColor="background1"/>
          <w:sz w:val="24"/>
          <w14:textFill>
            <w14:noFill/>
          </w14:textFill>
        </w:rPr>
      </w:pPr>
      <w:r w:rsidRPr="00907BBF">
        <w:rPr>
          <w:rFonts w:ascii="仿宋" w:eastAsia="仿宋" w:hAnsi="仿宋"/>
          <w:noProof/>
          <w:color w:val="FFFFFF" w:themeColor="background1"/>
          <w:sz w:val="24"/>
          <w14:textFill>
            <w14:noFill/>
          </w14:textFill>
        </w:rPr>
        <w:drawing>
          <wp:inline distT="0" distB="0" distL="0" distR="0" wp14:anchorId="70773EAC" wp14:editId="29AC4785">
            <wp:extent cx="5219700" cy="2933700"/>
            <wp:effectExtent l="0" t="0" r="0" b="0"/>
            <wp:docPr id="43" name="图表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BC031D0" w14:textId="77777777" w:rsidR="004A1AD3" w:rsidRPr="00907BBF" w:rsidRDefault="004A1AD3" w:rsidP="004A1AD3">
      <w:pPr>
        <w:spacing w:line="360" w:lineRule="auto"/>
        <w:ind w:firstLineChars="200" w:firstLine="300"/>
        <w:jc w:val="right"/>
        <w:rPr>
          <w:rFonts w:ascii="仿宋" w:eastAsia="仿宋" w:hAnsi="仿宋"/>
          <w:sz w:val="15"/>
          <w:szCs w:val="15"/>
        </w:rPr>
      </w:pPr>
      <w:r w:rsidRPr="00907BBF">
        <w:rPr>
          <w:rFonts w:ascii="仿宋" w:eastAsia="仿宋" w:hAnsi="仿宋" w:hint="eastAsia"/>
          <w:sz w:val="15"/>
          <w:szCs w:val="15"/>
        </w:rPr>
        <w:t>资料来源于懂球</w:t>
      </w:r>
      <w:proofErr w:type="gramStart"/>
      <w:r w:rsidRPr="00907BBF">
        <w:rPr>
          <w:rFonts w:ascii="仿宋" w:eastAsia="仿宋" w:hAnsi="仿宋" w:hint="eastAsia"/>
          <w:sz w:val="15"/>
          <w:szCs w:val="15"/>
        </w:rPr>
        <w:t>帝</w:t>
      </w:r>
      <w:proofErr w:type="gramEnd"/>
      <w:r w:rsidRPr="00907BBF">
        <w:rPr>
          <w:rFonts w:ascii="仿宋" w:eastAsia="仿宋" w:hAnsi="仿宋" w:hint="eastAsia"/>
          <w:sz w:val="15"/>
          <w:szCs w:val="15"/>
        </w:rPr>
        <w:t>数据库中国足协网（根据不完全统计，截至2018年）</w:t>
      </w:r>
    </w:p>
    <w:p w14:paraId="3743C357" w14:textId="77777777" w:rsidR="004A1AD3" w:rsidRPr="00907BBF" w:rsidRDefault="004A1AD3" w:rsidP="004A1AD3">
      <w:pPr>
        <w:spacing w:line="360" w:lineRule="auto"/>
        <w:rPr>
          <w:rFonts w:ascii="仿宋" w:eastAsia="仿宋" w:hAnsi="仿宋"/>
          <w:sz w:val="24"/>
        </w:rPr>
      </w:pPr>
      <w:r w:rsidRPr="00907BBF">
        <w:rPr>
          <w:rFonts w:ascii="仿宋" w:eastAsia="仿宋" w:hAnsi="仿宋"/>
          <w:sz w:val="24"/>
        </w:rPr>
        <w:tab/>
      </w:r>
      <w:r w:rsidRPr="00907BBF">
        <w:rPr>
          <w:rFonts w:ascii="仿宋" w:eastAsia="仿宋" w:hAnsi="仿宋" w:hint="eastAsia"/>
          <w:sz w:val="24"/>
        </w:rPr>
        <w:t>图中为青岛市足协注册教练员各等级人数，以及全国注册教练员与青岛市注册教练员的比值的变化情况，可以看出青岛市注册教练员呈现上升趋势，同时占全国教练员比重逐渐升高。以C级教练员为例，2016年青岛C级教练员占全国C级百分之二点八，到2018年占全国C级裁判百分之三点三。青岛市的教练员队伍在不断扩大中，预计在未来，青岛注册教练员依旧会呈现上升趋势。而青岛市九百多万的人口数量以及庞大的运动用户群体，现有的教练资源是远远未达到要求的，而如何对教练资源进行合理分配，也是</w:t>
      </w:r>
      <w:proofErr w:type="gramStart"/>
      <w:r w:rsidRPr="00907BBF">
        <w:rPr>
          <w:rFonts w:ascii="仿宋" w:eastAsia="仿宋" w:hAnsi="仿宋" w:hint="eastAsia"/>
          <w:sz w:val="24"/>
        </w:rPr>
        <w:t>现运动</w:t>
      </w:r>
      <w:proofErr w:type="gramEnd"/>
      <w:r w:rsidRPr="00907BBF">
        <w:rPr>
          <w:rFonts w:ascii="仿宋" w:eastAsia="仿宋" w:hAnsi="仿宋" w:hint="eastAsia"/>
          <w:sz w:val="24"/>
        </w:rPr>
        <w:t>市场上的难题之一，也关乎到每一个运动用户群体。</w:t>
      </w:r>
    </w:p>
    <w:p w14:paraId="3DA9C516" w14:textId="77777777" w:rsidR="004A1AD3" w:rsidRPr="00907BBF" w:rsidRDefault="004A1AD3" w:rsidP="004A1AD3">
      <w:pPr>
        <w:spacing w:line="360" w:lineRule="auto"/>
        <w:rPr>
          <w:rFonts w:ascii="仿宋" w:eastAsia="仿宋" w:hAnsi="仿宋"/>
          <w:sz w:val="24"/>
        </w:rPr>
      </w:pPr>
    </w:p>
    <w:p w14:paraId="34FAA6B9" w14:textId="77777777" w:rsidR="004A1AD3" w:rsidRPr="00907BBF" w:rsidRDefault="004A1AD3" w:rsidP="004A1AD3">
      <w:pPr>
        <w:spacing w:line="360" w:lineRule="auto"/>
        <w:rPr>
          <w:rFonts w:ascii="仿宋" w:eastAsia="仿宋" w:hAnsi="仿宋"/>
          <w:sz w:val="24"/>
        </w:rPr>
      </w:pPr>
    </w:p>
    <w:p w14:paraId="0EDAD6DC" w14:textId="77777777" w:rsidR="004A1AD3" w:rsidRPr="00907BBF" w:rsidRDefault="004A1AD3" w:rsidP="004A1AD3">
      <w:pPr>
        <w:spacing w:line="360" w:lineRule="auto"/>
        <w:rPr>
          <w:rFonts w:ascii="仿宋" w:eastAsia="仿宋" w:hAnsi="仿宋"/>
          <w:sz w:val="24"/>
        </w:rPr>
      </w:pPr>
    </w:p>
    <w:p w14:paraId="7C716C9E" w14:textId="77777777" w:rsidR="004A1AD3" w:rsidRPr="00907BBF" w:rsidRDefault="004A1AD3" w:rsidP="004A1AD3">
      <w:pPr>
        <w:spacing w:line="360" w:lineRule="auto"/>
        <w:rPr>
          <w:rFonts w:ascii="仿宋" w:eastAsia="仿宋" w:hAnsi="仿宋"/>
          <w:b/>
          <w:bCs/>
          <w:sz w:val="24"/>
        </w:rPr>
      </w:pPr>
      <w:r w:rsidRPr="00907BBF">
        <w:rPr>
          <w:rFonts w:ascii="仿宋" w:eastAsia="仿宋" w:hAnsi="仿宋"/>
          <w:b/>
          <w:bCs/>
          <w:sz w:val="24"/>
        </w:rPr>
        <w:lastRenderedPageBreak/>
        <w:t>7</w:t>
      </w:r>
      <w:r w:rsidRPr="00907BBF">
        <w:rPr>
          <w:rFonts w:ascii="仿宋" w:eastAsia="仿宋" w:hAnsi="仿宋" w:hint="eastAsia"/>
          <w:b/>
          <w:bCs/>
          <w:sz w:val="24"/>
        </w:rPr>
        <w:t>.全国足协注册裁判及青岛足协注册裁判情况</w:t>
      </w:r>
    </w:p>
    <w:p w14:paraId="2660DA2B" w14:textId="77777777" w:rsidR="004A1AD3" w:rsidRPr="00907BBF" w:rsidRDefault="004A1AD3" w:rsidP="004A1AD3">
      <w:pPr>
        <w:spacing w:line="360" w:lineRule="auto"/>
        <w:jc w:val="center"/>
        <w:rPr>
          <w:rFonts w:ascii="仿宋" w:eastAsia="仿宋" w:hAnsi="仿宋"/>
          <w:sz w:val="24"/>
        </w:rPr>
      </w:pPr>
      <w:r w:rsidRPr="00907BBF">
        <w:rPr>
          <w:rFonts w:ascii="仿宋" w:eastAsia="仿宋" w:hAnsi="仿宋"/>
          <w:noProof/>
          <w:sz w:val="24"/>
        </w:rPr>
        <w:drawing>
          <wp:inline distT="0" distB="0" distL="0" distR="0" wp14:anchorId="514076AF" wp14:editId="63FC59A8">
            <wp:extent cx="5251450" cy="2641600"/>
            <wp:effectExtent l="0" t="0" r="6350" b="6350"/>
            <wp:docPr id="45" name="图表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C9E6555" w14:textId="77777777" w:rsidR="004A1AD3" w:rsidRPr="00907BBF" w:rsidRDefault="004A1AD3" w:rsidP="004A1AD3">
      <w:pPr>
        <w:spacing w:line="360" w:lineRule="auto"/>
        <w:ind w:firstLineChars="200" w:firstLine="300"/>
        <w:jc w:val="right"/>
        <w:rPr>
          <w:rFonts w:ascii="仿宋" w:eastAsia="仿宋" w:hAnsi="仿宋"/>
          <w:sz w:val="15"/>
          <w:szCs w:val="15"/>
        </w:rPr>
      </w:pPr>
      <w:r w:rsidRPr="00907BBF">
        <w:rPr>
          <w:rFonts w:ascii="仿宋" w:eastAsia="仿宋" w:hAnsi="仿宋" w:hint="eastAsia"/>
          <w:sz w:val="15"/>
          <w:szCs w:val="15"/>
        </w:rPr>
        <w:t>资料来源于中国足协网以及各地裁判员信息管理系统（根据不完全统计，截至2018年）</w:t>
      </w:r>
    </w:p>
    <w:p w14:paraId="13A2532F" w14:textId="77777777" w:rsidR="004A1AD3" w:rsidRPr="00907BBF" w:rsidRDefault="004A1AD3" w:rsidP="004A1AD3">
      <w:pPr>
        <w:spacing w:line="360" w:lineRule="auto"/>
        <w:ind w:firstLine="300"/>
        <w:rPr>
          <w:rFonts w:ascii="仿宋" w:eastAsia="仿宋" w:hAnsi="仿宋"/>
          <w:sz w:val="24"/>
        </w:rPr>
      </w:pPr>
      <w:r w:rsidRPr="00907BBF">
        <w:rPr>
          <w:rFonts w:ascii="仿宋" w:eastAsia="仿宋" w:hAnsi="仿宋" w:hint="eastAsia"/>
          <w:sz w:val="24"/>
        </w:rPr>
        <w:t>图中为青岛市足协注册裁判各等级人数，以及全国足协注册裁判各等级人数，青岛市作为我国重点足球城，具有众多的俱乐部资源，其中的裁判资源也在我国众多城市中名列前茅，青岛市随着体育局的大力号召，引进大量外籍教练员以及裁判，裁判数量增长以及质量提高显而易见，使“开球啦”开展后期服务，呈乐观状态。对于所有业余球队进行的业余比赛来说，不断增长的裁判数量也为裁判市场下沉提供了可能性。</w:t>
      </w:r>
    </w:p>
    <w:p w14:paraId="555DFBBA" w14:textId="77777777" w:rsidR="004A1AD3" w:rsidRPr="00907BBF" w:rsidRDefault="004A1AD3" w:rsidP="004A1AD3">
      <w:pPr>
        <w:pStyle w:val="2"/>
      </w:pPr>
      <w:bookmarkStart w:id="89" w:name="_Toc63005623"/>
      <w:bookmarkStart w:id="90" w:name="_Toc66484983"/>
      <w:bookmarkStart w:id="91" w:name="_Toc75524028"/>
      <w:r w:rsidRPr="00907BBF">
        <w:rPr>
          <w:rFonts w:hint="eastAsia"/>
        </w:rPr>
        <w:t>3.2.3目标市场可进入性分析</w:t>
      </w:r>
      <w:bookmarkEnd w:id="89"/>
      <w:bookmarkEnd w:id="90"/>
      <w:bookmarkEnd w:id="91"/>
    </w:p>
    <w:p w14:paraId="118EFD9E" w14:textId="77777777" w:rsidR="004A1AD3" w:rsidRPr="00907BBF" w:rsidRDefault="004A1AD3" w:rsidP="004A1AD3">
      <w:pPr>
        <w:spacing w:line="360" w:lineRule="auto"/>
        <w:ind w:firstLineChars="200" w:firstLine="480"/>
        <w:rPr>
          <w:rFonts w:ascii="仿宋" w:eastAsia="仿宋" w:hAnsi="仿宋"/>
          <w:sz w:val="24"/>
          <w:szCs w:val="24"/>
        </w:rPr>
      </w:pPr>
      <w:r w:rsidRPr="00907BBF">
        <w:rPr>
          <w:rFonts w:ascii="仿宋" w:eastAsia="仿宋" w:hAnsi="仿宋" w:hint="eastAsia"/>
          <w:sz w:val="24"/>
          <w:szCs w:val="24"/>
        </w:rPr>
        <w:t>关于本项目是否可行，能否顺利进入目标市场，主要有以下分析：</w:t>
      </w:r>
    </w:p>
    <w:p w14:paraId="35A45138" w14:textId="77777777" w:rsidR="004A1AD3" w:rsidRPr="00907BBF" w:rsidRDefault="004A1AD3" w:rsidP="004A1AD3">
      <w:pPr>
        <w:spacing w:line="360" w:lineRule="auto"/>
        <w:ind w:firstLineChars="200" w:firstLine="480"/>
        <w:rPr>
          <w:rFonts w:ascii="仿宋" w:eastAsia="仿宋" w:hAnsi="仿宋"/>
          <w:sz w:val="24"/>
          <w:szCs w:val="24"/>
        </w:rPr>
      </w:pPr>
      <w:r w:rsidRPr="00907BBF">
        <w:rPr>
          <w:rFonts w:ascii="仿宋" w:eastAsia="仿宋" w:hAnsi="仿宋" w:hint="eastAsia"/>
          <w:sz w:val="24"/>
          <w:szCs w:val="24"/>
        </w:rPr>
        <w:t>从用户数量上来看，</w:t>
      </w:r>
      <w:proofErr w:type="gramStart"/>
      <w:r w:rsidRPr="00907BBF">
        <w:rPr>
          <w:rFonts w:ascii="仿宋" w:eastAsia="仿宋" w:hAnsi="仿宋" w:hint="eastAsia"/>
          <w:sz w:val="24"/>
          <w:szCs w:val="24"/>
        </w:rPr>
        <w:t>“开球啦”微信小</w:t>
      </w:r>
      <w:proofErr w:type="gramEnd"/>
      <w:r w:rsidRPr="00907BBF">
        <w:rPr>
          <w:rFonts w:ascii="仿宋" w:eastAsia="仿宋" w:hAnsi="仿宋" w:hint="eastAsia"/>
          <w:sz w:val="24"/>
          <w:szCs w:val="24"/>
        </w:rPr>
        <w:t>程序面向的运动散客及业余球队数量多，可发展用户数量大，用户基数大。</w:t>
      </w:r>
    </w:p>
    <w:p w14:paraId="7BCC9B5F"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sz w:val="24"/>
          <w:szCs w:val="24"/>
        </w:rPr>
        <w:t>从产品特点来看，本项目所提供的针对于运动群体的约赛，以及针对运动团队的数据管理等功能，可以满足目标群体以及客户的需求，解决他们当下所面临的各种问题。</w:t>
      </w:r>
    </w:p>
    <w:p w14:paraId="73717708" w14:textId="77777777" w:rsidR="004A1AD3" w:rsidRPr="00907BBF" w:rsidRDefault="004A1AD3" w:rsidP="004A1AD3">
      <w:pPr>
        <w:spacing w:line="360" w:lineRule="auto"/>
        <w:ind w:firstLineChars="200" w:firstLine="480"/>
        <w:rPr>
          <w:rFonts w:ascii="仿宋" w:eastAsia="仿宋" w:hAnsi="仿宋"/>
          <w:sz w:val="24"/>
          <w:szCs w:val="24"/>
        </w:rPr>
      </w:pPr>
      <w:r w:rsidRPr="00907BBF">
        <w:rPr>
          <w:rFonts w:ascii="仿宋" w:eastAsia="仿宋" w:hAnsi="仿宋" w:hint="eastAsia"/>
          <w:sz w:val="24"/>
          <w:szCs w:val="24"/>
        </w:rPr>
        <w:t>从当前市场竞争来看，在约战、订场领域，国内还没有产生成熟的、稳定的服务平台。在球队数据管理层面，国内也尚未出现发展成熟的数据管理平台，而数据管理恰恰是当前球队所待解决的关键性问题，而在当前运动行业和运动市场来看，主要竞争者仍没有转移重心做此类服务的意愿。据此，本项目的竞争压力</w:t>
      </w:r>
      <w:r w:rsidRPr="00907BBF">
        <w:rPr>
          <w:rFonts w:ascii="仿宋" w:eastAsia="仿宋" w:hAnsi="仿宋" w:hint="eastAsia"/>
          <w:sz w:val="24"/>
          <w:szCs w:val="24"/>
        </w:rPr>
        <w:lastRenderedPageBreak/>
        <w:t>较小，被迫退出市场的可能性较小。</w:t>
      </w:r>
    </w:p>
    <w:p w14:paraId="62F060EB" w14:textId="77777777" w:rsidR="004A1AD3" w:rsidRPr="00907BBF" w:rsidRDefault="004A1AD3" w:rsidP="004A1AD3">
      <w:pPr>
        <w:spacing w:line="360" w:lineRule="auto"/>
        <w:ind w:firstLineChars="200" w:firstLine="480"/>
        <w:rPr>
          <w:rFonts w:ascii="仿宋" w:eastAsia="仿宋" w:hAnsi="仿宋"/>
          <w:sz w:val="24"/>
          <w:szCs w:val="24"/>
        </w:rPr>
      </w:pPr>
      <w:r w:rsidRPr="00907BBF">
        <w:rPr>
          <w:rFonts w:ascii="仿宋" w:eastAsia="仿宋" w:hAnsi="仿宋" w:hint="eastAsia"/>
          <w:sz w:val="24"/>
          <w:szCs w:val="24"/>
        </w:rPr>
        <w:t>从社会环境条件来看，青岛市体育产业有着良好的发展趋势及扶持政策，数量</w:t>
      </w:r>
      <w:proofErr w:type="gramStart"/>
      <w:r w:rsidRPr="00907BBF">
        <w:rPr>
          <w:rFonts w:ascii="仿宋" w:eastAsia="仿宋" w:hAnsi="仿宋" w:hint="eastAsia"/>
          <w:sz w:val="24"/>
          <w:szCs w:val="24"/>
        </w:rPr>
        <w:t>开球啦多</w:t>
      </w:r>
      <w:proofErr w:type="gramEnd"/>
      <w:r w:rsidRPr="00907BBF">
        <w:rPr>
          <w:rFonts w:ascii="仿宋" w:eastAsia="仿宋" w:hAnsi="仿宋" w:hint="eastAsia"/>
          <w:sz w:val="24"/>
          <w:szCs w:val="24"/>
        </w:rPr>
        <w:t>的运动场地，球迷协会、业余球队等均可成为本团队长期合作伙伴。且青岛市的运动环境优良，进入市场的难度较低，可为本项目的发展打下扎实</w:t>
      </w:r>
      <w:proofErr w:type="gramStart"/>
      <w:r w:rsidRPr="00907BBF">
        <w:rPr>
          <w:rFonts w:ascii="仿宋" w:eastAsia="仿宋" w:hAnsi="仿宋" w:hint="eastAsia"/>
          <w:sz w:val="24"/>
          <w:szCs w:val="24"/>
        </w:rPr>
        <w:t>且优秀</w:t>
      </w:r>
      <w:proofErr w:type="gramEnd"/>
      <w:r w:rsidRPr="00907BBF">
        <w:rPr>
          <w:rFonts w:ascii="仿宋" w:eastAsia="仿宋" w:hAnsi="仿宋" w:hint="eastAsia"/>
          <w:sz w:val="24"/>
          <w:szCs w:val="24"/>
        </w:rPr>
        <w:t>的基础。</w:t>
      </w:r>
    </w:p>
    <w:p w14:paraId="3AC310AE" w14:textId="77777777" w:rsidR="004A1AD3" w:rsidRPr="00907BBF" w:rsidRDefault="004A1AD3" w:rsidP="004A1AD3">
      <w:pPr>
        <w:pStyle w:val="a5"/>
        <w:jc w:val="left"/>
      </w:pPr>
      <w:bookmarkStart w:id="92" w:name="_Toc63005624"/>
      <w:bookmarkStart w:id="93" w:name="_Toc66484984"/>
      <w:bookmarkStart w:id="94" w:name="_Toc75524029"/>
      <w:r w:rsidRPr="00907BBF">
        <w:rPr>
          <w:rFonts w:hint="eastAsia"/>
        </w:rPr>
        <w:t>3.3</w:t>
      </w:r>
      <w:r w:rsidRPr="00907BBF">
        <w:t>STP</w:t>
      </w:r>
      <w:r w:rsidRPr="00907BBF">
        <w:rPr>
          <w:rFonts w:hint="eastAsia"/>
        </w:rPr>
        <w:t>战略</w:t>
      </w:r>
      <w:bookmarkEnd w:id="92"/>
      <w:bookmarkEnd w:id="93"/>
      <w:bookmarkEnd w:id="94"/>
    </w:p>
    <w:p w14:paraId="6863BFF8" w14:textId="77777777" w:rsidR="004A1AD3" w:rsidRPr="00907BBF" w:rsidRDefault="004A1AD3" w:rsidP="004A1AD3">
      <w:pPr>
        <w:pStyle w:val="2"/>
      </w:pPr>
      <w:bookmarkStart w:id="95" w:name="_Toc63005625"/>
      <w:bookmarkStart w:id="96" w:name="_Toc66484985"/>
      <w:bookmarkStart w:id="97" w:name="_Toc75524030"/>
      <w:r w:rsidRPr="00907BBF">
        <w:rPr>
          <w:rFonts w:hint="eastAsia"/>
        </w:rPr>
        <w:t>3.3.1市场细分</w:t>
      </w:r>
      <w:bookmarkEnd w:id="95"/>
      <w:bookmarkEnd w:id="96"/>
      <w:bookmarkEnd w:id="97"/>
    </w:p>
    <w:p w14:paraId="55C8885A" w14:textId="77777777" w:rsidR="004A1AD3" w:rsidRPr="00907BBF" w:rsidRDefault="004A1AD3" w:rsidP="004A1AD3">
      <w:pPr>
        <w:spacing w:line="360" w:lineRule="auto"/>
        <w:rPr>
          <w:rFonts w:ascii="仿宋" w:eastAsia="仿宋" w:hAnsi="仿宋"/>
          <w:sz w:val="24"/>
          <w:szCs w:val="24"/>
        </w:rPr>
      </w:pPr>
      <w:r w:rsidRPr="00907BBF">
        <w:rPr>
          <w:rFonts w:ascii="仿宋" w:eastAsia="仿宋" w:hAnsi="仿宋"/>
          <w:sz w:val="24"/>
          <w:szCs w:val="24"/>
        </w:rPr>
        <w:tab/>
      </w:r>
      <w:r w:rsidRPr="00907BBF">
        <w:rPr>
          <w:rFonts w:ascii="仿宋" w:eastAsia="仿宋" w:hAnsi="仿宋" w:hint="eastAsia"/>
          <w:sz w:val="24"/>
          <w:szCs w:val="24"/>
        </w:rPr>
        <w:t>“开球啦”主要服务对象为</w:t>
      </w:r>
      <w:r w:rsidRPr="00907BBF">
        <w:rPr>
          <w:rFonts w:ascii="仿宋" w:eastAsia="仿宋" w:hAnsi="仿宋"/>
          <w:sz w:val="24"/>
        </w:rPr>
        <w:t>业余足球散客</w:t>
      </w:r>
      <w:r w:rsidRPr="00907BBF">
        <w:rPr>
          <w:rFonts w:ascii="仿宋" w:eastAsia="仿宋" w:hAnsi="仿宋" w:hint="eastAsia"/>
          <w:sz w:val="24"/>
          <w:szCs w:val="24"/>
        </w:rPr>
        <w:t>以及业余足球队。“开球啦”作为一款</w:t>
      </w:r>
      <w:proofErr w:type="gramStart"/>
      <w:r w:rsidRPr="00907BBF">
        <w:rPr>
          <w:rFonts w:ascii="仿宋" w:eastAsia="仿宋" w:hAnsi="仿宋" w:hint="eastAsia"/>
          <w:sz w:val="24"/>
          <w:szCs w:val="24"/>
        </w:rPr>
        <w:t>功能型微信小</w:t>
      </w:r>
      <w:proofErr w:type="gramEnd"/>
      <w:r w:rsidRPr="00907BBF">
        <w:rPr>
          <w:rFonts w:ascii="仿宋" w:eastAsia="仿宋" w:hAnsi="仿宋" w:hint="eastAsia"/>
          <w:sz w:val="24"/>
          <w:szCs w:val="24"/>
        </w:rPr>
        <w:t>程序，通过足球运动公园展示的各个时间段的足球场地，来实现业余足球队领队或者足球运动散客的预定。</w:t>
      </w:r>
    </w:p>
    <w:p w14:paraId="0923B6D2"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sz w:val="24"/>
          <w:szCs w:val="24"/>
        </w:rPr>
        <w:t>如果我们期望市场份额要快速增长，且还要获得竞争优势，最佳的选择必然是-“目标集聚”的总体市场战略。随着中国经济的不断发展，城乡居民收入不断提高，消费能力不断上涨，城市化的积极进行，目标集中的总体战略是具有前景的。</w:t>
      </w:r>
    </w:p>
    <w:p w14:paraId="3A294CC3" w14:textId="77777777" w:rsidR="004A1AD3" w:rsidRPr="00907BBF" w:rsidRDefault="004A1AD3" w:rsidP="004A1AD3">
      <w:pPr>
        <w:spacing w:line="360" w:lineRule="auto"/>
        <w:rPr>
          <w:rFonts w:ascii="仿宋" w:eastAsia="仿宋" w:hAnsi="仿宋"/>
          <w:sz w:val="24"/>
          <w:szCs w:val="24"/>
        </w:rPr>
      </w:pPr>
      <w:r w:rsidRPr="00907BBF">
        <w:rPr>
          <w:rFonts w:ascii="仿宋" w:eastAsia="仿宋" w:hAnsi="仿宋"/>
          <w:sz w:val="24"/>
          <w:szCs w:val="24"/>
        </w:rPr>
        <w:tab/>
      </w:r>
      <w:r w:rsidRPr="00907BBF">
        <w:rPr>
          <w:rFonts w:ascii="仿宋" w:eastAsia="仿宋" w:hAnsi="仿宋" w:hint="eastAsia"/>
          <w:sz w:val="24"/>
          <w:szCs w:val="24"/>
        </w:rPr>
        <w:t>目标集聚的主要表现为：与其在运动市场上占据很小的一块市场份额，不如集中火力，将服务对象进行细分，重点发展。</w:t>
      </w:r>
    </w:p>
    <w:p w14:paraId="5D72B0B3" w14:textId="77777777" w:rsidR="004A1AD3" w:rsidRPr="00907BBF" w:rsidRDefault="004A1AD3" w:rsidP="004A1AD3">
      <w:pPr>
        <w:spacing w:line="360" w:lineRule="auto"/>
        <w:rPr>
          <w:rFonts w:ascii="仿宋" w:eastAsia="仿宋" w:hAnsi="仿宋"/>
          <w:sz w:val="24"/>
          <w:szCs w:val="24"/>
        </w:rPr>
      </w:pPr>
      <w:r w:rsidRPr="00907BBF">
        <w:rPr>
          <w:rFonts w:ascii="仿宋" w:eastAsia="仿宋" w:hAnsi="仿宋"/>
          <w:sz w:val="24"/>
          <w:szCs w:val="24"/>
        </w:rPr>
        <w:tab/>
      </w:r>
      <w:r w:rsidRPr="00907BBF">
        <w:rPr>
          <w:rFonts w:ascii="仿宋" w:eastAsia="仿宋" w:hAnsi="仿宋" w:hint="eastAsia"/>
          <w:sz w:val="24"/>
          <w:szCs w:val="24"/>
        </w:rPr>
        <w:t>将市场细分过程中，主要从三个维度来进行考虑：</w:t>
      </w:r>
    </w:p>
    <w:p w14:paraId="13F1B765" w14:textId="77777777" w:rsidR="004A1AD3" w:rsidRPr="00907BBF" w:rsidRDefault="004A1AD3" w:rsidP="004A1AD3">
      <w:pPr>
        <w:spacing w:line="360" w:lineRule="auto"/>
        <w:rPr>
          <w:rFonts w:ascii="仿宋" w:eastAsia="仿宋" w:hAnsi="仿宋"/>
          <w:sz w:val="24"/>
          <w:szCs w:val="24"/>
        </w:rPr>
      </w:pPr>
      <w:r w:rsidRPr="00907BBF">
        <w:rPr>
          <w:rFonts w:ascii="仿宋" w:eastAsia="仿宋" w:hAnsi="仿宋"/>
          <w:sz w:val="24"/>
          <w:szCs w:val="24"/>
        </w:rPr>
        <w:tab/>
      </w:r>
      <w:r w:rsidRPr="00907BBF">
        <w:rPr>
          <w:rFonts w:ascii="仿宋" w:eastAsia="仿宋" w:hAnsi="仿宋" w:hint="eastAsia"/>
          <w:sz w:val="24"/>
          <w:szCs w:val="24"/>
        </w:rPr>
        <w:t>一、“开球啦”将采取O2O模式，不仅要求线上进行预购或预定活动，还会再线下借助“开球啦”会馆或者用户预定场地来满足运动者之间的交流沟通。在这种经营模式下无法忽略地域因素，因而将中国大陆划分为东北地区、华北地区、华中地区、华东地区、华南地区、西南地区、西北地区；</w:t>
      </w:r>
    </w:p>
    <w:p w14:paraId="3B15548A" w14:textId="77777777" w:rsidR="004A1AD3" w:rsidRPr="00907BBF" w:rsidRDefault="004A1AD3" w:rsidP="004A1AD3">
      <w:pPr>
        <w:spacing w:line="360" w:lineRule="auto"/>
        <w:rPr>
          <w:rFonts w:ascii="仿宋" w:eastAsia="仿宋" w:hAnsi="仿宋"/>
          <w:sz w:val="24"/>
          <w:szCs w:val="24"/>
        </w:rPr>
      </w:pPr>
      <w:r w:rsidRPr="00907BBF">
        <w:rPr>
          <w:rFonts w:ascii="仿宋" w:eastAsia="仿宋" w:hAnsi="仿宋"/>
          <w:sz w:val="24"/>
          <w:szCs w:val="24"/>
        </w:rPr>
        <w:tab/>
      </w:r>
      <w:r w:rsidRPr="00907BBF">
        <w:rPr>
          <w:rFonts w:ascii="仿宋" w:eastAsia="仿宋" w:hAnsi="仿宋" w:hint="eastAsia"/>
          <w:sz w:val="24"/>
          <w:szCs w:val="24"/>
        </w:rPr>
        <w:t>二、另一方面运动需求群体众多，根据运动不同需求进行划分，可以将目标受众人</w:t>
      </w:r>
      <w:proofErr w:type="gramStart"/>
      <w:r w:rsidRPr="00907BBF">
        <w:rPr>
          <w:rFonts w:ascii="仿宋" w:eastAsia="仿宋" w:hAnsi="仿宋" w:hint="eastAsia"/>
          <w:sz w:val="24"/>
          <w:szCs w:val="24"/>
        </w:rPr>
        <w:t>群分为组</w:t>
      </w:r>
      <w:proofErr w:type="gramEnd"/>
      <w:r w:rsidRPr="00907BBF">
        <w:rPr>
          <w:rFonts w:ascii="仿宋" w:eastAsia="仿宋" w:hAnsi="仿宋" w:hint="eastAsia"/>
          <w:sz w:val="24"/>
          <w:szCs w:val="24"/>
        </w:rPr>
        <w:t>赛用户，参赛用户。受运动人群的主观能动性影响，此种划分方式具有可变性，故而根据最经常的需求进行划分。</w:t>
      </w:r>
    </w:p>
    <w:p w14:paraId="3C590A79"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sz w:val="24"/>
          <w:szCs w:val="24"/>
        </w:rPr>
        <w:t>三、最后，考虑具有球队数据管理需求的运动群体，可以将其与运动个体分别开来，划分为不同的目标市场。</w:t>
      </w:r>
    </w:p>
    <w:p w14:paraId="3EF3A3B7" w14:textId="77777777" w:rsidR="004A1AD3" w:rsidRPr="00907BBF" w:rsidRDefault="004A1AD3" w:rsidP="004A1AD3">
      <w:pPr>
        <w:spacing w:line="360" w:lineRule="auto"/>
        <w:rPr>
          <w:rFonts w:ascii="仿宋" w:eastAsia="仿宋" w:hAnsi="仿宋"/>
          <w:sz w:val="24"/>
          <w:szCs w:val="24"/>
        </w:rPr>
      </w:pPr>
      <w:r w:rsidRPr="00907BBF">
        <w:rPr>
          <w:rFonts w:ascii="仿宋" w:eastAsia="仿宋" w:hAnsi="仿宋"/>
          <w:sz w:val="24"/>
          <w:szCs w:val="24"/>
        </w:rPr>
        <w:tab/>
      </w:r>
      <w:r w:rsidRPr="00907BBF">
        <w:rPr>
          <w:rFonts w:ascii="仿宋" w:eastAsia="仿宋" w:hAnsi="仿宋" w:hint="eastAsia"/>
          <w:sz w:val="24"/>
          <w:szCs w:val="24"/>
        </w:rPr>
        <w:t>通过市场矩阵，我们可对“开球啦”目标市场进行进一步细分。</w:t>
      </w:r>
    </w:p>
    <w:p w14:paraId="23DC8291" w14:textId="77777777" w:rsidR="004A1AD3" w:rsidRPr="00907BBF" w:rsidRDefault="004A1AD3" w:rsidP="004A1AD3">
      <w:pPr>
        <w:pStyle w:val="2"/>
      </w:pPr>
      <w:bookmarkStart w:id="98" w:name="_Toc63005626"/>
      <w:bookmarkStart w:id="99" w:name="_Toc66484986"/>
      <w:bookmarkStart w:id="100" w:name="_Toc75524031"/>
      <w:r w:rsidRPr="00907BBF">
        <w:rPr>
          <w:rFonts w:hint="eastAsia"/>
        </w:rPr>
        <w:lastRenderedPageBreak/>
        <w:t>3.3.2目标市场选择</w:t>
      </w:r>
      <w:bookmarkEnd w:id="98"/>
      <w:bookmarkEnd w:id="99"/>
      <w:bookmarkEnd w:id="100"/>
    </w:p>
    <w:p w14:paraId="5D89BB68" w14:textId="77777777" w:rsidR="004A1AD3" w:rsidRPr="00907BBF" w:rsidRDefault="004A1AD3" w:rsidP="004A1AD3">
      <w:pPr>
        <w:spacing w:line="360" w:lineRule="auto"/>
        <w:rPr>
          <w:rFonts w:ascii="仿宋" w:eastAsia="仿宋" w:hAnsi="仿宋"/>
          <w:sz w:val="24"/>
          <w:szCs w:val="24"/>
        </w:rPr>
      </w:pPr>
      <w:r w:rsidRPr="00907BBF">
        <w:rPr>
          <w:rFonts w:ascii="仿宋" w:eastAsia="仿宋" w:hAnsi="仿宋"/>
          <w:sz w:val="24"/>
          <w:szCs w:val="24"/>
        </w:rPr>
        <w:tab/>
      </w:r>
      <w:r w:rsidRPr="00907BBF">
        <w:rPr>
          <w:rFonts w:ascii="仿宋" w:eastAsia="仿宋" w:hAnsi="仿宋" w:hint="eastAsia"/>
          <w:sz w:val="24"/>
          <w:szCs w:val="24"/>
        </w:rPr>
        <w:t>在前期目标市场的选择模式上，通过综合评估，“开球啦”面临的市场环境以及自身优势，“开球啦”选择的是“青岛市”与“面临人员困境的自建者、面临数据管理难题的业余球队管理者”相结合的模式，此时“开球啦”发展机会最好。</w:t>
      </w:r>
    </w:p>
    <w:p w14:paraId="07E7709B"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sz w:val="24"/>
          <w:szCs w:val="24"/>
        </w:rPr>
        <w:t>“开球啦”选择的是“市场专门化”与“市场集中化”相结合的模式。对于细分市场而言，我们将选择“市场专门化”模式，即将辐射范围确定为有特定运动需求的用户以及有数据管理需求的球队。为这些具有特定运动需求的用户提供配套运动服务，包括自主建赛，提前订场，保险购买，配备教练，提供裁判，集锦录制等服务；为有数据管理需求的球队提供数据管理服务，包括球员各项信息管理，赛事信息管理，球员信息分析等。</w:t>
      </w:r>
    </w:p>
    <w:p w14:paraId="54D7AC65"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sz w:val="24"/>
          <w:szCs w:val="24"/>
        </w:rPr>
        <w:t>“开球啦”依据地域因素以及不同需求进行目标市场选择：</w:t>
      </w:r>
    </w:p>
    <w:p w14:paraId="70FD8078" w14:textId="77777777" w:rsidR="004A1AD3" w:rsidRPr="00907BBF" w:rsidRDefault="004A1AD3" w:rsidP="004A1AD3">
      <w:pPr>
        <w:spacing w:line="360" w:lineRule="auto"/>
        <w:ind w:firstLine="420"/>
        <w:rPr>
          <w:rFonts w:ascii="仿宋" w:eastAsia="仿宋" w:hAnsi="仿宋"/>
          <w:b/>
          <w:bCs/>
          <w:sz w:val="24"/>
          <w:szCs w:val="24"/>
        </w:rPr>
      </w:pPr>
      <w:r w:rsidRPr="00907BBF">
        <w:rPr>
          <w:rFonts w:ascii="仿宋" w:eastAsia="仿宋" w:hAnsi="仿宋" w:hint="eastAsia"/>
          <w:b/>
          <w:bCs/>
          <w:sz w:val="24"/>
          <w:szCs w:val="24"/>
        </w:rPr>
        <w:t>1.地域因素</w:t>
      </w:r>
    </w:p>
    <w:p w14:paraId="48367D5F"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sz w:val="24"/>
          <w:szCs w:val="24"/>
        </w:rPr>
        <w:tab/>
      </w:r>
      <w:r w:rsidRPr="00907BBF">
        <w:rPr>
          <w:rFonts w:ascii="仿宋" w:eastAsia="仿宋" w:hAnsi="仿宋" w:hint="eastAsia"/>
          <w:sz w:val="24"/>
          <w:szCs w:val="24"/>
        </w:rPr>
        <w:t>选择青岛市作为“开球啦”初步发展的场所，主要有以下四个方面的原因：</w:t>
      </w:r>
    </w:p>
    <w:p w14:paraId="6D747010"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b/>
          <w:bCs/>
          <w:sz w:val="24"/>
          <w:szCs w:val="24"/>
        </w:rPr>
        <w:t>1）可区分性</w:t>
      </w:r>
      <w:r w:rsidRPr="00907BBF">
        <w:rPr>
          <w:rFonts w:ascii="仿宋" w:eastAsia="仿宋" w:hAnsi="仿宋" w:hint="eastAsia"/>
          <w:sz w:val="24"/>
          <w:szCs w:val="24"/>
        </w:rPr>
        <w:t>——青岛作为北方第三城，是北方地区具有极大号召力的城市，对周边辐射度高，选择其作为公司前期发展的地区能为后期战略发展提供重要根基保证</w:t>
      </w:r>
    </w:p>
    <w:p w14:paraId="26FC0BC0"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b/>
          <w:bCs/>
          <w:sz w:val="24"/>
          <w:szCs w:val="24"/>
        </w:rPr>
        <w:t>2）可衡量性</w:t>
      </w:r>
      <w:r w:rsidRPr="00907BBF">
        <w:rPr>
          <w:rFonts w:ascii="仿宋" w:eastAsia="仿宋" w:hAnsi="仿宋" w:hint="eastAsia"/>
          <w:sz w:val="24"/>
          <w:szCs w:val="24"/>
        </w:rPr>
        <w:t>——青岛市运动资源丰富，作为中国著名的“足球城”，单单以足球为例，青岛平均每一万人就有2.6片球场，拥有一支中超球队，三支中乙球队，具备全国领先的浓郁运动氛围。</w:t>
      </w:r>
    </w:p>
    <w:p w14:paraId="2E5B9AFE"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b/>
          <w:bCs/>
          <w:sz w:val="24"/>
          <w:szCs w:val="24"/>
        </w:rPr>
        <w:t>3）可营利性</w:t>
      </w:r>
      <w:r w:rsidRPr="00907BBF">
        <w:rPr>
          <w:rFonts w:ascii="仿宋" w:eastAsia="仿宋" w:hAnsi="仿宋" w:hint="eastAsia"/>
          <w:sz w:val="24"/>
          <w:szCs w:val="24"/>
        </w:rPr>
        <w:t>——青岛市作为中心新一线城市，G</w:t>
      </w:r>
      <w:r w:rsidRPr="00907BBF">
        <w:rPr>
          <w:rFonts w:ascii="仿宋" w:eastAsia="仿宋" w:hAnsi="仿宋"/>
          <w:sz w:val="24"/>
          <w:szCs w:val="24"/>
        </w:rPr>
        <w:t>DP</w:t>
      </w:r>
      <w:r w:rsidRPr="00907BBF">
        <w:rPr>
          <w:rFonts w:ascii="仿宋" w:eastAsia="仿宋" w:hAnsi="仿宋" w:hint="eastAsia"/>
          <w:sz w:val="24"/>
          <w:szCs w:val="24"/>
        </w:rPr>
        <w:t>产量稳居全国前列，剧名收入较高且处于稳定增长中，这位资金供给提供了便利，在“开球啦”发展中期，直接开展本地营销便可扩大影响力。</w:t>
      </w:r>
    </w:p>
    <w:p w14:paraId="0B55DEBD"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b/>
          <w:bCs/>
          <w:sz w:val="24"/>
          <w:szCs w:val="24"/>
        </w:rPr>
        <w:t>4</w:t>
      </w:r>
      <w:r w:rsidRPr="00907BBF">
        <w:rPr>
          <w:rFonts w:ascii="仿宋" w:eastAsia="仿宋" w:hAnsi="仿宋" w:hint="eastAsia"/>
          <w:b/>
          <w:bCs/>
          <w:sz w:val="24"/>
          <w:szCs w:val="24"/>
        </w:rPr>
        <w:t>）可进入性</w:t>
      </w:r>
      <w:r w:rsidRPr="00907BBF">
        <w:rPr>
          <w:rFonts w:ascii="仿宋" w:eastAsia="仿宋" w:hAnsi="仿宋" w:hint="eastAsia"/>
          <w:sz w:val="24"/>
          <w:szCs w:val="24"/>
        </w:rPr>
        <w:t>——青岛市目前没有此运动类互联网公司，因此将“开球啦”总部设置在青岛，能有效避开不必要竞争，更加顺利的开展前期业务工作；“开球啦”团队大多为青岛大学学生，在青岛市拥有</w:t>
      </w:r>
      <w:proofErr w:type="gramStart"/>
      <w:r w:rsidRPr="00907BBF">
        <w:rPr>
          <w:rFonts w:ascii="仿宋" w:eastAsia="仿宋" w:hAnsi="仿宋" w:hint="eastAsia"/>
          <w:sz w:val="24"/>
          <w:szCs w:val="24"/>
        </w:rPr>
        <w:t>广泛人</w:t>
      </w:r>
      <w:proofErr w:type="gramEnd"/>
      <w:r w:rsidRPr="00907BBF">
        <w:rPr>
          <w:rFonts w:ascii="仿宋" w:eastAsia="仿宋" w:hAnsi="仿宋" w:hint="eastAsia"/>
          <w:sz w:val="24"/>
          <w:szCs w:val="24"/>
        </w:rPr>
        <w:t>脉资源，这对于互联网金融的发展必不可少，这使得本团队在筹措前期启动资金时存在着先天的沟通优势。</w:t>
      </w:r>
    </w:p>
    <w:p w14:paraId="784EB1AD" w14:textId="77777777" w:rsidR="004A1AD3" w:rsidRPr="00907BBF" w:rsidRDefault="004A1AD3" w:rsidP="004A1AD3">
      <w:pPr>
        <w:spacing w:line="360" w:lineRule="auto"/>
        <w:ind w:firstLineChars="200" w:firstLine="482"/>
        <w:rPr>
          <w:rFonts w:ascii="仿宋" w:eastAsia="仿宋" w:hAnsi="仿宋"/>
          <w:b/>
          <w:bCs/>
          <w:sz w:val="24"/>
          <w:szCs w:val="24"/>
        </w:rPr>
      </w:pPr>
      <w:r w:rsidRPr="00907BBF">
        <w:rPr>
          <w:rFonts w:ascii="仿宋" w:eastAsia="仿宋" w:hAnsi="仿宋" w:hint="eastAsia"/>
          <w:b/>
          <w:bCs/>
          <w:sz w:val="24"/>
          <w:szCs w:val="24"/>
        </w:rPr>
        <w:t>2.数据管理需求因素</w:t>
      </w:r>
    </w:p>
    <w:p w14:paraId="7E0342D0" w14:textId="77777777" w:rsidR="004A1AD3" w:rsidRPr="00907BBF" w:rsidRDefault="004A1AD3" w:rsidP="004A1AD3">
      <w:pPr>
        <w:spacing w:line="360" w:lineRule="auto"/>
        <w:ind w:firstLineChars="200" w:firstLine="480"/>
        <w:rPr>
          <w:rFonts w:ascii="仿宋" w:eastAsia="仿宋" w:hAnsi="仿宋"/>
          <w:b/>
          <w:bCs/>
          <w:sz w:val="24"/>
          <w:szCs w:val="24"/>
        </w:rPr>
      </w:pPr>
      <w:r w:rsidRPr="00907BBF">
        <w:rPr>
          <w:rFonts w:ascii="仿宋" w:eastAsia="仿宋" w:hAnsi="仿宋" w:hint="eastAsia"/>
          <w:sz w:val="24"/>
          <w:szCs w:val="24"/>
        </w:rPr>
        <w:t>对于专业球队来说，他们普遍拥有成熟稳定的数据管理系统来帮助管理球队</w:t>
      </w:r>
      <w:r w:rsidRPr="00907BBF">
        <w:rPr>
          <w:rFonts w:ascii="仿宋" w:eastAsia="仿宋" w:hAnsi="仿宋" w:hint="eastAsia"/>
          <w:sz w:val="24"/>
          <w:szCs w:val="24"/>
        </w:rPr>
        <w:lastRenderedPageBreak/>
        <w:t>球员信息以及球队数据，而对于业余球队来说，他们同样拥有数据管理的需求，来帮助球队进行球员信息和赛事数据的收集整理和分析，但缺少专业成熟的服务商来帮助他们解决这样的需求，“开球啦”的目的就是为这些球队提供数据管理服务。</w:t>
      </w:r>
    </w:p>
    <w:p w14:paraId="5E272743" w14:textId="77777777" w:rsidR="004A1AD3" w:rsidRPr="00907BBF" w:rsidRDefault="004A1AD3" w:rsidP="004A1AD3">
      <w:pPr>
        <w:spacing w:line="360" w:lineRule="auto"/>
        <w:rPr>
          <w:rFonts w:ascii="仿宋" w:eastAsia="仿宋" w:hAnsi="仿宋"/>
          <w:b/>
          <w:bCs/>
          <w:sz w:val="24"/>
          <w:szCs w:val="24"/>
        </w:rPr>
      </w:pPr>
      <w:r w:rsidRPr="00907BBF">
        <w:rPr>
          <w:rFonts w:ascii="仿宋" w:eastAsia="仿宋" w:hAnsi="仿宋"/>
          <w:b/>
          <w:bCs/>
          <w:sz w:val="24"/>
          <w:szCs w:val="24"/>
        </w:rPr>
        <w:tab/>
      </w:r>
      <w:r w:rsidRPr="00907BBF">
        <w:rPr>
          <w:rFonts w:ascii="仿宋" w:eastAsia="仿宋" w:hAnsi="仿宋" w:hint="eastAsia"/>
          <w:b/>
          <w:bCs/>
          <w:sz w:val="24"/>
          <w:szCs w:val="24"/>
        </w:rPr>
        <w:t>3.运动需求因素</w:t>
      </w:r>
    </w:p>
    <w:p w14:paraId="1F1A1F5E"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sz w:val="24"/>
          <w:szCs w:val="24"/>
        </w:rPr>
        <w:t>一场比赛从最开始的组建比赛，号召好友，预定场地，购买保险，寻找教练，租赁裁判，集锦录制，平摊费用。整个环节下来，对于比赛发起者都是一个不小的考验。所有对于很多人来说，虽然是有比赛的心思，但是遇到这些情况更多的选择还是望而却步。同时业余球队与运动个人阻隔开来，对于不想加入业余球队的人来说，这无疑阻碍了运动个人与日常比赛的联系，常常陷入业余球队无人，运动个人无赛的窘境发生。</w:t>
      </w:r>
    </w:p>
    <w:p w14:paraId="48320D73" w14:textId="77777777" w:rsidR="004A1AD3" w:rsidRPr="00907BBF" w:rsidRDefault="004A1AD3" w:rsidP="004A1AD3">
      <w:pPr>
        <w:spacing w:line="360" w:lineRule="auto"/>
        <w:rPr>
          <w:rFonts w:ascii="仿宋" w:eastAsia="仿宋" w:hAnsi="仿宋"/>
          <w:sz w:val="24"/>
          <w:szCs w:val="24"/>
        </w:rPr>
      </w:pPr>
      <w:r w:rsidRPr="00907BBF">
        <w:rPr>
          <w:rFonts w:ascii="仿宋" w:eastAsia="仿宋" w:hAnsi="仿宋"/>
          <w:sz w:val="24"/>
          <w:szCs w:val="24"/>
        </w:rPr>
        <w:tab/>
      </w:r>
      <w:r w:rsidRPr="00907BBF">
        <w:rPr>
          <w:rFonts w:ascii="仿宋" w:eastAsia="仿宋" w:hAnsi="仿宋" w:hint="eastAsia"/>
          <w:sz w:val="24"/>
          <w:szCs w:val="24"/>
        </w:rPr>
        <w:t>因此一个可以为运动个人以及业余球队自主建立比赛以及寻找成赛球友的应用功能可以为“开球啦”带来大量流量，同时也可以成为同“开球啦”进行各方面协作的合作商家自我展示的环境。为用户带去优质运动体验的同时，简化了运动者进行运动中间的不必要环节，也能为合作商家带来一定的收益。</w:t>
      </w:r>
    </w:p>
    <w:p w14:paraId="433AC660" w14:textId="77777777" w:rsidR="004A1AD3" w:rsidRPr="00907BBF" w:rsidRDefault="004A1AD3" w:rsidP="004A1AD3">
      <w:pPr>
        <w:pStyle w:val="2"/>
      </w:pPr>
      <w:bookmarkStart w:id="101" w:name="_Toc63005627"/>
      <w:bookmarkStart w:id="102" w:name="_Toc66484987"/>
      <w:bookmarkStart w:id="103" w:name="_Toc75524032"/>
      <w:r w:rsidRPr="00907BBF">
        <w:rPr>
          <w:rFonts w:hint="eastAsia"/>
        </w:rPr>
        <w:t>3.3.3市场定位</w:t>
      </w:r>
      <w:bookmarkEnd w:id="101"/>
      <w:bookmarkEnd w:id="102"/>
      <w:bookmarkEnd w:id="103"/>
    </w:p>
    <w:p w14:paraId="40D9234C" w14:textId="77777777" w:rsidR="004A1AD3" w:rsidRPr="00907BBF" w:rsidRDefault="004A1AD3" w:rsidP="004A1AD3">
      <w:pPr>
        <w:spacing w:line="360" w:lineRule="auto"/>
        <w:rPr>
          <w:rFonts w:ascii="仿宋" w:eastAsia="仿宋" w:hAnsi="仿宋"/>
          <w:sz w:val="24"/>
          <w:szCs w:val="24"/>
        </w:rPr>
      </w:pPr>
      <w:r w:rsidRPr="00907BBF">
        <w:rPr>
          <w:rFonts w:ascii="仿宋" w:eastAsia="仿宋" w:hAnsi="仿宋"/>
          <w:sz w:val="24"/>
          <w:szCs w:val="24"/>
        </w:rPr>
        <w:tab/>
      </w:r>
      <w:r w:rsidRPr="00907BBF">
        <w:rPr>
          <w:rFonts w:ascii="仿宋" w:eastAsia="仿宋" w:hAnsi="仿宋" w:hint="eastAsia"/>
          <w:sz w:val="24"/>
          <w:szCs w:val="24"/>
        </w:rPr>
        <w:t>市场定位的目的在于给消费者留下与众不同的形象，使营销消费者对于“开球啦”有一个全面的认知。由此，需要为“开球啦”</w:t>
      </w:r>
      <w:r w:rsidRPr="00907BBF">
        <w:rPr>
          <w:rFonts w:ascii="仿宋" w:eastAsia="仿宋" w:hAnsi="仿宋"/>
          <w:sz w:val="24"/>
          <w:szCs w:val="24"/>
        </w:rPr>
        <w:t>设计</w:t>
      </w:r>
      <w:r w:rsidRPr="00907BBF">
        <w:rPr>
          <w:rFonts w:ascii="仿宋" w:eastAsia="仿宋" w:hAnsi="仿宋" w:hint="eastAsia"/>
          <w:sz w:val="24"/>
          <w:szCs w:val="24"/>
        </w:rPr>
        <w:t>一</w:t>
      </w:r>
      <w:r w:rsidRPr="00907BBF">
        <w:rPr>
          <w:rFonts w:ascii="仿宋" w:eastAsia="仿宋" w:hAnsi="仿宋"/>
          <w:sz w:val="24"/>
          <w:szCs w:val="24"/>
        </w:rPr>
        <w:t>套与企业产品、服务及营销组</w:t>
      </w:r>
      <w:r w:rsidRPr="00907BBF">
        <w:rPr>
          <w:rFonts w:ascii="仿宋" w:eastAsia="仿宋" w:hAnsi="仿宋" w:hint="eastAsia"/>
          <w:sz w:val="24"/>
          <w:szCs w:val="24"/>
        </w:rPr>
        <w:t>合相适应的企业形象。通过对“开球啦”</w:t>
      </w:r>
      <w:r w:rsidRPr="00907BBF">
        <w:rPr>
          <w:rFonts w:ascii="仿宋" w:eastAsia="仿宋" w:hAnsi="仿宋"/>
          <w:sz w:val="24"/>
          <w:szCs w:val="24"/>
        </w:rPr>
        <w:t>自身潜在优势分析，在其进行市场定位</w:t>
      </w:r>
      <w:r w:rsidRPr="00907BBF">
        <w:rPr>
          <w:rFonts w:ascii="仿宋" w:eastAsia="仿宋" w:hAnsi="仿宋" w:hint="eastAsia"/>
          <w:sz w:val="24"/>
          <w:szCs w:val="24"/>
        </w:rPr>
        <w:t>时，可以从如下四个维度来选择</w:t>
      </w:r>
      <w:r w:rsidRPr="00907BBF">
        <w:rPr>
          <w:rFonts w:ascii="仿宋" w:eastAsia="仿宋" w:hAnsi="仿宋"/>
          <w:sz w:val="24"/>
          <w:szCs w:val="24"/>
        </w:rPr>
        <w:t>:</w:t>
      </w:r>
    </w:p>
    <w:p w14:paraId="652BECF4"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b/>
          <w:bCs/>
          <w:sz w:val="24"/>
          <w:szCs w:val="24"/>
        </w:rPr>
        <w:t>1.全新的市场切入角度定位</w:t>
      </w:r>
      <w:r w:rsidRPr="00907BBF">
        <w:rPr>
          <w:rFonts w:ascii="仿宋" w:eastAsia="仿宋" w:hAnsi="仿宋"/>
          <w:sz w:val="24"/>
          <w:szCs w:val="24"/>
        </w:rPr>
        <w:t>:</w:t>
      </w:r>
      <w:r w:rsidRPr="00907BBF">
        <w:rPr>
          <w:rFonts w:ascii="仿宋" w:eastAsia="仿宋" w:hAnsi="仿宋" w:hint="eastAsia"/>
          <w:sz w:val="24"/>
          <w:szCs w:val="24"/>
        </w:rPr>
        <w:t>“开球啦”</w:t>
      </w:r>
      <w:r w:rsidRPr="00907BBF">
        <w:rPr>
          <w:rFonts w:ascii="仿宋" w:eastAsia="仿宋" w:hAnsi="仿宋"/>
          <w:sz w:val="24"/>
          <w:szCs w:val="24"/>
        </w:rPr>
        <w:t>提供的</w:t>
      </w:r>
      <w:r w:rsidRPr="00907BBF">
        <w:rPr>
          <w:rFonts w:ascii="仿宋" w:eastAsia="仿宋" w:hAnsi="仿宋" w:hint="eastAsia"/>
          <w:sz w:val="24"/>
          <w:szCs w:val="24"/>
        </w:rPr>
        <w:t>在线组建比赛以及加入服务</w:t>
      </w:r>
      <w:r w:rsidRPr="00907BBF">
        <w:rPr>
          <w:rFonts w:ascii="仿宋" w:eastAsia="仿宋" w:hAnsi="仿宋"/>
          <w:sz w:val="24"/>
          <w:szCs w:val="24"/>
        </w:rPr>
        <w:t>;不仅如此，</w:t>
      </w:r>
      <w:r w:rsidRPr="00907BBF">
        <w:rPr>
          <w:rFonts w:ascii="仿宋" w:eastAsia="仿宋" w:hAnsi="仿宋" w:hint="eastAsia"/>
          <w:sz w:val="24"/>
          <w:szCs w:val="24"/>
        </w:rPr>
        <w:t>“开球啦”</w:t>
      </w:r>
      <w:r w:rsidRPr="00907BBF">
        <w:rPr>
          <w:rFonts w:ascii="仿宋" w:eastAsia="仿宋" w:hAnsi="仿宋"/>
          <w:sz w:val="24"/>
          <w:szCs w:val="24"/>
        </w:rPr>
        <w:t>面向</w:t>
      </w:r>
      <w:r w:rsidRPr="00907BBF">
        <w:rPr>
          <w:rFonts w:ascii="仿宋" w:eastAsia="仿宋" w:hAnsi="仿宋" w:hint="eastAsia"/>
          <w:sz w:val="24"/>
          <w:szCs w:val="24"/>
        </w:rPr>
        <w:t>年轻人</w:t>
      </w:r>
      <w:r w:rsidRPr="00907BBF">
        <w:rPr>
          <w:rFonts w:ascii="仿宋" w:eastAsia="仿宋" w:hAnsi="仿宋"/>
          <w:sz w:val="24"/>
          <w:szCs w:val="24"/>
        </w:rPr>
        <w:t>为主体的</w:t>
      </w:r>
      <w:r w:rsidRPr="00907BBF">
        <w:rPr>
          <w:rFonts w:ascii="仿宋" w:eastAsia="仿宋" w:hAnsi="仿宋" w:hint="eastAsia"/>
          <w:sz w:val="24"/>
          <w:szCs w:val="24"/>
        </w:rPr>
        <w:t>运动</w:t>
      </w:r>
      <w:r w:rsidRPr="00907BBF">
        <w:rPr>
          <w:rFonts w:ascii="仿宋" w:eastAsia="仿宋" w:hAnsi="仿宋"/>
          <w:sz w:val="24"/>
          <w:szCs w:val="24"/>
        </w:rPr>
        <w:t>群体，</w:t>
      </w:r>
      <w:r w:rsidRPr="00907BBF">
        <w:rPr>
          <w:rFonts w:ascii="仿宋" w:eastAsia="仿宋" w:hAnsi="仿宋" w:hint="eastAsia"/>
          <w:sz w:val="24"/>
          <w:szCs w:val="24"/>
        </w:rPr>
        <w:t>提供配套运动服务，区别于市面上已有的针对广泛受众群体的应用软件。</w:t>
      </w:r>
    </w:p>
    <w:p w14:paraId="612E3E61"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b/>
          <w:bCs/>
          <w:sz w:val="24"/>
          <w:szCs w:val="24"/>
        </w:rPr>
        <w:t>2.市场影响力的区域定位</w:t>
      </w:r>
      <w:r w:rsidRPr="00907BBF">
        <w:rPr>
          <w:rFonts w:ascii="仿宋" w:eastAsia="仿宋" w:hAnsi="仿宋"/>
          <w:sz w:val="24"/>
          <w:szCs w:val="24"/>
        </w:rPr>
        <w:t>:</w:t>
      </w:r>
      <w:r w:rsidRPr="00907BBF">
        <w:rPr>
          <w:rFonts w:ascii="仿宋" w:eastAsia="仿宋" w:hAnsi="仿宋" w:hint="eastAsia"/>
          <w:sz w:val="24"/>
          <w:szCs w:val="24"/>
        </w:rPr>
        <w:t>“开球啦”</w:t>
      </w:r>
      <w:r w:rsidRPr="00907BBF">
        <w:rPr>
          <w:rFonts w:ascii="仿宋" w:eastAsia="仿宋" w:hAnsi="仿宋"/>
          <w:sz w:val="24"/>
          <w:szCs w:val="24"/>
        </w:rPr>
        <w:t>作为华</w:t>
      </w:r>
      <w:r w:rsidRPr="00907BBF">
        <w:rPr>
          <w:rFonts w:ascii="仿宋" w:eastAsia="仿宋" w:hAnsi="仿宋" w:hint="eastAsia"/>
          <w:sz w:val="24"/>
          <w:szCs w:val="24"/>
        </w:rPr>
        <w:t>东</w:t>
      </w:r>
      <w:r w:rsidRPr="00907BBF">
        <w:rPr>
          <w:rFonts w:ascii="仿宋" w:eastAsia="仿宋" w:hAnsi="仿宋"/>
          <w:sz w:val="24"/>
          <w:szCs w:val="24"/>
        </w:rPr>
        <w:t>地区第</w:t>
      </w:r>
      <w:r w:rsidRPr="00907BBF">
        <w:rPr>
          <w:rFonts w:ascii="仿宋" w:eastAsia="仿宋" w:hAnsi="仿宋" w:hint="eastAsia"/>
          <w:sz w:val="24"/>
          <w:szCs w:val="24"/>
        </w:rPr>
        <w:t>一</w:t>
      </w:r>
      <w:r w:rsidRPr="00907BBF">
        <w:rPr>
          <w:rFonts w:ascii="仿宋" w:eastAsia="仿宋" w:hAnsi="仿宋"/>
          <w:sz w:val="24"/>
          <w:szCs w:val="24"/>
        </w:rPr>
        <w:t>家</w:t>
      </w:r>
      <w:r w:rsidRPr="00907BBF">
        <w:rPr>
          <w:rFonts w:ascii="仿宋" w:eastAsia="仿宋" w:hAnsi="仿宋" w:hint="eastAsia"/>
          <w:sz w:val="24"/>
          <w:szCs w:val="24"/>
        </w:rPr>
        <w:t>运动类互联网应用软件</w:t>
      </w:r>
      <w:r w:rsidRPr="00907BBF">
        <w:rPr>
          <w:rFonts w:ascii="仿宋" w:eastAsia="仿宋" w:hAnsi="仿宋"/>
          <w:sz w:val="24"/>
          <w:szCs w:val="24"/>
        </w:rPr>
        <w:t>，具有市</w:t>
      </w:r>
      <w:r w:rsidRPr="00907BBF">
        <w:rPr>
          <w:rFonts w:ascii="仿宋" w:eastAsia="仿宋" w:hAnsi="仿宋" w:hint="eastAsia"/>
          <w:sz w:val="24"/>
          <w:szCs w:val="24"/>
        </w:rPr>
        <w:t>场的先入优势，再加上其创业者为大学生，可以依附更多的高校资源。并且“开球啦”</w:t>
      </w:r>
      <w:r w:rsidRPr="00907BBF">
        <w:rPr>
          <w:rFonts w:ascii="仿宋" w:eastAsia="仿宋" w:hAnsi="仿宋"/>
          <w:sz w:val="24"/>
          <w:szCs w:val="24"/>
        </w:rPr>
        <w:t>作为</w:t>
      </w:r>
      <w:r w:rsidRPr="00907BBF">
        <w:rPr>
          <w:rFonts w:ascii="仿宋" w:eastAsia="仿宋" w:hAnsi="仿宋" w:hint="eastAsia"/>
          <w:sz w:val="24"/>
          <w:szCs w:val="24"/>
        </w:rPr>
        <w:t>此类项目的佼佼者，在华东地区的竞争优势明显，是该市场的领先主导品牌，在华东地区具有广泛的影响力。</w:t>
      </w:r>
    </w:p>
    <w:p w14:paraId="461C051A"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b/>
          <w:bCs/>
          <w:sz w:val="24"/>
          <w:szCs w:val="24"/>
        </w:rPr>
        <w:t>3.创业服务模式的差异化定位</w:t>
      </w:r>
      <w:r w:rsidRPr="00907BBF">
        <w:rPr>
          <w:rFonts w:ascii="仿宋" w:eastAsia="仿宋" w:hAnsi="仿宋"/>
          <w:sz w:val="24"/>
          <w:szCs w:val="24"/>
        </w:rPr>
        <w:t>:考虑到</w:t>
      </w:r>
      <w:r w:rsidRPr="00907BBF">
        <w:rPr>
          <w:rFonts w:ascii="仿宋" w:eastAsia="仿宋" w:hAnsi="仿宋" w:hint="eastAsia"/>
          <w:sz w:val="24"/>
          <w:szCs w:val="24"/>
        </w:rPr>
        <w:t>运动群体</w:t>
      </w:r>
      <w:r w:rsidRPr="00907BBF">
        <w:rPr>
          <w:rFonts w:ascii="仿宋" w:eastAsia="仿宋" w:hAnsi="仿宋"/>
          <w:sz w:val="24"/>
          <w:szCs w:val="24"/>
        </w:rPr>
        <w:t>的实际需求，</w:t>
      </w:r>
      <w:r w:rsidRPr="00907BBF">
        <w:rPr>
          <w:rFonts w:ascii="仿宋" w:eastAsia="仿宋" w:hAnsi="仿宋" w:hint="eastAsia"/>
          <w:sz w:val="24"/>
          <w:szCs w:val="24"/>
        </w:rPr>
        <w:t>“开球啦”</w:t>
      </w:r>
      <w:r w:rsidRPr="00907BBF">
        <w:rPr>
          <w:rFonts w:ascii="仿宋" w:eastAsia="仿宋" w:hAnsi="仿宋"/>
          <w:sz w:val="24"/>
          <w:szCs w:val="24"/>
        </w:rPr>
        <w:t>在现</w:t>
      </w:r>
      <w:r w:rsidRPr="00907BBF">
        <w:rPr>
          <w:rFonts w:ascii="仿宋" w:eastAsia="仿宋" w:hAnsi="仿宋"/>
          <w:sz w:val="24"/>
          <w:szCs w:val="24"/>
        </w:rPr>
        <w:lastRenderedPageBreak/>
        <w:t>有</w:t>
      </w:r>
      <w:r w:rsidRPr="00907BBF">
        <w:rPr>
          <w:rFonts w:ascii="仿宋" w:eastAsia="仿宋" w:hAnsi="仿宋" w:hint="eastAsia"/>
          <w:sz w:val="24"/>
          <w:szCs w:val="24"/>
        </w:rPr>
        <w:t>运动模式的基础</w:t>
      </w:r>
      <w:r w:rsidRPr="00907BBF">
        <w:rPr>
          <w:rFonts w:ascii="仿宋" w:eastAsia="仿宋" w:hAnsi="仿宋"/>
          <w:sz w:val="24"/>
          <w:szCs w:val="24"/>
        </w:rPr>
        <w:t>上开拓创新服务:打通线上线下;提供完善的</w:t>
      </w:r>
      <w:r w:rsidRPr="00907BBF">
        <w:rPr>
          <w:rFonts w:ascii="仿宋" w:eastAsia="仿宋" w:hAnsi="仿宋" w:hint="eastAsia"/>
          <w:sz w:val="24"/>
          <w:szCs w:val="24"/>
        </w:rPr>
        <w:t>运动辅助</w:t>
      </w:r>
      <w:r w:rsidRPr="00907BBF">
        <w:rPr>
          <w:rFonts w:ascii="仿宋" w:eastAsia="仿宋" w:hAnsi="仿宋"/>
          <w:sz w:val="24"/>
          <w:szCs w:val="24"/>
        </w:rPr>
        <w:t>等配</w:t>
      </w:r>
      <w:r w:rsidRPr="00907BBF">
        <w:rPr>
          <w:rFonts w:ascii="仿宋" w:eastAsia="仿宋" w:hAnsi="仿宋" w:hint="eastAsia"/>
          <w:sz w:val="24"/>
          <w:szCs w:val="24"/>
        </w:rPr>
        <w:t>套服务</w:t>
      </w:r>
      <w:r w:rsidRPr="00907BBF">
        <w:rPr>
          <w:rFonts w:ascii="仿宋" w:eastAsia="仿宋" w:hAnsi="仿宋"/>
          <w:sz w:val="24"/>
          <w:szCs w:val="24"/>
        </w:rPr>
        <w:t>;专业的</w:t>
      </w:r>
      <w:r w:rsidRPr="00907BBF">
        <w:rPr>
          <w:rFonts w:ascii="仿宋" w:eastAsia="仿宋" w:hAnsi="仿宋" w:hint="eastAsia"/>
          <w:sz w:val="24"/>
          <w:szCs w:val="24"/>
        </w:rPr>
        <w:t>运动</w:t>
      </w:r>
      <w:r w:rsidRPr="00907BBF">
        <w:rPr>
          <w:rFonts w:ascii="仿宋" w:eastAsia="仿宋" w:hAnsi="仿宋"/>
          <w:sz w:val="24"/>
          <w:szCs w:val="24"/>
        </w:rPr>
        <w:t>培训团队;</w:t>
      </w:r>
      <w:r w:rsidRPr="00907BBF">
        <w:rPr>
          <w:rFonts w:ascii="仿宋" w:eastAsia="仿宋" w:hAnsi="仿宋" w:hint="eastAsia"/>
          <w:sz w:val="24"/>
          <w:szCs w:val="24"/>
        </w:rPr>
        <w:t>充分依托俱乐部的优质教练资源，可以在项目缺乏营销主题时通过俱乐部的吸引带来优势运动群体。</w:t>
      </w:r>
    </w:p>
    <w:p w14:paraId="3BFC8592" w14:textId="77777777" w:rsidR="004A1AD3" w:rsidRDefault="004A1AD3" w:rsidP="004A1AD3">
      <w:pPr>
        <w:spacing w:line="360" w:lineRule="auto"/>
        <w:ind w:firstLine="420"/>
        <w:rPr>
          <w:rFonts w:ascii="仿宋" w:eastAsia="仿宋" w:hAnsi="仿宋"/>
          <w:sz w:val="24"/>
          <w:szCs w:val="24"/>
        </w:rPr>
      </w:pPr>
      <w:r w:rsidRPr="00907BBF">
        <w:rPr>
          <w:rFonts w:ascii="仿宋" w:eastAsia="仿宋" w:hAnsi="仿宋" w:hint="eastAsia"/>
          <w:b/>
          <w:bCs/>
          <w:sz w:val="24"/>
          <w:szCs w:val="24"/>
        </w:rPr>
        <w:t>4.使用者圈子定位</w:t>
      </w:r>
      <w:r w:rsidRPr="00907BBF">
        <w:rPr>
          <w:rFonts w:ascii="仿宋" w:eastAsia="仿宋" w:hAnsi="仿宋"/>
          <w:sz w:val="24"/>
          <w:szCs w:val="24"/>
        </w:rPr>
        <w:t>:</w:t>
      </w:r>
      <w:r w:rsidRPr="00907BBF">
        <w:rPr>
          <w:rFonts w:ascii="仿宋" w:eastAsia="仿宋" w:hAnsi="仿宋" w:hint="eastAsia"/>
          <w:sz w:val="24"/>
          <w:szCs w:val="24"/>
        </w:rPr>
        <w:t>“开球啦”</w:t>
      </w:r>
      <w:r w:rsidRPr="00907BBF">
        <w:rPr>
          <w:rFonts w:ascii="仿宋" w:eastAsia="仿宋" w:hAnsi="仿宋"/>
          <w:sz w:val="24"/>
          <w:szCs w:val="24"/>
        </w:rPr>
        <w:t>突出项目</w:t>
      </w:r>
      <w:r w:rsidRPr="00907BBF">
        <w:rPr>
          <w:rFonts w:ascii="仿宋" w:eastAsia="仿宋" w:hAnsi="仿宋" w:hint="eastAsia"/>
          <w:sz w:val="24"/>
          <w:szCs w:val="24"/>
        </w:rPr>
        <w:t>进行过程中的线下互动性</w:t>
      </w:r>
      <w:r w:rsidRPr="00907BBF">
        <w:rPr>
          <w:rFonts w:ascii="仿宋" w:eastAsia="仿宋" w:hAnsi="仿宋"/>
          <w:sz w:val="24"/>
          <w:szCs w:val="24"/>
        </w:rPr>
        <w:t>，</w:t>
      </w:r>
      <w:r w:rsidRPr="00907BBF">
        <w:rPr>
          <w:rFonts w:ascii="仿宋" w:eastAsia="仿宋" w:hAnsi="仿宋" w:hint="eastAsia"/>
          <w:sz w:val="24"/>
          <w:szCs w:val="24"/>
        </w:rPr>
        <w:t>运动应该是现实过程中的充分交流，独创线下实体会馆——</w:t>
      </w:r>
      <w:r w:rsidRPr="00907BBF">
        <w:rPr>
          <w:rFonts w:ascii="仿宋" w:eastAsia="仿宋" w:hAnsi="仿宋"/>
          <w:sz w:val="24"/>
          <w:szCs w:val="24"/>
        </w:rPr>
        <w:t>“</w:t>
      </w:r>
      <w:r w:rsidRPr="00907BBF">
        <w:rPr>
          <w:rFonts w:ascii="仿宋" w:eastAsia="仿宋" w:hAnsi="仿宋" w:hint="eastAsia"/>
          <w:sz w:val="24"/>
          <w:szCs w:val="24"/>
        </w:rPr>
        <w:t>开球啦</w:t>
      </w:r>
      <w:r w:rsidRPr="00907BBF">
        <w:rPr>
          <w:rFonts w:ascii="仿宋" w:eastAsia="仿宋" w:hAnsi="仿宋"/>
          <w:sz w:val="24"/>
          <w:szCs w:val="24"/>
        </w:rPr>
        <w:t>”会馆，促进集结</w:t>
      </w:r>
      <w:r w:rsidRPr="00907BBF">
        <w:rPr>
          <w:rFonts w:ascii="仿宋" w:eastAsia="仿宋" w:hAnsi="仿宋" w:hint="eastAsia"/>
          <w:sz w:val="24"/>
          <w:szCs w:val="24"/>
        </w:rPr>
        <w:t>众多热血运动者</w:t>
      </w:r>
      <w:r w:rsidRPr="00907BBF">
        <w:rPr>
          <w:rFonts w:ascii="仿宋" w:eastAsia="仿宋" w:hAnsi="仿宋"/>
          <w:sz w:val="24"/>
          <w:szCs w:val="24"/>
        </w:rPr>
        <w:t>。</w:t>
      </w:r>
    </w:p>
    <w:p w14:paraId="619D04AF" w14:textId="77777777" w:rsidR="004A1AD3" w:rsidRPr="00907BBF" w:rsidRDefault="004A1AD3" w:rsidP="004A1AD3">
      <w:pPr>
        <w:pStyle w:val="a5"/>
        <w:jc w:val="left"/>
      </w:pPr>
      <w:bookmarkStart w:id="104" w:name="_Toc66485002"/>
      <w:bookmarkStart w:id="105" w:name="_Toc75524033"/>
      <w:r>
        <w:t>3.4</w:t>
      </w:r>
      <w:proofErr w:type="gramStart"/>
      <w:r w:rsidRPr="00907BBF">
        <w:t>波特五力</w:t>
      </w:r>
      <w:proofErr w:type="gramEnd"/>
      <w:r w:rsidRPr="00907BBF">
        <w:t>模型</w:t>
      </w:r>
      <w:bookmarkEnd w:id="104"/>
      <w:bookmarkEnd w:id="105"/>
    </w:p>
    <w:p w14:paraId="5FC994D3"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sz w:val="24"/>
          <w:szCs w:val="24"/>
        </w:rPr>
        <w:t>为了分析</w:t>
      </w:r>
      <w:r w:rsidRPr="00907BBF">
        <w:rPr>
          <w:rFonts w:ascii="仿宋" w:eastAsia="仿宋" w:hAnsi="仿宋" w:hint="eastAsia"/>
          <w:sz w:val="24"/>
          <w:szCs w:val="24"/>
        </w:rPr>
        <w:t>“开球啦”所在的足球组</w:t>
      </w:r>
      <w:proofErr w:type="gramStart"/>
      <w:r w:rsidRPr="00907BBF">
        <w:rPr>
          <w:rFonts w:ascii="仿宋" w:eastAsia="仿宋" w:hAnsi="仿宋" w:hint="eastAsia"/>
          <w:sz w:val="24"/>
          <w:szCs w:val="24"/>
        </w:rPr>
        <w:t>赛行业</w:t>
      </w:r>
      <w:proofErr w:type="gramEnd"/>
      <w:r w:rsidRPr="00907BBF">
        <w:rPr>
          <w:rFonts w:ascii="仿宋" w:eastAsia="仿宋" w:hAnsi="仿宋" w:hint="eastAsia"/>
          <w:sz w:val="24"/>
          <w:szCs w:val="24"/>
        </w:rPr>
        <w:t>的竞争环境。我们运用</w:t>
      </w:r>
      <w:proofErr w:type="gramStart"/>
      <w:r w:rsidRPr="00907BBF">
        <w:rPr>
          <w:rFonts w:ascii="仿宋" w:eastAsia="仿宋" w:hAnsi="仿宋" w:hint="eastAsia"/>
          <w:sz w:val="24"/>
          <w:szCs w:val="24"/>
        </w:rPr>
        <w:t>波特五力</w:t>
      </w:r>
      <w:proofErr w:type="gramEnd"/>
      <w:r w:rsidRPr="00907BBF">
        <w:rPr>
          <w:rFonts w:ascii="仿宋" w:eastAsia="仿宋" w:hAnsi="仿宋" w:hint="eastAsia"/>
          <w:sz w:val="24"/>
          <w:szCs w:val="24"/>
        </w:rPr>
        <w:t>模型，分析不同方面的因素，以总结“开球啦”所在的行业的竞争基本态势。</w:t>
      </w:r>
    </w:p>
    <w:p w14:paraId="535F4808" w14:textId="77777777" w:rsidR="004A1AD3" w:rsidRPr="00907BBF" w:rsidRDefault="004A1AD3" w:rsidP="004A1AD3">
      <w:pPr>
        <w:pStyle w:val="2"/>
      </w:pPr>
      <w:bookmarkStart w:id="106" w:name="_Toc66485003"/>
      <w:bookmarkStart w:id="107" w:name="_Toc75524034"/>
      <w:r>
        <w:t>3.4</w:t>
      </w:r>
      <w:r w:rsidRPr="00907BBF">
        <w:rPr>
          <w:rFonts w:hint="eastAsia"/>
        </w:rPr>
        <w:t>.1潜在进入者威胁</w:t>
      </w:r>
      <w:bookmarkEnd w:id="106"/>
      <w:bookmarkEnd w:id="107"/>
    </w:p>
    <w:p w14:paraId="095B2B88"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sz w:val="24"/>
          <w:szCs w:val="24"/>
        </w:rPr>
        <w:t>针对本行业的市场，本团队推行的运营模式在全国范围内还未产生。因团队初期资金实力、前期开销较大等因素，故计划只在青岛进行试点。</w:t>
      </w:r>
    </w:p>
    <w:p w14:paraId="09A1C4F8"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sz w:val="24"/>
          <w:szCs w:val="24"/>
        </w:rPr>
        <w:t>山东省在2</w:t>
      </w:r>
      <w:r w:rsidRPr="00907BBF">
        <w:rPr>
          <w:rFonts w:ascii="仿宋" w:eastAsia="仿宋" w:hAnsi="仿宋"/>
          <w:sz w:val="24"/>
          <w:szCs w:val="24"/>
        </w:rPr>
        <w:t>018</w:t>
      </w:r>
      <w:r w:rsidRPr="00907BBF">
        <w:rPr>
          <w:rFonts w:ascii="仿宋" w:eastAsia="仿宋" w:hAnsi="仿宋" w:hint="eastAsia"/>
          <w:sz w:val="24"/>
          <w:szCs w:val="24"/>
        </w:rPr>
        <w:t>年体育产业总规模为2</w:t>
      </w:r>
      <w:r w:rsidRPr="00907BBF">
        <w:rPr>
          <w:rFonts w:ascii="仿宋" w:eastAsia="仿宋" w:hAnsi="仿宋"/>
          <w:sz w:val="24"/>
          <w:szCs w:val="24"/>
        </w:rPr>
        <w:t>466.55</w:t>
      </w:r>
      <w:r w:rsidRPr="00907BBF">
        <w:rPr>
          <w:rFonts w:ascii="仿宋" w:eastAsia="仿宋" w:hAnsi="仿宋" w:hint="eastAsia"/>
          <w:sz w:val="24"/>
          <w:szCs w:val="24"/>
        </w:rPr>
        <w:t>亿元，增加值为9</w:t>
      </w:r>
      <w:r w:rsidRPr="00907BBF">
        <w:rPr>
          <w:rFonts w:ascii="仿宋" w:eastAsia="仿宋" w:hAnsi="仿宋"/>
          <w:sz w:val="24"/>
          <w:szCs w:val="24"/>
        </w:rPr>
        <w:t>68.58</w:t>
      </w:r>
      <w:r w:rsidRPr="00907BBF">
        <w:rPr>
          <w:rFonts w:ascii="仿宋" w:eastAsia="仿宋" w:hAnsi="仿宋" w:hint="eastAsia"/>
          <w:sz w:val="24"/>
          <w:szCs w:val="24"/>
        </w:rPr>
        <w:t>亿元，体育产业增加</w:t>
      </w:r>
      <w:proofErr w:type="gramStart"/>
      <w:r w:rsidRPr="00907BBF">
        <w:rPr>
          <w:rFonts w:ascii="仿宋" w:eastAsia="仿宋" w:hAnsi="仿宋" w:hint="eastAsia"/>
          <w:sz w:val="24"/>
          <w:szCs w:val="24"/>
        </w:rPr>
        <w:t>值站当年</w:t>
      </w:r>
      <w:proofErr w:type="gramEnd"/>
      <w:r w:rsidRPr="00907BBF">
        <w:rPr>
          <w:rFonts w:ascii="仿宋" w:eastAsia="仿宋" w:hAnsi="仿宋" w:hint="eastAsia"/>
          <w:sz w:val="24"/>
          <w:szCs w:val="24"/>
        </w:rPr>
        <w:t>全省G</w:t>
      </w:r>
      <w:r w:rsidRPr="00907BBF">
        <w:rPr>
          <w:rFonts w:ascii="仿宋" w:eastAsia="仿宋" w:hAnsi="仿宋"/>
          <w:sz w:val="24"/>
          <w:szCs w:val="24"/>
        </w:rPr>
        <w:t>DP</w:t>
      </w:r>
      <w:r w:rsidRPr="00907BBF">
        <w:rPr>
          <w:rFonts w:ascii="仿宋" w:eastAsia="仿宋" w:hAnsi="仿宋" w:hint="eastAsia"/>
          <w:sz w:val="24"/>
          <w:szCs w:val="24"/>
        </w:rPr>
        <w:t>比重为</w:t>
      </w:r>
      <w:r w:rsidRPr="00907BBF">
        <w:rPr>
          <w:rFonts w:ascii="仿宋" w:eastAsia="仿宋" w:hAnsi="仿宋"/>
          <w:sz w:val="24"/>
          <w:szCs w:val="24"/>
        </w:rPr>
        <w:t>1.45%</w:t>
      </w:r>
      <w:r w:rsidRPr="00907BBF">
        <w:rPr>
          <w:rFonts w:ascii="仿宋" w:eastAsia="仿宋" w:hAnsi="仿宋" w:hint="eastAsia"/>
          <w:sz w:val="24"/>
          <w:szCs w:val="24"/>
        </w:rPr>
        <w:t>。青岛作为山东省名列前茅的经济强市，在体育产业的扶持上也不遗余力。同时，青岛市本身作为新一线城市，城市活力旺盛，经调查统计，青岛市运动场所覆盖范围较大，有利于本团队约战、预订运营方式的推广和产品销售渠道的开拓。</w:t>
      </w:r>
    </w:p>
    <w:p w14:paraId="1E0E194A"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sz w:val="24"/>
          <w:szCs w:val="24"/>
        </w:rPr>
        <w:t>综上，本团队首先着眼于青岛的计划十分有利于在自身实力一般、还未产生其他类似创业者的条件下抢占市场，在较为温暖肥沃的土壤里壮大自身实力。由此形成一定规模后逐步向外扩展，实现大范围、高资本的“开球啦”服务。通过壮大自身来实现对潜在进入者施加压力，同时行业本身较高的入门门槛也会是潜在进入者的实在问题。故潜在进入者威胁有限。</w:t>
      </w:r>
    </w:p>
    <w:p w14:paraId="1DECF265" w14:textId="77777777" w:rsidR="004A1AD3" w:rsidRPr="00907BBF" w:rsidRDefault="004A1AD3" w:rsidP="004A1AD3">
      <w:pPr>
        <w:pStyle w:val="2"/>
      </w:pPr>
      <w:bookmarkStart w:id="108" w:name="_Toc66485004"/>
      <w:bookmarkStart w:id="109" w:name="_Toc75524035"/>
      <w:r>
        <w:t>3.4</w:t>
      </w:r>
      <w:r w:rsidRPr="00907BBF">
        <w:rPr>
          <w:rFonts w:hint="eastAsia"/>
        </w:rPr>
        <w:t>.2顾客议价能力</w:t>
      </w:r>
      <w:bookmarkEnd w:id="108"/>
      <w:bookmarkEnd w:id="109"/>
    </w:p>
    <w:p w14:paraId="261BBD3F"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sz w:val="24"/>
          <w:szCs w:val="24"/>
        </w:rPr>
        <w:t>本项目的一大主打功能为“组建比赛”前的“附加服务选购”。其中极为迎合市场需求的除了线上订场以外，保险，裁判，教练等都是消费热门选项。对于这些消费服务，“开球啦”用户消费需求比较旺盛，且不是特别注重价格变化。</w:t>
      </w:r>
    </w:p>
    <w:p w14:paraId="1137E857"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sz w:val="24"/>
          <w:szCs w:val="24"/>
        </w:rPr>
        <w:lastRenderedPageBreak/>
        <w:t>本项目另一主打功能在于“球队管理”其中的“专业场均数据提供”这一服务，更多取决于用户自主选择，根据用户自身需要来进行订购。“开球啦”也积极配合数据分析供应商来完成这一服务。对于“开球啦”用户来说，比赛级数据非其需求，而介于中间的基础数据提供才是“开球啦”用户的主要消费区域。因此，我们与数据分析供应商协调，为“开球啦”用户打造适合市场需求的数据分析报告。</w:t>
      </w:r>
    </w:p>
    <w:p w14:paraId="28D90BE7"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sz w:val="24"/>
          <w:szCs w:val="24"/>
        </w:rPr>
        <w:t>本项目为主打特色功能之一的“约战”创造了崭新的双向协议。在用户组建比赛成功后，根据组建比赛时长会收取一定的服务费，最低5元的服务费并没有给用户较大的议价空间。同时在组建比赛成功后，“开球啦”会向用户赠送会员作为奖励，其价值已大于用户所支付费用。对于加入者，更有现金和会员奖励，用户并没有议价能力。赠送的会员及进行</w:t>
      </w:r>
      <w:proofErr w:type="gramStart"/>
      <w:r w:rsidRPr="00907BBF">
        <w:rPr>
          <w:rFonts w:ascii="仿宋" w:eastAsia="仿宋" w:hAnsi="仿宋" w:hint="eastAsia"/>
          <w:sz w:val="24"/>
          <w:szCs w:val="24"/>
        </w:rPr>
        <w:t>的返现也是</w:t>
      </w:r>
      <w:proofErr w:type="gramEnd"/>
      <w:r w:rsidRPr="00907BBF">
        <w:rPr>
          <w:rFonts w:ascii="仿宋" w:eastAsia="仿宋" w:hAnsi="仿宋" w:hint="eastAsia"/>
          <w:sz w:val="24"/>
          <w:szCs w:val="24"/>
        </w:rPr>
        <w:t>平台前期吸引用户、蓬勃发展的重要方法，“开球啦”也会从中实现用户、收益的双增加。</w:t>
      </w:r>
    </w:p>
    <w:p w14:paraId="29AA5C89"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sz w:val="24"/>
          <w:szCs w:val="24"/>
        </w:rPr>
        <w:t>因此，购买者的议价能力十分低，此方面不会对“开球啦”造成较大影响。</w:t>
      </w:r>
    </w:p>
    <w:p w14:paraId="07ACAF6B" w14:textId="77777777" w:rsidR="004A1AD3" w:rsidRPr="00907BBF" w:rsidRDefault="004A1AD3" w:rsidP="004A1AD3">
      <w:pPr>
        <w:pStyle w:val="2"/>
      </w:pPr>
      <w:bookmarkStart w:id="110" w:name="_Toc66485005"/>
      <w:bookmarkStart w:id="111" w:name="_Toc75524036"/>
      <w:r>
        <w:t>3.4</w:t>
      </w:r>
      <w:r w:rsidRPr="00907BBF">
        <w:rPr>
          <w:rFonts w:hint="eastAsia"/>
        </w:rPr>
        <w:t>.3供应商议价能力</w:t>
      </w:r>
      <w:bookmarkEnd w:id="110"/>
      <w:bookmarkEnd w:id="111"/>
    </w:p>
    <w:p w14:paraId="06D23F77" w14:textId="77777777" w:rsidR="004A1AD3" w:rsidRPr="00907BBF" w:rsidRDefault="004A1AD3" w:rsidP="004A1AD3">
      <w:pPr>
        <w:spacing w:line="360" w:lineRule="auto"/>
        <w:ind w:firstLine="480"/>
        <w:rPr>
          <w:rFonts w:ascii="仿宋" w:eastAsia="仿宋" w:hAnsi="仿宋"/>
          <w:sz w:val="24"/>
          <w:szCs w:val="24"/>
        </w:rPr>
      </w:pPr>
      <w:r w:rsidRPr="00907BBF">
        <w:rPr>
          <w:rFonts w:ascii="仿宋" w:eastAsia="仿宋" w:hAnsi="仿宋" w:hint="eastAsia"/>
          <w:sz w:val="24"/>
          <w:szCs w:val="24"/>
        </w:rPr>
        <w:t>本平台的供应商主要为场地方以及数据分析供应商。</w:t>
      </w:r>
    </w:p>
    <w:p w14:paraId="4AD9766C" w14:textId="77777777" w:rsidR="004A1AD3" w:rsidRPr="00907BBF" w:rsidRDefault="004A1AD3" w:rsidP="004A1AD3">
      <w:pPr>
        <w:spacing w:line="360" w:lineRule="auto"/>
        <w:ind w:firstLine="480"/>
        <w:rPr>
          <w:rFonts w:ascii="仿宋" w:eastAsia="仿宋" w:hAnsi="仿宋"/>
          <w:sz w:val="24"/>
          <w:szCs w:val="24"/>
        </w:rPr>
      </w:pPr>
      <w:r w:rsidRPr="00907BBF">
        <w:rPr>
          <w:rFonts w:ascii="仿宋" w:eastAsia="仿宋" w:hAnsi="仿宋" w:hint="eastAsia"/>
          <w:sz w:val="24"/>
          <w:szCs w:val="24"/>
        </w:rPr>
        <w:t>我方为数据分析供应商带去了新的市场，即为业余球队提供数据分析服务。现如今的足球数据供应商主要服务对象还是专业的运动球队以及职业的运动赛事。足球数据供应商尚未将目光投向业余足球市场，这还是一片极为广阔的蓝海市场。我方将于数据分析商进行同力合作，打造适合业余足球市场的足球数据分析服务。</w:t>
      </w:r>
    </w:p>
    <w:p w14:paraId="13A0DDEF" w14:textId="77777777" w:rsidR="004A1AD3" w:rsidRPr="00907BBF" w:rsidRDefault="004A1AD3" w:rsidP="004A1AD3">
      <w:pPr>
        <w:spacing w:line="360" w:lineRule="auto"/>
        <w:ind w:firstLine="480"/>
        <w:rPr>
          <w:rFonts w:ascii="仿宋" w:eastAsia="仿宋" w:hAnsi="仿宋"/>
          <w:sz w:val="24"/>
          <w:szCs w:val="24"/>
        </w:rPr>
      </w:pPr>
      <w:r w:rsidRPr="00907BBF">
        <w:rPr>
          <w:rFonts w:ascii="仿宋" w:eastAsia="仿宋" w:hAnsi="仿宋" w:hint="eastAsia"/>
          <w:sz w:val="24"/>
          <w:szCs w:val="24"/>
        </w:rPr>
        <w:t>而我方的作用为给足球场地方带去更大客流、提高场地利用率。青岛市还未出现类似“开球啦”的运营团队，故足球场地方并不会因为市场竞争对我方场地使用造成太大压力。同时根据青岛市场</w:t>
      </w:r>
      <w:proofErr w:type="gramStart"/>
      <w:r w:rsidRPr="00907BBF">
        <w:rPr>
          <w:rFonts w:ascii="仿宋" w:eastAsia="仿宋" w:hAnsi="仿宋" w:hint="eastAsia"/>
          <w:sz w:val="24"/>
          <w:szCs w:val="24"/>
        </w:rPr>
        <w:t>地质量</w:t>
      </w:r>
      <w:proofErr w:type="gramEnd"/>
      <w:r w:rsidRPr="00907BBF">
        <w:rPr>
          <w:rFonts w:ascii="仿宋" w:eastAsia="仿宋" w:hAnsi="仿宋" w:hint="eastAsia"/>
          <w:sz w:val="24"/>
          <w:szCs w:val="24"/>
        </w:rPr>
        <w:t>划分，对地理位置较好，客流量较大的场地，我方可支付一定费用，使用小部分场地，同时将用户租场费一部分支付给足球场地方，实现对优质足球场地的使用，且会带来双方的收益增加，足球场地方议价能力不强。对于地理位置优势较小，客流量较小的足球场地，“开球啦”本身的推广必然会带来客流量的增加，此类足球场地以增加其利用率为目标，薄利多销是主要运营方式，同时弥补了足球场地方因足球场空闲造成的损失。</w:t>
      </w:r>
    </w:p>
    <w:p w14:paraId="1D6EE55B" w14:textId="77777777" w:rsidR="004A1AD3" w:rsidRPr="00907BBF" w:rsidRDefault="004A1AD3" w:rsidP="004A1AD3">
      <w:pPr>
        <w:spacing w:line="360" w:lineRule="auto"/>
        <w:ind w:firstLine="480"/>
        <w:rPr>
          <w:rFonts w:ascii="仿宋" w:eastAsia="仿宋" w:hAnsi="仿宋"/>
          <w:sz w:val="24"/>
          <w:szCs w:val="24"/>
        </w:rPr>
      </w:pPr>
      <w:r w:rsidRPr="00907BBF">
        <w:rPr>
          <w:rFonts w:ascii="仿宋" w:eastAsia="仿宋" w:hAnsi="仿宋" w:hint="eastAsia"/>
          <w:sz w:val="24"/>
          <w:szCs w:val="24"/>
        </w:rPr>
        <w:lastRenderedPageBreak/>
        <w:t>综上，此类双赢的方式并不会给予足球场地供应方以及分析数据供应商以较大的议价筹码，因此供应方议价能力较弱。</w:t>
      </w:r>
    </w:p>
    <w:p w14:paraId="42618B22" w14:textId="77777777" w:rsidR="004A1AD3" w:rsidRPr="00907BBF" w:rsidRDefault="004A1AD3" w:rsidP="004A1AD3">
      <w:pPr>
        <w:pStyle w:val="2"/>
      </w:pPr>
      <w:bookmarkStart w:id="112" w:name="_Toc66485006"/>
      <w:bookmarkStart w:id="113" w:name="_Toc75524037"/>
      <w:r>
        <w:t>3.4</w:t>
      </w:r>
      <w:r w:rsidRPr="00907BBF">
        <w:rPr>
          <w:rFonts w:hint="eastAsia"/>
        </w:rPr>
        <w:t>.4现存竞争者之间的竞争</w:t>
      </w:r>
      <w:bookmarkEnd w:id="112"/>
      <w:bookmarkEnd w:id="113"/>
    </w:p>
    <w:p w14:paraId="33235E3C"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sz w:val="24"/>
          <w:szCs w:val="24"/>
        </w:rPr>
        <w:t>根据影响企业之间竞争的因素，我们认为，行业进入门槛较高，导致了现存竞争者较少。市面上存在的主要竞争者主要包含以下几家：KEEP、懂球帝、直播吧、寻球、美团。</w:t>
      </w:r>
    </w:p>
    <w:p w14:paraId="6EE2F731"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sz w:val="24"/>
          <w:szCs w:val="24"/>
        </w:rPr>
        <w:t>约战和订场功能在当今运动产业需求较大，市场正被快速打开。而以上几款APP均未涉及与线下场地直接的合作，未抓住当今散客和业余球队线下运动难、组赛难的问题。</w:t>
      </w:r>
      <w:proofErr w:type="gramStart"/>
      <w:r w:rsidRPr="00907BBF">
        <w:rPr>
          <w:rFonts w:ascii="仿宋" w:eastAsia="仿宋" w:hAnsi="仿宋" w:hint="eastAsia"/>
          <w:sz w:val="24"/>
          <w:szCs w:val="24"/>
        </w:rPr>
        <w:t>且以上</w:t>
      </w:r>
      <w:proofErr w:type="gramEnd"/>
      <w:r w:rsidRPr="00907BBF">
        <w:rPr>
          <w:rFonts w:ascii="仿宋" w:eastAsia="仿宋" w:hAnsi="仿宋" w:hint="eastAsia"/>
          <w:sz w:val="24"/>
          <w:szCs w:val="24"/>
        </w:rPr>
        <w:t>几款APP以大致形成了自己的特色，与“开球啦”并无</w:t>
      </w:r>
      <w:proofErr w:type="gramStart"/>
      <w:r w:rsidRPr="00907BBF">
        <w:rPr>
          <w:rFonts w:ascii="仿宋" w:eastAsia="仿宋" w:hAnsi="仿宋" w:hint="eastAsia"/>
          <w:sz w:val="24"/>
          <w:szCs w:val="24"/>
        </w:rPr>
        <w:t>太</w:t>
      </w:r>
      <w:proofErr w:type="gramEnd"/>
      <w:r w:rsidRPr="00907BBF">
        <w:rPr>
          <w:rFonts w:ascii="仿宋" w:eastAsia="仿宋" w:hAnsi="仿宋" w:hint="eastAsia"/>
          <w:sz w:val="24"/>
          <w:szCs w:val="24"/>
        </w:rPr>
        <w:t>多功能冲突。</w:t>
      </w:r>
    </w:p>
    <w:p w14:paraId="1431F303"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sz w:val="24"/>
          <w:szCs w:val="24"/>
        </w:rPr>
        <w:t>本团队在青岛市展开突破，如果取得阶段性成功，收入将相当可观，后续则可依托青岛市逐步发展。此行业在政府政策及万物互联的条件下极易产生马太效应，未来竞争较为激烈。但在上述“开球啦”的服务范围内还未出现平台专门对此展开运作，因此急需把握机会，发展自己，在未来可能会有激烈竞争的行业里有较稳固的立足之地。</w:t>
      </w:r>
    </w:p>
    <w:p w14:paraId="5B447642"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sz w:val="24"/>
          <w:szCs w:val="24"/>
        </w:rPr>
        <w:t>综上，现存竞争者之间的竞争现阶段强度较弱，但需要“开球啦”的快速发展来为下一阶段的竞争打下基础。</w:t>
      </w:r>
    </w:p>
    <w:p w14:paraId="6C799658" w14:textId="77777777" w:rsidR="004A1AD3" w:rsidRPr="00907BBF" w:rsidRDefault="004A1AD3" w:rsidP="004A1AD3">
      <w:pPr>
        <w:pStyle w:val="2"/>
      </w:pPr>
      <w:bookmarkStart w:id="114" w:name="_Toc66485007"/>
      <w:bookmarkStart w:id="115" w:name="_Toc75524038"/>
      <w:r>
        <w:t>3.4</w:t>
      </w:r>
      <w:r w:rsidRPr="00907BBF">
        <w:rPr>
          <w:rFonts w:hint="eastAsia"/>
        </w:rPr>
        <w:t>.5替代品的威胁</w:t>
      </w:r>
      <w:bookmarkEnd w:id="114"/>
      <w:bookmarkEnd w:id="115"/>
    </w:p>
    <w:p w14:paraId="0F899C0B"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sz w:val="24"/>
          <w:szCs w:val="24"/>
        </w:rPr>
        <w:t>“开球啦”本身处在服务业，并不生产相应产品而仅提供相应服务，故不存在不同行业的企业与本团队存在竞争关系。本团队只需要做好、运营好提供的服务，在同行业的竞争中取得优势即可。故现阶段代替品威胁不是特别紧要。</w:t>
      </w:r>
    </w:p>
    <w:p w14:paraId="2D33FF08" w14:textId="77777777" w:rsidR="004A1AD3" w:rsidRPr="00907BBF" w:rsidRDefault="004A1AD3" w:rsidP="004A1AD3">
      <w:pPr>
        <w:pStyle w:val="2"/>
      </w:pPr>
      <w:bookmarkStart w:id="116" w:name="_Toc66485008"/>
      <w:bookmarkStart w:id="117" w:name="_Toc75524039"/>
      <w:r>
        <w:t>3.4</w:t>
      </w:r>
      <w:r w:rsidRPr="00907BBF">
        <w:rPr>
          <w:rFonts w:hint="eastAsia"/>
        </w:rPr>
        <w:t>.6</w:t>
      </w:r>
      <w:proofErr w:type="gramStart"/>
      <w:r w:rsidRPr="00907BBF">
        <w:rPr>
          <w:rFonts w:hint="eastAsia"/>
        </w:rPr>
        <w:t>波特五力</w:t>
      </w:r>
      <w:proofErr w:type="gramEnd"/>
      <w:r w:rsidRPr="00907BBF">
        <w:rPr>
          <w:rFonts w:hint="eastAsia"/>
        </w:rPr>
        <w:t>模型分析</w:t>
      </w:r>
      <w:bookmarkEnd w:id="116"/>
      <w:bookmarkEnd w:id="117"/>
    </w:p>
    <w:p w14:paraId="3ECB8FC0"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sz w:val="24"/>
          <w:szCs w:val="24"/>
        </w:rPr>
        <w:t>结论：运动约战、场馆预订行业市场环境较为良好，并且“开球啦”运动在整个行业中处于比较有利的地位，具有很强的竞争力，前景比较乐观。</w:t>
      </w:r>
    </w:p>
    <w:tbl>
      <w:tblPr>
        <w:tblStyle w:val="a4"/>
        <w:tblW w:w="8907" w:type="dxa"/>
        <w:tblInd w:w="-294" w:type="dxa"/>
        <w:tblBorders>
          <w:top w:val="single" w:sz="8" w:space="0" w:color="FFE599" w:themeColor="accent4" w:themeTint="66"/>
          <w:left w:val="none" w:sz="0" w:space="0" w:color="auto"/>
          <w:bottom w:val="single" w:sz="8" w:space="0" w:color="FFE599" w:themeColor="accent4" w:themeTint="66"/>
          <w:right w:val="none" w:sz="0" w:space="0" w:color="auto"/>
          <w:insideH w:val="none" w:sz="0" w:space="0" w:color="auto"/>
          <w:insideV w:val="none" w:sz="0" w:space="0" w:color="auto"/>
        </w:tblBorders>
        <w:tblLook w:val="04A0" w:firstRow="1" w:lastRow="0" w:firstColumn="1" w:lastColumn="0" w:noHBand="0" w:noVBand="1"/>
      </w:tblPr>
      <w:tblGrid>
        <w:gridCol w:w="4432"/>
        <w:gridCol w:w="4475"/>
      </w:tblGrid>
      <w:tr w:rsidR="004A1AD3" w:rsidRPr="00907BBF" w14:paraId="7F981BBF" w14:textId="77777777" w:rsidTr="00020C55">
        <w:trPr>
          <w:trHeight w:val="524"/>
        </w:trPr>
        <w:tc>
          <w:tcPr>
            <w:tcW w:w="4432" w:type="dxa"/>
            <w:shd w:val="clear" w:color="auto" w:fill="FFE599" w:themeFill="accent4" w:themeFillTint="66"/>
            <w:vAlign w:val="center"/>
          </w:tcPr>
          <w:p w14:paraId="22569B48" w14:textId="77777777" w:rsidR="004A1AD3" w:rsidRPr="00907BBF" w:rsidRDefault="004A1AD3" w:rsidP="00020C55">
            <w:pPr>
              <w:spacing w:line="360" w:lineRule="auto"/>
              <w:jc w:val="left"/>
              <w:rPr>
                <w:rFonts w:ascii="仿宋" w:eastAsia="仿宋" w:hAnsi="仿宋" w:cstheme="minorEastAsia"/>
                <w:b/>
                <w:bCs/>
                <w:sz w:val="24"/>
                <w:szCs w:val="24"/>
              </w:rPr>
            </w:pPr>
            <w:r w:rsidRPr="00907BBF">
              <w:rPr>
                <w:rFonts w:ascii="仿宋" w:eastAsia="仿宋" w:hAnsi="仿宋" w:cstheme="minorEastAsia" w:hint="eastAsia"/>
                <w:b/>
                <w:bCs/>
                <w:sz w:val="24"/>
                <w:szCs w:val="24"/>
              </w:rPr>
              <w:t>影响因素</w:t>
            </w:r>
          </w:p>
        </w:tc>
        <w:tc>
          <w:tcPr>
            <w:tcW w:w="4475" w:type="dxa"/>
            <w:shd w:val="clear" w:color="auto" w:fill="FFE599" w:themeFill="accent4" w:themeFillTint="66"/>
            <w:vAlign w:val="center"/>
          </w:tcPr>
          <w:p w14:paraId="6F8FED86" w14:textId="77777777" w:rsidR="004A1AD3" w:rsidRPr="00907BBF" w:rsidRDefault="004A1AD3" w:rsidP="00020C55">
            <w:pPr>
              <w:spacing w:line="360" w:lineRule="auto"/>
              <w:jc w:val="left"/>
              <w:rPr>
                <w:rFonts w:ascii="仿宋" w:eastAsia="仿宋" w:hAnsi="仿宋" w:cstheme="minorEastAsia"/>
                <w:b/>
                <w:bCs/>
                <w:sz w:val="24"/>
                <w:szCs w:val="24"/>
              </w:rPr>
            </w:pPr>
            <w:r w:rsidRPr="00907BBF">
              <w:rPr>
                <w:rFonts w:ascii="仿宋" w:eastAsia="仿宋" w:hAnsi="仿宋" w:cstheme="minorEastAsia" w:hint="eastAsia"/>
                <w:b/>
                <w:bCs/>
                <w:sz w:val="24"/>
                <w:szCs w:val="24"/>
              </w:rPr>
              <w:t>影响程度</w:t>
            </w:r>
          </w:p>
        </w:tc>
      </w:tr>
      <w:tr w:rsidR="004A1AD3" w:rsidRPr="00907BBF" w14:paraId="716A29B4" w14:textId="77777777" w:rsidTr="00020C55">
        <w:trPr>
          <w:trHeight w:val="519"/>
        </w:trPr>
        <w:tc>
          <w:tcPr>
            <w:tcW w:w="4432" w:type="dxa"/>
            <w:shd w:val="clear" w:color="auto" w:fill="auto"/>
            <w:vAlign w:val="center"/>
          </w:tcPr>
          <w:p w14:paraId="096D6826" w14:textId="77777777" w:rsidR="004A1AD3" w:rsidRPr="00907BBF" w:rsidRDefault="004A1AD3" w:rsidP="00020C55">
            <w:pPr>
              <w:spacing w:line="360" w:lineRule="auto"/>
              <w:rPr>
                <w:rFonts w:ascii="仿宋" w:eastAsia="仿宋" w:hAnsi="仿宋" w:cstheme="minorEastAsia"/>
                <w:b/>
                <w:bCs/>
                <w:color w:val="000000"/>
                <w:sz w:val="24"/>
                <w:szCs w:val="24"/>
              </w:rPr>
            </w:pPr>
            <w:r w:rsidRPr="00907BBF">
              <w:rPr>
                <w:rFonts w:ascii="仿宋" w:eastAsia="仿宋" w:hAnsi="仿宋" w:hint="eastAsia"/>
                <w:sz w:val="24"/>
                <w:szCs w:val="24"/>
              </w:rPr>
              <w:lastRenderedPageBreak/>
              <w:t>潜在进入者威胁</w:t>
            </w:r>
          </w:p>
        </w:tc>
        <w:tc>
          <w:tcPr>
            <w:tcW w:w="4475" w:type="dxa"/>
            <w:shd w:val="clear" w:color="auto" w:fill="auto"/>
            <w:vAlign w:val="center"/>
          </w:tcPr>
          <w:p w14:paraId="454133B9" w14:textId="77777777" w:rsidR="004A1AD3" w:rsidRPr="00907BBF" w:rsidRDefault="004A1AD3" w:rsidP="00020C55">
            <w:pPr>
              <w:spacing w:line="360" w:lineRule="auto"/>
              <w:rPr>
                <w:rFonts w:ascii="仿宋" w:eastAsia="仿宋" w:hAnsi="仿宋" w:cstheme="minorEastAsia"/>
                <w:color w:val="000000"/>
                <w:sz w:val="24"/>
                <w:szCs w:val="24"/>
              </w:rPr>
            </w:pPr>
            <w:r w:rsidRPr="00907BBF">
              <w:rPr>
                <w:rFonts w:ascii="仿宋" w:eastAsia="仿宋" w:hAnsi="仿宋" w:cstheme="minorEastAsia" w:hint="eastAsia"/>
                <w:color w:val="000000"/>
                <w:sz w:val="24"/>
                <w:szCs w:val="24"/>
              </w:rPr>
              <w:t>威胁不大</w:t>
            </w:r>
          </w:p>
        </w:tc>
      </w:tr>
      <w:tr w:rsidR="004A1AD3" w:rsidRPr="00907BBF" w14:paraId="2ACD7816" w14:textId="77777777" w:rsidTr="00020C55">
        <w:trPr>
          <w:trHeight w:val="552"/>
        </w:trPr>
        <w:tc>
          <w:tcPr>
            <w:tcW w:w="4432" w:type="dxa"/>
            <w:shd w:val="clear" w:color="auto" w:fill="FFF2CC" w:themeFill="accent4" w:themeFillTint="33"/>
            <w:vAlign w:val="center"/>
          </w:tcPr>
          <w:p w14:paraId="10CED501" w14:textId="77777777" w:rsidR="004A1AD3" w:rsidRPr="00907BBF" w:rsidRDefault="004A1AD3" w:rsidP="00020C55">
            <w:pPr>
              <w:autoSpaceDE w:val="0"/>
              <w:autoSpaceDN w:val="0"/>
              <w:adjustRightInd w:val="0"/>
              <w:spacing w:line="360" w:lineRule="auto"/>
              <w:rPr>
                <w:rFonts w:ascii="仿宋" w:eastAsia="仿宋" w:hAnsi="仿宋"/>
                <w:b/>
                <w:bCs/>
                <w:color w:val="000000"/>
                <w:sz w:val="24"/>
                <w:szCs w:val="24"/>
              </w:rPr>
            </w:pPr>
            <w:r w:rsidRPr="00907BBF">
              <w:rPr>
                <w:rFonts w:ascii="仿宋" w:eastAsia="仿宋" w:hAnsi="仿宋" w:hint="eastAsia"/>
                <w:sz w:val="24"/>
                <w:szCs w:val="24"/>
              </w:rPr>
              <w:t>顾客议价能力</w:t>
            </w:r>
          </w:p>
        </w:tc>
        <w:tc>
          <w:tcPr>
            <w:tcW w:w="4475" w:type="dxa"/>
            <w:shd w:val="clear" w:color="auto" w:fill="FFF2CC" w:themeFill="accent4" w:themeFillTint="33"/>
            <w:vAlign w:val="center"/>
          </w:tcPr>
          <w:p w14:paraId="69CE4F84" w14:textId="77777777" w:rsidR="004A1AD3" w:rsidRPr="00907BBF" w:rsidRDefault="004A1AD3" w:rsidP="00020C55">
            <w:pPr>
              <w:spacing w:line="360" w:lineRule="auto"/>
              <w:rPr>
                <w:rFonts w:ascii="仿宋" w:eastAsia="仿宋" w:hAnsi="仿宋" w:cstheme="minorEastAsia"/>
                <w:color w:val="000000"/>
                <w:sz w:val="24"/>
                <w:szCs w:val="24"/>
              </w:rPr>
            </w:pPr>
            <w:r w:rsidRPr="00907BBF">
              <w:rPr>
                <w:rFonts w:ascii="仿宋" w:eastAsia="仿宋" w:hAnsi="仿宋" w:cstheme="minorEastAsia" w:hint="eastAsia"/>
                <w:color w:val="000000"/>
                <w:sz w:val="24"/>
                <w:szCs w:val="24"/>
              </w:rPr>
              <w:t>相对较小</w:t>
            </w:r>
          </w:p>
        </w:tc>
      </w:tr>
      <w:tr w:rsidR="004A1AD3" w:rsidRPr="00907BBF" w14:paraId="0F270B12" w14:textId="77777777" w:rsidTr="00020C55">
        <w:trPr>
          <w:trHeight w:val="546"/>
        </w:trPr>
        <w:tc>
          <w:tcPr>
            <w:tcW w:w="4432" w:type="dxa"/>
            <w:shd w:val="clear" w:color="auto" w:fill="auto"/>
            <w:vAlign w:val="center"/>
          </w:tcPr>
          <w:p w14:paraId="2784A482" w14:textId="77777777" w:rsidR="004A1AD3" w:rsidRPr="00907BBF" w:rsidRDefault="004A1AD3" w:rsidP="00020C55">
            <w:pPr>
              <w:spacing w:line="360" w:lineRule="auto"/>
              <w:rPr>
                <w:rFonts w:ascii="仿宋" w:eastAsia="仿宋" w:hAnsi="仿宋"/>
                <w:b/>
                <w:bCs/>
                <w:sz w:val="24"/>
                <w:szCs w:val="24"/>
              </w:rPr>
            </w:pPr>
            <w:r w:rsidRPr="00907BBF">
              <w:rPr>
                <w:rFonts w:ascii="仿宋" w:eastAsia="仿宋" w:hAnsi="仿宋" w:hint="eastAsia"/>
                <w:sz w:val="24"/>
                <w:szCs w:val="24"/>
              </w:rPr>
              <w:t>供应商议价能力</w:t>
            </w:r>
          </w:p>
        </w:tc>
        <w:tc>
          <w:tcPr>
            <w:tcW w:w="4475" w:type="dxa"/>
            <w:shd w:val="clear" w:color="auto" w:fill="auto"/>
            <w:vAlign w:val="center"/>
          </w:tcPr>
          <w:p w14:paraId="26A7D1C4" w14:textId="77777777" w:rsidR="004A1AD3" w:rsidRPr="00907BBF" w:rsidRDefault="004A1AD3" w:rsidP="00020C55">
            <w:pPr>
              <w:spacing w:line="360" w:lineRule="auto"/>
              <w:rPr>
                <w:rFonts w:ascii="仿宋" w:eastAsia="仿宋" w:hAnsi="仿宋" w:cstheme="minorEastAsia"/>
                <w:color w:val="000000"/>
                <w:sz w:val="24"/>
                <w:szCs w:val="24"/>
              </w:rPr>
            </w:pPr>
            <w:r w:rsidRPr="00907BBF">
              <w:rPr>
                <w:rFonts w:ascii="仿宋" w:eastAsia="仿宋" w:hAnsi="仿宋" w:cstheme="minorEastAsia" w:hint="eastAsia"/>
                <w:color w:val="000000"/>
                <w:sz w:val="24"/>
                <w:szCs w:val="24"/>
              </w:rPr>
              <w:t>影响较弱</w:t>
            </w:r>
          </w:p>
        </w:tc>
      </w:tr>
      <w:tr w:rsidR="004A1AD3" w:rsidRPr="00907BBF" w14:paraId="7369C8D1" w14:textId="77777777" w:rsidTr="00020C55">
        <w:trPr>
          <w:trHeight w:val="542"/>
        </w:trPr>
        <w:tc>
          <w:tcPr>
            <w:tcW w:w="4432" w:type="dxa"/>
            <w:shd w:val="clear" w:color="auto" w:fill="FFF2CC" w:themeFill="accent4" w:themeFillTint="33"/>
            <w:vAlign w:val="center"/>
          </w:tcPr>
          <w:p w14:paraId="67E07439" w14:textId="77777777" w:rsidR="004A1AD3" w:rsidRPr="00907BBF" w:rsidRDefault="004A1AD3" w:rsidP="00020C55">
            <w:pPr>
              <w:spacing w:line="360" w:lineRule="auto"/>
              <w:rPr>
                <w:rFonts w:ascii="仿宋" w:eastAsia="仿宋" w:hAnsi="仿宋" w:cstheme="minorEastAsia"/>
                <w:b/>
                <w:bCs/>
                <w:color w:val="000000"/>
                <w:sz w:val="24"/>
                <w:szCs w:val="24"/>
              </w:rPr>
            </w:pPr>
            <w:r w:rsidRPr="00907BBF">
              <w:rPr>
                <w:rFonts w:ascii="仿宋" w:eastAsia="仿宋" w:hAnsi="仿宋" w:hint="eastAsia"/>
                <w:sz w:val="24"/>
                <w:szCs w:val="24"/>
              </w:rPr>
              <w:t>现存竞争者之间竞争</w:t>
            </w:r>
          </w:p>
        </w:tc>
        <w:tc>
          <w:tcPr>
            <w:tcW w:w="4475" w:type="dxa"/>
            <w:shd w:val="clear" w:color="auto" w:fill="FFF2CC" w:themeFill="accent4" w:themeFillTint="33"/>
            <w:vAlign w:val="center"/>
          </w:tcPr>
          <w:p w14:paraId="28D7A1E0" w14:textId="77777777" w:rsidR="004A1AD3" w:rsidRPr="00907BBF" w:rsidRDefault="004A1AD3" w:rsidP="00020C55">
            <w:pPr>
              <w:spacing w:line="360" w:lineRule="auto"/>
              <w:rPr>
                <w:rFonts w:ascii="仿宋" w:eastAsia="仿宋" w:hAnsi="仿宋" w:cstheme="minorEastAsia"/>
                <w:color w:val="000000"/>
                <w:sz w:val="24"/>
                <w:szCs w:val="24"/>
              </w:rPr>
            </w:pPr>
            <w:r w:rsidRPr="00907BBF">
              <w:rPr>
                <w:rFonts w:ascii="仿宋" w:eastAsia="仿宋" w:hAnsi="仿宋" w:cstheme="minorEastAsia" w:hint="eastAsia"/>
                <w:color w:val="000000"/>
                <w:sz w:val="24"/>
                <w:szCs w:val="24"/>
              </w:rPr>
              <w:t>影响较弱</w:t>
            </w:r>
          </w:p>
        </w:tc>
      </w:tr>
      <w:tr w:rsidR="004A1AD3" w:rsidRPr="00907BBF" w14:paraId="681A5795" w14:textId="77777777" w:rsidTr="00020C55">
        <w:trPr>
          <w:trHeight w:val="550"/>
        </w:trPr>
        <w:tc>
          <w:tcPr>
            <w:tcW w:w="4432" w:type="dxa"/>
            <w:shd w:val="clear" w:color="auto" w:fill="auto"/>
            <w:vAlign w:val="center"/>
          </w:tcPr>
          <w:p w14:paraId="3C49EDD7" w14:textId="77777777" w:rsidR="004A1AD3" w:rsidRPr="00907BBF" w:rsidRDefault="004A1AD3" w:rsidP="00020C55">
            <w:pPr>
              <w:spacing w:line="360" w:lineRule="auto"/>
              <w:rPr>
                <w:rFonts w:ascii="仿宋" w:eastAsia="仿宋" w:hAnsi="仿宋" w:cstheme="minorEastAsia"/>
                <w:b/>
                <w:bCs/>
                <w:color w:val="000000"/>
                <w:sz w:val="24"/>
                <w:szCs w:val="24"/>
              </w:rPr>
            </w:pPr>
            <w:r w:rsidRPr="00907BBF">
              <w:rPr>
                <w:rFonts w:ascii="仿宋" w:eastAsia="仿宋" w:hAnsi="仿宋" w:hint="eastAsia"/>
                <w:sz w:val="24"/>
                <w:szCs w:val="24"/>
              </w:rPr>
              <w:t>替代品的威胁</w:t>
            </w:r>
          </w:p>
        </w:tc>
        <w:tc>
          <w:tcPr>
            <w:tcW w:w="4475" w:type="dxa"/>
            <w:shd w:val="clear" w:color="auto" w:fill="auto"/>
            <w:vAlign w:val="center"/>
          </w:tcPr>
          <w:p w14:paraId="7B362AF1" w14:textId="77777777" w:rsidR="004A1AD3" w:rsidRPr="00907BBF" w:rsidRDefault="004A1AD3" w:rsidP="00020C55">
            <w:pPr>
              <w:spacing w:line="360" w:lineRule="auto"/>
              <w:rPr>
                <w:rFonts w:ascii="仿宋" w:eastAsia="仿宋" w:hAnsi="仿宋" w:cstheme="minorEastAsia"/>
                <w:color w:val="000000"/>
                <w:sz w:val="24"/>
                <w:szCs w:val="24"/>
              </w:rPr>
            </w:pPr>
            <w:r w:rsidRPr="00907BBF">
              <w:rPr>
                <w:rFonts w:ascii="仿宋" w:eastAsia="仿宋" w:hAnsi="仿宋" w:cstheme="minorEastAsia" w:hint="eastAsia"/>
                <w:color w:val="000000"/>
                <w:sz w:val="24"/>
                <w:szCs w:val="24"/>
              </w:rPr>
              <w:t>暂时不需考虑</w:t>
            </w:r>
          </w:p>
        </w:tc>
      </w:tr>
    </w:tbl>
    <w:p w14:paraId="559EEF08" w14:textId="77777777" w:rsidR="004A1AD3" w:rsidRPr="00907BBF" w:rsidRDefault="004A1AD3" w:rsidP="004A1AD3">
      <w:pPr>
        <w:pStyle w:val="a5"/>
        <w:jc w:val="left"/>
      </w:pPr>
      <w:bookmarkStart w:id="118" w:name="_Toc66485009"/>
      <w:bookmarkStart w:id="119" w:name="_Toc75524040"/>
      <w:r>
        <w:t>3.5</w:t>
      </w:r>
      <w:r w:rsidRPr="00907BBF">
        <w:rPr>
          <w:rFonts w:hint="eastAsia"/>
        </w:rPr>
        <w:t>主要竞争者分析</w:t>
      </w:r>
      <w:bookmarkEnd w:id="118"/>
      <w:bookmarkEnd w:id="119"/>
    </w:p>
    <w:p w14:paraId="4D44E211"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sz w:val="24"/>
          <w:szCs w:val="24"/>
        </w:rPr>
        <w:t>从产业结构角度来看</w:t>
      </w:r>
      <w:r w:rsidRPr="00907BBF">
        <w:rPr>
          <w:rFonts w:ascii="仿宋" w:eastAsia="仿宋" w:hAnsi="仿宋" w:hint="eastAsia"/>
          <w:sz w:val="24"/>
          <w:szCs w:val="24"/>
        </w:rPr>
        <w:t>，“</w:t>
      </w:r>
      <w:r w:rsidRPr="00907BBF">
        <w:rPr>
          <w:rFonts w:ascii="仿宋" w:eastAsia="仿宋" w:hAnsi="仿宋"/>
          <w:sz w:val="24"/>
          <w:szCs w:val="24"/>
        </w:rPr>
        <w:t>开球啦</w:t>
      </w:r>
      <w:r w:rsidRPr="00907BBF">
        <w:rPr>
          <w:rFonts w:ascii="仿宋" w:eastAsia="仿宋" w:hAnsi="仿宋" w:hint="eastAsia"/>
          <w:sz w:val="24"/>
          <w:szCs w:val="24"/>
        </w:rPr>
        <w:t>”</w:t>
      </w:r>
      <w:r w:rsidRPr="00907BBF">
        <w:rPr>
          <w:rFonts w:ascii="仿宋" w:eastAsia="仿宋" w:hAnsi="仿宋"/>
          <w:sz w:val="24"/>
          <w:szCs w:val="24"/>
        </w:rPr>
        <w:t>运动的主要品牌竞争对手为从</w:t>
      </w:r>
      <w:r w:rsidRPr="00907BBF">
        <w:rPr>
          <w:rFonts w:ascii="仿宋" w:eastAsia="仿宋" w:hAnsi="仿宋" w:hint="eastAsia"/>
          <w:sz w:val="24"/>
          <w:szCs w:val="24"/>
        </w:rPr>
        <w:t>2007-2019年开始运营的五家较大的类似预约、约战、运动平台：KEEP、懂球帝、直播吧、美团、寻球。在上述几个平台尚未踏足运动约战、场馆预订行业的前提下，“开球啦”由青岛市快速切入，可使得“开球啦”在全国范围内实现发展。</w:t>
      </w:r>
    </w:p>
    <w:p w14:paraId="66A1900C" w14:textId="77777777" w:rsidR="004A1AD3" w:rsidRPr="00907BBF" w:rsidRDefault="004A1AD3" w:rsidP="004A1AD3">
      <w:pPr>
        <w:pStyle w:val="2"/>
      </w:pPr>
      <w:bookmarkStart w:id="120" w:name="_Toc66485010"/>
      <w:bookmarkStart w:id="121" w:name="_Toc75524041"/>
      <w:r>
        <w:t>3.5</w:t>
      </w:r>
      <w:r w:rsidRPr="00907BBF">
        <w:rPr>
          <w:rFonts w:hint="eastAsia"/>
        </w:rPr>
        <w:t>.1</w:t>
      </w:r>
      <w:r w:rsidRPr="00907BBF">
        <w:t>KEEP</w:t>
      </w:r>
      <w:r w:rsidRPr="00907BBF">
        <w:rPr>
          <w:rFonts w:hint="eastAsia"/>
        </w:rPr>
        <w:t>：线上王者、专注健身</w:t>
      </w:r>
      <w:bookmarkEnd w:id="120"/>
      <w:bookmarkEnd w:id="121"/>
    </w:p>
    <w:p w14:paraId="5F200F73" w14:textId="77777777" w:rsidR="004A1AD3" w:rsidRPr="00907BBF" w:rsidRDefault="004A1AD3" w:rsidP="004A1AD3">
      <w:pPr>
        <w:spacing w:line="360" w:lineRule="auto"/>
        <w:ind w:firstLineChars="200" w:firstLine="480"/>
        <w:rPr>
          <w:rFonts w:ascii="仿宋" w:eastAsia="仿宋" w:hAnsi="仿宋"/>
          <w:sz w:val="24"/>
          <w:szCs w:val="24"/>
        </w:rPr>
      </w:pPr>
      <w:r w:rsidRPr="00907BBF">
        <w:rPr>
          <w:rFonts w:ascii="仿宋" w:eastAsia="仿宋" w:hAnsi="仿宋"/>
          <w:sz w:val="24"/>
          <w:szCs w:val="24"/>
        </w:rPr>
        <w:t>KEEP是近几年非常火的居家健身打卡锻炼的健身APP，在健身领域，无人能出其右，但因KEEP多数用户不进行会员充值，KEEP也未发展线下，导致其盈利方式单一且效果一般。故资金实力并不雄厚。根据KEEP分析报告及发展预测，以KEEP商城为起点的实体经济表明其将要与用户建立线下的交流，从而进一步利用其影响力发展线下实体店与商家合作，由此来弥补其现阶段声量大而资金薄弱的缺点。若KEEP发展线下，毫无疑问全国各地的健身房将会是其首要目标，KEEP利用其巨大用户量在线下打通健身房并不困难，会较为简单地实现健身市场的线上</w:t>
      </w:r>
      <w:r w:rsidRPr="00907BBF">
        <w:rPr>
          <w:rFonts w:ascii="仿宋" w:eastAsia="仿宋" w:hAnsi="仿宋" w:hint="eastAsia"/>
          <w:sz w:val="24"/>
          <w:szCs w:val="24"/>
        </w:rPr>
        <w:t>、</w:t>
      </w:r>
      <w:r w:rsidRPr="00907BBF">
        <w:rPr>
          <w:rFonts w:ascii="仿宋" w:eastAsia="仿宋" w:hAnsi="仿宋"/>
          <w:sz w:val="24"/>
          <w:szCs w:val="24"/>
        </w:rPr>
        <w:t>线下双联动。故健身房会是其首要目标。与本</w:t>
      </w:r>
      <w:r w:rsidRPr="00907BBF">
        <w:rPr>
          <w:rFonts w:ascii="仿宋" w:eastAsia="仿宋" w:hAnsi="仿宋" w:hint="eastAsia"/>
          <w:sz w:val="24"/>
          <w:szCs w:val="24"/>
        </w:rPr>
        <w:t>项目</w:t>
      </w:r>
      <w:r w:rsidRPr="00907BBF">
        <w:rPr>
          <w:rFonts w:ascii="仿宋" w:eastAsia="仿宋" w:hAnsi="仿宋"/>
          <w:sz w:val="24"/>
          <w:szCs w:val="24"/>
        </w:rPr>
        <w:t>涉及领域不同。</w:t>
      </w:r>
    </w:p>
    <w:p w14:paraId="6BFD889D" w14:textId="77777777" w:rsidR="004A1AD3" w:rsidRPr="00907BBF" w:rsidRDefault="004A1AD3" w:rsidP="004A1AD3">
      <w:pPr>
        <w:pStyle w:val="2"/>
      </w:pPr>
      <w:bookmarkStart w:id="122" w:name="_Toc66485011"/>
      <w:bookmarkStart w:id="123" w:name="_Toc75524042"/>
      <w:r>
        <w:t>3.5</w:t>
      </w:r>
      <w:r w:rsidRPr="00907BBF">
        <w:rPr>
          <w:rFonts w:hint="eastAsia"/>
        </w:rPr>
        <w:t>.2懂球帝、直播吧：注重线上、功能整合</w:t>
      </w:r>
      <w:bookmarkEnd w:id="122"/>
      <w:bookmarkEnd w:id="123"/>
    </w:p>
    <w:p w14:paraId="786EE711" w14:textId="77777777" w:rsidR="004A1AD3" w:rsidRPr="00907BBF" w:rsidRDefault="004A1AD3" w:rsidP="004A1AD3">
      <w:pPr>
        <w:spacing w:line="360" w:lineRule="auto"/>
        <w:ind w:firstLineChars="200" w:firstLine="480"/>
        <w:rPr>
          <w:rFonts w:ascii="仿宋" w:eastAsia="仿宋" w:hAnsi="仿宋"/>
          <w:sz w:val="24"/>
          <w:szCs w:val="24"/>
        </w:rPr>
      </w:pPr>
      <w:r w:rsidRPr="00907BBF">
        <w:rPr>
          <w:rFonts w:ascii="仿宋" w:eastAsia="仿宋" w:hAnsi="仿宋"/>
          <w:sz w:val="24"/>
          <w:szCs w:val="24"/>
        </w:rPr>
        <w:t>二者主要功能均是为足球迷</w:t>
      </w:r>
      <w:r w:rsidRPr="00907BBF">
        <w:rPr>
          <w:rFonts w:ascii="仿宋" w:eastAsia="仿宋" w:hAnsi="仿宋" w:hint="eastAsia"/>
          <w:sz w:val="24"/>
          <w:szCs w:val="24"/>
        </w:rPr>
        <w:t>、</w:t>
      </w:r>
      <w:r w:rsidRPr="00907BBF">
        <w:rPr>
          <w:rFonts w:ascii="仿宋" w:eastAsia="仿宋" w:hAnsi="仿宋"/>
          <w:sz w:val="24"/>
          <w:szCs w:val="24"/>
        </w:rPr>
        <w:t>篮球迷等提供直播</w:t>
      </w:r>
      <w:r w:rsidRPr="00907BBF">
        <w:rPr>
          <w:rFonts w:ascii="仿宋" w:eastAsia="仿宋" w:hAnsi="仿宋" w:hint="eastAsia"/>
          <w:sz w:val="24"/>
          <w:szCs w:val="24"/>
        </w:rPr>
        <w:t>、</w:t>
      </w:r>
      <w:r w:rsidRPr="00907BBF">
        <w:rPr>
          <w:rFonts w:ascii="仿宋" w:eastAsia="仿宋" w:hAnsi="仿宋"/>
          <w:sz w:val="24"/>
          <w:szCs w:val="24"/>
        </w:rPr>
        <w:t>新闻资讯</w:t>
      </w:r>
      <w:r w:rsidRPr="00907BBF">
        <w:rPr>
          <w:rFonts w:ascii="仿宋" w:eastAsia="仿宋" w:hAnsi="仿宋" w:hint="eastAsia"/>
          <w:sz w:val="24"/>
          <w:szCs w:val="24"/>
        </w:rPr>
        <w:t>、</w:t>
      </w:r>
      <w:r w:rsidRPr="00907BBF">
        <w:rPr>
          <w:rFonts w:ascii="仿宋" w:eastAsia="仿宋" w:hAnsi="仿宋"/>
          <w:sz w:val="24"/>
          <w:szCs w:val="24"/>
        </w:rPr>
        <w:t>数据</w:t>
      </w:r>
      <w:r w:rsidRPr="00907BBF">
        <w:rPr>
          <w:rFonts w:ascii="仿宋" w:eastAsia="仿宋" w:hAnsi="仿宋" w:hint="eastAsia"/>
          <w:sz w:val="24"/>
          <w:szCs w:val="24"/>
        </w:rPr>
        <w:t>、</w:t>
      </w:r>
      <w:r w:rsidRPr="00907BBF">
        <w:rPr>
          <w:rFonts w:ascii="仿宋" w:eastAsia="仿宋" w:hAnsi="仿宋"/>
          <w:sz w:val="24"/>
          <w:szCs w:val="24"/>
        </w:rPr>
        <w:t>论坛社区</w:t>
      </w:r>
      <w:r w:rsidRPr="00907BBF">
        <w:rPr>
          <w:rFonts w:ascii="仿宋" w:eastAsia="仿宋" w:hAnsi="仿宋" w:hint="eastAsia"/>
          <w:sz w:val="24"/>
          <w:szCs w:val="24"/>
        </w:rPr>
        <w:t>、</w:t>
      </w:r>
      <w:r w:rsidRPr="00907BBF">
        <w:rPr>
          <w:rFonts w:ascii="仿宋" w:eastAsia="仿宋" w:hAnsi="仿宋"/>
          <w:sz w:val="24"/>
          <w:szCs w:val="24"/>
        </w:rPr>
        <w:t>原创报道,视频集锦等服务。简而言之是篮</w:t>
      </w:r>
      <w:r w:rsidRPr="00907BBF">
        <w:rPr>
          <w:rFonts w:ascii="仿宋" w:eastAsia="仿宋" w:hAnsi="仿宋" w:hint="eastAsia"/>
          <w:sz w:val="24"/>
          <w:szCs w:val="24"/>
        </w:rPr>
        <w:t>球、</w:t>
      </w:r>
      <w:r w:rsidRPr="00907BBF">
        <w:rPr>
          <w:rFonts w:ascii="仿宋" w:eastAsia="仿宋" w:hAnsi="仿宋"/>
          <w:sz w:val="24"/>
          <w:szCs w:val="24"/>
        </w:rPr>
        <w:t>足球信息的整合。在市场方面，二者与我方具有基本相同的用户人群</w:t>
      </w:r>
      <w:r w:rsidRPr="00907BBF">
        <w:rPr>
          <w:rFonts w:ascii="仿宋" w:eastAsia="仿宋" w:hAnsi="仿宋" w:hint="eastAsia"/>
          <w:sz w:val="24"/>
          <w:szCs w:val="24"/>
        </w:rPr>
        <w:t>，却不尽完全相同。懂球帝、直播</w:t>
      </w:r>
      <w:proofErr w:type="gramStart"/>
      <w:r w:rsidRPr="00907BBF">
        <w:rPr>
          <w:rFonts w:ascii="仿宋" w:eastAsia="仿宋" w:hAnsi="仿宋" w:hint="eastAsia"/>
          <w:sz w:val="24"/>
          <w:szCs w:val="24"/>
        </w:rPr>
        <w:t>吧更多</w:t>
      </w:r>
      <w:proofErr w:type="gramEnd"/>
      <w:r w:rsidRPr="00907BBF">
        <w:rPr>
          <w:rFonts w:ascii="仿宋" w:eastAsia="仿宋" w:hAnsi="仿宋" w:hint="eastAsia"/>
          <w:sz w:val="24"/>
          <w:szCs w:val="24"/>
        </w:rPr>
        <w:t>依赖于球迷，而“开球啦”更多用户为业余足球队</w:t>
      </w:r>
      <w:r w:rsidRPr="00907BBF">
        <w:rPr>
          <w:rFonts w:ascii="仿宋" w:eastAsia="仿宋" w:hAnsi="仿宋"/>
          <w:sz w:val="24"/>
          <w:szCs w:val="24"/>
        </w:rPr>
        <w:t>。</w:t>
      </w:r>
    </w:p>
    <w:p w14:paraId="51A37714" w14:textId="77777777" w:rsidR="004A1AD3" w:rsidRPr="00907BBF" w:rsidRDefault="004A1AD3" w:rsidP="004A1AD3">
      <w:pPr>
        <w:spacing w:line="360" w:lineRule="auto"/>
        <w:ind w:firstLineChars="200" w:firstLine="480"/>
        <w:rPr>
          <w:rFonts w:ascii="仿宋" w:eastAsia="仿宋" w:hAnsi="仿宋"/>
          <w:sz w:val="24"/>
          <w:szCs w:val="24"/>
        </w:rPr>
      </w:pPr>
      <w:r w:rsidRPr="00907BBF">
        <w:rPr>
          <w:rFonts w:ascii="仿宋" w:eastAsia="仿宋" w:hAnsi="仿宋"/>
          <w:sz w:val="24"/>
          <w:szCs w:val="24"/>
        </w:rPr>
        <w:t>在经过几年的发展后，二者并没有做出巨大改变与战略上的转移且基本形成</w:t>
      </w:r>
      <w:r w:rsidRPr="00907BBF">
        <w:rPr>
          <w:rFonts w:ascii="仿宋" w:eastAsia="仿宋" w:hAnsi="仿宋"/>
          <w:sz w:val="24"/>
          <w:szCs w:val="24"/>
        </w:rPr>
        <w:lastRenderedPageBreak/>
        <w:t>了依照广告、线上多平台合作的盈利模式。但其热度一般，功能及特色较为单一。例如作为亮点之一的足球直播也是为PPTV引流而产生的。其首要目标应为建设并完善属于自己的线上特色服务，减少软件内广告，打好生存基础，形成自己特色，实现独立且稳定的自我运营。二者在自身的初级阶段，由于用户量一般且资金水平不高，并不会对我方造成威胁。</w:t>
      </w:r>
    </w:p>
    <w:p w14:paraId="071C1682" w14:textId="77777777" w:rsidR="004A1AD3" w:rsidRPr="00907BBF" w:rsidRDefault="004A1AD3" w:rsidP="004A1AD3">
      <w:pPr>
        <w:spacing w:line="360" w:lineRule="auto"/>
        <w:ind w:firstLineChars="200" w:firstLine="480"/>
        <w:rPr>
          <w:rFonts w:ascii="仿宋" w:eastAsia="仿宋" w:hAnsi="仿宋"/>
          <w:sz w:val="24"/>
          <w:szCs w:val="24"/>
        </w:rPr>
      </w:pPr>
      <w:r w:rsidRPr="00907BBF">
        <w:rPr>
          <w:rFonts w:ascii="仿宋" w:eastAsia="仿宋" w:hAnsi="仿宋"/>
          <w:sz w:val="24"/>
          <w:szCs w:val="24"/>
        </w:rPr>
        <w:t>本</w:t>
      </w:r>
      <w:r w:rsidRPr="00907BBF">
        <w:rPr>
          <w:rFonts w:ascii="仿宋" w:eastAsia="仿宋" w:hAnsi="仿宋" w:hint="eastAsia"/>
          <w:sz w:val="24"/>
          <w:szCs w:val="24"/>
        </w:rPr>
        <w:t>项目</w:t>
      </w:r>
      <w:r w:rsidRPr="00907BBF">
        <w:rPr>
          <w:rFonts w:ascii="仿宋" w:eastAsia="仿宋" w:hAnsi="仿宋"/>
          <w:sz w:val="24"/>
          <w:szCs w:val="24"/>
        </w:rPr>
        <w:t>在提供特色鲜明的</w:t>
      </w:r>
      <w:r w:rsidRPr="00907BBF">
        <w:rPr>
          <w:rFonts w:ascii="仿宋" w:eastAsia="仿宋" w:hAnsi="仿宋" w:hint="eastAsia"/>
          <w:sz w:val="24"/>
          <w:szCs w:val="24"/>
        </w:rPr>
        <w:t>球队管理</w:t>
      </w:r>
      <w:r w:rsidRPr="00907BBF">
        <w:rPr>
          <w:rFonts w:ascii="仿宋" w:eastAsia="仿宋" w:hAnsi="仿宋"/>
          <w:sz w:val="24"/>
          <w:szCs w:val="24"/>
        </w:rPr>
        <w:t>、</w:t>
      </w:r>
      <w:r w:rsidRPr="00907BBF">
        <w:rPr>
          <w:rFonts w:ascii="仿宋" w:eastAsia="仿宋" w:hAnsi="仿宋" w:hint="eastAsia"/>
          <w:sz w:val="24"/>
          <w:szCs w:val="24"/>
        </w:rPr>
        <w:t>组建比赛这两大服务</w:t>
      </w:r>
      <w:r w:rsidRPr="00907BBF">
        <w:rPr>
          <w:rFonts w:ascii="仿宋" w:eastAsia="仿宋" w:hAnsi="仿宋"/>
          <w:sz w:val="24"/>
          <w:szCs w:val="24"/>
        </w:rPr>
        <w:t>前提下，也会相应提供此类服务作为软件基本应具备的服务。故此二者不会对本</w:t>
      </w:r>
      <w:r w:rsidRPr="00907BBF">
        <w:rPr>
          <w:rFonts w:ascii="仿宋" w:eastAsia="仿宋" w:hAnsi="仿宋" w:hint="eastAsia"/>
          <w:sz w:val="24"/>
          <w:szCs w:val="24"/>
        </w:rPr>
        <w:t>项目</w:t>
      </w:r>
      <w:r w:rsidRPr="00907BBF">
        <w:rPr>
          <w:rFonts w:ascii="仿宋" w:eastAsia="仿宋" w:hAnsi="仿宋"/>
          <w:sz w:val="24"/>
          <w:szCs w:val="24"/>
        </w:rPr>
        <w:t>造成威胁。</w:t>
      </w:r>
    </w:p>
    <w:p w14:paraId="5B981D57" w14:textId="77777777" w:rsidR="004A1AD3" w:rsidRPr="00907BBF" w:rsidRDefault="004A1AD3" w:rsidP="004A1AD3">
      <w:pPr>
        <w:pStyle w:val="2"/>
      </w:pPr>
      <w:bookmarkStart w:id="124" w:name="_Toc66485012"/>
      <w:bookmarkStart w:id="125" w:name="_Toc75524043"/>
      <w:r>
        <w:t>3.5</w:t>
      </w:r>
      <w:r w:rsidRPr="00907BBF">
        <w:rPr>
          <w:rFonts w:hint="eastAsia"/>
        </w:rPr>
        <w:t>.3美团：吃喝玩乐、样样具备</w:t>
      </w:r>
      <w:bookmarkEnd w:id="124"/>
      <w:bookmarkEnd w:id="125"/>
    </w:p>
    <w:p w14:paraId="75AA8192" w14:textId="77777777" w:rsidR="004A1AD3" w:rsidRPr="00907BBF" w:rsidRDefault="004A1AD3" w:rsidP="004A1AD3">
      <w:pPr>
        <w:spacing w:line="360" w:lineRule="auto"/>
        <w:ind w:firstLineChars="200" w:firstLine="480"/>
        <w:rPr>
          <w:rFonts w:ascii="仿宋" w:eastAsia="仿宋" w:hAnsi="仿宋"/>
          <w:sz w:val="24"/>
          <w:szCs w:val="24"/>
        </w:rPr>
      </w:pPr>
      <w:proofErr w:type="gramStart"/>
      <w:r w:rsidRPr="00907BBF">
        <w:rPr>
          <w:rFonts w:ascii="仿宋" w:eastAsia="仿宋" w:hAnsi="仿宋"/>
          <w:sz w:val="24"/>
          <w:szCs w:val="24"/>
        </w:rPr>
        <w:t>美团</w:t>
      </w:r>
      <w:proofErr w:type="gramEnd"/>
      <w:r w:rsidRPr="00907BBF">
        <w:rPr>
          <w:rFonts w:ascii="仿宋" w:eastAsia="仿宋" w:hAnsi="仿宋" w:hint="eastAsia"/>
          <w:sz w:val="24"/>
          <w:szCs w:val="24"/>
        </w:rPr>
        <w:t>APP</w:t>
      </w:r>
      <w:r w:rsidRPr="00907BBF">
        <w:rPr>
          <w:rFonts w:ascii="仿宋" w:eastAsia="仿宋" w:hAnsi="仿宋"/>
          <w:sz w:val="24"/>
          <w:szCs w:val="24"/>
        </w:rPr>
        <w:t>的特色功能主要是吃喝玩乐，在其休闲娱乐板块，也仅提供了场地团购或优惠券购买，与本</w:t>
      </w:r>
      <w:r w:rsidRPr="00907BBF">
        <w:rPr>
          <w:rFonts w:ascii="仿宋" w:eastAsia="仿宋" w:hAnsi="仿宋" w:hint="eastAsia"/>
          <w:sz w:val="24"/>
          <w:szCs w:val="24"/>
        </w:rPr>
        <w:t>项目</w:t>
      </w:r>
      <w:r w:rsidRPr="00907BBF">
        <w:rPr>
          <w:rFonts w:ascii="仿宋" w:eastAsia="仿宋" w:hAnsi="仿宋"/>
          <w:sz w:val="24"/>
          <w:szCs w:val="24"/>
        </w:rPr>
        <w:t>所在的行业有所冲突</w:t>
      </w:r>
      <w:r w:rsidRPr="00907BBF">
        <w:rPr>
          <w:rFonts w:ascii="仿宋" w:eastAsia="仿宋" w:hAnsi="仿宋" w:hint="eastAsia"/>
          <w:sz w:val="24"/>
          <w:szCs w:val="24"/>
        </w:rPr>
        <w:t>，主要方面也在于场地订购</w:t>
      </w:r>
      <w:r w:rsidRPr="00907BBF">
        <w:rPr>
          <w:rFonts w:ascii="仿宋" w:eastAsia="仿宋" w:hAnsi="仿宋"/>
          <w:sz w:val="24"/>
          <w:szCs w:val="24"/>
        </w:rPr>
        <w:t>。</w:t>
      </w:r>
      <w:proofErr w:type="gramStart"/>
      <w:r w:rsidRPr="00907BBF">
        <w:rPr>
          <w:rFonts w:ascii="仿宋" w:eastAsia="仿宋" w:hAnsi="仿宋"/>
          <w:sz w:val="24"/>
          <w:szCs w:val="24"/>
        </w:rPr>
        <w:t>美团现阶段</w:t>
      </w:r>
      <w:proofErr w:type="gramEnd"/>
      <w:r w:rsidRPr="00907BBF">
        <w:rPr>
          <w:rFonts w:ascii="仿宋" w:eastAsia="仿宋" w:hAnsi="仿宋"/>
          <w:sz w:val="24"/>
          <w:szCs w:val="24"/>
        </w:rPr>
        <w:t>策略为对抗迅速兴起的酒店民宿对手如爱</w:t>
      </w:r>
      <w:proofErr w:type="gramStart"/>
      <w:r w:rsidRPr="00907BBF">
        <w:rPr>
          <w:rFonts w:ascii="仿宋" w:eastAsia="仿宋" w:hAnsi="仿宋"/>
          <w:sz w:val="24"/>
          <w:szCs w:val="24"/>
        </w:rPr>
        <w:t>彼迎等</w:t>
      </w:r>
      <w:proofErr w:type="gramEnd"/>
      <w:r w:rsidRPr="00907BBF">
        <w:rPr>
          <w:rFonts w:ascii="仿宋" w:eastAsia="仿宋" w:hAnsi="仿宋"/>
          <w:sz w:val="24"/>
          <w:szCs w:val="24"/>
        </w:rPr>
        <w:t>，在美团APP首页已将酒店民宿服务放在中心位置。作为吃喝玩乐的重要环节，酒店民宿会</w:t>
      </w:r>
      <w:proofErr w:type="gramStart"/>
      <w:r w:rsidRPr="00907BBF">
        <w:rPr>
          <w:rFonts w:ascii="仿宋" w:eastAsia="仿宋" w:hAnsi="仿宋"/>
          <w:sz w:val="24"/>
          <w:szCs w:val="24"/>
        </w:rPr>
        <w:t>是美团接下来</w:t>
      </w:r>
      <w:proofErr w:type="gramEnd"/>
      <w:r w:rsidRPr="00907BBF">
        <w:rPr>
          <w:rFonts w:ascii="仿宋" w:eastAsia="仿宋" w:hAnsi="仿宋"/>
          <w:sz w:val="24"/>
          <w:szCs w:val="24"/>
        </w:rPr>
        <w:t>阶段的重要着手点。其强大的资金实力是其优势，但吃喝玩乐的属性也限制了其向</w:t>
      </w:r>
      <w:r w:rsidRPr="00907BBF">
        <w:rPr>
          <w:rFonts w:ascii="仿宋" w:eastAsia="仿宋" w:hAnsi="仿宋" w:hint="eastAsia"/>
          <w:sz w:val="24"/>
          <w:szCs w:val="24"/>
        </w:rPr>
        <w:t>更为专业的足球运动行业</w:t>
      </w:r>
      <w:r w:rsidRPr="00907BBF">
        <w:rPr>
          <w:rFonts w:ascii="仿宋" w:eastAsia="仿宋" w:hAnsi="仿宋"/>
          <w:sz w:val="24"/>
          <w:szCs w:val="24"/>
        </w:rPr>
        <w:t>的发展</w:t>
      </w:r>
      <w:r w:rsidRPr="00907BBF">
        <w:rPr>
          <w:rFonts w:ascii="仿宋" w:eastAsia="仿宋" w:hAnsi="仿宋" w:hint="eastAsia"/>
          <w:sz w:val="24"/>
          <w:szCs w:val="24"/>
        </w:rPr>
        <w:t>，至于业余球队管理、比赛数据的传递、组建比赛等服务，更是限制</w:t>
      </w:r>
      <w:proofErr w:type="gramStart"/>
      <w:r w:rsidRPr="00907BBF">
        <w:rPr>
          <w:rFonts w:ascii="仿宋" w:eastAsia="仿宋" w:hAnsi="仿宋" w:hint="eastAsia"/>
          <w:sz w:val="24"/>
          <w:szCs w:val="24"/>
        </w:rPr>
        <w:t>的美团</w:t>
      </w:r>
      <w:proofErr w:type="gramEnd"/>
      <w:r w:rsidRPr="00907BBF">
        <w:rPr>
          <w:rFonts w:ascii="仿宋" w:eastAsia="仿宋" w:hAnsi="仿宋" w:hint="eastAsia"/>
          <w:sz w:val="24"/>
          <w:szCs w:val="24"/>
        </w:rPr>
        <w:t>A</w:t>
      </w:r>
      <w:r w:rsidRPr="00907BBF">
        <w:rPr>
          <w:rFonts w:ascii="仿宋" w:eastAsia="仿宋" w:hAnsi="仿宋"/>
          <w:sz w:val="24"/>
          <w:szCs w:val="24"/>
        </w:rPr>
        <w:t>PP</w:t>
      </w:r>
      <w:r w:rsidRPr="00907BBF">
        <w:rPr>
          <w:rFonts w:ascii="仿宋" w:eastAsia="仿宋" w:hAnsi="仿宋" w:hint="eastAsia"/>
          <w:sz w:val="24"/>
          <w:szCs w:val="24"/>
        </w:rPr>
        <w:t>对本项目的侵蚀</w:t>
      </w:r>
      <w:r w:rsidRPr="00907BBF">
        <w:rPr>
          <w:rFonts w:ascii="仿宋" w:eastAsia="仿宋" w:hAnsi="仿宋"/>
          <w:sz w:val="24"/>
          <w:szCs w:val="24"/>
        </w:rPr>
        <w:t>。</w:t>
      </w:r>
      <w:proofErr w:type="gramStart"/>
      <w:r w:rsidRPr="00907BBF">
        <w:rPr>
          <w:rFonts w:ascii="仿宋" w:eastAsia="仿宋" w:hAnsi="仿宋"/>
          <w:sz w:val="24"/>
          <w:szCs w:val="24"/>
        </w:rPr>
        <w:t>建设约战</w:t>
      </w:r>
      <w:proofErr w:type="gramEnd"/>
      <w:r w:rsidRPr="00907BBF">
        <w:rPr>
          <w:rFonts w:ascii="仿宋" w:eastAsia="仿宋" w:hAnsi="仿宋"/>
          <w:sz w:val="24"/>
          <w:szCs w:val="24"/>
        </w:rPr>
        <w:t>系统与其吃喝玩乐主旨冲突，其暂时无意</w:t>
      </w:r>
      <w:proofErr w:type="gramStart"/>
      <w:r w:rsidRPr="00907BBF">
        <w:rPr>
          <w:rFonts w:ascii="仿宋" w:eastAsia="仿宋" w:hAnsi="仿宋"/>
          <w:sz w:val="24"/>
          <w:szCs w:val="24"/>
        </w:rPr>
        <w:t>向开展</w:t>
      </w:r>
      <w:proofErr w:type="gramEnd"/>
      <w:r w:rsidRPr="00907BBF">
        <w:rPr>
          <w:rFonts w:ascii="仿宋" w:eastAsia="仿宋" w:hAnsi="仿宋"/>
          <w:sz w:val="24"/>
          <w:szCs w:val="24"/>
        </w:rPr>
        <w:t>此类服务。</w:t>
      </w:r>
      <w:proofErr w:type="gramStart"/>
      <w:r w:rsidRPr="00907BBF">
        <w:rPr>
          <w:rFonts w:ascii="仿宋" w:eastAsia="仿宋" w:hAnsi="仿宋"/>
          <w:sz w:val="24"/>
          <w:szCs w:val="24"/>
        </w:rPr>
        <w:t>故美团</w:t>
      </w:r>
      <w:proofErr w:type="gramEnd"/>
      <w:r w:rsidRPr="00907BBF">
        <w:rPr>
          <w:rFonts w:ascii="仿宋" w:eastAsia="仿宋" w:hAnsi="仿宋" w:hint="eastAsia"/>
          <w:sz w:val="24"/>
          <w:szCs w:val="24"/>
        </w:rPr>
        <w:t>A</w:t>
      </w:r>
      <w:r w:rsidRPr="00907BBF">
        <w:rPr>
          <w:rFonts w:ascii="仿宋" w:eastAsia="仿宋" w:hAnsi="仿宋"/>
          <w:sz w:val="24"/>
          <w:szCs w:val="24"/>
        </w:rPr>
        <w:t>PP与</w:t>
      </w:r>
      <w:proofErr w:type="gramStart"/>
      <w:r w:rsidRPr="00907BBF">
        <w:rPr>
          <w:rFonts w:ascii="仿宋" w:eastAsia="仿宋" w:hAnsi="仿宋"/>
          <w:sz w:val="24"/>
          <w:szCs w:val="24"/>
        </w:rPr>
        <w:t>本微信</w:t>
      </w:r>
      <w:proofErr w:type="gramEnd"/>
      <w:r w:rsidRPr="00907BBF">
        <w:rPr>
          <w:rFonts w:ascii="仿宋" w:eastAsia="仿宋" w:hAnsi="仿宋"/>
          <w:sz w:val="24"/>
          <w:szCs w:val="24"/>
        </w:rPr>
        <w:t>小程序的运动主旨大相径庭，不会有较大竞争关系</w:t>
      </w:r>
      <w:r w:rsidRPr="00907BBF">
        <w:rPr>
          <w:rFonts w:ascii="仿宋" w:eastAsia="仿宋" w:hAnsi="仿宋" w:hint="eastAsia"/>
          <w:sz w:val="24"/>
          <w:szCs w:val="24"/>
        </w:rPr>
        <w:t>。</w:t>
      </w:r>
    </w:p>
    <w:p w14:paraId="2939BE9E" w14:textId="77777777" w:rsidR="004A1AD3" w:rsidRPr="00907BBF" w:rsidRDefault="004A1AD3" w:rsidP="004A1AD3">
      <w:pPr>
        <w:pStyle w:val="2"/>
      </w:pPr>
      <w:bookmarkStart w:id="126" w:name="_Toc66485013"/>
      <w:bookmarkStart w:id="127" w:name="_Toc75524044"/>
      <w:r>
        <w:t>3.5</w:t>
      </w:r>
      <w:r w:rsidRPr="00907BBF">
        <w:rPr>
          <w:rFonts w:hint="eastAsia"/>
        </w:rPr>
        <w:t>.4寻球：球队管理、缺少环节</w:t>
      </w:r>
      <w:bookmarkEnd w:id="126"/>
      <w:bookmarkEnd w:id="127"/>
    </w:p>
    <w:p w14:paraId="2752818D" w14:textId="77777777" w:rsidR="004A1AD3" w:rsidRPr="00907BBF" w:rsidRDefault="004A1AD3" w:rsidP="004A1AD3">
      <w:pPr>
        <w:spacing w:line="360" w:lineRule="auto"/>
        <w:ind w:firstLineChars="200" w:firstLine="480"/>
        <w:rPr>
          <w:rFonts w:ascii="仿宋" w:eastAsia="仿宋" w:hAnsi="仿宋"/>
          <w:sz w:val="24"/>
          <w:szCs w:val="24"/>
        </w:rPr>
      </w:pPr>
      <w:proofErr w:type="gramStart"/>
      <w:r w:rsidRPr="00907BBF">
        <w:rPr>
          <w:rFonts w:ascii="仿宋" w:eastAsia="仿宋" w:hAnsi="仿宋"/>
          <w:sz w:val="24"/>
          <w:szCs w:val="24"/>
        </w:rPr>
        <w:t>寻球</w:t>
      </w:r>
      <w:proofErr w:type="gramEnd"/>
      <w:r w:rsidRPr="00907BBF">
        <w:rPr>
          <w:rFonts w:ascii="仿宋" w:eastAsia="仿宋" w:hAnsi="仿宋" w:hint="eastAsia"/>
          <w:sz w:val="24"/>
          <w:szCs w:val="24"/>
        </w:rPr>
        <w:t>APP</w:t>
      </w:r>
      <w:r w:rsidRPr="00907BBF">
        <w:rPr>
          <w:rFonts w:ascii="仿宋" w:eastAsia="仿宋" w:hAnsi="仿宋"/>
          <w:sz w:val="24"/>
          <w:szCs w:val="24"/>
        </w:rPr>
        <w:t>专注业余足球队管理，与本平台的市场及所在行业有极大的重合，</w:t>
      </w:r>
      <w:proofErr w:type="gramStart"/>
      <w:r w:rsidRPr="00907BBF">
        <w:rPr>
          <w:rFonts w:ascii="仿宋" w:eastAsia="仿宋" w:hAnsi="仿宋"/>
          <w:sz w:val="24"/>
          <w:szCs w:val="24"/>
        </w:rPr>
        <w:t>寻球</w:t>
      </w:r>
      <w:proofErr w:type="gramEnd"/>
      <w:r w:rsidRPr="00907BBF">
        <w:rPr>
          <w:rFonts w:ascii="仿宋" w:eastAsia="仿宋" w:hAnsi="仿宋" w:hint="eastAsia"/>
          <w:sz w:val="24"/>
          <w:szCs w:val="24"/>
        </w:rPr>
        <w:t>A</w:t>
      </w:r>
      <w:r w:rsidRPr="00907BBF">
        <w:rPr>
          <w:rFonts w:ascii="仿宋" w:eastAsia="仿宋" w:hAnsi="仿宋"/>
          <w:sz w:val="24"/>
          <w:szCs w:val="24"/>
        </w:rPr>
        <w:t>PP已经形成了帮助球队经理经营管理球队这一运营模式，但据调查，仍有较大部分的球队没听过甚至不了解此APP。</w:t>
      </w:r>
      <w:proofErr w:type="gramStart"/>
      <w:r w:rsidRPr="00907BBF">
        <w:rPr>
          <w:rFonts w:ascii="仿宋" w:eastAsia="仿宋" w:hAnsi="仿宋"/>
          <w:sz w:val="24"/>
          <w:szCs w:val="24"/>
        </w:rPr>
        <w:t>寻球</w:t>
      </w:r>
      <w:proofErr w:type="gramEnd"/>
      <w:r w:rsidRPr="00907BBF">
        <w:rPr>
          <w:rFonts w:ascii="仿宋" w:eastAsia="仿宋" w:hAnsi="仿宋" w:hint="eastAsia"/>
          <w:sz w:val="24"/>
          <w:szCs w:val="24"/>
        </w:rPr>
        <w:t>APP</w:t>
      </w:r>
      <w:r w:rsidRPr="00907BBF">
        <w:rPr>
          <w:rFonts w:ascii="仿宋" w:eastAsia="仿宋" w:hAnsi="仿宋"/>
          <w:sz w:val="24"/>
          <w:szCs w:val="24"/>
        </w:rPr>
        <w:t>的下一步策略为依靠球队管理优势扩大自己的用户量。同时，本</w:t>
      </w:r>
      <w:r w:rsidRPr="00907BBF">
        <w:rPr>
          <w:rFonts w:ascii="仿宋" w:eastAsia="仿宋" w:hAnsi="仿宋" w:hint="eastAsia"/>
          <w:sz w:val="24"/>
          <w:szCs w:val="24"/>
        </w:rPr>
        <w:t>项目</w:t>
      </w:r>
      <w:r w:rsidRPr="00907BBF">
        <w:rPr>
          <w:rFonts w:ascii="仿宋" w:eastAsia="仿宋" w:hAnsi="仿宋"/>
          <w:sz w:val="24"/>
          <w:szCs w:val="24"/>
        </w:rPr>
        <w:t>认为散客也是未被开发的巨大的市场资源，这部分群体因找不到同玩队友造成了运动频率大幅下降，</w:t>
      </w:r>
      <w:r w:rsidRPr="00907BBF">
        <w:rPr>
          <w:rFonts w:ascii="仿宋" w:eastAsia="仿宋" w:hAnsi="仿宋" w:hint="eastAsia"/>
          <w:sz w:val="24"/>
          <w:szCs w:val="24"/>
        </w:rPr>
        <w:t>“开球啦”</w:t>
      </w:r>
      <w:r w:rsidRPr="00907BBF">
        <w:rPr>
          <w:rFonts w:ascii="仿宋" w:eastAsia="仿宋" w:hAnsi="仿宋"/>
          <w:sz w:val="24"/>
          <w:szCs w:val="24"/>
        </w:rPr>
        <w:t>给予此类人群关注并为其</w:t>
      </w:r>
      <w:proofErr w:type="gramStart"/>
      <w:r w:rsidRPr="00907BBF">
        <w:rPr>
          <w:rFonts w:ascii="仿宋" w:eastAsia="仿宋" w:hAnsi="仿宋"/>
          <w:sz w:val="24"/>
          <w:szCs w:val="24"/>
        </w:rPr>
        <w:t>提供组</w:t>
      </w:r>
      <w:proofErr w:type="gramEnd"/>
      <w:r w:rsidRPr="00907BBF">
        <w:rPr>
          <w:rFonts w:ascii="仿宋" w:eastAsia="仿宋" w:hAnsi="仿宋"/>
          <w:sz w:val="24"/>
          <w:szCs w:val="24"/>
        </w:rPr>
        <w:t>赛机会。</w:t>
      </w:r>
    </w:p>
    <w:p w14:paraId="2340C302" w14:textId="77777777" w:rsidR="004A1AD3" w:rsidRPr="00907BBF" w:rsidRDefault="004A1AD3" w:rsidP="004A1AD3">
      <w:pPr>
        <w:spacing w:line="360" w:lineRule="auto"/>
        <w:ind w:firstLineChars="200" w:firstLine="480"/>
        <w:rPr>
          <w:rFonts w:ascii="仿宋" w:eastAsia="仿宋" w:hAnsi="仿宋"/>
          <w:sz w:val="24"/>
          <w:szCs w:val="24"/>
        </w:rPr>
      </w:pPr>
      <w:proofErr w:type="gramStart"/>
      <w:r w:rsidRPr="00907BBF">
        <w:rPr>
          <w:rFonts w:ascii="仿宋" w:eastAsia="仿宋" w:hAnsi="仿宋" w:hint="eastAsia"/>
          <w:sz w:val="24"/>
          <w:szCs w:val="24"/>
        </w:rPr>
        <w:t>寻球</w:t>
      </w:r>
      <w:proofErr w:type="gramEnd"/>
      <w:r w:rsidRPr="00907BBF">
        <w:rPr>
          <w:rFonts w:ascii="仿宋" w:eastAsia="仿宋" w:hAnsi="仿宋" w:hint="eastAsia"/>
          <w:sz w:val="24"/>
          <w:szCs w:val="24"/>
        </w:rPr>
        <w:t>A</w:t>
      </w:r>
      <w:r w:rsidRPr="00907BBF">
        <w:rPr>
          <w:rFonts w:ascii="仿宋" w:eastAsia="仿宋" w:hAnsi="仿宋"/>
          <w:sz w:val="24"/>
          <w:szCs w:val="24"/>
        </w:rPr>
        <w:t>PP</w:t>
      </w:r>
      <w:r w:rsidRPr="00907BBF">
        <w:rPr>
          <w:rFonts w:ascii="仿宋" w:eastAsia="仿宋" w:hAnsi="仿宋" w:hint="eastAsia"/>
          <w:sz w:val="24"/>
          <w:szCs w:val="24"/>
        </w:rPr>
        <w:t>在业余球队管理方面有其独到之处，但是其球队管理与组件比赛之间的撕裂感成为业余球队使用该产品的障碍。</w:t>
      </w:r>
      <w:proofErr w:type="gramStart"/>
      <w:r w:rsidRPr="00907BBF">
        <w:rPr>
          <w:rFonts w:ascii="仿宋" w:eastAsia="仿宋" w:hAnsi="仿宋" w:hint="eastAsia"/>
          <w:sz w:val="24"/>
          <w:szCs w:val="24"/>
        </w:rPr>
        <w:t>且寻球</w:t>
      </w:r>
      <w:proofErr w:type="gramEnd"/>
      <w:r w:rsidRPr="00907BBF">
        <w:rPr>
          <w:rFonts w:ascii="仿宋" w:eastAsia="仿宋" w:hAnsi="仿宋" w:hint="eastAsia"/>
          <w:sz w:val="24"/>
          <w:szCs w:val="24"/>
        </w:rPr>
        <w:t>A</w:t>
      </w:r>
      <w:r w:rsidRPr="00907BBF">
        <w:rPr>
          <w:rFonts w:ascii="仿宋" w:eastAsia="仿宋" w:hAnsi="仿宋"/>
          <w:sz w:val="24"/>
          <w:szCs w:val="24"/>
        </w:rPr>
        <w:t>PP</w:t>
      </w:r>
      <w:r w:rsidRPr="00907BBF">
        <w:rPr>
          <w:rFonts w:ascii="仿宋" w:eastAsia="仿宋" w:hAnsi="仿宋" w:hint="eastAsia"/>
          <w:sz w:val="24"/>
          <w:szCs w:val="24"/>
        </w:rPr>
        <w:t>由于各种限制，只在业余足球队自身管理上面进行布局，没有对业余足球队最为重要的组赛进行功能设</w:t>
      </w:r>
      <w:r w:rsidRPr="00907BBF">
        <w:rPr>
          <w:rFonts w:ascii="仿宋" w:eastAsia="仿宋" w:hAnsi="仿宋" w:hint="eastAsia"/>
          <w:sz w:val="24"/>
          <w:szCs w:val="24"/>
        </w:rPr>
        <w:lastRenderedPageBreak/>
        <w:t>定。</w:t>
      </w:r>
      <w:proofErr w:type="gramStart"/>
      <w:r w:rsidRPr="00907BBF">
        <w:rPr>
          <w:rFonts w:ascii="仿宋" w:eastAsia="仿宋" w:hAnsi="仿宋" w:hint="eastAsia"/>
          <w:sz w:val="24"/>
          <w:szCs w:val="24"/>
        </w:rPr>
        <w:t>寻球</w:t>
      </w:r>
      <w:proofErr w:type="gramEnd"/>
      <w:r w:rsidRPr="00907BBF">
        <w:rPr>
          <w:rFonts w:ascii="仿宋" w:eastAsia="仿宋" w:hAnsi="仿宋" w:hint="eastAsia"/>
          <w:sz w:val="24"/>
          <w:szCs w:val="24"/>
        </w:rPr>
        <w:t>A</w:t>
      </w:r>
      <w:r w:rsidRPr="00907BBF">
        <w:rPr>
          <w:rFonts w:ascii="仿宋" w:eastAsia="仿宋" w:hAnsi="仿宋"/>
          <w:sz w:val="24"/>
          <w:szCs w:val="24"/>
        </w:rPr>
        <w:t>PP</w:t>
      </w:r>
      <w:r w:rsidRPr="00907BBF">
        <w:rPr>
          <w:rFonts w:ascii="仿宋" w:eastAsia="仿宋" w:hAnsi="仿宋" w:hint="eastAsia"/>
          <w:sz w:val="24"/>
          <w:szCs w:val="24"/>
        </w:rPr>
        <w:t>所依赖的球队管理更多需要足球队领队来进行人工输入，不可避免的给业余足球队领队带来工作负担，也有记录不准确的可能性。</w:t>
      </w:r>
      <w:proofErr w:type="gramStart"/>
      <w:r w:rsidRPr="00907BBF">
        <w:rPr>
          <w:rFonts w:ascii="仿宋" w:eastAsia="仿宋" w:hAnsi="仿宋" w:hint="eastAsia"/>
          <w:sz w:val="24"/>
          <w:szCs w:val="24"/>
        </w:rPr>
        <w:t>寻球</w:t>
      </w:r>
      <w:proofErr w:type="gramEnd"/>
      <w:r w:rsidRPr="00907BBF">
        <w:rPr>
          <w:rFonts w:ascii="仿宋" w:eastAsia="仿宋" w:hAnsi="仿宋" w:hint="eastAsia"/>
          <w:sz w:val="24"/>
          <w:szCs w:val="24"/>
        </w:rPr>
        <w:t>A</w:t>
      </w:r>
      <w:r w:rsidRPr="00907BBF">
        <w:rPr>
          <w:rFonts w:ascii="仿宋" w:eastAsia="仿宋" w:hAnsi="仿宋"/>
          <w:sz w:val="24"/>
          <w:szCs w:val="24"/>
        </w:rPr>
        <w:t>PP</w:t>
      </w:r>
      <w:r w:rsidRPr="00907BBF">
        <w:rPr>
          <w:rFonts w:ascii="仿宋" w:eastAsia="仿宋" w:hAnsi="仿宋" w:hint="eastAsia"/>
          <w:sz w:val="24"/>
          <w:szCs w:val="24"/>
        </w:rPr>
        <w:t>在球队管理上尚未寻找到新的突破口。</w:t>
      </w:r>
      <w:proofErr w:type="gramStart"/>
      <w:r w:rsidRPr="00907BBF">
        <w:rPr>
          <w:rFonts w:ascii="仿宋" w:eastAsia="仿宋" w:hAnsi="仿宋" w:hint="eastAsia"/>
          <w:sz w:val="24"/>
          <w:szCs w:val="24"/>
        </w:rPr>
        <w:t>并且寻球更多</w:t>
      </w:r>
      <w:proofErr w:type="gramEnd"/>
      <w:r w:rsidRPr="00907BBF">
        <w:rPr>
          <w:rFonts w:ascii="仿宋" w:eastAsia="仿宋" w:hAnsi="仿宋" w:hint="eastAsia"/>
          <w:sz w:val="24"/>
          <w:szCs w:val="24"/>
        </w:rPr>
        <w:t>的是作为业余足球队领队的场均数据记录工具来使用，不具有鲜明的技术性。</w:t>
      </w:r>
    </w:p>
    <w:p w14:paraId="0685F3D4" w14:textId="77777777" w:rsidR="004A1AD3" w:rsidRPr="00907BBF" w:rsidRDefault="004A1AD3" w:rsidP="004A1AD3">
      <w:pPr>
        <w:spacing w:line="360" w:lineRule="auto"/>
        <w:ind w:firstLineChars="200" w:firstLine="480"/>
        <w:rPr>
          <w:rFonts w:ascii="仿宋" w:eastAsia="仿宋" w:hAnsi="仿宋"/>
          <w:sz w:val="24"/>
          <w:szCs w:val="24"/>
        </w:rPr>
      </w:pPr>
      <w:r w:rsidRPr="00907BBF">
        <w:rPr>
          <w:rFonts w:ascii="仿宋" w:eastAsia="仿宋" w:hAnsi="仿宋"/>
          <w:sz w:val="24"/>
          <w:szCs w:val="24"/>
        </w:rPr>
        <w:t>因此</w:t>
      </w:r>
      <w:proofErr w:type="gramStart"/>
      <w:r w:rsidRPr="00907BBF">
        <w:rPr>
          <w:rFonts w:ascii="仿宋" w:eastAsia="仿宋" w:hAnsi="仿宋" w:hint="eastAsia"/>
          <w:sz w:val="24"/>
          <w:szCs w:val="24"/>
        </w:rPr>
        <w:t>“开球啦”</w:t>
      </w:r>
      <w:r w:rsidRPr="00907BBF">
        <w:rPr>
          <w:rFonts w:ascii="仿宋" w:eastAsia="仿宋" w:hAnsi="仿宋"/>
          <w:sz w:val="24"/>
          <w:szCs w:val="24"/>
        </w:rPr>
        <w:t>微信小</w:t>
      </w:r>
      <w:proofErr w:type="gramEnd"/>
      <w:r w:rsidRPr="00907BBF">
        <w:rPr>
          <w:rFonts w:ascii="仿宋" w:eastAsia="仿宋" w:hAnsi="仿宋"/>
          <w:sz w:val="24"/>
          <w:szCs w:val="24"/>
        </w:rPr>
        <w:t>程序</w:t>
      </w:r>
      <w:proofErr w:type="gramStart"/>
      <w:r w:rsidRPr="00907BBF">
        <w:rPr>
          <w:rFonts w:ascii="仿宋" w:eastAsia="仿宋" w:hAnsi="仿宋" w:hint="eastAsia"/>
          <w:sz w:val="24"/>
          <w:szCs w:val="24"/>
        </w:rPr>
        <w:t>对于寻球来说</w:t>
      </w:r>
      <w:proofErr w:type="gramEnd"/>
      <w:r w:rsidRPr="00907BBF">
        <w:rPr>
          <w:rFonts w:ascii="仿宋" w:eastAsia="仿宋" w:hAnsi="仿宋"/>
          <w:sz w:val="24"/>
          <w:szCs w:val="24"/>
        </w:rPr>
        <w:t>，注重散客、</w:t>
      </w:r>
      <w:r w:rsidRPr="00907BBF">
        <w:rPr>
          <w:rFonts w:ascii="仿宋" w:eastAsia="仿宋" w:hAnsi="仿宋" w:hint="eastAsia"/>
          <w:sz w:val="24"/>
          <w:szCs w:val="24"/>
        </w:rPr>
        <w:t>专业足球数据分析</w:t>
      </w:r>
      <w:r w:rsidRPr="00907BBF">
        <w:rPr>
          <w:rFonts w:ascii="仿宋" w:eastAsia="仿宋" w:hAnsi="仿宋"/>
          <w:sz w:val="24"/>
          <w:szCs w:val="24"/>
        </w:rPr>
        <w:t>、</w:t>
      </w:r>
      <w:r w:rsidRPr="00907BBF">
        <w:rPr>
          <w:rFonts w:ascii="仿宋" w:eastAsia="仿宋" w:hAnsi="仿宋" w:hint="eastAsia"/>
          <w:sz w:val="24"/>
          <w:szCs w:val="24"/>
        </w:rPr>
        <w:t>组</w:t>
      </w:r>
      <w:proofErr w:type="gramStart"/>
      <w:r w:rsidRPr="00907BBF">
        <w:rPr>
          <w:rFonts w:ascii="仿宋" w:eastAsia="仿宋" w:hAnsi="仿宋" w:hint="eastAsia"/>
          <w:sz w:val="24"/>
          <w:szCs w:val="24"/>
        </w:rPr>
        <w:t>赛运行</w:t>
      </w:r>
      <w:proofErr w:type="gramEnd"/>
      <w:r w:rsidRPr="00907BBF">
        <w:rPr>
          <w:rFonts w:ascii="仿宋" w:eastAsia="仿宋" w:hAnsi="仿宋" w:hint="eastAsia"/>
          <w:sz w:val="24"/>
          <w:szCs w:val="24"/>
        </w:rPr>
        <w:t>机制</w:t>
      </w:r>
      <w:r w:rsidRPr="00907BBF">
        <w:rPr>
          <w:rFonts w:ascii="仿宋" w:eastAsia="仿宋" w:hAnsi="仿宋"/>
          <w:sz w:val="24"/>
          <w:szCs w:val="24"/>
        </w:rPr>
        <w:t>是</w:t>
      </w:r>
      <w:r w:rsidRPr="00907BBF">
        <w:rPr>
          <w:rFonts w:ascii="仿宋" w:eastAsia="仿宋" w:hAnsi="仿宋" w:hint="eastAsia"/>
          <w:sz w:val="24"/>
          <w:szCs w:val="24"/>
        </w:rPr>
        <w:t>“开球啦”</w:t>
      </w:r>
      <w:r w:rsidRPr="00907BBF">
        <w:rPr>
          <w:rFonts w:ascii="仿宋" w:eastAsia="仿宋" w:hAnsi="仿宋"/>
          <w:sz w:val="24"/>
          <w:szCs w:val="24"/>
        </w:rPr>
        <w:t>与</w:t>
      </w:r>
      <w:proofErr w:type="gramStart"/>
      <w:r w:rsidRPr="00907BBF">
        <w:rPr>
          <w:rFonts w:ascii="仿宋" w:eastAsia="仿宋" w:hAnsi="仿宋"/>
          <w:sz w:val="24"/>
          <w:szCs w:val="24"/>
        </w:rPr>
        <w:t>寻球竞争</w:t>
      </w:r>
      <w:proofErr w:type="gramEnd"/>
      <w:r w:rsidRPr="00907BBF">
        <w:rPr>
          <w:rFonts w:ascii="仿宋" w:eastAsia="仿宋" w:hAnsi="仿宋"/>
          <w:sz w:val="24"/>
          <w:szCs w:val="24"/>
        </w:rPr>
        <w:t>的三大优势。</w:t>
      </w:r>
    </w:p>
    <w:p w14:paraId="5BE7C629" w14:textId="77777777" w:rsidR="004A1AD3" w:rsidRPr="00907BBF" w:rsidRDefault="004A1AD3" w:rsidP="004A1AD3">
      <w:pPr>
        <w:pStyle w:val="a5"/>
        <w:jc w:val="left"/>
      </w:pPr>
      <w:bookmarkStart w:id="128" w:name="_Toc66485014"/>
      <w:bookmarkStart w:id="129" w:name="_Toc75524045"/>
      <w:r>
        <w:t>3.6</w:t>
      </w:r>
      <w:r w:rsidRPr="00907BBF">
        <w:t>SWOT</w:t>
      </w:r>
      <w:r w:rsidRPr="00907BBF">
        <w:rPr>
          <w:rFonts w:hint="eastAsia"/>
        </w:rPr>
        <w:t>分析</w:t>
      </w:r>
      <w:bookmarkEnd w:id="128"/>
      <w:bookmarkEnd w:id="129"/>
    </w:p>
    <w:tbl>
      <w:tblPr>
        <w:tblW w:w="8789" w:type="dxa"/>
        <w:tblInd w:w="-289" w:type="dxa"/>
        <w:tblLook w:val="04A0" w:firstRow="1" w:lastRow="0" w:firstColumn="1" w:lastColumn="0" w:noHBand="0" w:noVBand="1"/>
      </w:tblPr>
      <w:tblGrid>
        <w:gridCol w:w="4117"/>
        <w:gridCol w:w="4672"/>
      </w:tblGrid>
      <w:tr w:rsidR="004A1AD3" w:rsidRPr="00907BBF" w14:paraId="11B04B1C" w14:textId="77777777" w:rsidTr="00020C55">
        <w:trPr>
          <w:trHeight w:val="571"/>
        </w:trPr>
        <w:tc>
          <w:tcPr>
            <w:tcW w:w="4117" w:type="dxa"/>
            <w:tcBorders>
              <w:top w:val="single" w:sz="8" w:space="0" w:color="FFE599" w:themeColor="accent4" w:themeTint="66"/>
              <w:left w:val="nil"/>
              <w:bottom w:val="single" w:sz="8" w:space="0" w:color="FFE599" w:themeColor="accent4" w:themeTint="66"/>
              <w:right w:val="nil"/>
            </w:tcBorders>
            <w:shd w:val="clear" w:color="auto" w:fill="FFE599" w:themeFill="accent4" w:themeFillTint="66"/>
            <w:vAlign w:val="center"/>
          </w:tcPr>
          <w:p w14:paraId="65A9EAEF" w14:textId="77777777" w:rsidR="004A1AD3" w:rsidRPr="004F439B" w:rsidRDefault="004A1AD3" w:rsidP="00020C55">
            <w:pPr>
              <w:spacing w:line="360" w:lineRule="auto"/>
              <w:jc w:val="center"/>
              <w:rPr>
                <w:rFonts w:ascii="仿宋" w:eastAsia="仿宋" w:hAnsi="仿宋"/>
                <w:b/>
                <w:bCs/>
                <w:sz w:val="24"/>
                <w:szCs w:val="24"/>
              </w:rPr>
            </w:pPr>
            <w:r w:rsidRPr="004F439B">
              <w:rPr>
                <w:rFonts w:ascii="仿宋" w:eastAsia="仿宋" w:hAnsi="仿宋" w:hint="eastAsia"/>
                <w:b/>
                <w:bCs/>
                <w:sz w:val="24"/>
                <w:szCs w:val="24"/>
              </w:rPr>
              <w:t>S优势</w:t>
            </w:r>
          </w:p>
        </w:tc>
        <w:tc>
          <w:tcPr>
            <w:tcW w:w="4672" w:type="dxa"/>
            <w:tcBorders>
              <w:top w:val="single" w:sz="8" w:space="0" w:color="FFE599" w:themeColor="accent4" w:themeTint="66"/>
              <w:left w:val="nil"/>
              <w:bottom w:val="single" w:sz="8" w:space="0" w:color="FFE599" w:themeColor="accent4" w:themeTint="66"/>
              <w:right w:val="nil"/>
            </w:tcBorders>
            <w:shd w:val="clear" w:color="auto" w:fill="FFE599" w:themeFill="accent4" w:themeFillTint="66"/>
            <w:vAlign w:val="center"/>
          </w:tcPr>
          <w:p w14:paraId="42A6BD13" w14:textId="77777777" w:rsidR="004A1AD3" w:rsidRPr="004F439B" w:rsidRDefault="004A1AD3" w:rsidP="00020C55">
            <w:pPr>
              <w:spacing w:line="360" w:lineRule="auto"/>
              <w:jc w:val="center"/>
              <w:rPr>
                <w:rFonts w:ascii="仿宋" w:eastAsia="仿宋" w:hAnsi="仿宋"/>
                <w:b/>
                <w:bCs/>
                <w:sz w:val="24"/>
                <w:szCs w:val="24"/>
              </w:rPr>
            </w:pPr>
            <w:r w:rsidRPr="004F439B">
              <w:rPr>
                <w:rFonts w:ascii="仿宋" w:eastAsia="仿宋" w:hAnsi="仿宋" w:hint="eastAsia"/>
                <w:b/>
                <w:bCs/>
                <w:sz w:val="24"/>
                <w:szCs w:val="24"/>
              </w:rPr>
              <w:t>W弱势</w:t>
            </w:r>
          </w:p>
        </w:tc>
      </w:tr>
      <w:tr w:rsidR="004A1AD3" w:rsidRPr="00907BBF" w14:paraId="1427C534" w14:textId="77777777" w:rsidTr="00020C55">
        <w:trPr>
          <w:trHeight w:val="2304"/>
        </w:trPr>
        <w:tc>
          <w:tcPr>
            <w:tcW w:w="4117" w:type="dxa"/>
            <w:tcBorders>
              <w:top w:val="single" w:sz="8" w:space="0" w:color="FFE599" w:themeColor="accent4" w:themeTint="66"/>
              <w:left w:val="nil"/>
              <w:bottom w:val="single" w:sz="4" w:space="0" w:color="C5E0B3" w:themeColor="accent6" w:themeTint="66"/>
              <w:right w:val="nil"/>
            </w:tcBorders>
            <w:shd w:val="clear" w:color="auto" w:fill="auto"/>
            <w:vAlign w:val="center"/>
          </w:tcPr>
          <w:p w14:paraId="333E3668" w14:textId="77777777" w:rsidR="004A1AD3" w:rsidRPr="004F439B" w:rsidRDefault="004A1AD3" w:rsidP="00020C55">
            <w:pPr>
              <w:spacing w:line="360" w:lineRule="auto"/>
              <w:rPr>
                <w:rFonts w:ascii="仿宋" w:eastAsia="仿宋" w:hAnsi="仿宋"/>
                <w:sz w:val="24"/>
                <w:szCs w:val="24"/>
              </w:rPr>
            </w:pPr>
            <w:r w:rsidRPr="004F439B">
              <w:rPr>
                <w:rFonts w:ascii="仿宋" w:eastAsia="仿宋" w:hAnsi="仿宋" w:hint="eastAsia"/>
                <w:sz w:val="24"/>
                <w:szCs w:val="24"/>
              </w:rPr>
              <w:t>1.线下合作资源丰富；</w:t>
            </w:r>
          </w:p>
          <w:p w14:paraId="74BA0753" w14:textId="77777777" w:rsidR="004A1AD3" w:rsidRPr="004F439B" w:rsidRDefault="004A1AD3" w:rsidP="00020C55">
            <w:pPr>
              <w:spacing w:line="360" w:lineRule="auto"/>
              <w:rPr>
                <w:rFonts w:ascii="仿宋" w:eastAsia="仿宋" w:hAnsi="仿宋"/>
                <w:sz w:val="24"/>
                <w:szCs w:val="24"/>
              </w:rPr>
            </w:pPr>
            <w:r w:rsidRPr="004F439B">
              <w:rPr>
                <w:rFonts w:ascii="仿宋" w:eastAsia="仿宋" w:hAnsi="仿宋" w:hint="eastAsia"/>
                <w:sz w:val="24"/>
                <w:szCs w:val="24"/>
              </w:rPr>
              <w:t>2.O2O（线上线下）的商业模式为多方面带来经济效益；</w:t>
            </w:r>
          </w:p>
          <w:p w14:paraId="1FB7E94D" w14:textId="77777777" w:rsidR="004A1AD3" w:rsidRPr="004F439B" w:rsidRDefault="004A1AD3" w:rsidP="00020C55">
            <w:pPr>
              <w:spacing w:line="360" w:lineRule="auto"/>
              <w:rPr>
                <w:rFonts w:ascii="仿宋" w:eastAsia="仿宋" w:hAnsi="仿宋"/>
                <w:sz w:val="24"/>
                <w:szCs w:val="24"/>
              </w:rPr>
            </w:pPr>
            <w:r w:rsidRPr="004F439B">
              <w:rPr>
                <w:rFonts w:ascii="仿宋" w:eastAsia="仿宋" w:hAnsi="仿宋" w:hint="eastAsia"/>
                <w:sz w:val="24"/>
                <w:szCs w:val="24"/>
              </w:rPr>
              <w:t>3.制定“双向协议”，保证比赛组建成功率；</w:t>
            </w:r>
          </w:p>
          <w:p w14:paraId="6D7DE30C" w14:textId="77777777" w:rsidR="004A1AD3" w:rsidRPr="00907BBF" w:rsidRDefault="004A1AD3" w:rsidP="00020C55">
            <w:pPr>
              <w:spacing w:line="360" w:lineRule="auto"/>
              <w:rPr>
                <w:rFonts w:ascii="仿宋" w:eastAsia="仿宋" w:hAnsi="仿宋"/>
                <w:b/>
                <w:bCs/>
                <w:sz w:val="24"/>
                <w:szCs w:val="24"/>
              </w:rPr>
            </w:pPr>
            <w:r w:rsidRPr="004F439B">
              <w:rPr>
                <w:rFonts w:ascii="仿宋" w:eastAsia="仿宋" w:hAnsi="仿宋" w:hint="eastAsia"/>
                <w:sz w:val="24"/>
                <w:szCs w:val="24"/>
              </w:rPr>
              <w:t>4.创办“开球啦”运动会馆，真正符合业余球队的需求。</w:t>
            </w:r>
          </w:p>
        </w:tc>
        <w:tc>
          <w:tcPr>
            <w:tcW w:w="4672" w:type="dxa"/>
            <w:tcBorders>
              <w:top w:val="single" w:sz="8" w:space="0" w:color="FFE599" w:themeColor="accent4" w:themeTint="66"/>
              <w:left w:val="nil"/>
              <w:bottom w:val="single" w:sz="4" w:space="0" w:color="C5E0B3" w:themeColor="accent6" w:themeTint="66"/>
              <w:right w:val="nil"/>
            </w:tcBorders>
            <w:shd w:val="clear" w:color="auto" w:fill="auto"/>
            <w:vAlign w:val="center"/>
          </w:tcPr>
          <w:p w14:paraId="117C266B" w14:textId="77777777" w:rsidR="004A1AD3" w:rsidRPr="00907BBF" w:rsidRDefault="004A1AD3" w:rsidP="00020C55">
            <w:pPr>
              <w:spacing w:line="360" w:lineRule="auto"/>
              <w:rPr>
                <w:rFonts w:ascii="仿宋" w:eastAsia="仿宋" w:hAnsi="仿宋"/>
                <w:sz w:val="24"/>
                <w:szCs w:val="24"/>
              </w:rPr>
            </w:pPr>
            <w:r w:rsidRPr="00907BBF">
              <w:rPr>
                <w:rFonts w:ascii="仿宋" w:eastAsia="仿宋" w:hAnsi="仿宋" w:hint="eastAsia"/>
                <w:sz w:val="24"/>
                <w:szCs w:val="24"/>
              </w:rPr>
              <w:t>1.起步较晚，竞争对手（运动类APP）较多；</w:t>
            </w:r>
          </w:p>
          <w:p w14:paraId="62DA8F71" w14:textId="77777777" w:rsidR="004A1AD3" w:rsidRPr="00907BBF" w:rsidRDefault="004A1AD3" w:rsidP="00020C55">
            <w:pPr>
              <w:spacing w:line="360" w:lineRule="auto"/>
              <w:rPr>
                <w:rFonts w:ascii="仿宋" w:eastAsia="仿宋" w:hAnsi="仿宋"/>
                <w:sz w:val="24"/>
                <w:szCs w:val="24"/>
              </w:rPr>
            </w:pPr>
            <w:r w:rsidRPr="00907BBF">
              <w:rPr>
                <w:rFonts w:ascii="仿宋" w:eastAsia="仿宋" w:hAnsi="仿宋" w:hint="eastAsia"/>
                <w:sz w:val="24"/>
                <w:szCs w:val="24"/>
              </w:rPr>
              <w:t>2.创始人都是年轻人，缺乏一定的社会经验，需要社会历练；</w:t>
            </w:r>
          </w:p>
          <w:p w14:paraId="75BDC135" w14:textId="77777777" w:rsidR="004A1AD3" w:rsidRPr="00907BBF" w:rsidRDefault="004A1AD3" w:rsidP="00020C55">
            <w:pPr>
              <w:spacing w:line="360" w:lineRule="auto"/>
              <w:rPr>
                <w:rFonts w:ascii="仿宋" w:eastAsia="仿宋" w:hAnsi="仿宋"/>
                <w:sz w:val="24"/>
                <w:szCs w:val="24"/>
              </w:rPr>
            </w:pPr>
            <w:r w:rsidRPr="00907BBF">
              <w:rPr>
                <w:rFonts w:ascii="仿宋" w:eastAsia="仿宋" w:hAnsi="仿宋" w:hint="eastAsia"/>
                <w:sz w:val="24"/>
                <w:szCs w:val="24"/>
              </w:rPr>
              <w:t>3.软件前期知名度不高，用户接受度成</w:t>
            </w:r>
            <w:proofErr w:type="gramStart"/>
            <w:r w:rsidRPr="00907BBF">
              <w:rPr>
                <w:rFonts w:ascii="仿宋" w:eastAsia="仿宋" w:hAnsi="仿宋" w:hint="eastAsia"/>
                <w:sz w:val="24"/>
                <w:szCs w:val="24"/>
              </w:rPr>
              <w:t>疑</w:t>
            </w:r>
            <w:proofErr w:type="gramEnd"/>
            <w:r w:rsidRPr="00907BBF">
              <w:rPr>
                <w:rFonts w:ascii="仿宋" w:eastAsia="仿宋" w:hAnsi="仿宋" w:hint="eastAsia"/>
                <w:sz w:val="24"/>
                <w:szCs w:val="24"/>
              </w:rPr>
              <w:t>；</w:t>
            </w:r>
          </w:p>
          <w:p w14:paraId="0BAA0252" w14:textId="77777777" w:rsidR="004A1AD3" w:rsidRPr="00907BBF" w:rsidRDefault="004A1AD3" w:rsidP="00020C55">
            <w:pPr>
              <w:spacing w:line="360" w:lineRule="auto"/>
              <w:rPr>
                <w:rFonts w:ascii="仿宋" w:eastAsia="仿宋" w:hAnsi="仿宋"/>
                <w:sz w:val="24"/>
                <w:szCs w:val="24"/>
              </w:rPr>
            </w:pPr>
            <w:r w:rsidRPr="00907BBF">
              <w:rPr>
                <w:rFonts w:ascii="仿宋" w:eastAsia="仿宋" w:hAnsi="仿宋" w:hint="eastAsia"/>
                <w:sz w:val="24"/>
                <w:szCs w:val="24"/>
              </w:rPr>
              <w:t>4</w:t>
            </w:r>
            <w:r w:rsidRPr="00907BBF">
              <w:rPr>
                <w:rFonts w:ascii="仿宋" w:eastAsia="仿宋" w:hAnsi="仿宋"/>
                <w:sz w:val="24"/>
                <w:szCs w:val="24"/>
              </w:rPr>
              <w:t>.</w:t>
            </w:r>
            <w:r w:rsidRPr="00907BBF">
              <w:rPr>
                <w:rFonts w:ascii="仿宋" w:eastAsia="仿宋" w:hAnsi="仿宋" w:hint="eastAsia"/>
                <w:sz w:val="24"/>
                <w:szCs w:val="24"/>
              </w:rPr>
              <w:t>用户以及成熟的消费习惯。</w:t>
            </w:r>
          </w:p>
        </w:tc>
      </w:tr>
      <w:tr w:rsidR="004A1AD3" w:rsidRPr="00907BBF" w14:paraId="649F35A4" w14:textId="77777777" w:rsidTr="00020C55">
        <w:trPr>
          <w:trHeight w:val="619"/>
        </w:trPr>
        <w:tc>
          <w:tcPr>
            <w:tcW w:w="4117" w:type="dxa"/>
            <w:tcBorders>
              <w:top w:val="single" w:sz="4" w:space="0" w:color="C5E0B3" w:themeColor="accent6" w:themeTint="66"/>
              <w:left w:val="nil"/>
              <w:bottom w:val="single" w:sz="8" w:space="0" w:color="FFE599" w:themeColor="accent4" w:themeTint="66"/>
              <w:right w:val="nil"/>
            </w:tcBorders>
            <w:shd w:val="clear" w:color="auto" w:fill="FFE599" w:themeFill="accent4" w:themeFillTint="66"/>
            <w:vAlign w:val="center"/>
          </w:tcPr>
          <w:p w14:paraId="54C52552" w14:textId="77777777" w:rsidR="004A1AD3" w:rsidRPr="004F439B" w:rsidRDefault="004A1AD3" w:rsidP="00020C55">
            <w:pPr>
              <w:spacing w:line="360" w:lineRule="auto"/>
              <w:jc w:val="center"/>
              <w:rPr>
                <w:rFonts w:ascii="仿宋" w:eastAsia="仿宋" w:hAnsi="仿宋"/>
                <w:b/>
                <w:bCs/>
                <w:sz w:val="24"/>
                <w:szCs w:val="24"/>
              </w:rPr>
            </w:pPr>
            <w:r w:rsidRPr="004F439B">
              <w:rPr>
                <w:rFonts w:ascii="仿宋" w:eastAsia="仿宋" w:hAnsi="仿宋" w:hint="eastAsia"/>
                <w:b/>
                <w:bCs/>
                <w:sz w:val="24"/>
                <w:szCs w:val="24"/>
              </w:rPr>
              <w:t>O机会</w:t>
            </w:r>
          </w:p>
        </w:tc>
        <w:tc>
          <w:tcPr>
            <w:tcW w:w="4672" w:type="dxa"/>
            <w:tcBorders>
              <w:top w:val="single" w:sz="4" w:space="0" w:color="C5E0B3" w:themeColor="accent6" w:themeTint="66"/>
              <w:left w:val="nil"/>
              <w:bottom w:val="single" w:sz="8" w:space="0" w:color="FFE599" w:themeColor="accent4" w:themeTint="66"/>
              <w:right w:val="nil"/>
            </w:tcBorders>
            <w:shd w:val="clear" w:color="auto" w:fill="FFE599" w:themeFill="accent4" w:themeFillTint="66"/>
            <w:vAlign w:val="center"/>
          </w:tcPr>
          <w:p w14:paraId="2A3594EE" w14:textId="77777777" w:rsidR="004A1AD3" w:rsidRPr="00907BBF" w:rsidRDefault="004A1AD3" w:rsidP="00020C55">
            <w:pPr>
              <w:spacing w:line="360" w:lineRule="auto"/>
              <w:jc w:val="center"/>
              <w:rPr>
                <w:rFonts w:ascii="仿宋" w:eastAsia="仿宋" w:hAnsi="仿宋"/>
                <w:b/>
                <w:bCs/>
                <w:sz w:val="24"/>
                <w:szCs w:val="24"/>
              </w:rPr>
            </w:pPr>
            <w:r w:rsidRPr="00907BBF">
              <w:rPr>
                <w:rFonts w:ascii="仿宋" w:eastAsia="仿宋" w:hAnsi="仿宋" w:hint="eastAsia"/>
                <w:b/>
                <w:bCs/>
                <w:sz w:val="24"/>
                <w:szCs w:val="24"/>
              </w:rPr>
              <w:t>T威胁</w:t>
            </w:r>
          </w:p>
        </w:tc>
      </w:tr>
      <w:tr w:rsidR="004A1AD3" w:rsidRPr="00907BBF" w14:paraId="43C95C96" w14:textId="77777777" w:rsidTr="00020C55">
        <w:trPr>
          <w:trHeight w:val="1976"/>
        </w:trPr>
        <w:tc>
          <w:tcPr>
            <w:tcW w:w="4117" w:type="dxa"/>
            <w:tcBorders>
              <w:top w:val="single" w:sz="8" w:space="0" w:color="FFE599" w:themeColor="accent4" w:themeTint="66"/>
              <w:left w:val="nil"/>
              <w:bottom w:val="single" w:sz="8" w:space="0" w:color="FFE599" w:themeColor="accent4" w:themeTint="66"/>
              <w:right w:val="nil"/>
            </w:tcBorders>
            <w:shd w:val="clear" w:color="auto" w:fill="auto"/>
            <w:vAlign w:val="center"/>
          </w:tcPr>
          <w:p w14:paraId="4AD9C3D9" w14:textId="77777777" w:rsidR="004A1AD3" w:rsidRPr="004F439B" w:rsidRDefault="004A1AD3" w:rsidP="00020C55">
            <w:pPr>
              <w:spacing w:line="360" w:lineRule="auto"/>
              <w:rPr>
                <w:rFonts w:ascii="仿宋" w:eastAsia="仿宋" w:hAnsi="仿宋"/>
                <w:sz w:val="24"/>
                <w:szCs w:val="24"/>
              </w:rPr>
            </w:pPr>
            <w:r w:rsidRPr="004F439B">
              <w:rPr>
                <w:rFonts w:ascii="仿宋" w:eastAsia="仿宋" w:hAnsi="仿宋" w:hint="eastAsia"/>
                <w:sz w:val="24"/>
                <w:szCs w:val="24"/>
              </w:rPr>
              <w:t>1.运动爱好者不断增加；</w:t>
            </w:r>
          </w:p>
          <w:p w14:paraId="1F3B2B8F" w14:textId="77777777" w:rsidR="004A1AD3" w:rsidRPr="00907BBF" w:rsidRDefault="004A1AD3" w:rsidP="00020C55">
            <w:pPr>
              <w:spacing w:line="360" w:lineRule="auto"/>
              <w:rPr>
                <w:rFonts w:ascii="仿宋" w:eastAsia="仿宋" w:hAnsi="仿宋"/>
                <w:b/>
                <w:bCs/>
                <w:sz w:val="24"/>
                <w:szCs w:val="24"/>
              </w:rPr>
            </w:pPr>
            <w:r w:rsidRPr="004F439B">
              <w:rPr>
                <w:rFonts w:ascii="仿宋" w:eastAsia="仿宋" w:hAnsi="仿宋" w:hint="eastAsia"/>
                <w:sz w:val="24"/>
                <w:szCs w:val="24"/>
              </w:rPr>
              <w:t>2.初期发展地青岛的足球氛围好，业余球队数量多，可进行的比赛数量多。</w:t>
            </w:r>
          </w:p>
        </w:tc>
        <w:tc>
          <w:tcPr>
            <w:tcW w:w="4672" w:type="dxa"/>
            <w:tcBorders>
              <w:top w:val="single" w:sz="8" w:space="0" w:color="FFE599" w:themeColor="accent4" w:themeTint="66"/>
              <w:left w:val="nil"/>
              <w:bottom w:val="single" w:sz="8" w:space="0" w:color="FFE599" w:themeColor="accent4" w:themeTint="66"/>
              <w:right w:val="nil"/>
            </w:tcBorders>
            <w:shd w:val="clear" w:color="auto" w:fill="auto"/>
            <w:vAlign w:val="center"/>
          </w:tcPr>
          <w:p w14:paraId="3C02CA9E" w14:textId="77777777" w:rsidR="004A1AD3" w:rsidRPr="00907BBF" w:rsidRDefault="004A1AD3" w:rsidP="00020C55">
            <w:pPr>
              <w:spacing w:line="360" w:lineRule="auto"/>
              <w:rPr>
                <w:rFonts w:ascii="仿宋" w:eastAsia="仿宋" w:hAnsi="仿宋"/>
                <w:sz w:val="24"/>
                <w:szCs w:val="24"/>
              </w:rPr>
            </w:pPr>
            <w:r w:rsidRPr="00907BBF">
              <w:rPr>
                <w:rFonts w:ascii="仿宋" w:eastAsia="仿宋" w:hAnsi="仿宋" w:hint="eastAsia"/>
                <w:sz w:val="24"/>
                <w:szCs w:val="24"/>
              </w:rPr>
              <w:t>1.发展初期资金不足；</w:t>
            </w:r>
          </w:p>
          <w:p w14:paraId="5223D5AE" w14:textId="77777777" w:rsidR="004A1AD3" w:rsidRPr="00907BBF" w:rsidRDefault="004A1AD3" w:rsidP="00020C55">
            <w:pPr>
              <w:spacing w:line="360" w:lineRule="auto"/>
              <w:rPr>
                <w:rFonts w:ascii="仿宋" w:eastAsia="仿宋" w:hAnsi="仿宋"/>
                <w:sz w:val="24"/>
                <w:szCs w:val="24"/>
              </w:rPr>
            </w:pPr>
            <w:r w:rsidRPr="00907BBF">
              <w:rPr>
                <w:rFonts w:ascii="仿宋" w:eastAsia="仿宋" w:hAnsi="仿宋" w:hint="eastAsia"/>
                <w:sz w:val="24"/>
                <w:szCs w:val="24"/>
              </w:rPr>
              <w:t>2.市场越分越细，行业竞争越来越激烈。</w:t>
            </w:r>
          </w:p>
        </w:tc>
      </w:tr>
    </w:tbl>
    <w:p w14:paraId="1EF1C14F" w14:textId="77777777" w:rsidR="004A1AD3" w:rsidRPr="00907BBF" w:rsidRDefault="004A1AD3" w:rsidP="004A1AD3">
      <w:pPr>
        <w:pStyle w:val="a5"/>
        <w:jc w:val="left"/>
      </w:pPr>
      <w:bookmarkStart w:id="130" w:name="_Toc66485015"/>
      <w:bookmarkStart w:id="131" w:name="_Toc75524046"/>
      <w:r>
        <w:t>3.7</w:t>
      </w:r>
      <w:r w:rsidRPr="00907BBF">
        <w:rPr>
          <w:rFonts w:hint="eastAsia"/>
        </w:rPr>
        <w:t>竞争战略与优势</w:t>
      </w:r>
      <w:bookmarkEnd w:id="130"/>
      <w:bookmarkEnd w:id="131"/>
    </w:p>
    <w:p w14:paraId="3B91ACDF" w14:textId="77777777" w:rsidR="004A1AD3" w:rsidRPr="00907BBF" w:rsidRDefault="004A1AD3" w:rsidP="004A1AD3">
      <w:pPr>
        <w:pStyle w:val="2"/>
      </w:pPr>
      <w:bookmarkStart w:id="132" w:name="_Toc66485016"/>
      <w:bookmarkStart w:id="133" w:name="_Toc75524047"/>
      <w:r>
        <w:t>3.7</w:t>
      </w:r>
      <w:r w:rsidRPr="00907BBF">
        <w:rPr>
          <w:rFonts w:hint="eastAsia"/>
        </w:rPr>
        <w:t>.1打造O2O的商业模式</w:t>
      </w:r>
      <w:bookmarkEnd w:id="132"/>
      <w:bookmarkEnd w:id="133"/>
    </w:p>
    <w:p w14:paraId="5EA1B130"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sz w:val="24"/>
          <w:szCs w:val="24"/>
        </w:rPr>
        <w:t>为了使用户在在使用时获得更好的体验，并激发团队未来发展的潜力，本团队在创业之初便着力打造O2O（线下线上）的商业模式，形成线上多人参与的平台加上线下全产业链的配套服务。实行O2O这一商业模式，有利于为运动者提供</w:t>
      </w:r>
      <w:r w:rsidRPr="00907BBF">
        <w:rPr>
          <w:rFonts w:ascii="仿宋" w:eastAsia="仿宋" w:hAnsi="仿宋" w:hint="eastAsia"/>
          <w:sz w:val="24"/>
          <w:szCs w:val="24"/>
        </w:rPr>
        <w:lastRenderedPageBreak/>
        <w:t>专业运动配套服务，全面引流用户到当地运动场所，形成场地方与运动者双赢的局面，构筑“开球啦”优良的商业口碑。</w:t>
      </w:r>
    </w:p>
    <w:p w14:paraId="7C1777E5" w14:textId="77777777" w:rsidR="004A1AD3" w:rsidRPr="00907BBF" w:rsidRDefault="004A1AD3" w:rsidP="004A1AD3">
      <w:pPr>
        <w:pStyle w:val="2"/>
      </w:pPr>
      <w:bookmarkStart w:id="134" w:name="_Toc66485017"/>
      <w:bookmarkStart w:id="135" w:name="_Toc75524048"/>
      <w:r>
        <w:t>3.7</w:t>
      </w:r>
      <w:r w:rsidRPr="00907BBF">
        <w:rPr>
          <w:rFonts w:hint="eastAsia"/>
        </w:rPr>
        <w:t>.2合作资源丰富</w:t>
      </w:r>
      <w:bookmarkEnd w:id="134"/>
      <w:bookmarkEnd w:id="135"/>
    </w:p>
    <w:p w14:paraId="2B5F76E4"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sz w:val="24"/>
          <w:szCs w:val="24"/>
        </w:rPr>
        <w:t>在发展初期，公司通过扎根于青岛市，能更好的吸引优质创业资源和想法，可依托各大专业俱乐部，运动场所，业余球队，球迷协会，保险公司，拥有潜在的“运动”资源，有利于将“开球啦”的产业链完善，同时也能积聚较大的用户量，提高用户组建球赛的成功率，打造出良好的品牌效应。在支付接口方面，“开球啦”拟与银联、</w:t>
      </w:r>
      <w:proofErr w:type="gramStart"/>
      <w:r w:rsidRPr="00907BBF">
        <w:rPr>
          <w:rFonts w:ascii="仿宋" w:eastAsia="仿宋" w:hAnsi="仿宋" w:hint="eastAsia"/>
          <w:sz w:val="24"/>
          <w:szCs w:val="24"/>
        </w:rPr>
        <w:t>微信支付</w:t>
      </w:r>
      <w:proofErr w:type="gramEnd"/>
      <w:r w:rsidRPr="00907BBF">
        <w:rPr>
          <w:rFonts w:ascii="仿宋" w:eastAsia="仿宋" w:hAnsi="仿宋" w:hint="eastAsia"/>
          <w:sz w:val="24"/>
          <w:szCs w:val="24"/>
        </w:rPr>
        <w:t>、</w:t>
      </w:r>
      <w:proofErr w:type="gramStart"/>
      <w:r w:rsidRPr="00907BBF">
        <w:rPr>
          <w:rFonts w:ascii="仿宋" w:eastAsia="仿宋" w:hAnsi="仿宋" w:hint="eastAsia"/>
          <w:sz w:val="24"/>
          <w:szCs w:val="24"/>
        </w:rPr>
        <w:t>财付通</w:t>
      </w:r>
      <w:proofErr w:type="gramEnd"/>
      <w:r w:rsidRPr="00907BBF">
        <w:rPr>
          <w:rFonts w:ascii="仿宋" w:eastAsia="仿宋" w:hAnsi="仿宋" w:hint="eastAsia"/>
          <w:sz w:val="24"/>
          <w:szCs w:val="24"/>
        </w:rPr>
        <w:t>等签订第三方支付合约，这不仅使运动者付款时更加方便，同时也为付款过程提供安全性。</w:t>
      </w:r>
    </w:p>
    <w:p w14:paraId="0860D57C" w14:textId="77777777" w:rsidR="004A1AD3" w:rsidRPr="00907BBF" w:rsidRDefault="004A1AD3" w:rsidP="004A1AD3">
      <w:pPr>
        <w:pStyle w:val="2"/>
      </w:pPr>
      <w:bookmarkStart w:id="136" w:name="_Toc66485018"/>
      <w:bookmarkStart w:id="137" w:name="_Toc75524049"/>
      <w:r>
        <w:t>3.7</w:t>
      </w:r>
      <w:r w:rsidRPr="00907BBF">
        <w:rPr>
          <w:rFonts w:hint="eastAsia"/>
        </w:rPr>
        <w:t>.3真正符合业余球队需求的“开球啦”会馆</w:t>
      </w:r>
      <w:bookmarkEnd w:id="136"/>
      <w:bookmarkEnd w:id="137"/>
    </w:p>
    <w:p w14:paraId="05EAA28F"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sz w:val="24"/>
          <w:szCs w:val="24"/>
        </w:rPr>
        <w:t>通过依托当地运动场所，建立的线下实体门店“开球啦”会馆，“开球啦”会馆意在帮助业余球队等运动者进行更高层次的专业运动，帮助业余球队的日常训练、编排战术、联赛的现场指导，提供业余球队临时集合地等。</w:t>
      </w:r>
      <w:r w:rsidRPr="00907BBF">
        <w:rPr>
          <w:rFonts w:ascii="仿宋" w:eastAsia="仿宋" w:hAnsi="仿宋"/>
          <w:sz w:val="24"/>
          <w:szCs w:val="24"/>
        </w:rPr>
        <w:t>从而为集合在“开球啦”运动平台的业余球队等运动爱好者，提供一个了解“开球啦”文化，俱乐部精神的官方渠道，起到加强业余球队实力，凝聚运动力量，汇集运动人员的“开球啦”聚集效果。</w:t>
      </w:r>
    </w:p>
    <w:p w14:paraId="156AF762" w14:textId="77777777" w:rsidR="004A1AD3" w:rsidRPr="00907BBF" w:rsidRDefault="004A1AD3" w:rsidP="004A1AD3">
      <w:pPr>
        <w:spacing w:line="360" w:lineRule="auto"/>
        <w:jc w:val="center"/>
        <w:rPr>
          <w:rFonts w:ascii="仿宋" w:eastAsia="仿宋" w:hAnsi="仿宋"/>
          <w:sz w:val="24"/>
          <w:szCs w:val="24"/>
        </w:rPr>
      </w:pPr>
      <w:r w:rsidRPr="00907BBF">
        <w:rPr>
          <w:rFonts w:ascii="仿宋" w:eastAsia="仿宋" w:hAnsi="仿宋"/>
          <w:noProof/>
          <w:sz w:val="24"/>
          <w:szCs w:val="24"/>
        </w:rPr>
        <w:drawing>
          <wp:inline distT="0" distB="0" distL="0" distR="0" wp14:anchorId="307F70D4" wp14:editId="24184E55">
            <wp:extent cx="5153660" cy="3149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clrChange>
                        <a:clrFrom>
                          <a:srgbClr val="FFFFFF"/>
                        </a:clrFrom>
                        <a:clrTo>
                          <a:srgbClr val="FFFFFF">
                            <a:alpha val="0"/>
                          </a:srgbClr>
                        </a:clrTo>
                      </a:clrChange>
                    </a:blip>
                    <a:srcRect t="1929" r="3086"/>
                    <a:stretch/>
                  </pic:blipFill>
                  <pic:spPr bwMode="auto">
                    <a:xfrm>
                      <a:off x="0" y="0"/>
                      <a:ext cx="5271509" cy="3221622"/>
                    </a:xfrm>
                    <a:prstGeom prst="rect">
                      <a:avLst/>
                    </a:prstGeom>
                    <a:ln>
                      <a:noFill/>
                    </a:ln>
                    <a:extLst>
                      <a:ext uri="{53640926-AAD7-44D8-BBD7-CCE9431645EC}">
                        <a14:shadowObscured xmlns:a14="http://schemas.microsoft.com/office/drawing/2010/main"/>
                      </a:ext>
                    </a:extLst>
                  </pic:spPr>
                </pic:pic>
              </a:graphicData>
            </a:graphic>
          </wp:inline>
        </w:drawing>
      </w:r>
    </w:p>
    <w:p w14:paraId="43A11D41" w14:textId="77777777" w:rsidR="004A1AD3" w:rsidRPr="00907BBF" w:rsidRDefault="004A1AD3" w:rsidP="004A1AD3">
      <w:pPr>
        <w:pStyle w:val="a5"/>
        <w:jc w:val="left"/>
      </w:pPr>
      <w:bookmarkStart w:id="138" w:name="_Toc66485019"/>
      <w:bookmarkStart w:id="139" w:name="_Toc75524050"/>
      <w:r>
        <w:lastRenderedPageBreak/>
        <w:t>3.8</w:t>
      </w:r>
      <w:r w:rsidRPr="00907BBF">
        <w:rPr>
          <w:rFonts w:hint="eastAsia"/>
        </w:rPr>
        <w:t>竞争分析总结</w:t>
      </w:r>
      <w:bookmarkEnd w:id="138"/>
      <w:bookmarkEnd w:id="139"/>
    </w:p>
    <w:p w14:paraId="16EC185D" w14:textId="77777777" w:rsidR="004A1AD3" w:rsidRPr="00907BBF" w:rsidRDefault="004A1AD3" w:rsidP="004A1AD3">
      <w:pPr>
        <w:spacing w:line="360" w:lineRule="auto"/>
        <w:rPr>
          <w:rFonts w:ascii="仿宋" w:eastAsia="仿宋" w:hAnsi="仿宋"/>
          <w:sz w:val="24"/>
          <w:szCs w:val="24"/>
        </w:rPr>
      </w:pPr>
      <w:r w:rsidRPr="00907BBF">
        <w:rPr>
          <w:rFonts w:ascii="仿宋" w:eastAsia="仿宋" w:hAnsi="仿宋"/>
          <w:sz w:val="24"/>
          <w:szCs w:val="24"/>
        </w:rPr>
        <w:tab/>
      </w:r>
      <w:r w:rsidRPr="00907BBF">
        <w:rPr>
          <w:rFonts w:ascii="仿宋" w:eastAsia="仿宋" w:hAnsi="仿宋" w:hint="eastAsia"/>
          <w:sz w:val="24"/>
          <w:szCs w:val="24"/>
        </w:rPr>
        <w:t>通过与行业主要竞争企业进行对比分析，我们得出在运动约战、场馆预订行业方面，“开球啦”具有较强竞争优势的结论。</w:t>
      </w:r>
    </w:p>
    <w:p w14:paraId="7A6F61C7" w14:textId="77777777" w:rsidR="004A1AD3" w:rsidRDefault="004A1AD3" w:rsidP="004A1AD3">
      <w:pPr>
        <w:spacing w:line="360" w:lineRule="auto"/>
        <w:ind w:firstLine="420"/>
        <w:rPr>
          <w:rFonts w:ascii="仿宋" w:eastAsia="仿宋" w:hAnsi="仿宋"/>
          <w:sz w:val="24"/>
          <w:szCs w:val="24"/>
        </w:rPr>
      </w:pPr>
      <w:r w:rsidRPr="00907BBF">
        <w:rPr>
          <w:rFonts w:ascii="仿宋" w:eastAsia="仿宋" w:hAnsi="仿宋" w:hint="eastAsia"/>
          <w:sz w:val="24"/>
          <w:szCs w:val="24"/>
        </w:rPr>
        <w:t>下面分别从线下运动、社交等方面进行总结：</w:t>
      </w:r>
    </w:p>
    <w:tbl>
      <w:tblPr>
        <w:tblStyle w:val="4-4"/>
        <w:tblW w:w="8789" w:type="dxa"/>
        <w:tblInd w:w="-147" w:type="dxa"/>
        <w:tblLook w:val="0420" w:firstRow="1" w:lastRow="0" w:firstColumn="0" w:lastColumn="0" w:noHBand="0" w:noVBand="1"/>
      </w:tblPr>
      <w:tblGrid>
        <w:gridCol w:w="1276"/>
        <w:gridCol w:w="1560"/>
        <w:gridCol w:w="1417"/>
        <w:gridCol w:w="1276"/>
        <w:gridCol w:w="1276"/>
        <w:gridCol w:w="1984"/>
      </w:tblGrid>
      <w:tr w:rsidR="004A1AD3" w:rsidRPr="00BA7EA0" w14:paraId="69765E1E" w14:textId="77777777" w:rsidTr="00020C55">
        <w:trPr>
          <w:cnfStyle w:val="100000000000" w:firstRow="1" w:lastRow="0" w:firstColumn="0" w:lastColumn="0" w:oddVBand="0" w:evenVBand="0" w:oddHBand="0" w:evenHBand="0" w:firstRowFirstColumn="0" w:firstRowLastColumn="0" w:lastRowFirstColumn="0" w:lastRowLastColumn="0"/>
        </w:trPr>
        <w:tc>
          <w:tcPr>
            <w:tcW w:w="1276" w:type="dxa"/>
            <w:tcBorders>
              <w:right w:val="single" w:sz="4" w:space="0" w:color="FFC000" w:themeColor="accent4"/>
            </w:tcBorders>
            <w:shd w:val="clear" w:color="auto" w:fill="FFD966" w:themeFill="accent4" w:themeFillTint="99"/>
          </w:tcPr>
          <w:p w14:paraId="1E06FFC3" w14:textId="77777777" w:rsidR="004A1AD3" w:rsidRPr="002B59DD" w:rsidRDefault="004A1AD3" w:rsidP="00020C55">
            <w:pPr>
              <w:spacing w:line="360" w:lineRule="auto"/>
              <w:jc w:val="center"/>
              <w:rPr>
                <w:rFonts w:ascii="仿宋" w:eastAsia="仿宋" w:hAnsi="仿宋"/>
                <w:color w:val="auto"/>
                <w:sz w:val="24"/>
                <w:szCs w:val="24"/>
              </w:rPr>
            </w:pPr>
          </w:p>
        </w:tc>
        <w:tc>
          <w:tcPr>
            <w:tcW w:w="1560" w:type="dxa"/>
            <w:tcBorders>
              <w:left w:val="single" w:sz="4" w:space="0" w:color="FFC000" w:themeColor="accent4"/>
              <w:right w:val="single" w:sz="4" w:space="0" w:color="FFC000" w:themeColor="accent4"/>
            </w:tcBorders>
            <w:shd w:val="clear" w:color="auto" w:fill="FFD966" w:themeFill="accent4" w:themeFillTint="99"/>
          </w:tcPr>
          <w:p w14:paraId="0D8EA80C" w14:textId="77777777" w:rsidR="004A1AD3" w:rsidRPr="00BA7EA0" w:rsidRDefault="004A1AD3" w:rsidP="00020C55">
            <w:pPr>
              <w:spacing w:line="360" w:lineRule="auto"/>
              <w:jc w:val="center"/>
              <w:rPr>
                <w:rFonts w:ascii="仿宋" w:eastAsia="仿宋" w:hAnsi="仿宋"/>
                <w:color w:val="auto"/>
                <w:sz w:val="24"/>
                <w:szCs w:val="24"/>
              </w:rPr>
            </w:pPr>
            <w:r w:rsidRPr="00BA7EA0">
              <w:rPr>
                <w:rFonts w:ascii="仿宋" w:eastAsia="仿宋" w:hAnsi="仿宋" w:hint="eastAsia"/>
                <w:color w:val="auto"/>
                <w:sz w:val="24"/>
                <w:szCs w:val="24"/>
              </w:rPr>
              <w:t>“</w:t>
            </w:r>
            <w:r>
              <w:rPr>
                <w:rFonts w:ascii="仿宋" w:eastAsia="仿宋" w:hAnsi="仿宋" w:hint="eastAsia"/>
                <w:color w:val="auto"/>
                <w:sz w:val="24"/>
                <w:szCs w:val="24"/>
              </w:rPr>
              <w:t>开球啦</w:t>
            </w:r>
            <w:r w:rsidRPr="00BA7EA0">
              <w:rPr>
                <w:rFonts w:ascii="仿宋" w:eastAsia="仿宋" w:hAnsi="仿宋" w:hint="eastAsia"/>
                <w:color w:val="auto"/>
                <w:sz w:val="24"/>
                <w:szCs w:val="24"/>
              </w:rPr>
              <w:t>”</w:t>
            </w:r>
          </w:p>
        </w:tc>
        <w:tc>
          <w:tcPr>
            <w:tcW w:w="1417" w:type="dxa"/>
            <w:tcBorders>
              <w:left w:val="single" w:sz="4" w:space="0" w:color="FFC000" w:themeColor="accent4"/>
              <w:right w:val="single" w:sz="4" w:space="0" w:color="FFC000" w:themeColor="accent4"/>
            </w:tcBorders>
            <w:shd w:val="clear" w:color="auto" w:fill="FFD966" w:themeFill="accent4" w:themeFillTint="99"/>
          </w:tcPr>
          <w:p w14:paraId="34D17D6C" w14:textId="77777777" w:rsidR="004A1AD3" w:rsidRPr="00BA7EA0" w:rsidRDefault="004A1AD3" w:rsidP="00020C55">
            <w:pPr>
              <w:spacing w:line="360" w:lineRule="auto"/>
              <w:jc w:val="center"/>
              <w:rPr>
                <w:rFonts w:ascii="仿宋" w:eastAsia="仿宋" w:hAnsi="仿宋"/>
                <w:color w:val="auto"/>
                <w:sz w:val="24"/>
                <w:szCs w:val="24"/>
              </w:rPr>
            </w:pPr>
            <w:r>
              <w:rPr>
                <w:rFonts w:ascii="仿宋" w:eastAsia="仿宋" w:hAnsi="仿宋" w:hint="eastAsia"/>
                <w:color w:val="auto"/>
                <w:sz w:val="24"/>
                <w:szCs w:val="24"/>
              </w:rPr>
              <w:t>KEEP</w:t>
            </w:r>
          </w:p>
        </w:tc>
        <w:tc>
          <w:tcPr>
            <w:tcW w:w="1276" w:type="dxa"/>
            <w:tcBorders>
              <w:left w:val="single" w:sz="4" w:space="0" w:color="FFC000" w:themeColor="accent4"/>
              <w:right w:val="single" w:sz="4" w:space="0" w:color="FFC000" w:themeColor="accent4"/>
            </w:tcBorders>
            <w:shd w:val="clear" w:color="auto" w:fill="FFD966" w:themeFill="accent4" w:themeFillTint="99"/>
          </w:tcPr>
          <w:p w14:paraId="63C56063" w14:textId="77777777" w:rsidR="004A1AD3" w:rsidRPr="00BA7EA0" w:rsidRDefault="004A1AD3" w:rsidP="00020C55">
            <w:pPr>
              <w:spacing w:line="360" w:lineRule="auto"/>
              <w:jc w:val="center"/>
              <w:rPr>
                <w:rFonts w:ascii="仿宋" w:eastAsia="仿宋" w:hAnsi="仿宋"/>
                <w:color w:val="auto"/>
                <w:sz w:val="24"/>
                <w:szCs w:val="24"/>
              </w:rPr>
            </w:pPr>
            <w:proofErr w:type="gramStart"/>
            <w:r w:rsidRPr="00BA7EA0">
              <w:rPr>
                <w:rFonts w:ascii="仿宋" w:eastAsia="仿宋" w:hAnsi="仿宋" w:hint="eastAsia"/>
                <w:color w:val="auto"/>
                <w:sz w:val="24"/>
                <w:szCs w:val="24"/>
              </w:rPr>
              <w:t>美团</w:t>
            </w:r>
            <w:proofErr w:type="gramEnd"/>
          </w:p>
        </w:tc>
        <w:tc>
          <w:tcPr>
            <w:tcW w:w="1276" w:type="dxa"/>
            <w:tcBorders>
              <w:left w:val="single" w:sz="4" w:space="0" w:color="FFC000" w:themeColor="accent4"/>
              <w:right w:val="single" w:sz="4" w:space="0" w:color="FFC000" w:themeColor="accent4"/>
            </w:tcBorders>
            <w:shd w:val="clear" w:color="auto" w:fill="FFD966" w:themeFill="accent4" w:themeFillTint="99"/>
          </w:tcPr>
          <w:p w14:paraId="260FB319" w14:textId="77777777" w:rsidR="004A1AD3" w:rsidRPr="00BA7EA0" w:rsidRDefault="004A1AD3" w:rsidP="00020C55">
            <w:pPr>
              <w:spacing w:line="360" w:lineRule="auto"/>
              <w:jc w:val="center"/>
              <w:rPr>
                <w:rFonts w:ascii="仿宋" w:eastAsia="仿宋" w:hAnsi="仿宋"/>
                <w:color w:val="auto"/>
                <w:sz w:val="24"/>
                <w:szCs w:val="24"/>
              </w:rPr>
            </w:pPr>
            <w:proofErr w:type="gramStart"/>
            <w:r w:rsidRPr="00BA7EA0">
              <w:rPr>
                <w:rFonts w:ascii="仿宋" w:eastAsia="仿宋" w:hAnsi="仿宋" w:hint="eastAsia"/>
                <w:color w:val="auto"/>
                <w:sz w:val="24"/>
                <w:szCs w:val="24"/>
              </w:rPr>
              <w:t>寻球</w:t>
            </w:r>
            <w:proofErr w:type="gramEnd"/>
          </w:p>
        </w:tc>
        <w:tc>
          <w:tcPr>
            <w:tcW w:w="1984" w:type="dxa"/>
            <w:tcBorders>
              <w:left w:val="single" w:sz="4" w:space="0" w:color="FFC000" w:themeColor="accent4"/>
            </w:tcBorders>
            <w:shd w:val="clear" w:color="auto" w:fill="FFD966" w:themeFill="accent4" w:themeFillTint="99"/>
          </w:tcPr>
          <w:p w14:paraId="43568698" w14:textId="77777777" w:rsidR="004A1AD3" w:rsidRPr="00BA7EA0" w:rsidRDefault="004A1AD3" w:rsidP="00020C55">
            <w:pPr>
              <w:spacing w:line="360" w:lineRule="auto"/>
              <w:jc w:val="center"/>
              <w:rPr>
                <w:rFonts w:ascii="仿宋" w:eastAsia="仿宋" w:hAnsi="仿宋"/>
                <w:color w:val="auto"/>
                <w:sz w:val="24"/>
                <w:szCs w:val="24"/>
              </w:rPr>
            </w:pPr>
            <w:r w:rsidRPr="00BA7EA0">
              <w:rPr>
                <w:rFonts w:ascii="仿宋" w:eastAsia="仿宋" w:hAnsi="仿宋" w:hint="eastAsia"/>
                <w:color w:val="auto"/>
                <w:sz w:val="24"/>
                <w:szCs w:val="24"/>
              </w:rPr>
              <w:t>懂球帝</w:t>
            </w:r>
            <w:r>
              <w:rPr>
                <w:rFonts w:ascii="仿宋" w:eastAsia="仿宋" w:hAnsi="仿宋" w:hint="eastAsia"/>
                <w:color w:val="auto"/>
                <w:sz w:val="24"/>
                <w:szCs w:val="24"/>
              </w:rPr>
              <w:t>、直播吧</w:t>
            </w:r>
          </w:p>
        </w:tc>
      </w:tr>
      <w:tr w:rsidR="004A1AD3" w:rsidRPr="00BA7EA0" w14:paraId="6E1ABEEA" w14:textId="77777777" w:rsidTr="00020C55">
        <w:trPr>
          <w:cnfStyle w:val="000000100000" w:firstRow="0" w:lastRow="0" w:firstColumn="0" w:lastColumn="0" w:oddVBand="0" w:evenVBand="0" w:oddHBand="1" w:evenHBand="0" w:firstRowFirstColumn="0" w:firstRowLastColumn="0" w:lastRowFirstColumn="0" w:lastRowLastColumn="0"/>
        </w:trPr>
        <w:tc>
          <w:tcPr>
            <w:tcW w:w="1276" w:type="dxa"/>
            <w:shd w:val="clear" w:color="auto" w:fill="auto"/>
          </w:tcPr>
          <w:p w14:paraId="7D058A20" w14:textId="77777777" w:rsidR="004A1AD3" w:rsidRPr="00BA7EA0" w:rsidRDefault="004A1AD3" w:rsidP="00020C55">
            <w:pPr>
              <w:spacing w:line="360" w:lineRule="auto"/>
              <w:jc w:val="center"/>
              <w:rPr>
                <w:rFonts w:ascii="仿宋" w:eastAsia="仿宋" w:hAnsi="仿宋"/>
                <w:sz w:val="24"/>
                <w:szCs w:val="24"/>
              </w:rPr>
            </w:pPr>
            <w:r w:rsidRPr="00BA7EA0">
              <w:rPr>
                <w:rFonts w:ascii="仿宋" w:eastAsia="仿宋" w:hAnsi="仿宋" w:hint="eastAsia"/>
                <w:sz w:val="24"/>
                <w:szCs w:val="24"/>
              </w:rPr>
              <w:t>组建比赛</w:t>
            </w:r>
          </w:p>
        </w:tc>
        <w:tc>
          <w:tcPr>
            <w:tcW w:w="1560" w:type="dxa"/>
            <w:shd w:val="clear" w:color="auto" w:fill="auto"/>
          </w:tcPr>
          <w:p w14:paraId="5890D6AC" w14:textId="77777777" w:rsidR="004A1AD3" w:rsidRPr="00BA7EA0" w:rsidRDefault="004A1AD3" w:rsidP="00020C55">
            <w:pPr>
              <w:spacing w:line="360" w:lineRule="auto"/>
              <w:jc w:val="center"/>
              <w:rPr>
                <w:rFonts w:ascii="仿宋" w:eastAsia="仿宋" w:hAnsi="仿宋"/>
                <w:sz w:val="24"/>
                <w:szCs w:val="24"/>
              </w:rPr>
            </w:pPr>
            <w:r w:rsidRPr="00BA7EA0">
              <w:rPr>
                <w:rFonts w:ascii="仿宋" w:eastAsia="仿宋" w:hAnsi="仿宋"/>
                <w:sz w:val="24"/>
                <w:szCs w:val="24"/>
              </w:rPr>
              <w:sym w:font="Wingdings 2" w:char="F050"/>
            </w:r>
          </w:p>
        </w:tc>
        <w:tc>
          <w:tcPr>
            <w:tcW w:w="1417" w:type="dxa"/>
            <w:shd w:val="clear" w:color="auto" w:fill="auto"/>
          </w:tcPr>
          <w:p w14:paraId="478877CD" w14:textId="77777777" w:rsidR="004A1AD3" w:rsidRPr="00BA7EA0" w:rsidRDefault="004A1AD3" w:rsidP="00020C55">
            <w:pPr>
              <w:spacing w:line="360" w:lineRule="auto"/>
              <w:jc w:val="center"/>
              <w:rPr>
                <w:rFonts w:ascii="仿宋" w:eastAsia="仿宋" w:hAnsi="仿宋"/>
                <w:sz w:val="24"/>
                <w:szCs w:val="24"/>
              </w:rPr>
            </w:pPr>
            <w:r w:rsidRPr="00BA7EA0">
              <w:rPr>
                <w:rFonts w:ascii="仿宋" w:eastAsia="仿宋" w:hAnsi="仿宋"/>
                <w:sz w:val="24"/>
                <w:szCs w:val="24"/>
              </w:rPr>
              <w:sym w:font="Wingdings 2" w:char="F04F"/>
            </w:r>
          </w:p>
        </w:tc>
        <w:tc>
          <w:tcPr>
            <w:tcW w:w="1276" w:type="dxa"/>
            <w:shd w:val="clear" w:color="auto" w:fill="auto"/>
          </w:tcPr>
          <w:p w14:paraId="5968BBDA" w14:textId="77777777" w:rsidR="004A1AD3" w:rsidRPr="00BA7EA0" w:rsidRDefault="004A1AD3" w:rsidP="00020C55">
            <w:pPr>
              <w:spacing w:line="360" w:lineRule="auto"/>
              <w:jc w:val="center"/>
              <w:rPr>
                <w:rFonts w:ascii="仿宋" w:eastAsia="仿宋" w:hAnsi="仿宋"/>
                <w:sz w:val="24"/>
                <w:szCs w:val="24"/>
              </w:rPr>
            </w:pPr>
            <w:r w:rsidRPr="00BA7EA0">
              <w:rPr>
                <w:rFonts w:ascii="仿宋" w:eastAsia="仿宋" w:hAnsi="仿宋"/>
                <w:sz w:val="24"/>
                <w:szCs w:val="24"/>
              </w:rPr>
              <w:sym w:font="Wingdings 2" w:char="F04F"/>
            </w:r>
          </w:p>
        </w:tc>
        <w:tc>
          <w:tcPr>
            <w:tcW w:w="1276" w:type="dxa"/>
            <w:shd w:val="clear" w:color="auto" w:fill="auto"/>
          </w:tcPr>
          <w:p w14:paraId="21FB85DF" w14:textId="77777777" w:rsidR="004A1AD3" w:rsidRPr="00BA7EA0" w:rsidRDefault="004A1AD3" w:rsidP="00020C55">
            <w:pPr>
              <w:spacing w:line="360" w:lineRule="auto"/>
              <w:jc w:val="center"/>
              <w:rPr>
                <w:rFonts w:ascii="仿宋" w:eastAsia="仿宋" w:hAnsi="仿宋"/>
                <w:sz w:val="24"/>
                <w:szCs w:val="24"/>
              </w:rPr>
            </w:pPr>
            <w:r w:rsidRPr="00BA7EA0">
              <w:rPr>
                <w:rFonts w:ascii="仿宋" w:eastAsia="仿宋" w:hAnsi="仿宋"/>
                <w:kern w:val="0"/>
                <w:sz w:val="24"/>
                <w:szCs w:val="24"/>
              </w:rPr>
              <w:sym w:font="Wingdings 2" w:char="F050"/>
            </w:r>
          </w:p>
        </w:tc>
        <w:tc>
          <w:tcPr>
            <w:tcW w:w="1984" w:type="dxa"/>
            <w:shd w:val="clear" w:color="auto" w:fill="auto"/>
          </w:tcPr>
          <w:p w14:paraId="494B7029" w14:textId="77777777" w:rsidR="004A1AD3" w:rsidRPr="00BA7EA0" w:rsidRDefault="004A1AD3" w:rsidP="00020C55">
            <w:pPr>
              <w:spacing w:line="360" w:lineRule="auto"/>
              <w:jc w:val="center"/>
              <w:rPr>
                <w:rFonts w:ascii="仿宋" w:eastAsia="仿宋" w:hAnsi="仿宋"/>
                <w:sz w:val="24"/>
                <w:szCs w:val="24"/>
              </w:rPr>
            </w:pPr>
            <w:r w:rsidRPr="00BA7EA0">
              <w:rPr>
                <w:rFonts w:ascii="仿宋" w:eastAsia="仿宋" w:hAnsi="仿宋"/>
                <w:sz w:val="24"/>
                <w:szCs w:val="24"/>
              </w:rPr>
              <w:sym w:font="Wingdings 2" w:char="F04F"/>
            </w:r>
          </w:p>
        </w:tc>
      </w:tr>
      <w:tr w:rsidR="004A1AD3" w:rsidRPr="00BA7EA0" w14:paraId="6C595DEC" w14:textId="77777777" w:rsidTr="00020C55">
        <w:tc>
          <w:tcPr>
            <w:tcW w:w="1276" w:type="dxa"/>
            <w:shd w:val="clear" w:color="auto" w:fill="FFF2CC" w:themeFill="accent4" w:themeFillTint="33"/>
          </w:tcPr>
          <w:p w14:paraId="131B180A" w14:textId="77777777" w:rsidR="004A1AD3" w:rsidRPr="00BA7EA0" w:rsidRDefault="004A1AD3" w:rsidP="00020C55">
            <w:pPr>
              <w:spacing w:line="360" w:lineRule="auto"/>
              <w:jc w:val="center"/>
              <w:rPr>
                <w:rFonts w:ascii="仿宋" w:eastAsia="仿宋" w:hAnsi="仿宋"/>
                <w:sz w:val="24"/>
                <w:szCs w:val="24"/>
              </w:rPr>
            </w:pPr>
            <w:r w:rsidRPr="00BA7EA0">
              <w:rPr>
                <w:rFonts w:ascii="仿宋" w:eastAsia="仿宋" w:hAnsi="仿宋" w:hint="eastAsia"/>
                <w:sz w:val="24"/>
                <w:szCs w:val="24"/>
              </w:rPr>
              <w:t>线下运动</w:t>
            </w:r>
          </w:p>
        </w:tc>
        <w:tc>
          <w:tcPr>
            <w:tcW w:w="1560" w:type="dxa"/>
            <w:shd w:val="clear" w:color="auto" w:fill="FFF2CC" w:themeFill="accent4" w:themeFillTint="33"/>
          </w:tcPr>
          <w:p w14:paraId="1175E305" w14:textId="77777777" w:rsidR="004A1AD3" w:rsidRPr="00BA7EA0" w:rsidRDefault="004A1AD3" w:rsidP="00020C55">
            <w:pPr>
              <w:spacing w:line="360" w:lineRule="auto"/>
              <w:jc w:val="center"/>
              <w:rPr>
                <w:rFonts w:ascii="仿宋" w:eastAsia="仿宋" w:hAnsi="仿宋"/>
                <w:sz w:val="24"/>
                <w:szCs w:val="24"/>
              </w:rPr>
            </w:pPr>
            <w:r w:rsidRPr="00BA7EA0">
              <w:rPr>
                <w:rFonts w:ascii="仿宋" w:eastAsia="仿宋" w:hAnsi="仿宋"/>
                <w:kern w:val="0"/>
                <w:sz w:val="24"/>
                <w:szCs w:val="24"/>
              </w:rPr>
              <w:sym w:font="Wingdings 2" w:char="F050"/>
            </w:r>
          </w:p>
        </w:tc>
        <w:tc>
          <w:tcPr>
            <w:tcW w:w="1417" w:type="dxa"/>
            <w:shd w:val="clear" w:color="auto" w:fill="FFF2CC" w:themeFill="accent4" w:themeFillTint="33"/>
          </w:tcPr>
          <w:p w14:paraId="7292F0CF" w14:textId="77777777" w:rsidR="004A1AD3" w:rsidRPr="00BA7EA0" w:rsidRDefault="004A1AD3" w:rsidP="00020C55">
            <w:pPr>
              <w:spacing w:line="360" w:lineRule="auto"/>
              <w:jc w:val="center"/>
              <w:rPr>
                <w:rFonts w:ascii="仿宋" w:eastAsia="仿宋" w:hAnsi="仿宋"/>
                <w:sz w:val="24"/>
                <w:szCs w:val="24"/>
              </w:rPr>
            </w:pPr>
            <w:r w:rsidRPr="00BA7EA0">
              <w:rPr>
                <w:rFonts w:ascii="仿宋" w:eastAsia="仿宋" w:hAnsi="仿宋"/>
                <w:sz w:val="24"/>
                <w:szCs w:val="24"/>
              </w:rPr>
              <w:sym w:font="Wingdings 2" w:char="F04F"/>
            </w:r>
          </w:p>
        </w:tc>
        <w:tc>
          <w:tcPr>
            <w:tcW w:w="1276" w:type="dxa"/>
            <w:shd w:val="clear" w:color="auto" w:fill="FFF2CC" w:themeFill="accent4" w:themeFillTint="33"/>
          </w:tcPr>
          <w:p w14:paraId="0A2D25AC" w14:textId="77777777" w:rsidR="004A1AD3" w:rsidRPr="00BA7EA0" w:rsidRDefault="004A1AD3" w:rsidP="00020C55">
            <w:pPr>
              <w:spacing w:line="360" w:lineRule="auto"/>
              <w:jc w:val="center"/>
              <w:rPr>
                <w:rFonts w:ascii="仿宋" w:eastAsia="仿宋" w:hAnsi="仿宋"/>
                <w:sz w:val="24"/>
                <w:szCs w:val="24"/>
              </w:rPr>
            </w:pPr>
            <w:r w:rsidRPr="00BA7EA0">
              <w:rPr>
                <w:rFonts w:ascii="仿宋" w:eastAsia="仿宋" w:hAnsi="仿宋"/>
                <w:sz w:val="24"/>
                <w:szCs w:val="24"/>
              </w:rPr>
              <w:sym w:font="Wingdings 2" w:char="F04F"/>
            </w:r>
          </w:p>
        </w:tc>
        <w:tc>
          <w:tcPr>
            <w:tcW w:w="1276" w:type="dxa"/>
            <w:shd w:val="clear" w:color="auto" w:fill="FFF2CC" w:themeFill="accent4" w:themeFillTint="33"/>
          </w:tcPr>
          <w:p w14:paraId="010ADD54" w14:textId="77777777" w:rsidR="004A1AD3" w:rsidRPr="00BA7EA0" w:rsidRDefault="004A1AD3" w:rsidP="00020C55">
            <w:pPr>
              <w:spacing w:line="360" w:lineRule="auto"/>
              <w:jc w:val="center"/>
              <w:rPr>
                <w:rFonts w:ascii="仿宋" w:eastAsia="仿宋" w:hAnsi="仿宋"/>
                <w:sz w:val="24"/>
                <w:szCs w:val="24"/>
              </w:rPr>
            </w:pPr>
            <w:r w:rsidRPr="00BA7EA0">
              <w:rPr>
                <w:rFonts w:ascii="仿宋" w:eastAsia="仿宋" w:hAnsi="仿宋"/>
                <w:kern w:val="0"/>
                <w:sz w:val="24"/>
                <w:szCs w:val="24"/>
              </w:rPr>
              <w:sym w:font="Wingdings 2" w:char="F050"/>
            </w:r>
          </w:p>
        </w:tc>
        <w:tc>
          <w:tcPr>
            <w:tcW w:w="1984" w:type="dxa"/>
            <w:shd w:val="clear" w:color="auto" w:fill="FFF2CC" w:themeFill="accent4" w:themeFillTint="33"/>
          </w:tcPr>
          <w:p w14:paraId="18D98894" w14:textId="77777777" w:rsidR="004A1AD3" w:rsidRPr="00BA7EA0" w:rsidRDefault="004A1AD3" w:rsidP="00020C55">
            <w:pPr>
              <w:spacing w:line="360" w:lineRule="auto"/>
              <w:jc w:val="center"/>
              <w:rPr>
                <w:rFonts w:ascii="仿宋" w:eastAsia="仿宋" w:hAnsi="仿宋"/>
                <w:sz w:val="24"/>
                <w:szCs w:val="24"/>
              </w:rPr>
            </w:pPr>
            <w:r w:rsidRPr="00BA7EA0">
              <w:rPr>
                <w:rFonts w:ascii="仿宋" w:eastAsia="仿宋" w:hAnsi="仿宋"/>
                <w:sz w:val="24"/>
                <w:szCs w:val="24"/>
              </w:rPr>
              <w:sym w:font="Wingdings 2" w:char="F04F"/>
            </w:r>
          </w:p>
        </w:tc>
      </w:tr>
      <w:tr w:rsidR="004A1AD3" w:rsidRPr="00BA7EA0" w14:paraId="35E8196E" w14:textId="77777777" w:rsidTr="00020C55">
        <w:trPr>
          <w:cnfStyle w:val="000000100000" w:firstRow="0" w:lastRow="0" w:firstColumn="0" w:lastColumn="0" w:oddVBand="0" w:evenVBand="0" w:oddHBand="1" w:evenHBand="0" w:firstRowFirstColumn="0" w:firstRowLastColumn="0" w:lastRowFirstColumn="0" w:lastRowLastColumn="0"/>
        </w:trPr>
        <w:tc>
          <w:tcPr>
            <w:tcW w:w="1276" w:type="dxa"/>
            <w:shd w:val="clear" w:color="auto" w:fill="auto"/>
          </w:tcPr>
          <w:p w14:paraId="3B750901" w14:textId="77777777" w:rsidR="004A1AD3" w:rsidRPr="00BA7EA0" w:rsidRDefault="004A1AD3" w:rsidP="00020C55">
            <w:pPr>
              <w:spacing w:line="360" w:lineRule="auto"/>
              <w:jc w:val="center"/>
              <w:rPr>
                <w:rFonts w:ascii="仿宋" w:eastAsia="仿宋" w:hAnsi="仿宋"/>
                <w:sz w:val="24"/>
                <w:szCs w:val="24"/>
              </w:rPr>
            </w:pPr>
            <w:r w:rsidRPr="00BA7EA0">
              <w:rPr>
                <w:rFonts w:ascii="仿宋" w:eastAsia="仿宋" w:hAnsi="仿宋" w:hint="eastAsia"/>
                <w:sz w:val="24"/>
                <w:szCs w:val="24"/>
              </w:rPr>
              <w:t>预约场地</w:t>
            </w:r>
          </w:p>
        </w:tc>
        <w:tc>
          <w:tcPr>
            <w:tcW w:w="1560" w:type="dxa"/>
            <w:shd w:val="clear" w:color="auto" w:fill="auto"/>
          </w:tcPr>
          <w:p w14:paraId="13E73A91" w14:textId="77777777" w:rsidR="004A1AD3" w:rsidRPr="00BA7EA0" w:rsidRDefault="004A1AD3" w:rsidP="00020C55">
            <w:pPr>
              <w:spacing w:line="360" w:lineRule="auto"/>
              <w:jc w:val="center"/>
              <w:rPr>
                <w:rFonts w:ascii="仿宋" w:eastAsia="仿宋" w:hAnsi="仿宋"/>
                <w:sz w:val="24"/>
                <w:szCs w:val="24"/>
              </w:rPr>
            </w:pPr>
            <w:r w:rsidRPr="00BA7EA0">
              <w:rPr>
                <w:rFonts w:ascii="仿宋" w:eastAsia="仿宋" w:hAnsi="仿宋"/>
                <w:kern w:val="0"/>
                <w:sz w:val="24"/>
                <w:szCs w:val="24"/>
              </w:rPr>
              <w:sym w:font="Wingdings 2" w:char="F050"/>
            </w:r>
          </w:p>
        </w:tc>
        <w:tc>
          <w:tcPr>
            <w:tcW w:w="1417" w:type="dxa"/>
            <w:shd w:val="clear" w:color="auto" w:fill="auto"/>
          </w:tcPr>
          <w:p w14:paraId="28BE7FEE" w14:textId="77777777" w:rsidR="004A1AD3" w:rsidRPr="00BA7EA0" w:rsidRDefault="004A1AD3" w:rsidP="00020C55">
            <w:pPr>
              <w:spacing w:line="360" w:lineRule="auto"/>
              <w:jc w:val="center"/>
              <w:rPr>
                <w:rFonts w:ascii="仿宋" w:eastAsia="仿宋" w:hAnsi="仿宋"/>
                <w:sz w:val="24"/>
                <w:szCs w:val="24"/>
              </w:rPr>
            </w:pPr>
            <w:r w:rsidRPr="00BA7EA0">
              <w:rPr>
                <w:rFonts w:ascii="仿宋" w:eastAsia="仿宋" w:hAnsi="仿宋"/>
                <w:sz w:val="24"/>
                <w:szCs w:val="24"/>
              </w:rPr>
              <w:sym w:font="Wingdings 2" w:char="F04F"/>
            </w:r>
          </w:p>
        </w:tc>
        <w:tc>
          <w:tcPr>
            <w:tcW w:w="1276" w:type="dxa"/>
            <w:shd w:val="clear" w:color="auto" w:fill="auto"/>
          </w:tcPr>
          <w:p w14:paraId="2F3E8A3B" w14:textId="77777777" w:rsidR="004A1AD3" w:rsidRPr="00BA7EA0" w:rsidRDefault="004A1AD3" w:rsidP="00020C55">
            <w:pPr>
              <w:spacing w:line="360" w:lineRule="auto"/>
              <w:jc w:val="center"/>
              <w:rPr>
                <w:rFonts w:ascii="仿宋" w:eastAsia="仿宋" w:hAnsi="仿宋"/>
                <w:sz w:val="24"/>
                <w:szCs w:val="24"/>
              </w:rPr>
            </w:pPr>
            <w:r w:rsidRPr="00BA7EA0">
              <w:rPr>
                <w:rFonts w:ascii="仿宋" w:eastAsia="仿宋" w:hAnsi="仿宋"/>
                <w:kern w:val="0"/>
                <w:sz w:val="24"/>
                <w:szCs w:val="24"/>
              </w:rPr>
              <w:sym w:font="Wingdings 2" w:char="F050"/>
            </w:r>
          </w:p>
        </w:tc>
        <w:tc>
          <w:tcPr>
            <w:tcW w:w="1276" w:type="dxa"/>
            <w:shd w:val="clear" w:color="auto" w:fill="auto"/>
          </w:tcPr>
          <w:p w14:paraId="0D49B8D4" w14:textId="77777777" w:rsidR="004A1AD3" w:rsidRPr="00BA7EA0" w:rsidRDefault="004A1AD3" w:rsidP="00020C55">
            <w:pPr>
              <w:spacing w:line="360" w:lineRule="auto"/>
              <w:jc w:val="center"/>
              <w:rPr>
                <w:rFonts w:ascii="仿宋" w:eastAsia="仿宋" w:hAnsi="仿宋"/>
                <w:sz w:val="24"/>
                <w:szCs w:val="24"/>
              </w:rPr>
            </w:pPr>
            <w:r w:rsidRPr="00BA7EA0">
              <w:rPr>
                <w:rFonts w:ascii="仿宋" w:eastAsia="仿宋" w:hAnsi="仿宋"/>
                <w:sz w:val="24"/>
                <w:szCs w:val="24"/>
              </w:rPr>
              <w:sym w:font="Wingdings 2" w:char="F04F"/>
            </w:r>
          </w:p>
        </w:tc>
        <w:tc>
          <w:tcPr>
            <w:tcW w:w="1984" w:type="dxa"/>
            <w:shd w:val="clear" w:color="auto" w:fill="auto"/>
          </w:tcPr>
          <w:p w14:paraId="604443C0" w14:textId="77777777" w:rsidR="004A1AD3" w:rsidRPr="00BA7EA0" w:rsidRDefault="004A1AD3" w:rsidP="00020C55">
            <w:pPr>
              <w:spacing w:line="360" w:lineRule="auto"/>
              <w:jc w:val="center"/>
              <w:rPr>
                <w:rFonts w:ascii="仿宋" w:eastAsia="仿宋" w:hAnsi="仿宋"/>
                <w:sz w:val="24"/>
                <w:szCs w:val="24"/>
              </w:rPr>
            </w:pPr>
            <w:r w:rsidRPr="00BA7EA0">
              <w:rPr>
                <w:rFonts w:ascii="仿宋" w:eastAsia="仿宋" w:hAnsi="仿宋"/>
                <w:sz w:val="24"/>
                <w:szCs w:val="24"/>
              </w:rPr>
              <w:sym w:font="Wingdings 2" w:char="F04F"/>
            </w:r>
          </w:p>
        </w:tc>
      </w:tr>
      <w:tr w:rsidR="004A1AD3" w:rsidRPr="00BA7EA0" w14:paraId="2D091A09" w14:textId="77777777" w:rsidTr="00020C55">
        <w:tc>
          <w:tcPr>
            <w:tcW w:w="1276" w:type="dxa"/>
            <w:shd w:val="clear" w:color="auto" w:fill="FFF2CC" w:themeFill="accent4" w:themeFillTint="33"/>
          </w:tcPr>
          <w:p w14:paraId="24247465" w14:textId="77777777" w:rsidR="004A1AD3" w:rsidRPr="00BA7EA0" w:rsidRDefault="004A1AD3" w:rsidP="00020C55">
            <w:pPr>
              <w:spacing w:line="360" w:lineRule="auto"/>
              <w:jc w:val="center"/>
              <w:rPr>
                <w:rFonts w:ascii="仿宋" w:eastAsia="仿宋" w:hAnsi="仿宋"/>
                <w:sz w:val="24"/>
                <w:szCs w:val="24"/>
              </w:rPr>
            </w:pPr>
            <w:r w:rsidRPr="00BA7EA0">
              <w:rPr>
                <w:rFonts w:ascii="仿宋" w:eastAsia="仿宋" w:hAnsi="仿宋" w:hint="eastAsia"/>
                <w:sz w:val="24"/>
                <w:szCs w:val="24"/>
              </w:rPr>
              <w:t>社交</w:t>
            </w:r>
          </w:p>
        </w:tc>
        <w:tc>
          <w:tcPr>
            <w:tcW w:w="1560" w:type="dxa"/>
            <w:shd w:val="clear" w:color="auto" w:fill="FFF2CC" w:themeFill="accent4" w:themeFillTint="33"/>
          </w:tcPr>
          <w:p w14:paraId="2591FB98" w14:textId="77777777" w:rsidR="004A1AD3" w:rsidRPr="00BA7EA0" w:rsidRDefault="004A1AD3" w:rsidP="00020C55">
            <w:pPr>
              <w:spacing w:line="360" w:lineRule="auto"/>
              <w:jc w:val="center"/>
              <w:rPr>
                <w:rFonts w:ascii="仿宋" w:eastAsia="仿宋" w:hAnsi="仿宋"/>
                <w:sz w:val="24"/>
                <w:szCs w:val="24"/>
              </w:rPr>
            </w:pPr>
            <w:r w:rsidRPr="00BA7EA0">
              <w:rPr>
                <w:rFonts w:ascii="仿宋" w:eastAsia="仿宋" w:hAnsi="仿宋"/>
                <w:sz w:val="24"/>
                <w:szCs w:val="24"/>
              </w:rPr>
              <w:sym w:font="Wingdings 2" w:char="F04F"/>
            </w:r>
          </w:p>
        </w:tc>
        <w:tc>
          <w:tcPr>
            <w:tcW w:w="1417" w:type="dxa"/>
            <w:shd w:val="clear" w:color="auto" w:fill="FFF2CC" w:themeFill="accent4" w:themeFillTint="33"/>
          </w:tcPr>
          <w:p w14:paraId="6C6DB2D5" w14:textId="77777777" w:rsidR="004A1AD3" w:rsidRPr="00BA7EA0" w:rsidRDefault="004A1AD3" w:rsidP="00020C55">
            <w:pPr>
              <w:spacing w:line="360" w:lineRule="auto"/>
              <w:jc w:val="center"/>
              <w:rPr>
                <w:rFonts w:ascii="仿宋" w:eastAsia="仿宋" w:hAnsi="仿宋"/>
                <w:sz w:val="24"/>
                <w:szCs w:val="24"/>
              </w:rPr>
            </w:pPr>
            <w:r w:rsidRPr="00BA7EA0">
              <w:rPr>
                <w:rFonts w:ascii="仿宋" w:eastAsia="仿宋" w:hAnsi="仿宋"/>
                <w:kern w:val="0"/>
                <w:sz w:val="24"/>
                <w:szCs w:val="24"/>
              </w:rPr>
              <w:sym w:font="Wingdings 2" w:char="F050"/>
            </w:r>
          </w:p>
        </w:tc>
        <w:tc>
          <w:tcPr>
            <w:tcW w:w="1276" w:type="dxa"/>
            <w:shd w:val="clear" w:color="auto" w:fill="FFF2CC" w:themeFill="accent4" w:themeFillTint="33"/>
          </w:tcPr>
          <w:p w14:paraId="4772938F" w14:textId="77777777" w:rsidR="004A1AD3" w:rsidRPr="00BA7EA0" w:rsidRDefault="004A1AD3" w:rsidP="00020C55">
            <w:pPr>
              <w:spacing w:line="360" w:lineRule="auto"/>
              <w:jc w:val="center"/>
              <w:rPr>
                <w:rFonts w:ascii="仿宋" w:eastAsia="仿宋" w:hAnsi="仿宋"/>
                <w:sz w:val="24"/>
                <w:szCs w:val="24"/>
              </w:rPr>
            </w:pPr>
            <w:r w:rsidRPr="00BA7EA0">
              <w:rPr>
                <w:rFonts w:ascii="仿宋" w:eastAsia="仿宋" w:hAnsi="仿宋"/>
                <w:kern w:val="0"/>
                <w:sz w:val="24"/>
                <w:szCs w:val="24"/>
              </w:rPr>
              <w:sym w:font="Wingdings 2" w:char="F050"/>
            </w:r>
          </w:p>
        </w:tc>
        <w:tc>
          <w:tcPr>
            <w:tcW w:w="1276" w:type="dxa"/>
            <w:shd w:val="clear" w:color="auto" w:fill="FFF2CC" w:themeFill="accent4" w:themeFillTint="33"/>
          </w:tcPr>
          <w:p w14:paraId="1193AA4C" w14:textId="77777777" w:rsidR="004A1AD3" w:rsidRPr="00BA7EA0" w:rsidRDefault="004A1AD3" w:rsidP="00020C55">
            <w:pPr>
              <w:spacing w:line="360" w:lineRule="auto"/>
              <w:jc w:val="center"/>
              <w:rPr>
                <w:rFonts w:ascii="仿宋" w:eastAsia="仿宋" w:hAnsi="仿宋"/>
                <w:sz w:val="24"/>
                <w:szCs w:val="24"/>
              </w:rPr>
            </w:pPr>
            <w:r w:rsidRPr="00BA7EA0">
              <w:rPr>
                <w:rFonts w:ascii="仿宋" w:eastAsia="仿宋" w:hAnsi="仿宋"/>
                <w:sz w:val="24"/>
                <w:szCs w:val="24"/>
              </w:rPr>
              <w:sym w:font="Wingdings 2" w:char="F04F"/>
            </w:r>
          </w:p>
        </w:tc>
        <w:tc>
          <w:tcPr>
            <w:tcW w:w="1984" w:type="dxa"/>
            <w:shd w:val="clear" w:color="auto" w:fill="FFF2CC" w:themeFill="accent4" w:themeFillTint="33"/>
          </w:tcPr>
          <w:p w14:paraId="68F8D4D0" w14:textId="77777777" w:rsidR="004A1AD3" w:rsidRPr="00BA7EA0" w:rsidRDefault="004A1AD3" w:rsidP="00020C55">
            <w:pPr>
              <w:spacing w:line="360" w:lineRule="auto"/>
              <w:jc w:val="center"/>
              <w:rPr>
                <w:rFonts w:ascii="仿宋" w:eastAsia="仿宋" w:hAnsi="仿宋"/>
                <w:sz w:val="24"/>
                <w:szCs w:val="24"/>
              </w:rPr>
            </w:pPr>
            <w:r w:rsidRPr="00BA7EA0">
              <w:rPr>
                <w:rFonts w:ascii="仿宋" w:eastAsia="仿宋" w:hAnsi="仿宋"/>
                <w:kern w:val="0"/>
                <w:sz w:val="24"/>
                <w:szCs w:val="24"/>
              </w:rPr>
              <w:sym w:font="Wingdings 2" w:char="F050"/>
            </w:r>
          </w:p>
        </w:tc>
      </w:tr>
      <w:tr w:rsidR="004A1AD3" w:rsidRPr="00BA7EA0" w14:paraId="1FACB0C9" w14:textId="77777777" w:rsidTr="00020C55">
        <w:trPr>
          <w:cnfStyle w:val="000000100000" w:firstRow="0" w:lastRow="0" w:firstColumn="0" w:lastColumn="0" w:oddVBand="0" w:evenVBand="0" w:oddHBand="1" w:evenHBand="0" w:firstRowFirstColumn="0" w:firstRowLastColumn="0" w:lastRowFirstColumn="0" w:lastRowLastColumn="0"/>
        </w:trPr>
        <w:tc>
          <w:tcPr>
            <w:tcW w:w="1276" w:type="dxa"/>
            <w:shd w:val="clear" w:color="auto" w:fill="auto"/>
          </w:tcPr>
          <w:p w14:paraId="5138A961" w14:textId="77777777" w:rsidR="004A1AD3" w:rsidRPr="00BA7EA0" w:rsidRDefault="004A1AD3" w:rsidP="00020C55">
            <w:pPr>
              <w:spacing w:line="360" w:lineRule="auto"/>
              <w:jc w:val="center"/>
              <w:rPr>
                <w:rFonts w:ascii="仿宋" w:eastAsia="仿宋" w:hAnsi="仿宋"/>
                <w:sz w:val="24"/>
                <w:szCs w:val="24"/>
              </w:rPr>
            </w:pPr>
            <w:r w:rsidRPr="00BA7EA0">
              <w:rPr>
                <w:rFonts w:ascii="仿宋" w:eastAsia="仿宋" w:hAnsi="仿宋" w:hint="eastAsia"/>
                <w:sz w:val="24"/>
                <w:szCs w:val="24"/>
              </w:rPr>
              <w:t>类别</w:t>
            </w:r>
          </w:p>
        </w:tc>
        <w:tc>
          <w:tcPr>
            <w:tcW w:w="1560" w:type="dxa"/>
            <w:shd w:val="clear" w:color="auto" w:fill="auto"/>
          </w:tcPr>
          <w:p w14:paraId="05C6CD7A" w14:textId="77777777" w:rsidR="004A1AD3" w:rsidRPr="00BA7EA0" w:rsidRDefault="004A1AD3" w:rsidP="00020C55">
            <w:pPr>
              <w:spacing w:line="360" w:lineRule="auto"/>
              <w:jc w:val="center"/>
              <w:rPr>
                <w:rFonts w:ascii="仿宋" w:eastAsia="仿宋" w:hAnsi="仿宋"/>
                <w:sz w:val="24"/>
                <w:szCs w:val="24"/>
              </w:rPr>
            </w:pPr>
            <w:r w:rsidRPr="00BA7EA0">
              <w:rPr>
                <w:rFonts w:ascii="仿宋" w:eastAsia="仿宋" w:hAnsi="仿宋" w:hint="eastAsia"/>
                <w:sz w:val="24"/>
                <w:szCs w:val="24"/>
              </w:rPr>
              <w:t>组建比赛</w:t>
            </w:r>
          </w:p>
        </w:tc>
        <w:tc>
          <w:tcPr>
            <w:tcW w:w="1417" w:type="dxa"/>
            <w:shd w:val="clear" w:color="auto" w:fill="auto"/>
          </w:tcPr>
          <w:p w14:paraId="36C56FA0" w14:textId="77777777" w:rsidR="004A1AD3" w:rsidRPr="00BA7EA0" w:rsidRDefault="004A1AD3" w:rsidP="00020C55">
            <w:pPr>
              <w:spacing w:line="360" w:lineRule="auto"/>
              <w:jc w:val="center"/>
              <w:rPr>
                <w:rFonts w:ascii="仿宋" w:eastAsia="仿宋" w:hAnsi="仿宋"/>
                <w:sz w:val="24"/>
                <w:szCs w:val="24"/>
              </w:rPr>
            </w:pPr>
            <w:r w:rsidRPr="00BA7EA0">
              <w:rPr>
                <w:rFonts w:ascii="仿宋" w:eastAsia="仿宋" w:hAnsi="仿宋" w:hint="eastAsia"/>
                <w:sz w:val="24"/>
                <w:szCs w:val="24"/>
              </w:rPr>
              <w:t>居家健身</w:t>
            </w:r>
          </w:p>
        </w:tc>
        <w:tc>
          <w:tcPr>
            <w:tcW w:w="1276" w:type="dxa"/>
            <w:shd w:val="clear" w:color="auto" w:fill="auto"/>
          </w:tcPr>
          <w:p w14:paraId="4F5830B4" w14:textId="77777777" w:rsidR="004A1AD3" w:rsidRPr="00BA7EA0" w:rsidRDefault="004A1AD3" w:rsidP="00020C55">
            <w:pPr>
              <w:spacing w:line="360" w:lineRule="auto"/>
              <w:jc w:val="center"/>
              <w:rPr>
                <w:rFonts w:ascii="仿宋" w:eastAsia="仿宋" w:hAnsi="仿宋"/>
                <w:sz w:val="24"/>
                <w:szCs w:val="24"/>
              </w:rPr>
            </w:pPr>
            <w:r w:rsidRPr="00BA7EA0">
              <w:rPr>
                <w:rFonts w:ascii="仿宋" w:eastAsia="仿宋" w:hAnsi="仿宋" w:hint="eastAsia"/>
                <w:sz w:val="24"/>
                <w:szCs w:val="24"/>
              </w:rPr>
              <w:t>休闲娱乐</w:t>
            </w:r>
          </w:p>
        </w:tc>
        <w:tc>
          <w:tcPr>
            <w:tcW w:w="1276" w:type="dxa"/>
            <w:shd w:val="clear" w:color="auto" w:fill="auto"/>
          </w:tcPr>
          <w:p w14:paraId="05515298" w14:textId="77777777" w:rsidR="004A1AD3" w:rsidRPr="00BA7EA0" w:rsidRDefault="004A1AD3" w:rsidP="00020C55">
            <w:pPr>
              <w:spacing w:line="360" w:lineRule="auto"/>
              <w:jc w:val="center"/>
              <w:rPr>
                <w:rFonts w:ascii="仿宋" w:eastAsia="仿宋" w:hAnsi="仿宋"/>
                <w:sz w:val="24"/>
                <w:szCs w:val="24"/>
              </w:rPr>
            </w:pPr>
            <w:r w:rsidRPr="00BA7EA0">
              <w:rPr>
                <w:rFonts w:ascii="仿宋" w:eastAsia="仿宋" w:hAnsi="仿宋" w:hint="eastAsia"/>
                <w:sz w:val="24"/>
                <w:szCs w:val="24"/>
              </w:rPr>
              <w:t>球队管理</w:t>
            </w:r>
          </w:p>
        </w:tc>
        <w:tc>
          <w:tcPr>
            <w:tcW w:w="1984" w:type="dxa"/>
            <w:shd w:val="clear" w:color="auto" w:fill="auto"/>
          </w:tcPr>
          <w:p w14:paraId="1BDA4599" w14:textId="77777777" w:rsidR="004A1AD3" w:rsidRPr="00BA7EA0" w:rsidRDefault="004A1AD3" w:rsidP="00020C55">
            <w:pPr>
              <w:spacing w:line="360" w:lineRule="auto"/>
              <w:jc w:val="center"/>
              <w:rPr>
                <w:rFonts w:ascii="仿宋" w:eastAsia="仿宋" w:hAnsi="仿宋"/>
                <w:sz w:val="24"/>
                <w:szCs w:val="24"/>
              </w:rPr>
            </w:pPr>
            <w:r w:rsidRPr="00BA7EA0">
              <w:rPr>
                <w:rFonts w:ascii="仿宋" w:eastAsia="仿宋" w:hAnsi="仿宋" w:hint="eastAsia"/>
                <w:sz w:val="24"/>
                <w:szCs w:val="24"/>
              </w:rPr>
              <w:t>新闻报道</w:t>
            </w:r>
          </w:p>
        </w:tc>
      </w:tr>
      <w:tr w:rsidR="004A1AD3" w:rsidRPr="00BA7EA0" w14:paraId="29EF254C" w14:textId="77777777" w:rsidTr="00020C55">
        <w:trPr>
          <w:trHeight w:val="1499"/>
        </w:trPr>
        <w:tc>
          <w:tcPr>
            <w:tcW w:w="1276" w:type="dxa"/>
            <w:shd w:val="clear" w:color="auto" w:fill="FFF2CC" w:themeFill="accent4" w:themeFillTint="33"/>
            <w:vAlign w:val="center"/>
          </w:tcPr>
          <w:p w14:paraId="3F06DD52" w14:textId="77777777" w:rsidR="004A1AD3" w:rsidRPr="00BA7EA0" w:rsidRDefault="004A1AD3" w:rsidP="00020C55">
            <w:pPr>
              <w:spacing w:line="360" w:lineRule="auto"/>
              <w:jc w:val="center"/>
              <w:rPr>
                <w:rFonts w:ascii="仿宋" w:eastAsia="仿宋" w:hAnsi="仿宋"/>
                <w:sz w:val="24"/>
                <w:szCs w:val="24"/>
              </w:rPr>
            </w:pPr>
            <w:r w:rsidRPr="00BA7EA0">
              <w:rPr>
                <w:rFonts w:ascii="仿宋" w:eastAsia="仿宋" w:hAnsi="仿宋" w:hint="eastAsia"/>
                <w:sz w:val="24"/>
                <w:szCs w:val="24"/>
              </w:rPr>
              <w:t>细分市场</w:t>
            </w:r>
          </w:p>
        </w:tc>
        <w:tc>
          <w:tcPr>
            <w:tcW w:w="1560" w:type="dxa"/>
            <w:shd w:val="clear" w:color="auto" w:fill="FFF2CC" w:themeFill="accent4" w:themeFillTint="33"/>
          </w:tcPr>
          <w:p w14:paraId="05656584" w14:textId="77777777" w:rsidR="004A1AD3" w:rsidRDefault="004A1AD3" w:rsidP="00020C55">
            <w:pPr>
              <w:spacing w:line="360" w:lineRule="auto"/>
              <w:jc w:val="center"/>
              <w:rPr>
                <w:rFonts w:ascii="仿宋" w:eastAsia="仿宋" w:hAnsi="仿宋"/>
                <w:sz w:val="24"/>
                <w:szCs w:val="24"/>
              </w:rPr>
            </w:pPr>
            <w:r w:rsidRPr="00BA7EA0">
              <w:rPr>
                <w:rFonts w:ascii="仿宋" w:eastAsia="仿宋" w:hAnsi="仿宋" w:hint="eastAsia"/>
                <w:sz w:val="24"/>
                <w:szCs w:val="24"/>
              </w:rPr>
              <w:t>业余</w:t>
            </w:r>
            <w:r>
              <w:rPr>
                <w:rFonts w:ascii="仿宋" w:eastAsia="仿宋" w:hAnsi="仿宋" w:hint="eastAsia"/>
                <w:sz w:val="24"/>
                <w:szCs w:val="24"/>
              </w:rPr>
              <w:t>足</w:t>
            </w:r>
            <w:r w:rsidRPr="00BA7EA0">
              <w:rPr>
                <w:rFonts w:ascii="仿宋" w:eastAsia="仿宋" w:hAnsi="仿宋" w:hint="eastAsia"/>
                <w:sz w:val="24"/>
                <w:szCs w:val="24"/>
              </w:rPr>
              <w:t>球队</w:t>
            </w:r>
            <w:r>
              <w:rPr>
                <w:rFonts w:ascii="仿宋" w:eastAsia="仿宋" w:hAnsi="仿宋" w:hint="eastAsia"/>
                <w:sz w:val="24"/>
                <w:szCs w:val="24"/>
              </w:rPr>
              <w:t>、领队</w:t>
            </w:r>
            <w:r w:rsidRPr="00BA7EA0">
              <w:rPr>
                <w:rFonts w:ascii="仿宋" w:eastAsia="仿宋" w:hAnsi="仿宋" w:hint="eastAsia"/>
                <w:sz w:val="24"/>
                <w:szCs w:val="24"/>
              </w:rPr>
              <w:t>等</w:t>
            </w:r>
          </w:p>
          <w:p w14:paraId="1DF41A73" w14:textId="77777777" w:rsidR="004A1AD3" w:rsidRPr="00BA7EA0" w:rsidRDefault="004A1AD3" w:rsidP="00020C55">
            <w:pPr>
              <w:spacing w:line="360" w:lineRule="auto"/>
              <w:jc w:val="center"/>
              <w:rPr>
                <w:rFonts w:ascii="仿宋" w:eastAsia="仿宋" w:hAnsi="仿宋"/>
                <w:sz w:val="24"/>
                <w:szCs w:val="24"/>
              </w:rPr>
            </w:pPr>
            <w:r>
              <w:rPr>
                <w:rFonts w:ascii="仿宋" w:eastAsia="仿宋" w:hAnsi="仿宋" w:hint="eastAsia"/>
                <w:sz w:val="24"/>
                <w:szCs w:val="24"/>
              </w:rPr>
              <w:t>足球</w:t>
            </w:r>
            <w:r w:rsidRPr="00BA7EA0">
              <w:rPr>
                <w:rFonts w:ascii="仿宋" w:eastAsia="仿宋" w:hAnsi="仿宋" w:hint="eastAsia"/>
                <w:sz w:val="24"/>
                <w:szCs w:val="24"/>
              </w:rPr>
              <w:t>爱好者</w:t>
            </w:r>
          </w:p>
        </w:tc>
        <w:tc>
          <w:tcPr>
            <w:tcW w:w="1417" w:type="dxa"/>
            <w:shd w:val="clear" w:color="auto" w:fill="FFF2CC" w:themeFill="accent4" w:themeFillTint="33"/>
            <w:vAlign w:val="center"/>
          </w:tcPr>
          <w:p w14:paraId="38A768AC" w14:textId="77777777" w:rsidR="004A1AD3" w:rsidRPr="00BA7EA0" w:rsidRDefault="004A1AD3" w:rsidP="00020C55">
            <w:pPr>
              <w:spacing w:line="360" w:lineRule="auto"/>
              <w:jc w:val="center"/>
              <w:rPr>
                <w:rFonts w:ascii="仿宋" w:eastAsia="仿宋" w:hAnsi="仿宋"/>
                <w:sz w:val="24"/>
                <w:szCs w:val="24"/>
              </w:rPr>
            </w:pPr>
            <w:r w:rsidRPr="00BA7EA0">
              <w:rPr>
                <w:rFonts w:ascii="仿宋" w:eastAsia="仿宋" w:hAnsi="仿宋" w:hint="eastAsia"/>
                <w:sz w:val="24"/>
                <w:szCs w:val="24"/>
              </w:rPr>
              <w:t>健身爱好者</w:t>
            </w:r>
          </w:p>
        </w:tc>
        <w:tc>
          <w:tcPr>
            <w:tcW w:w="1276" w:type="dxa"/>
            <w:shd w:val="clear" w:color="auto" w:fill="FFF2CC" w:themeFill="accent4" w:themeFillTint="33"/>
            <w:vAlign w:val="center"/>
          </w:tcPr>
          <w:p w14:paraId="09675F7C" w14:textId="77777777" w:rsidR="004A1AD3" w:rsidRPr="00BA7EA0" w:rsidRDefault="004A1AD3" w:rsidP="00020C55">
            <w:pPr>
              <w:spacing w:line="360" w:lineRule="auto"/>
              <w:jc w:val="center"/>
              <w:rPr>
                <w:rFonts w:ascii="仿宋" w:eastAsia="仿宋" w:hAnsi="仿宋"/>
                <w:sz w:val="24"/>
                <w:szCs w:val="24"/>
              </w:rPr>
            </w:pPr>
            <w:r>
              <w:rPr>
                <w:rFonts w:ascii="仿宋" w:eastAsia="仿宋" w:hAnsi="仿宋" w:hint="eastAsia"/>
                <w:sz w:val="24"/>
                <w:szCs w:val="24"/>
              </w:rPr>
              <w:t>近乎全部市场</w:t>
            </w:r>
          </w:p>
        </w:tc>
        <w:tc>
          <w:tcPr>
            <w:tcW w:w="1276" w:type="dxa"/>
            <w:shd w:val="clear" w:color="auto" w:fill="FFF2CC" w:themeFill="accent4" w:themeFillTint="33"/>
            <w:vAlign w:val="center"/>
          </w:tcPr>
          <w:p w14:paraId="5DC6D915" w14:textId="77777777" w:rsidR="004A1AD3" w:rsidRPr="00BA7EA0" w:rsidRDefault="004A1AD3" w:rsidP="00020C55">
            <w:pPr>
              <w:spacing w:line="360" w:lineRule="auto"/>
              <w:jc w:val="center"/>
              <w:rPr>
                <w:rFonts w:ascii="仿宋" w:eastAsia="仿宋" w:hAnsi="仿宋"/>
                <w:sz w:val="24"/>
                <w:szCs w:val="24"/>
              </w:rPr>
            </w:pPr>
            <w:r>
              <w:rPr>
                <w:rFonts w:ascii="仿宋" w:eastAsia="仿宋" w:hAnsi="仿宋" w:hint="eastAsia"/>
                <w:sz w:val="24"/>
                <w:szCs w:val="24"/>
              </w:rPr>
              <w:t>业余足</w:t>
            </w:r>
            <w:r w:rsidRPr="00BA7EA0">
              <w:rPr>
                <w:rFonts w:ascii="仿宋" w:eastAsia="仿宋" w:hAnsi="仿宋" w:hint="eastAsia"/>
                <w:sz w:val="24"/>
                <w:szCs w:val="24"/>
              </w:rPr>
              <w:t>球队</w:t>
            </w:r>
            <w:r>
              <w:rPr>
                <w:rFonts w:ascii="仿宋" w:eastAsia="仿宋" w:hAnsi="仿宋" w:hint="eastAsia"/>
                <w:sz w:val="24"/>
                <w:szCs w:val="24"/>
              </w:rPr>
              <w:t>领队</w:t>
            </w:r>
          </w:p>
        </w:tc>
        <w:tc>
          <w:tcPr>
            <w:tcW w:w="1984" w:type="dxa"/>
            <w:shd w:val="clear" w:color="auto" w:fill="FFF2CC" w:themeFill="accent4" w:themeFillTint="33"/>
            <w:vAlign w:val="center"/>
          </w:tcPr>
          <w:p w14:paraId="3082EDF2" w14:textId="77777777" w:rsidR="004A1AD3" w:rsidRPr="00BA7EA0" w:rsidRDefault="004A1AD3" w:rsidP="00020C55">
            <w:pPr>
              <w:spacing w:line="360" w:lineRule="auto"/>
              <w:jc w:val="center"/>
              <w:rPr>
                <w:rFonts w:ascii="仿宋" w:eastAsia="仿宋" w:hAnsi="仿宋"/>
                <w:sz w:val="24"/>
                <w:szCs w:val="24"/>
              </w:rPr>
            </w:pPr>
            <w:r>
              <w:rPr>
                <w:rFonts w:ascii="仿宋" w:eastAsia="仿宋" w:hAnsi="仿宋" w:hint="eastAsia"/>
                <w:sz w:val="24"/>
                <w:szCs w:val="24"/>
              </w:rPr>
              <w:t>各类</w:t>
            </w:r>
            <w:r w:rsidRPr="00BA7EA0">
              <w:rPr>
                <w:rFonts w:ascii="仿宋" w:eastAsia="仿宋" w:hAnsi="仿宋" w:hint="eastAsia"/>
                <w:sz w:val="24"/>
                <w:szCs w:val="24"/>
              </w:rPr>
              <w:t>球迷</w:t>
            </w:r>
            <w:r>
              <w:rPr>
                <w:rFonts w:ascii="仿宋" w:eastAsia="仿宋" w:hAnsi="仿宋" w:hint="eastAsia"/>
                <w:sz w:val="24"/>
                <w:szCs w:val="24"/>
              </w:rPr>
              <w:t>爱好者</w:t>
            </w:r>
          </w:p>
        </w:tc>
      </w:tr>
    </w:tbl>
    <w:p w14:paraId="567699EB" w14:textId="77777777" w:rsidR="004A1AD3" w:rsidRPr="00907BBF" w:rsidRDefault="004A1AD3" w:rsidP="004A1AD3">
      <w:pPr>
        <w:pStyle w:val="a5"/>
        <w:jc w:val="left"/>
      </w:pPr>
      <w:bookmarkStart w:id="140" w:name="_Toc66485020"/>
      <w:bookmarkStart w:id="141" w:name="_Toc75524051"/>
      <w:r>
        <w:t>3.9</w:t>
      </w:r>
      <w:r w:rsidRPr="00907BBF">
        <w:rPr>
          <w:rFonts w:hint="eastAsia"/>
        </w:rPr>
        <w:t>主要数据分析合作商对比</w:t>
      </w:r>
      <w:bookmarkEnd w:id="140"/>
      <w:bookmarkEnd w:id="141"/>
    </w:p>
    <w:p w14:paraId="1EFBA6E3" w14:textId="77777777" w:rsidR="004A1AD3" w:rsidRPr="00907BBF" w:rsidRDefault="004A1AD3" w:rsidP="004A1AD3">
      <w:pPr>
        <w:pStyle w:val="2"/>
      </w:pPr>
      <w:bookmarkStart w:id="142" w:name="_Toc66485021"/>
      <w:bookmarkStart w:id="143" w:name="_Toc75524052"/>
      <w:r>
        <w:t>3.9</w:t>
      </w:r>
      <w:r w:rsidRPr="00907BBF">
        <w:t>.1</w:t>
      </w:r>
      <w:r w:rsidRPr="00907BBF">
        <w:rPr>
          <w:rFonts w:hint="eastAsia"/>
        </w:rPr>
        <w:t>数据分析重要性</w:t>
      </w:r>
      <w:bookmarkEnd w:id="142"/>
      <w:bookmarkEnd w:id="143"/>
    </w:p>
    <w:p w14:paraId="373E1620"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sz w:val="24"/>
          <w:szCs w:val="24"/>
        </w:rPr>
        <w:t>数据分析对提高球员的竞技水平起着重要的作用，这个观念已经成为现实。随着近六十年的发展，对于职业球队来说，获取数据已经不再是问题，而如何进行有效的数据处理才是重中之重。然而对于业余球队来说，获取运动数据都是一件极为困难的事情，以至于近九成业余足球有此类需求，但还是要依赖人工记录的方式来完成。</w:t>
      </w:r>
    </w:p>
    <w:p w14:paraId="63E3A449"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sz w:val="24"/>
          <w:szCs w:val="24"/>
        </w:rPr>
        <w:t>在足球相关产业中，为业余球队提供专业级的足球数据分析服务是现有足球市场所忽视，没有察觉的，但却又是市场所急切需要解决的问题所在。</w:t>
      </w:r>
    </w:p>
    <w:p w14:paraId="2F227C7B" w14:textId="77777777" w:rsidR="004A1AD3" w:rsidRPr="00907BBF" w:rsidRDefault="004A1AD3" w:rsidP="004A1AD3">
      <w:pPr>
        <w:pStyle w:val="2"/>
      </w:pPr>
      <w:bookmarkStart w:id="144" w:name="_Toc66485022"/>
      <w:bookmarkStart w:id="145" w:name="_Toc75524053"/>
      <w:r>
        <w:t>3.9</w:t>
      </w:r>
      <w:r w:rsidRPr="00907BBF">
        <w:t>.2</w:t>
      </w:r>
      <w:r w:rsidRPr="00907BBF">
        <w:rPr>
          <w:rFonts w:hint="eastAsia"/>
        </w:rPr>
        <w:t>数据分析实现形式</w:t>
      </w:r>
      <w:bookmarkEnd w:id="144"/>
      <w:bookmarkEnd w:id="145"/>
    </w:p>
    <w:p w14:paraId="590E4D1A"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sz w:val="24"/>
          <w:szCs w:val="24"/>
        </w:rPr>
        <w:t>现在市面上常见的赛中实时数据则是由专门的数据公司提供的，转播公司向数据公司购买服务，数据公司使用专业的数据采集方法对实时数据进行采集。一</w:t>
      </w:r>
      <w:r w:rsidRPr="00907BBF">
        <w:rPr>
          <w:rFonts w:ascii="仿宋" w:eastAsia="仿宋" w:hAnsi="仿宋" w:hint="eastAsia"/>
          <w:sz w:val="24"/>
          <w:szCs w:val="24"/>
        </w:rPr>
        <w:lastRenderedPageBreak/>
        <w:t>部分数据在直播中展示，一部分更深入详细的数据在赛后进行整理分析和展示。例如，</w:t>
      </w:r>
      <w:r w:rsidRPr="00907BBF">
        <w:rPr>
          <w:rFonts w:ascii="仿宋" w:eastAsia="仿宋" w:hAnsi="仿宋"/>
          <w:sz w:val="24"/>
          <w:szCs w:val="24"/>
        </w:rPr>
        <w:t>CCTV5台的中超转播信号制作</w:t>
      </w:r>
      <w:r w:rsidRPr="00907BBF">
        <w:rPr>
          <w:rFonts w:ascii="仿宋" w:eastAsia="仿宋" w:hAnsi="仿宋" w:hint="eastAsia"/>
          <w:sz w:val="24"/>
          <w:szCs w:val="24"/>
        </w:rPr>
        <w:t>就</w:t>
      </w:r>
      <w:r w:rsidRPr="00907BBF">
        <w:rPr>
          <w:rFonts w:ascii="仿宋" w:eastAsia="仿宋" w:hAnsi="仿宋"/>
          <w:sz w:val="24"/>
          <w:szCs w:val="24"/>
        </w:rPr>
        <w:t>是</w:t>
      </w:r>
      <w:r w:rsidRPr="00907BBF">
        <w:rPr>
          <w:rFonts w:ascii="仿宋" w:eastAsia="仿宋" w:hAnsi="仿宋" w:hint="eastAsia"/>
          <w:sz w:val="24"/>
          <w:szCs w:val="24"/>
        </w:rPr>
        <w:t>外包给</w:t>
      </w:r>
      <w:r w:rsidRPr="00907BBF">
        <w:rPr>
          <w:rFonts w:ascii="仿宋" w:eastAsia="仿宋" w:hAnsi="仿宋"/>
          <w:sz w:val="24"/>
          <w:szCs w:val="24"/>
        </w:rPr>
        <w:t>体奥动力</w:t>
      </w:r>
      <w:r w:rsidRPr="00907BBF">
        <w:rPr>
          <w:rFonts w:ascii="仿宋" w:eastAsia="仿宋" w:hAnsi="仿宋" w:hint="eastAsia"/>
          <w:sz w:val="24"/>
          <w:szCs w:val="24"/>
        </w:rPr>
        <w:t>公司</w:t>
      </w:r>
      <w:r w:rsidRPr="00907BBF">
        <w:rPr>
          <w:rFonts w:ascii="仿宋" w:eastAsia="仿宋" w:hAnsi="仿宋"/>
          <w:sz w:val="24"/>
          <w:szCs w:val="24"/>
        </w:rPr>
        <w:t>，而看到的实时数据，又是其名下的盈动力大数据公司提供的。</w:t>
      </w:r>
      <w:r w:rsidRPr="00907BBF">
        <w:rPr>
          <w:rFonts w:ascii="仿宋" w:eastAsia="仿宋" w:hAnsi="仿宋" w:hint="eastAsia"/>
          <w:sz w:val="24"/>
          <w:szCs w:val="24"/>
        </w:rPr>
        <w:t>国内外从事数据服务的公司非常多，而且很多公司的技术已经非常成熟，竞争相当激烈。例如国外的就有</w:t>
      </w:r>
      <w:r w:rsidRPr="00907BBF">
        <w:rPr>
          <w:rFonts w:ascii="仿宋" w:eastAsia="仿宋" w:hAnsi="仿宋"/>
          <w:sz w:val="24"/>
          <w:szCs w:val="24"/>
        </w:rPr>
        <w:t>英国的OPTA公司，法国的</w:t>
      </w:r>
      <w:proofErr w:type="spellStart"/>
      <w:r w:rsidRPr="00907BBF">
        <w:rPr>
          <w:rFonts w:ascii="仿宋" w:eastAsia="仿宋" w:hAnsi="仿宋"/>
          <w:sz w:val="24"/>
          <w:szCs w:val="24"/>
        </w:rPr>
        <w:t>SportUniversal</w:t>
      </w:r>
      <w:proofErr w:type="spellEnd"/>
      <w:r w:rsidRPr="00907BBF">
        <w:rPr>
          <w:rFonts w:ascii="仿宋" w:eastAsia="仿宋" w:hAnsi="仿宋"/>
          <w:sz w:val="24"/>
          <w:szCs w:val="24"/>
        </w:rPr>
        <w:t>公司等</w:t>
      </w:r>
      <w:r w:rsidRPr="00907BBF">
        <w:rPr>
          <w:rFonts w:ascii="仿宋" w:eastAsia="仿宋" w:hAnsi="仿宋" w:hint="eastAsia"/>
          <w:sz w:val="24"/>
          <w:szCs w:val="24"/>
        </w:rPr>
        <w:t>，国内就</w:t>
      </w:r>
      <w:proofErr w:type="gramStart"/>
      <w:r w:rsidRPr="00907BBF">
        <w:rPr>
          <w:rFonts w:ascii="仿宋" w:eastAsia="仿宋" w:hAnsi="仿宋" w:hint="eastAsia"/>
          <w:sz w:val="24"/>
          <w:szCs w:val="24"/>
        </w:rPr>
        <w:t>有创冰</w:t>
      </w:r>
      <w:proofErr w:type="gramEnd"/>
      <w:r w:rsidRPr="00907BBF">
        <w:rPr>
          <w:rFonts w:ascii="仿宋" w:eastAsia="仿宋" w:hAnsi="仿宋" w:hint="eastAsia"/>
          <w:sz w:val="24"/>
          <w:szCs w:val="24"/>
        </w:rPr>
        <w:t>D</w:t>
      </w:r>
      <w:r w:rsidRPr="00907BBF">
        <w:rPr>
          <w:rFonts w:ascii="仿宋" w:eastAsia="仿宋" w:hAnsi="仿宋"/>
          <w:sz w:val="24"/>
          <w:szCs w:val="24"/>
        </w:rPr>
        <w:t>ATA</w:t>
      </w:r>
      <w:r w:rsidRPr="00907BBF">
        <w:rPr>
          <w:rFonts w:ascii="仿宋" w:eastAsia="仿宋" w:hAnsi="仿宋" w:hint="eastAsia"/>
          <w:sz w:val="24"/>
          <w:szCs w:val="24"/>
        </w:rPr>
        <w:t>、纳米数据、</w:t>
      </w:r>
      <w:proofErr w:type="gramStart"/>
      <w:r w:rsidRPr="00907BBF">
        <w:rPr>
          <w:rFonts w:ascii="仿宋" w:eastAsia="仿宋" w:hAnsi="仿宋" w:hint="eastAsia"/>
          <w:sz w:val="24"/>
          <w:szCs w:val="24"/>
        </w:rPr>
        <w:t>飞鲸等</w:t>
      </w:r>
      <w:proofErr w:type="gramEnd"/>
      <w:r w:rsidRPr="00907BBF">
        <w:rPr>
          <w:rFonts w:ascii="仿宋" w:eastAsia="仿宋" w:hAnsi="仿宋" w:hint="eastAsia"/>
          <w:sz w:val="24"/>
          <w:szCs w:val="24"/>
        </w:rPr>
        <w:t>。</w:t>
      </w:r>
    </w:p>
    <w:p w14:paraId="14B0D728" w14:textId="77777777" w:rsidR="004A1AD3" w:rsidRPr="00907BBF" w:rsidRDefault="004A1AD3" w:rsidP="004A1AD3">
      <w:pPr>
        <w:pStyle w:val="2"/>
      </w:pPr>
      <w:bookmarkStart w:id="146" w:name="_Toc66485023"/>
      <w:bookmarkStart w:id="147" w:name="_Toc75524054"/>
      <w:r>
        <w:t>3.9</w:t>
      </w:r>
      <w:r w:rsidRPr="00907BBF">
        <w:t>.3</w:t>
      </w:r>
      <w:r w:rsidRPr="00907BBF">
        <w:rPr>
          <w:rFonts w:hint="eastAsia"/>
        </w:rPr>
        <w:t>数据分析获取</w:t>
      </w:r>
      <w:bookmarkEnd w:id="146"/>
      <w:bookmarkEnd w:id="147"/>
    </w:p>
    <w:p w14:paraId="5F3AE4E8" w14:textId="77777777" w:rsidR="004A1AD3" w:rsidRPr="00907BBF" w:rsidRDefault="004A1AD3" w:rsidP="004A1AD3">
      <w:pPr>
        <w:spacing w:line="360" w:lineRule="auto"/>
        <w:rPr>
          <w:rFonts w:ascii="仿宋" w:eastAsia="仿宋" w:hAnsi="仿宋"/>
          <w:sz w:val="24"/>
          <w:szCs w:val="24"/>
        </w:rPr>
      </w:pPr>
      <w:r w:rsidRPr="00907BBF">
        <w:tab/>
      </w:r>
      <w:r w:rsidRPr="00907BBF">
        <w:rPr>
          <w:rFonts w:ascii="仿宋" w:eastAsia="仿宋" w:hAnsi="仿宋" w:hint="eastAsia"/>
          <w:sz w:val="24"/>
          <w:szCs w:val="24"/>
        </w:rPr>
        <w:t>对于业余足球球队来说，专业比赛级别的运动数据并非全部需要，且获取难度以及获取成本都是一大重要考虑，故而“开球啦”在青岛市进行的相应社会调查，从而挑选业余足球队所需要的基本足球运动数据来进行呈现推送，或保留一些数据来供业余球队付费购买。</w:t>
      </w:r>
    </w:p>
    <w:tbl>
      <w:tblPr>
        <w:tblStyle w:val="a4"/>
        <w:tblW w:w="0" w:type="auto"/>
        <w:tblBorders>
          <w:top w:val="single" w:sz="4" w:space="0" w:color="FFE599" w:themeColor="accent4" w:themeTint="66"/>
          <w:left w:val="none" w:sz="0" w:space="0" w:color="auto"/>
          <w:bottom w:val="single" w:sz="4" w:space="0" w:color="FFE599" w:themeColor="accent4" w:themeTint="66"/>
          <w:right w:val="none" w:sz="0" w:space="0" w:color="auto"/>
          <w:insideH w:val="none" w:sz="0" w:space="0" w:color="auto"/>
          <w:insideV w:val="none" w:sz="0" w:space="0" w:color="auto"/>
        </w:tblBorders>
        <w:tblLook w:val="04A0" w:firstRow="1" w:lastRow="0" w:firstColumn="1" w:lastColumn="0" w:noHBand="0" w:noVBand="1"/>
      </w:tblPr>
      <w:tblGrid>
        <w:gridCol w:w="3681"/>
        <w:gridCol w:w="2268"/>
        <w:gridCol w:w="2347"/>
      </w:tblGrid>
      <w:tr w:rsidR="004A1AD3" w:rsidRPr="00907BBF" w14:paraId="1B7DDA1E" w14:textId="77777777" w:rsidTr="00020C55">
        <w:tc>
          <w:tcPr>
            <w:tcW w:w="3681" w:type="dxa"/>
            <w:shd w:val="clear" w:color="auto" w:fill="FFE599" w:themeFill="accent4" w:themeFillTint="66"/>
          </w:tcPr>
          <w:p w14:paraId="716C8E24" w14:textId="77777777" w:rsidR="004A1AD3" w:rsidRPr="00907BBF" w:rsidRDefault="004A1AD3" w:rsidP="00020C55">
            <w:pPr>
              <w:spacing w:line="360" w:lineRule="auto"/>
              <w:jc w:val="center"/>
              <w:rPr>
                <w:rFonts w:ascii="仿宋" w:eastAsia="仿宋" w:hAnsi="仿宋"/>
                <w:sz w:val="24"/>
                <w:szCs w:val="24"/>
              </w:rPr>
            </w:pPr>
            <w:r w:rsidRPr="00907BBF">
              <w:rPr>
                <w:rFonts w:ascii="仿宋" w:eastAsia="仿宋" w:hAnsi="仿宋" w:hint="eastAsia"/>
                <w:sz w:val="24"/>
                <w:szCs w:val="24"/>
              </w:rPr>
              <w:t>足球比赛数据</w:t>
            </w:r>
          </w:p>
        </w:tc>
        <w:tc>
          <w:tcPr>
            <w:tcW w:w="2268" w:type="dxa"/>
            <w:shd w:val="clear" w:color="auto" w:fill="FFE599" w:themeFill="accent4" w:themeFillTint="66"/>
          </w:tcPr>
          <w:p w14:paraId="6C95F090" w14:textId="77777777" w:rsidR="004A1AD3" w:rsidRPr="00907BBF" w:rsidRDefault="004A1AD3" w:rsidP="00020C55">
            <w:pPr>
              <w:spacing w:line="360" w:lineRule="auto"/>
              <w:jc w:val="center"/>
              <w:rPr>
                <w:rFonts w:ascii="仿宋" w:eastAsia="仿宋" w:hAnsi="仿宋"/>
                <w:sz w:val="24"/>
                <w:szCs w:val="24"/>
              </w:rPr>
            </w:pPr>
            <w:r w:rsidRPr="00907BBF">
              <w:rPr>
                <w:rFonts w:ascii="仿宋" w:eastAsia="仿宋" w:hAnsi="仿宋" w:hint="eastAsia"/>
                <w:sz w:val="24"/>
                <w:szCs w:val="24"/>
              </w:rPr>
              <w:t>预计收集难度</w:t>
            </w:r>
          </w:p>
        </w:tc>
        <w:tc>
          <w:tcPr>
            <w:tcW w:w="2347" w:type="dxa"/>
            <w:shd w:val="clear" w:color="auto" w:fill="FFE599" w:themeFill="accent4" w:themeFillTint="66"/>
          </w:tcPr>
          <w:p w14:paraId="4F3ABD52" w14:textId="77777777" w:rsidR="004A1AD3" w:rsidRPr="00907BBF" w:rsidRDefault="004A1AD3" w:rsidP="00020C55">
            <w:pPr>
              <w:spacing w:line="360" w:lineRule="auto"/>
              <w:jc w:val="center"/>
              <w:rPr>
                <w:rFonts w:ascii="仿宋" w:eastAsia="仿宋" w:hAnsi="仿宋"/>
                <w:sz w:val="24"/>
                <w:szCs w:val="24"/>
              </w:rPr>
            </w:pPr>
            <w:r w:rsidRPr="00907BBF">
              <w:rPr>
                <w:rFonts w:ascii="仿宋" w:eastAsia="仿宋" w:hAnsi="仿宋" w:hint="eastAsia"/>
                <w:sz w:val="24"/>
                <w:szCs w:val="24"/>
              </w:rPr>
              <w:t>是否收集</w:t>
            </w:r>
          </w:p>
        </w:tc>
      </w:tr>
      <w:tr w:rsidR="004A1AD3" w:rsidRPr="00907BBF" w14:paraId="5514938F" w14:textId="77777777" w:rsidTr="00020C55">
        <w:tc>
          <w:tcPr>
            <w:tcW w:w="3681" w:type="dxa"/>
          </w:tcPr>
          <w:p w14:paraId="462576E2" w14:textId="77777777" w:rsidR="004A1AD3" w:rsidRPr="00907BBF" w:rsidRDefault="004A1AD3" w:rsidP="00020C55">
            <w:pPr>
              <w:spacing w:line="360" w:lineRule="auto"/>
              <w:jc w:val="center"/>
              <w:rPr>
                <w:rFonts w:ascii="仿宋" w:eastAsia="仿宋" w:hAnsi="仿宋"/>
                <w:sz w:val="24"/>
                <w:szCs w:val="24"/>
              </w:rPr>
            </w:pPr>
            <w:r w:rsidRPr="00907BBF">
              <w:rPr>
                <w:rFonts w:ascii="仿宋" w:eastAsia="仿宋" w:hAnsi="仿宋" w:hint="eastAsia"/>
                <w:sz w:val="24"/>
                <w:szCs w:val="24"/>
              </w:rPr>
              <w:t>球队射门数、角球</w:t>
            </w:r>
          </w:p>
        </w:tc>
        <w:tc>
          <w:tcPr>
            <w:tcW w:w="2268" w:type="dxa"/>
          </w:tcPr>
          <w:p w14:paraId="264E889B" w14:textId="77777777" w:rsidR="004A1AD3" w:rsidRPr="00907BBF" w:rsidRDefault="004A1AD3" w:rsidP="00020C55">
            <w:pPr>
              <w:spacing w:line="360" w:lineRule="auto"/>
              <w:jc w:val="center"/>
              <w:rPr>
                <w:rFonts w:ascii="仿宋" w:eastAsia="仿宋" w:hAnsi="仿宋"/>
                <w:sz w:val="24"/>
                <w:szCs w:val="24"/>
              </w:rPr>
            </w:pPr>
            <w:r w:rsidRPr="00907BBF">
              <w:rPr>
                <w:rFonts w:ascii="仿宋" w:eastAsia="仿宋" w:hAnsi="仿宋" w:hint="eastAsia"/>
                <w:sz w:val="24"/>
                <w:szCs w:val="24"/>
              </w:rPr>
              <w:t>※</w:t>
            </w:r>
          </w:p>
        </w:tc>
        <w:tc>
          <w:tcPr>
            <w:tcW w:w="2347" w:type="dxa"/>
          </w:tcPr>
          <w:p w14:paraId="2DDB673E" w14:textId="77777777" w:rsidR="004A1AD3" w:rsidRPr="00907BBF" w:rsidRDefault="004A1AD3" w:rsidP="00020C55">
            <w:pPr>
              <w:spacing w:line="360" w:lineRule="auto"/>
              <w:jc w:val="center"/>
              <w:rPr>
                <w:rFonts w:ascii="仿宋" w:eastAsia="仿宋" w:hAnsi="仿宋"/>
                <w:sz w:val="24"/>
                <w:szCs w:val="24"/>
              </w:rPr>
            </w:pPr>
            <w:r w:rsidRPr="00907BBF">
              <w:rPr>
                <w:rFonts w:ascii="仿宋" w:eastAsia="仿宋" w:hAnsi="仿宋" w:hint="eastAsia"/>
                <w:sz w:val="24"/>
                <w:szCs w:val="24"/>
              </w:rPr>
              <w:t>√</w:t>
            </w:r>
          </w:p>
        </w:tc>
      </w:tr>
      <w:tr w:rsidR="004A1AD3" w:rsidRPr="00907BBF" w14:paraId="211AE14A" w14:textId="77777777" w:rsidTr="00020C55">
        <w:tc>
          <w:tcPr>
            <w:tcW w:w="3681" w:type="dxa"/>
            <w:shd w:val="clear" w:color="auto" w:fill="FFF2CC" w:themeFill="accent4" w:themeFillTint="33"/>
          </w:tcPr>
          <w:p w14:paraId="116DAD38" w14:textId="77777777" w:rsidR="004A1AD3" w:rsidRPr="00907BBF" w:rsidRDefault="004A1AD3" w:rsidP="00020C55">
            <w:pPr>
              <w:spacing w:line="360" w:lineRule="auto"/>
              <w:jc w:val="center"/>
              <w:rPr>
                <w:rFonts w:ascii="仿宋" w:eastAsia="仿宋" w:hAnsi="仿宋"/>
                <w:sz w:val="24"/>
                <w:szCs w:val="24"/>
              </w:rPr>
            </w:pPr>
            <w:r w:rsidRPr="00907BBF">
              <w:rPr>
                <w:rFonts w:ascii="仿宋" w:eastAsia="仿宋" w:hAnsi="仿宋" w:hint="eastAsia"/>
                <w:sz w:val="24"/>
                <w:szCs w:val="24"/>
              </w:rPr>
              <w:t>点球、任意球</w:t>
            </w:r>
          </w:p>
        </w:tc>
        <w:tc>
          <w:tcPr>
            <w:tcW w:w="2268" w:type="dxa"/>
            <w:shd w:val="clear" w:color="auto" w:fill="FFF2CC" w:themeFill="accent4" w:themeFillTint="33"/>
          </w:tcPr>
          <w:p w14:paraId="379AEFC5" w14:textId="77777777" w:rsidR="004A1AD3" w:rsidRPr="00907BBF" w:rsidRDefault="004A1AD3" w:rsidP="00020C55">
            <w:pPr>
              <w:spacing w:line="360" w:lineRule="auto"/>
              <w:jc w:val="center"/>
              <w:rPr>
                <w:rFonts w:ascii="仿宋" w:eastAsia="仿宋" w:hAnsi="仿宋"/>
                <w:sz w:val="24"/>
                <w:szCs w:val="24"/>
              </w:rPr>
            </w:pPr>
            <w:r w:rsidRPr="00907BBF">
              <w:rPr>
                <w:rFonts w:ascii="仿宋" w:eastAsia="仿宋" w:hAnsi="仿宋" w:hint="eastAsia"/>
                <w:sz w:val="24"/>
                <w:szCs w:val="24"/>
              </w:rPr>
              <w:t>※</w:t>
            </w:r>
          </w:p>
        </w:tc>
        <w:tc>
          <w:tcPr>
            <w:tcW w:w="2347" w:type="dxa"/>
            <w:shd w:val="clear" w:color="auto" w:fill="FFF2CC" w:themeFill="accent4" w:themeFillTint="33"/>
          </w:tcPr>
          <w:p w14:paraId="4DED3BC5" w14:textId="77777777" w:rsidR="004A1AD3" w:rsidRPr="00907BBF" w:rsidRDefault="004A1AD3" w:rsidP="00020C55">
            <w:pPr>
              <w:spacing w:line="360" w:lineRule="auto"/>
              <w:jc w:val="center"/>
              <w:rPr>
                <w:rFonts w:ascii="仿宋" w:eastAsia="仿宋" w:hAnsi="仿宋"/>
                <w:sz w:val="24"/>
                <w:szCs w:val="24"/>
              </w:rPr>
            </w:pPr>
            <w:r w:rsidRPr="00907BBF">
              <w:rPr>
                <w:rFonts w:ascii="仿宋" w:eastAsia="仿宋" w:hAnsi="仿宋" w:hint="eastAsia"/>
                <w:sz w:val="24"/>
                <w:szCs w:val="24"/>
              </w:rPr>
              <w:t>√</w:t>
            </w:r>
          </w:p>
        </w:tc>
      </w:tr>
      <w:tr w:rsidR="004A1AD3" w:rsidRPr="00907BBF" w14:paraId="3796AA98" w14:textId="77777777" w:rsidTr="00020C55">
        <w:tc>
          <w:tcPr>
            <w:tcW w:w="3681" w:type="dxa"/>
          </w:tcPr>
          <w:p w14:paraId="1F419CDE" w14:textId="77777777" w:rsidR="004A1AD3" w:rsidRPr="00907BBF" w:rsidRDefault="004A1AD3" w:rsidP="00020C55">
            <w:pPr>
              <w:spacing w:line="360" w:lineRule="auto"/>
              <w:jc w:val="center"/>
              <w:rPr>
                <w:rFonts w:ascii="仿宋" w:eastAsia="仿宋" w:hAnsi="仿宋"/>
                <w:sz w:val="24"/>
                <w:szCs w:val="24"/>
              </w:rPr>
            </w:pPr>
            <w:r w:rsidRPr="00907BBF">
              <w:rPr>
                <w:rFonts w:ascii="仿宋" w:eastAsia="仿宋" w:hAnsi="仿宋" w:hint="eastAsia"/>
                <w:sz w:val="24"/>
                <w:szCs w:val="24"/>
              </w:rPr>
              <w:t>红牌、黄牌次数</w:t>
            </w:r>
          </w:p>
        </w:tc>
        <w:tc>
          <w:tcPr>
            <w:tcW w:w="2268" w:type="dxa"/>
          </w:tcPr>
          <w:p w14:paraId="332BA0FA" w14:textId="77777777" w:rsidR="004A1AD3" w:rsidRPr="00907BBF" w:rsidRDefault="004A1AD3" w:rsidP="00020C55">
            <w:pPr>
              <w:spacing w:line="360" w:lineRule="auto"/>
              <w:jc w:val="center"/>
              <w:rPr>
                <w:rFonts w:ascii="仿宋" w:eastAsia="仿宋" w:hAnsi="仿宋"/>
                <w:sz w:val="24"/>
                <w:szCs w:val="24"/>
              </w:rPr>
            </w:pPr>
            <w:r w:rsidRPr="00907BBF">
              <w:rPr>
                <w:rFonts w:ascii="仿宋" w:eastAsia="仿宋" w:hAnsi="仿宋" w:hint="eastAsia"/>
                <w:sz w:val="24"/>
                <w:szCs w:val="24"/>
              </w:rPr>
              <w:t>※</w:t>
            </w:r>
          </w:p>
        </w:tc>
        <w:tc>
          <w:tcPr>
            <w:tcW w:w="2347" w:type="dxa"/>
          </w:tcPr>
          <w:p w14:paraId="2BCB76BB" w14:textId="77777777" w:rsidR="004A1AD3" w:rsidRPr="00907BBF" w:rsidRDefault="004A1AD3" w:rsidP="00020C55">
            <w:pPr>
              <w:spacing w:line="360" w:lineRule="auto"/>
              <w:jc w:val="center"/>
              <w:rPr>
                <w:rFonts w:ascii="仿宋" w:eastAsia="仿宋" w:hAnsi="仿宋"/>
                <w:sz w:val="24"/>
                <w:szCs w:val="24"/>
              </w:rPr>
            </w:pPr>
            <w:r w:rsidRPr="00907BBF">
              <w:rPr>
                <w:rFonts w:ascii="仿宋" w:eastAsia="仿宋" w:hAnsi="仿宋" w:hint="eastAsia"/>
                <w:sz w:val="24"/>
                <w:szCs w:val="24"/>
              </w:rPr>
              <w:t>√</w:t>
            </w:r>
          </w:p>
        </w:tc>
      </w:tr>
      <w:tr w:rsidR="004A1AD3" w:rsidRPr="00907BBF" w14:paraId="33A888E2" w14:textId="77777777" w:rsidTr="00020C55">
        <w:tc>
          <w:tcPr>
            <w:tcW w:w="3681" w:type="dxa"/>
            <w:shd w:val="clear" w:color="auto" w:fill="FFF2CC" w:themeFill="accent4" w:themeFillTint="33"/>
          </w:tcPr>
          <w:p w14:paraId="2A1B47B6" w14:textId="77777777" w:rsidR="004A1AD3" w:rsidRPr="00907BBF" w:rsidRDefault="004A1AD3" w:rsidP="00020C55">
            <w:pPr>
              <w:spacing w:line="360" w:lineRule="auto"/>
              <w:jc w:val="center"/>
              <w:rPr>
                <w:rFonts w:ascii="仿宋" w:eastAsia="仿宋" w:hAnsi="仿宋"/>
                <w:sz w:val="24"/>
                <w:szCs w:val="24"/>
              </w:rPr>
            </w:pPr>
            <w:r w:rsidRPr="00907BBF">
              <w:rPr>
                <w:rFonts w:ascii="仿宋" w:eastAsia="仿宋" w:hAnsi="仿宋" w:hint="eastAsia"/>
                <w:sz w:val="24"/>
                <w:szCs w:val="24"/>
              </w:rPr>
              <w:t>球员跑动距离、范围</w:t>
            </w:r>
          </w:p>
        </w:tc>
        <w:tc>
          <w:tcPr>
            <w:tcW w:w="2268" w:type="dxa"/>
            <w:shd w:val="clear" w:color="auto" w:fill="FFF2CC" w:themeFill="accent4" w:themeFillTint="33"/>
          </w:tcPr>
          <w:p w14:paraId="739AD752" w14:textId="77777777" w:rsidR="004A1AD3" w:rsidRPr="00907BBF" w:rsidRDefault="004A1AD3" w:rsidP="00020C55">
            <w:pPr>
              <w:spacing w:line="360" w:lineRule="auto"/>
              <w:jc w:val="center"/>
              <w:rPr>
                <w:rFonts w:ascii="仿宋" w:eastAsia="仿宋" w:hAnsi="仿宋"/>
                <w:sz w:val="24"/>
                <w:szCs w:val="24"/>
              </w:rPr>
            </w:pPr>
            <w:r w:rsidRPr="00907BBF">
              <w:rPr>
                <w:rFonts w:ascii="仿宋" w:eastAsia="仿宋" w:hAnsi="仿宋" w:hint="eastAsia"/>
                <w:sz w:val="24"/>
                <w:szCs w:val="24"/>
              </w:rPr>
              <w:t>※※</w:t>
            </w:r>
          </w:p>
        </w:tc>
        <w:tc>
          <w:tcPr>
            <w:tcW w:w="2347" w:type="dxa"/>
            <w:shd w:val="clear" w:color="auto" w:fill="FFF2CC" w:themeFill="accent4" w:themeFillTint="33"/>
          </w:tcPr>
          <w:p w14:paraId="16436C90" w14:textId="77777777" w:rsidR="004A1AD3" w:rsidRPr="00907BBF" w:rsidRDefault="004A1AD3" w:rsidP="00020C55">
            <w:pPr>
              <w:spacing w:line="360" w:lineRule="auto"/>
              <w:jc w:val="center"/>
              <w:rPr>
                <w:rFonts w:ascii="仿宋" w:eastAsia="仿宋" w:hAnsi="仿宋"/>
                <w:sz w:val="24"/>
                <w:szCs w:val="24"/>
              </w:rPr>
            </w:pPr>
            <w:r w:rsidRPr="00907BBF">
              <w:rPr>
                <w:rFonts w:ascii="仿宋" w:eastAsia="仿宋" w:hAnsi="仿宋" w:hint="eastAsia"/>
                <w:sz w:val="24"/>
                <w:szCs w:val="24"/>
              </w:rPr>
              <w:t>√</w:t>
            </w:r>
          </w:p>
        </w:tc>
      </w:tr>
      <w:tr w:rsidR="004A1AD3" w:rsidRPr="00907BBF" w14:paraId="2AE761B5" w14:textId="77777777" w:rsidTr="00020C55">
        <w:tc>
          <w:tcPr>
            <w:tcW w:w="3681" w:type="dxa"/>
          </w:tcPr>
          <w:p w14:paraId="63982542" w14:textId="77777777" w:rsidR="004A1AD3" w:rsidRPr="00907BBF" w:rsidRDefault="004A1AD3" w:rsidP="00020C55">
            <w:pPr>
              <w:spacing w:line="360" w:lineRule="auto"/>
              <w:jc w:val="center"/>
              <w:rPr>
                <w:rFonts w:ascii="仿宋" w:eastAsia="仿宋" w:hAnsi="仿宋"/>
                <w:sz w:val="24"/>
                <w:szCs w:val="24"/>
              </w:rPr>
            </w:pPr>
            <w:r w:rsidRPr="00907BBF">
              <w:rPr>
                <w:rFonts w:ascii="仿宋" w:eastAsia="仿宋" w:hAnsi="仿宋" w:hint="eastAsia"/>
                <w:sz w:val="24"/>
                <w:szCs w:val="24"/>
              </w:rPr>
              <w:t>球队控球率</w:t>
            </w:r>
          </w:p>
        </w:tc>
        <w:tc>
          <w:tcPr>
            <w:tcW w:w="2268" w:type="dxa"/>
          </w:tcPr>
          <w:p w14:paraId="5EDA490A" w14:textId="77777777" w:rsidR="004A1AD3" w:rsidRPr="00907BBF" w:rsidRDefault="004A1AD3" w:rsidP="00020C55">
            <w:pPr>
              <w:spacing w:line="360" w:lineRule="auto"/>
              <w:jc w:val="center"/>
              <w:rPr>
                <w:rFonts w:ascii="仿宋" w:eastAsia="仿宋" w:hAnsi="仿宋"/>
                <w:sz w:val="24"/>
                <w:szCs w:val="24"/>
              </w:rPr>
            </w:pPr>
            <w:r w:rsidRPr="00907BBF">
              <w:rPr>
                <w:rFonts w:ascii="仿宋" w:eastAsia="仿宋" w:hAnsi="仿宋" w:hint="eastAsia"/>
                <w:sz w:val="24"/>
                <w:szCs w:val="24"/>
              </w:rPr>
              <w:t>※※※</w:t>
            </w:r>
          </w:p>
        </w:tc>
        <w:tc>
          <w:tcPr>
            <w:tcW w:w="2347" w:type="dxa"/>
          </w:tcPr>
          <w:p w14:paraId="7730EC55" w14:textId="77777777" w:rsidR="004A1AD3" w:rsidRPr="00907BBF" w:rsidRDefault="004A1AD3" w:rsidP="00020C55">
            <w:pPr>
              <w:spacing w:line="360" w:lineRule="auto"/>
              <w:jc w:val="center"/>
              <w:rPr>
                <w:rFonts w:ascii="仿宋" w:eastAsia="仿宋" w:hAnsi="仿宋"/>
                <w:sz w:val="24"/>
                <w:szCs w:val="24"/>
              </w:rPr>
            </w:pPr>
            <w:r w:rsidRPr="00907BBF">
              <w:rPr>
                <w:rFonts w:ascii="仿宋" w:eastAsia="仿宋" w:hAnsi="仿宋" w:hint="eastAsia"/>
                <w:sz w:val="24"/>
                <w:szCs w:val="24"/>
              </w:rPr>
              <w:t>×（付费购买）</w:t>
            </w:r>
          </w:p>
        </w:tc>
      </w:tr>
      <w:tr w:rsidR="004A1AD3" w:rsidRPr="00907BBF" w14:paraId="5D6B70EB" w14:textId="77777777" w:rsidTr="00020C55">
        <w:tc>
          <w:tcPr>
            <w:tcW w:w="3681" w:type="dxa"/>
            <w:shd w:val="clear" w:color="auto" w:fill="FFF2CC" w:themeFill="accent4" w:themeFillTint="33"/>
          </w:tcPr>
          <w:p w14:paraId="099C14BB" w14:textId="77777777" w:rsidR="004A1AD3" w:rsidRPr="00907BBF" w:rsidRDefault="004A1AD3" w:rsidP="00020C55">
            <w:pPr>
              <w:spacing w:line="360" w:lineRule="auto"/>
              <w:jc w:val="center"/>
              <w:rPr>
                <w:rFonts w:ascii="仿宋" w:eastAsia="仿宋" w:hAnsi="仿宋"/>
                <w:sz w:val="24"/>
                <w:szCs w:val="24"/>
              </w:rPr>
            </w:pPr>
            <w:r w:rsidRPr="00907BBF">
              <w:rPr>
                <w:rFonts w:ascii="仿宋" w:eastAsia="仿宋" w:hAnsi="仿宋" w:hint="eastAsia"/>
                <w:sz w:val="24"/>
                <w:szCs w:val="24"/>
              </w:rPr>
              <w:t>球员传球成功率</w:t>
            </w:r>
          </w:p>
        </w:tc>
        <w:tc>
          <w:tcPr>
            <w:tcW w:w="2268" w:type="dxa"/>
            <w:shd w:val="clear" w:color="auto" w:fill="FFF2CC" w:themeFill="accent4" w:themeFillTint="33"/>
          </w:tcPr>
          <w:p w14:paraId="43D3F159" w14:textId="77777777" w:rsidR="004A1AD3" w:rsidRPr="00907BBF" w:rsidRDefault="004A1AD3" w:rsidP="00020C55">
            <w:pPr>
              <w:spacing w:line="360" w:lineRule="auto"/>
              <w:jc w:val="center"/>
              <w:rPr>
                <w:rFonts w:ascii="仿宋" w:eastAsia="仿宋" w:hAnsi="仿宋"/>
                <w:sz w:val="24"/>
                <w:szCs w:val="24"/>
              </w:rPr>
            </w:pPr>
            <w:r w:rsidRPr="00907BBF">
              <w:rPr>
                <w:rFonts w:ascii="仿宋" w:eastAsia="仿宋" w:hAnsi="仿宋" w:hint="eastAsia"/>
                <w:sz w:val="24"/>
                <w:szCs w:val="24"/>
              </w:rPr>
              <w:t>※※※※</w:t>
            </w:r>
          </w:p>
        </w:tc>
        <w:tc>
          <w:tcPr>
            <w:tcW w:w="2347" w:type="dxa"/>
            <w:shd w:val="clear" w:color="auto" w:fill="FFF2CC" w:themeFill="accent4" w:themeFillTint="33"/>
          </w:tcPr>
          <w:p w14:paraId="34DEABA4" w14:textId="77777777" w:rsidR="004A1AD3" w:rsidRPr="00907BBF" w:rsidRDefault="004A1AD3" w:rsidP="00020C55">
            <w:pPr>
              <w:spacing w:line="360" w:lineRule="auto"/>
              <w:jc w:val="center"/>
              <w:rPr>
                <w:rFonts w:ascii="仿宋" w:eastAsia="仿宋" w:hAnsi="仿宋"/>
                <w:sz w:val="24"/>
                <w:szCs w:val="24"/>
              </w:rPr>
            </w:pPr>
            <w:r w:rsidRPr="00907BBF">
              <w:rPr>
                <w:rFonts w:ascii="仿宋" w:eastAsia="仿宋" w:hAnsi="仿宋" w:hint="eastAsia"/>
                <w:sz w:val="24"/>
                <w:szCs w:val="24"/>
              </w:rPr>
              <w:t>×</w:t>
            </w:r>
          </w:p>
        </w:tc>
      </w:tr>
      <w:tr w:rsidR="004A1AD3" w:rsidRPr="00907BBF" w14:paraId="74F1FE5F" w14:textId="77777777" w:rsidTr="00020C55">
        <w:tc>
          <w:tcPr>
            <w:tcW w:w="3681" w:type="dxa"/>
          </w:tcPr>
          <w:p w14:paraId="7DD7C601" w14:textId="77777777" w:rsidR="004A1AD3" w:rsidRPr="00907BBF" w:rsidRDefault="004A1AD3" w:rsidP="00020C55">
            <w:pPr>
              <w:spacing w:line="360" w:lineRule="auto"/>
              <w:jc w:val="center"/>
              <w:rPr>
                <w:rFonts w:ascii="仿宋" w:eastAsia="仿宋" w:hAnsi="仿宋"/>
                <w:sz w:val="24"/>
                <w:szCs w:val="24"/>
              </w:rPr>
            </w:pPr>
            <w:r w:rsidRPr="00907BBF">
              <w:rPr>
                <w:rFonts w:ascii="仿宋" w:eastAsia="仿宋" w:hAnsi="仿宋" w:hint="eastAsia"/>
                <w:sz w:val="24"/>
                <w:szCs w:val="24"/>
              </w:rPr>
              <w:t>球员拦截成功率</w:t>
            </w:r>
          </w:p>
        </w:tc>
        <w:tc>
          <w:tcPr>
            <w:tcW w:w="2268" w:type="dxa"/>
          </w:tcPr>
          <w:p w14:paraId="59D3FE03" w14:textId="77777777" w:rsidR="004A1AD3" w:rsidRPr="00907BBF" w:rsidRDefault="004A1AD3" w:rsidP="00020C55">
            <w:pPr>
              <w:spacing w:line="360" w:lineRule="auto"/>
              <w:jc w:val="center"/>
              <w:rPr>
                <w:rFonts w:ascii="仿宋" w:eastAsia="仿宋" w:hAnsi="仿宋"/>
                <w:sz w:val="24"/>
                <w:szCs w:val="24"/>
              </w:rPr>
            </w:pPr>
            <w:r w:rsidRPr="00907BBF">
              <w:rPr>
                <w:rFonts w:ascii="仿宋" w:eastAsia="仿宋" w:hAnsi="仿宋" w:hint="eastAsia"/>
                <w:sz w:val="24"/>
                <w:szCs w:val="24"/>
              </w:rPr>
              <w:t>※※※※</w:t>
            </w:r>
          </w:p>
        </w:tc>
        <w:tc>
          <w:tcPr>
            <w:tcW w:w="2347" w:type="dxa"/>
          </w:tcPr>
          <w:p w14:paraId="34C4976D" w14:textId="77777777" w:rsidR="004A1AD3" w:rsidRPr="00907BBF" w:rsidRDefault="004A1AD3" w:rsidP="00020C55">
            <w:pPr>
              <w:spacing w:line="360" w:lineRule="auto"/>
              <w:jc w:val="center"/>
              <w:rPr>
                <w:rFonts w:ascii="仿宋" w:eastAsia="仿宋" w:hAnsi="仿宋"/>
                <w:sz w:val="24"/>
                <w:szCs w:val="24"/>
              </w:rPr>
            </w:pPr>
            <w:r w:rsidRPr="00907BBF">
              <w:rPr>
                <w:rFonts w:ascii="仿宋" w:eastAsia="仿宋" w:hAnsi="仿宋" w:hint="eastAsia"/>
                <w:sz w:val="24"/>
                <w:szCs w:val="24"/>
              </w:rPr>
              <w:t>×</w:t>
            </w:r>
          </w:p>
        </w:tc>
      </w:tr>
    </w:tbl>
    <w:p w14:paraId="02B8712F" w14:textId="77777777" w:rsidR="004A1AD3" w:rsidRPr="00907BBF" w:rsidRDefault="004A1AD3" w:rsidP="004A1AD3">
      <w:pPr>
        <w:pStyle w:val="2"/>
      </w:pPr>
      <w:bookmarkStart w:id="148" w:name="_Toc66485024"/>
      <w:bookmarkStart w:id="149" w:name="_Toc75524055"/>
      <w:r>
        <w:t>3.9</w:t>
      </w:r>
      <w:r w:rsidRPr="00907BBF">
        <w:t>.4</w:t>
      </w:r>
      <w:r w:rsidRPr="00907BBF">
        <w:rPr>
          <w:rFonts w:hint="eastAsia"/>
        </w:rPr>
        <w:t>数据供应商对比</w:t>
      </w:r>
      <w:bookmarkEnd w:id="148"/>
      <w:bookmarkEnd w:id="149"/>
    </w:p>
    <w:p w14:paraId="78DAD67D" w14:textId="77777777" w:rsidR="004A1AD3" w:rsidRPr="00907BBF" w:rsidRDefault="004A1AD3" w:rsidP="004A1AD3">
      <w:pPr>
        <w:spacing w:line="360" w:lineRule="auto"/>
        <w:rPr>
          <w:rFonts w:ascii="仿宋" w:eastAsia="仿宋" w:hAnsi="仿宋"/>
          <w:sz w:val="24"/>
          <w:szCs w:val="24"/>
        </w:rPr>
      </w:pPr>
      <w:r w:rsidRPr="00907BBF">
        <w:tab/>
      </w:r>
      <w:r w:rsidRPr="00907BBF">
        <w:rPr>
          <w:rFonts w:ascii="仿宋" w:eastAsia="仿宋" w:hAnsi="仿宋" w:hint="eastAsia"/>
          <w:sz w:val="24"/>
          <w:szCs w:val="24"/>
        </w:rPr>
        <w:t>在数据服务供应商选择上，“开球啦”会优先选择国内企业来进行技术合作。</w:t>
      </w:r>
    </w:p>
    <w:p w14:paraId="7E635F03"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sz w:val="24"/>
          <w:szCs w:val="24"/>
        </w:rPr>
        <w:t>在快速更新响应（0</w:t>
      </w:r>
      <w:r w:rsidRPr="00907BBF">
        <w:rPr>
          <w:rFonts w:ascii="仿宋" w:eastAsia="仿宋" w:hAnsi="仿宋"/>
          <w:sz w:val="24"/>
          <w:szCs w:val="24"/>
        </w:rPr>
        <w:t>-1</w:t>
      </w:r>
      <w:r w:rsidRPr="00907BBF">
        <w:rPr>
          <w:rFonts w:ascii="仿宋" w:eastAsia="仿宋" w:hAnsi="仿宋" w:hint="eastAsia"/>
          <w:sz w:val="24"/>
          <w:szCs w:val="24"/>
        </w:rPr>
        <w:t>秒时，对比同行竞品）、服务沟通和技术支持（是否提供技术顾问指导）、性价比（节省资金的同时提高数据性能）、数据维护开发（数据领域的权威度）四大方面来进行对比考虑，然后联合足球场地方开通接口，对接技术。</w:t>
      </w:r>
    </w:p>
    <w:p w14:paraId="4540F2B2"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sz w:val="24"/>
          <w:szCs w:val="24"/>
        </w:rPr>
        <w:t>下图展示主要的数据服务供应商及其数据呈现方式。</w:t>
      </w:r>
    </w:p>
    <w:p w14:paraId="67AB7333" w14:textId="77777777" w:rsidR="004A1AD3" w:rsidRPr="00907BBF" w:rsidRDefault="004A1AD3" w:rsidP="004A1AD3">
      <w:pPr>
        <w:jc w:val="center"/>
      </w:pPr>
      <w:r w:rsidRPr="00907BBF">
        <w:rPr>
          <w:noProof/>
        </w:rPr>
        <w:lastRenderedPageBreak/>
        <w:drawing>
          <wp:inline distT="0" distB="0" distL="0" distR="0" wp14:anchorId="5381DA23" wp14:editId="379A4097">
            <wp:extent cx="4724400" cy="270892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728596" cy="2711327"/>
                    </a:xfrm>
                    <a:prstGeom prst="rect">
                      <a:avLst/>
                    </a:prstGeom>
                    <a:noFill/>
                  </pic:spPr>
                </pic:pic>
              </a:graphicData>
            </a:graphic>
          </wp:inline>
        </w:drawing>
      </w:r>
    </w:p>
    <w:p w14:paraId="376F51E1" w14:textId="77777777" w:rsidR="004A1AD3" w:rsidRPr="00907BBF" w:rsidRDefault="004A1AD3" w:rsidP="004A1AD3">
      <w:pPr>
        <w:jc w:val="right"/>
        <w:rPr>
          <w:rFonts w:ascii="仿宋" w:eastAsia="仿宋" w:hAnsi="仿宋"/>
          <w:sz w:val="11"/>
          <w:szCs w:val="11"/>
        </w:rPr>
      </w:pPr>
      <w:r w:rsidRPr="00907BBF">
        <w:rPr>
          <w:rFonts w:ascii="仿宋" w:eastAsia="仿宋" w:hAnsi="仿宋"/>
          <w:sz w:val="11"/>
          <w:szCs w:val="11"/>
        </w:rPr>
        <w:t>OPTA提供的服务种类（数据来源：OPTA官网）</w:t>
      </w:r>
    </w:p>
    <w:p w14:paraId="44A50339" w14:textId="77777777" w:rsidR="004A1AD3" w:rsidRPr="00907BBF" w:rsidRDefault="004A1AD3" w:rsidP="004A1AD3">
      <w:pPr>
        <w:jc w:val="center"/>
        <w:rPr>
          <w:szCs w:val="21"/>
        </w:rPr>
      </w:pPr>
      <w:r w:rsidRPr="00907BBF">
        <w:rPr>
          <w:rFonts w:hint="eastAsia"/>
          <w:noProof/>
          <w:szCs w:val="21"/>
        </w:rPr>
        <w:drawing>
          <wp:inline distT="0" distB="0" distL="0" distR="0" wp14:anchorId="33ACAC76" wp14:editId="0260E8E9">
            <wp:extent cx="4932487" cy="2501900"/>
            <wp:effectExtent l="0" t="0" r="762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932487" cy="2501900"/>
                    </a:xfrm>
                    <a:prstGeom prst="rect">
                      <a:avLst/>
                    </a:prstGeom>
                    <a:noFill/>
                    <a:ln>
                      <a:noFill/>
                    </a:ln>
                  </pic:spPr>
                </pic:pic>
              </a:graphicData>
            </a:graphic>
          </wp:inline>
        </w:drawing>
      </w:r>
    </w:p>
    <w:p w14:paraId="09797D6C" w14:textId="77777777" w:rsidR="004A1AD3" w:rsidRPr="00907BBF" w:rsidRDefault="004A1AD3" w:rsidP="004A1AD3">
      <w:pPr>
        <w:jc w:val="right"/>
        <w:rPr>
          <w:rFonts w:ascii="仿宋" w:eastAsia="仿宋" w:hAnsi="仿宋"/>
          <w:sz w:val="11"/>
          <w:szCs w:val="11"/>
        </w:rPr>
      </w:pPr>
      <w:r w:rsidRPr="00907BBF">
        <w:rPr>
          <w:rFonts w:ascii="仿宋" w:eastAsia="仿宋" w:hAnsi="仿宋" w:hint="eastAsia"/>
          <w:sz w:val="11"/>
          <w:szCs w:val="11"/>
        </w:rPr>
        <w:t>足球比赛实时数据呈现效果图（图源于纳米数据官网）</w:t>
      </w:r>
    </w:p>
    <w:p w14:paraId="14CD584D" w14:textId="77777777" w:rsidR="004A1AD3" w:rsidRPr="00907BBF" w:rsidRDefault="004A1AD3" w:rsidP="004A1AD3">
      <w:pPr>
        <w:pStyle w:val="2"/>
      </w:pPr>
      <w:bookmarkStart w:id="150" w:name="_Toc75524056"/>
      <w:r>
        <w:t>3.9</w:t>
      </w:r>
      <w:r w:rsidRPr="00907BBF">
        <w:t>.4</w:t>
      </w:r>
      <w:r w:rsidRPr="00907BBF">
        <w:rPr>
          <w:rFonts w:hint="eastAsia"/>
        </w:rPr>
        <w:t>数据供应商</w:t>
      </w:r>
      <w:r>
        <w:rPr>
          <w:rFonts w:hint="eastAsia"/>
        </w:rPr>
        <w:t>合作流程</w:t>
      </w:r>
      <w:bookmarkEnd w:id="150"/>
    </w:p>
    <w:p w14:paraId="24C14110" w14:textId="77777777" w:rsidR="004A1AD3" w:rsidRPr="00540E21" w:rsidRDefault="004A1AD3" w:rsidP="004A1AD3">
      <w:pPr>
        <w:spacing w:line="360" w:lineRule="auto"/>
        <w:jc w:val="center"/>
        <w:rPr>
          <w:rFonts w:ascii="仿宋" w:eastAsia="仿宋" w:hAnsi="仿宋"/>
          <w:sz w:val="24"/>
          <w:szCs w:val="24"/>
        </w:rPr>
      </w:pPr>
      <w:r>
        <w:rPr>
          <w:rFonts w:ascii="仿宋" w:eastAsia="仿宋" w:hAnsi="仿宋" w:hint="eastAsia"/>
          <w:noProof/>
          <w:sz w:val="24"/>
          <w:szCs w:val="24"/>
        </w:rPr>
        <w:drawing>
          <wp:inline distT="0" distB="0" distL="0" distR="0" wp14:anchorId="5AD3F568" wp14:editId="107A6A8F">
            <wp:extent cx="5274310" cy="21336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1.02.02体育数据合作流程.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2133600"/>
                    </a:xfrm>
                    <a:prstGeom prst="rect">
                      <a:avLst/>
                    </a:prstGeom>
                  </pic:spPr>
                </pic:pic>
              </a:graphicData>
            </a:graphic>
          </wp:inline>
        </w:drawing>
      </w:r>
      <w:bookmarkStart w:id="151" w:name="_Toc66485001"/>
      <w:bookmarkEnd w:id="69"/>
      <w:r>
        <w:rPr>
          <w:rFonts w:ascii="Times New Roman" w:eastAsia="宋体" w:hAnsi="Times New Roman" w:cs="Times New Roman"/>
          <w:b/>
          <w:bCs/>
          <w:kern w:val="44"/>
          <w:sz w:val="44"/>
          <w:szCs w:val="44"/>
        </w:rPr>
        <w:br w:type="page"/>
      </w:r>
    </w:p>
    <w:p w14:paraId="24E9DA68" w14:textId="77777777" w:rsidR="004A1AD3" w:rsidRPr="006B29A6" w:rsidRDefault="004A1AD3" w:rsidP="004A1AD3">
      <w:pPr>
        <w:pStyle w:val="1"/>
      </w:pPr>
      <w:bookmarkStart w:id="152" w:name="_Toc75524057"/>
      <w:r w:rsidRPr="006B29A6">
        <w:rPr>
          <w:rFonts w:hint="eastAsia"/>
        </w:rPr>
        <w:lastRenderedPageBreak/>
        <w:t>第四章</w:t>
      </w:r>
      <w:bookmarkEnd w:id="151"/>
      <w:r w:rsidRPr="006B29A6">
        <w:rPr>
          <w:rFonts w:hint="eastAsia"/>
        </w:rPr>
        <w:t>营销与盈利模式</w:t>
      </w:r>
      <w:bookmarkEnd w:id="152"/>
    </w:p>
    <w:p w14:paraId="3A6C8838" w14:textId="77777777" w:rsidR="004A1AD3" w:rsidRPr="00907BBF" w:rsidRDefault="004A1AD3" w:rsidP="004A1AD3">
      <w:pPr>
        <w:pStyle w:val="a5"/>
        <w:jc w:val="left"/>
      </w:pPr>
      <w:bookmarkStart w:id="153" w:name="_Toc75524058"/>
      <w:r>
        <w:t>4.1</w:t>
      </w:r>
      <w:r w:rsidRPr="00907BBF">
        <w:rPr>
          <w:rFonts w:hint="eastAsia"/>
        </w:rPr>
        <w:t>营销概述</w:t>
      </w:r>
      <w:bookmarkEnd w:id="153"/>
    </w:p>
    <w:p w14:paraId="70B2AE46" w14:textId="77777777" w:rsidR="004A1AD3" w:rsidRPr="00907BBF" w:rsidRDefault="004A1AD3" w:rsidP="004A1AD3">
      <w:pPr>
        <w:spacing w:line="360" w:lineRule="auto"/>
        <w:rPr>
          <w:rFonts w:ascii="仿宋" w:eastAsia="仿宋" w:hAnsi="仿宋"/>
          <w:sz w:val="24"/>
          <w:szCs w:val="24"/>
        </w:rPr>
      </w:pPr>
      <w:r w:rsidRPr="00907BBF">
        <w:rPr>
          <w:rFonts w:ascii="仿宋" w:eastAsia="仿宋" w:hAnsi="仿宋"/>
          <w:sz w:val="24"/>
          <w:szCs w:val="24"/>
        </w:rPr>
        <w:tab/>
      </w:r>
      <w:r w:rsidRPr="00907BBF">
        <w:rPr>
          <w:rFonts w:ascii="仿宋" w:eastAsia="仿宋" w:hAnsi="仿宋" w:hint="eastAsia"/>
          <w:sz w:val="24"/>
          <w:szCs w:val="24"/>
        </w:rPr>
        <w:t>公司应以长远发展为目的，初期官方积累用户数量，打通线上线下市场，稳入华东运动消费市场，实现公司盈利；进一步扩充运营团队，完善商业模式，维护“开球啦”</w:t>
      </w:r>
      <w:proofErr w:type="gramStart"/>
      <w:r w:rsidRPr="00907BBF">
        <w:rPr>
          <w:rFonts w:ascii="仿宋" w:eastAsia="仿宋" w:hAnsi="仿宋" w:hint="eastAsia"/>
          <w:sz w:val="24"/>
          <w:szCs w:val="24"/>
        </w:rPr>
        <w:t>建赛订场</w:t>
      </w:r>
      <w:proofErr w:type="gramEnd"/>
      <w:r w:rsidRPr="00907BBF">
        <w:rPr>
          <w:rFonts w:ascii="仿宋" w:eastAsia="仿宋" w:hAnsi="仿宋" w:hint="eastAsia"/>
          <w:sz w:val="24"/>
          <w:szCs w:val="24"/>
        </w:rPr>
        <w:t>功能持续发展，攻占一线城市；最终创立自营运动品牌，占领全部市场，</w:t>
      </w:r>
      <w:proofErr w:type="gramStart"/>
      <w:r w:rsidRPr="00907BBF">
        <w:rPr>
          <w:rFonts w:ascii="仿宋" w:eastAsia="仿宋" w:hAnsi="仿宋" w:hint="eastAsia"/>
          <w:sz w:val="24"/>
          <w:szCs w:val="24"/>
        </w:rPr>
        <w:t>完善线</w:t>
      </w:r>
      <w:proofErr w:type="gramEnd"/>
      <w:r w:rsidRPr="00907BBF">
        <w:rPr>
          <w:rFonts w:ascii="仿宋" w:eastAsia="仿宋" w:hAnsi="仿宋" w:hint="eastAsia"/>
          <w:sz w:val="24"/>
          <w:szCs w:val="24"/>
        </w:rPr>
        <w:t>上线下产业总体布局，组建完善的配套工作服务，争取成为本行业的领军人物，实现公司管理</w:t>
      </w:r>
      <w:proofErr w:type="gramStart"/>
      <w:r w:rsidRPr="00907BBF">
        <w:rPr>
          <w:rFonts w:ascii="仿宋" w:eastAsia="仿宋" w:hAnsi="仿宋" w:hint="eastAsia"/>
          <w:sz w:val="24"/>
          <w:szCs w:val="24"/>
        </w:rPr>
        <w:t>层收购</w:t>
      </w:r>
      <w:proofErr w:type="gramEnd"/>
      <w:r w:rsidRPr="00907BBF">
        <w:rPr>
          <w:rFonts w:ascii="仿宋" w:eastAsia="仿宋" w:hAnsi="仿宋" w:hint="eastAsia"/>
          <w:sz w:val="24"/>
          <w:szCs w:val="24"/>
        </w:rPr>
        <w:t>以及</w:t>
      </w:r>
      <w:r w:rsidRPr="00907BBF">
        <w:rPr>
          <w:rFonts w:ascii="仿宋" w:eastAsia="仿宋" w:hAnsi="仿宋"/>
          <w:sz w:val="24"/>
          <w:szCs w:val="24"/>
        </w:rPr>
        <w:t>IPO</w:t>
      </w:r>
      <w:r w:rsidRPr="00907BBF">
        <w:rPr>
          <w:rFonts w:ascii="仿宋" w:eastAsia="仿宋" w:hAnsi="仿宋" w:hint="eastAsia"/>
          <w:sz w:val="24"/>
          <w:szCs w:val="24"/>
        </w:rPr>
        <w:t>上市。</w:t>
      </w:r>
    </w:p>
    <w:tbl>
      <w:tblPr>
        <w:tblStyle w:val="a4"/>
        <w:tblW w:w="8931" w:type="dxa"/>
        <w:tblInd w:w="-284" w:type="dxa"/>
        <w:tblBorders>
          <w:top w:val="single" w:sz="8" w:space="0" w:color="FFE599" w:themeColor="accent4" w:themeTint="66"/>
          <w:left w:val="none" w:sz="0" w:space="0" w:color="auto"/>
          <w:bottom w:val="single" w:sz="8" w:space="0" w:color="FFE599" w:themeColor="accent4" w:themeTint="66"/>
          <w:right w:val="none" w:sz="0" w:space="0" w:color="auto"/>
          <w:insideH w:val="none" w:sz="0" w:space="0" w:color="auto"/>
          <w:insideV w:val="none" w:sz="0" w:space="0" w:color="auto"/>
        </w:tblBorders>
        <w:tblLayout w:type="fixed"/>
        <w:tblLook w:val="04A0" w:firstRow="1" w:lastRow="0" w:firstColumn="1" w:lastColumn="0" w:noHBand="0" w:noVBand="1"/>
      </w:tblPr>
      <w:tblGrid>
        <w:gridCol w:w="1277"/>
        <w:gridCol w:w="2268"/>
        <w:gridCol w:w="141"/>
        <w:gridCol w:w="5245"/>
      </w:tblGrid>
      <w:tr w:rsidR="004A1AD3" w:rsidRPr="00907BBF" w14:paraId="2C73C829" w14:textId="77777777" w:rsidTr="00020C55">
        <w:tc>
          <w:tcPr>
            <w:tcW w:w="1277" w:type="dxa"/>
            <w:shd w:val="clear" w:color="auto" w:fill="FFE599" w:themeFill="accent4" w:themeFillTint="66"/>
          </w:tcPr>
          <w:p w14:paraId="11D49CC8" w14:textId="77777777" w:rsidR="004A1AD3" w:rsidRPr="00907BBF" w:rsidRDefault="004A1AD3" w:rsidP="00020C55">
            <w:pPr>
              <w:spacing w:line="360" w:lineRule="auto"/>
              <w:jc w:val="center"/>
              <w:rPr>
                <w:rFonts w:ascii="仿宋" w:eastAsia="仿宋" w:hAnsi="仿宋"/>
                <w:b/>
                <w:bCs/>
                <w:sz w:val="24"/>
                <w:szCs w:val="24"/>
              </w:rPr>
            </w:pPr>
            <w:r w:rsidRPr="00907BBF">
              <w:rPr>
                <w:rFonts w:ascii="仿宋" w:eastAsia="仿宋" w:hAnsi="仿宋" w:hint="eastAsia"/>
                <w:b/>
                <w:bCs/>
                <w:sz w:val="24"/>
                <w:szCs w:val="24"/>
              </w:rPr>
              <w:t>目标阶段</w:t>
            </w:r>
          </w:p>
        </w:tc>
        <w:tc>
          <w:tcPr>
            <w:tcW w:w="7654" w:type="dxa"/>
            <w:gridSpan w:val="3"/>
            <w:shd w:val="clear" w:color="auto" w:fill="FFE599" w:themeFill="accent4" w:themeFillTint="66"/>
          </w:tcPr>
          <w:p w14:paraId="248F671F" w14:textId="77777777" w:rsidR="004A1AD3" w:rsidRPr="00907BBF" w:rsidRDefault="004A1AD3" w:rsidP="00020C55">
            <w:pPr>
              <w:spacing w:line="360" w:lineRule="auto"/>
              <w:jc w:val="center"/>
              <w:rPr>
                <w:rFonts w:ascii="仿宋" w:eastAsia="仿宋" w:hAnsi="仿宋"/>
                <w:b/>
                <w:bCs/>
                <w:sz w:val="24"/>
                <w:szCs w:val="24"/>
              </w:rPr>
            </w:pPr>
            <w:r w:rsidRPr="00907BBF">
              <w:rPr>
                <w:rFonts w:ascii="仿宋" w:eastAsia="仿宋" w:hAnsi="仿宋" w:hint="eastAsia"/>
                <w:b/>
                <w:bCs/>
                <w:sz w:val="24"/>
                <w:szCs w:val="24"/>
              </w:rPr>
              <w:t>目标概要</w:t>
            </w:r>
          </w:p>
        </w:tc>
      </w:tr>
      <w:tr w:rsidR="004A1AD3" w:rsidRPr="00907BBF" w14:paraId="1D1E4C5D" w14:textId="77777777" w:rsidTr="00020C55">
        <w:tc>
          <w:tcPr>
            <w:tcW w:w="1277" w:type="dxa"/>
            <w:vMerge w:val="restart"/>
            <w:shd w:val="clear" w:color="auto" w:fill="FFF2CC" w:themeFill="accent4" w:themeFillTint="33"/>
          </w:tcPr>
          <w:p w14:paraId="70D293B3" w14:textId="77777777" w:rsidR="004A1AD3" w:rsidRPr="00907BBF" w:rsidRDefault="004A1AD3" w:rsidP="00020C55">
            <w:pPr>
              <w:spacing w:line="360" w:lineRule="auto"/>
              <w:rPr>
                <w:rFonts w:ascii="仿宋" w:eastAsia="仿宋" w:hAnsi="仿宋"/>
                <w:sz w:val="24"/>
                <w:szCs w:val="24"/>
              </w:rPr>
            </w:pPr>
          </w:p>
          <w:p w14:paraId="59792CD1" w14:textId="77777777" w:rsidR="004A1AD3" w:rsidRPr="00907BBF" w:rsidRDefault="004A1AD3" w:rsidP="00020C55">
            <w:pPr>
              <w:spacing w:line="360" w:lineRule="auto"/>
              <w:rPr>
                <w:rFonts w:ascii="仿宋" w:eastAsia="仿宋" w:hAnsi="仿宋"/>
                <w:sz w:val="24"/>
                <w:szCs w:val="24"/>
              </w:rPr>
            </w:pPr>
          </w:p>
          <w:p w14:paraId="18B93242" w14:textId="77777777" w:rsidR="004A1AD3" w:rsidRPr="00907BBF" w:rsidRDefault="004A1AD3" w:rsidP="00020C55">
            <w:pPr>
              <w:spacing w:line="360" w:lineRule="auto"/>
              <w:rPr>
                <w:rFonts w:ascii="仿宋" w:eastAsia="仿宋" w:hAnsi="仿宋"/>
                <w:sz w:val="24"/>
                <w:szCs w:val="24"/>
              </w:rPr>
            </w:pPr>
          </w:p>
          <w:p w14:paraId="13C9C9C6" w14:textId="77777777" w:rsidR="004A1AD3" w:rsidRPr="00907BBF" w:rsidRDefault="004A1AD3" w:rsidP="00020C55">
            <w:pPr>
              <w:spacing w:line="360" w:lineRule="auto"/>
              <w:rPr>
                <w:rFonts w:ascii="仿宋" w:eastAsia="仿宋" w:hAnsi="仿宋"/>
                <w:sz w:val="24"/>
                <w:szCs w:val="24"/>
              </w:rPr>
            </w:pPr>
          </w:p>
          <w:p w14:paraId="3F4E6275" w14:textId="77777777" w:rsidR="004A1AD3" w:rsidRPr="00907BBF" w:rsidRDefault="004A1AD3" w:rsidP="00020C55">
            <w:pPr>
              <w:spacing w:line="360" w:lineRule="auto"/>
              <w:jc w:val="center"/>
              <w:rPr>
                <w:rFonts w:ascii="仿宋" w:eastAsia="仿宋" w:hAnsi="仿宋"/>
                <w:sz w:val="24"/>
                <w:szCs w:val="24"/>
              </w:rPr>
            </w:pPr>
            <w:r w:rsidRPr="00907BBF">
              <w:rPr>
                <w:rFonts w:ascii="仿宋" w:eastAsia="仿宋" w:hAnsi="仿宋" w:hint="eastAsia"/>
                <w:sz w:val="24"/>
                <w:szCs w:val="24"/>
              </w:rPr>
              <w:t>发展前期</w:t>
            </w:r>
          </w:p>
        </w:tc>
        <w:tc>
          <w:tcPr>
            <w:tcW w:w="2409" w:type="dxa"/>
            <w:gridSpan w:val="2"/>
          </w:tcPr>
          <w:p w14:paraId="3D23FED1" w14:textId="77777777" w:rsidR="004A1AD3" w:rsidRPr="00907BBF" w:rsidRDefault="004A1AD3" w:rsidP="00020C55">
            <w:pPr>
              <w:spacing w:line="360" w:lineRule="auto"/>
              <w:jc w:val="center"/>
              <w:rPr>
                <w:rFonts w:ascii="仿宋" w:eastAsia="仿宋" w:hAnsi="仿宋"/>
                <w:sz w:val="24"/>
                <w:szCs w:val="24"/>
              </w:rPr>
            </w:pPr>
            <w:r w:rsidRPr="00907BBF">
              <w:rPr>
                <w:rFonts w:ascii="仿宋" w:eastAsia="仿宋" w:hAnsi="仿宋" w:hint="eastAsia"/>
                <w:sz w:val="24"/>
                <w:szCs w:val="24"/>
              </w:rPr>
              <w:t>目标类别</w:t>
            </w:r>
          </w:p>
        </w:tc>
        <w:tc>
          <w:tcPr>
            <w:tcW w:w="5245" w:type="dxa"/>
          </w:tcPr>
          <w:p w14:paraId="28F36960" w14:textId="77777777" w:rsidR="004A1AD3" w:rsidRPr="00907BBF" w:rsidRDefault="004A1AD3" w:rsidP="00020C55">
            <w:pPr>
              <w:spacing w:line="360" w:lineRule="auto"/>
              <w:jc w:val="center"/>
              <w:rPr>
                <w:rFonts w:ascii="仿宋" w:eastAsia="仿宋" w:hAnsi="仿宋"/>
                <w:sz w:val="24"/>
                <w:szCs w:val="24"/>
              </w:rPr>
            </w:pPr>
            <w:r w:rsidRPr="00907BBF">
              <w:rPr>
                <w:rFonts w:ascii="仿宋" w:eastAsia="仿宋" w:hAnsi="仿宋" w:hint="eastAsia"/>
                <w:sz w:val="24"/>
                <w:szCs w:val="24"/>
              </w:rPr>
              <w:t>目标内容</w:t>
            </w:r>
          </w:p>
        </w:tc>
      </w:tr>
      <w:tr w:rsidR="004A1AD3" w:rsidRPr="00907BBF" w14:paraId="78C2F1EF" w14:textId="77777777" w:rsidTr="00020C55">
        <w:tc>
          <w:tcPr>
            <w:tcW w:w="1277" w:type="dxa"/>
            <w:vMerge/>
            <w:shd w:val="clear" w:color="auto" w:fill="FFF2CC" w:themeFill="accent4" w:themeFillTint="33"/>
          </w:tcPr>
          <w:p w14:paraId="2E644003" w14:textId="77777777" w:rsidR="004A1AD3" w:rsidRPr="00907BBF" w:rsidRDefault="004A1AD3" w:rsidP="00020C55">
            <w:pPr>
              <w:spacing w:line="360" w:lineRule="auto"/>
              <w:rPr>
                <w:rFonts w:ascii="仿宋" w:eastAsia="仿宋" w:hAnsi="仿宋"/>
                <w:sz w:val="24"/>
                <w:szCs w:val="24"/>
              </w:rPr>
            </w:pPr>
          </w:p>
        </w:tc>
        <w:tc>
          <w:tcPr>
            <w:tcW w:w="2268" w:type="dxa"/>
            <w:shd w:val="clear" w:color="auto" w:fill="FFF2CC" w:themeFill="accent4" w:themeFillTint="33"/>
          </w:tcPr>
          <w:p w14:paraId="56F87DB8" w14:textId="77777777" w:rsidR="004A1AD3" w:rsidRPr="00907BBF" w:rsidRDefault="004A1AD3" w:rsidP="00020C55">
            <w:pPr>
              <w:spacing w:line="360" w:lineRule="auto"/>
              <w:jc w:val="center"/>
              <w:rPr>
                <w:rFonts w:ascii="仿宋" w:eastAsia="仿宋" w:hAnsi="仿宋"/>
                <w:sz w:val="24"/>
                <w:szCs w:val="24"/>
              </w:rPr>
            </w:pPr>
            <w:r w:rsidRPr="00907BBF">
              <w:rPr>
                <w:rFonts w:ascii="仿宋" w:eastAsia="仿宋" w:hAnsi="仿宋" w:hint="eastAsia"/>
                <w:sz w:val="24"/>
                <w:szCs w:val="24"/>
              </w:rPr>
              <w:t>营销与财务</w:t>
            </w:r>
          </w:p>
        </w:tc>
        <w:tc>
          <w:tcPr>
            <w:tcW w:w="5386" w:type="dxa"/>
            <w:gridSpan w:val="2"/>
            <w:shd w:val="clear" w:color="auto" w:fill="FFF2CC" w:themeFill="accent4" w:themeFillTint="33"/>
          </w:tcPr>
          <w:p w14:paraId="15FBD264" w14:textId="77777777" w:rsidR="004A1AD3" w:rsidRPr="00907BBF" w:rsidRDefault="004A1AD3" w:rsidP="00020C55">
            <w:pPr>
              <w:spacing w:line="360" w:lineRule="auto"/>
              <w:rPr>
                <w:rFonts w:ascii="仿宋" w:eastAsia="仿宋" w:hAnsi="仿宋"/>
                <w:sz w:val="24"/>
                <w:szCs w:val="24"/>
              </w:rPr>
            </w:pPr>
            <w:r w:rsidRPr="00907BBF">
              <w:rPr>
                <w:rFonts w:ascii="仿宋" w:eastAsia="仿宋" w:hAnsi="仿宋" w:hint="eastAsia"/>
                <w:sz w:val="24"/>
                <w:szCs w:val="24"/>
              </w:rPr>
              <w:t>实现APP盈利，网站正常运营，完善商业模式。</w:t>
            </w:r>
          </w:p>
        </w:tc>
      </w:tr>
      <w:tr w:rsidR="004A1AD3" w:rsidRPr="00907BBF" w14:paraId="73E76D44" w14:textId="77777777" w:rsidTr="00020C55">
        <w:tc>
          <w:tcPr>
            <w:tcW w:w="1277" w:type="dxa"/>
            <w:vMerge/>
            <w:shd w:val="clear" w:color="auto" w:fill="FFF2CC" w:themeFill="accent4" w:themeFillTint="33"/>
          </w:tcPr>
          <w:p w14:paraId="69C85316" w14:textId="77777777" w:rsidR="004A1AD3" w:rsidRPr="00907BBF" w:rsidRDefault="004A1AD3" w:rsidP="00020C55">
            <w:pPr>
              <w:spacing w:line="360" w:lineRule="auto"/>
              <w:rPr>
                <w:rFonts w:ascii="仿宋" w:eastAsia="仿宋" w:hAnsi="仿宋"/>
                <w:sz w:val="24"/>
                <w:szCs w:val="24"/>
              </w:rPr>
            </w:pPr>
          </w:p>
        </w:tc>
        <w:tc>
          <w:tcPr>
            <w:tcW w:w="2268" w:type="dxa"/>
          </w:tcPr>
          <w:p w14:paraId="4528572C" w14:textId="77777777" w:rsidR="004A1AD3" w:rsidRPr="00907BBF" w:rsidRDefault="004A1AD3" w:rsidP="00020C55">
            <w:pPr>
              <w:spacing w:line="360" w:lineRule="auto"/>
              <w:jc w:val="center"/>
              <w:rPr>
                <w:rFonts w:ascii="仿宋" w:eastAsia="仿宋" w:hAnsi="仿宋"/>
                <w:sz w:val="24"/>
                <w:szCs w:val="24"/>
              </w:rPr>
            </w:pPr>
          </w:p>
          <w:p w14:paraId="37A50734" w14:textId="77777777" w:rsidR="004A1AD3" w:rsidRPr="00907BBF" w:rsidRDefault="004A1AD3" w:rsidP="00020C55">
            <w:pPr>
              <w:spacing w:line="360" w:lineRule="auto"/>
              <w:jc w:val="center"/>
              <w:rPr>
                <w:rFonts w:ascii="仿宋" w:eastAsia="仿宋" w:hAnsi="仿宋"/>
                <w:sz w:val="24"/>
                <w:szCs w:val="24"/>
              </w:rPr>
            </w:pPr>
          </w:p>
          <w:p w14:paraId="51123606" w14:textId="77777777" w:rsidR="004A1AD3" w:rsidRPr="00907BBF" w:rsidRDefault="004A1AD3" w:rsidP="00020C55">
            <w:pPr>
              <w:spacing w:line="360" w:lineRule="auto"/>
              <w:jc w:val="center"/>
              <w:rPr>
                <w:rFonts w:ascii="仿宋" w:eastAsia="仿宋" w:hAnsi="仿宋"/>
                <w:sz w:val="24"/>
                <w:szCs w:val="24"/>
              </w:rPr>
            </w:pPr>
            <w:r w:rsidRPr="00907BBF">
              <w:rPr>
                <w:rFonts w:ascii="仿宋" w:eastAsia="仿宋" w:hAnsi="仿宋" w:hint="eastAsia"/>
                <w:sz w:val="24"/>
                <w:szCs w:val="24"/>
              </w:rPr>
              <w:t>市场份额</w:t>
            </w:r>
          </w:p>
        </w:tc>
        <w:tc>
          <w:tcPr>
            <w:tcW w:w="5386" w:type="dxa"/>
            <w:gridSpan w:val="2"/>
          </w:tcPr>
          <w:p w14:paraId="42AF5FBE" w14:textId="77777777" w:rsidR="004A1AD3" w:rsidRPr="00907BBF" w:rsidRDefault="004A1AD3" w:rsidP="00020C55">
            <w:pPr>
              <w:spacing w:line="360" w:lineRule="auto"/>
              <w:rPr>
                <w:rFonts w:ascii="仿宋" w:eastAsia="仿宋" w:hAnsi="仿宋"/>
                <w:sz w:val="24"/>
                <w:szCs w:val="24"/>
              </w:rPr>
            </w:pPr>
            <w:r w:rsidRPr="00907BBF">
              <w:rPr>
                <w:rFonts w:ascii="仿宋" w:eastAsia="仿宋" w:hAnsi="仿宋" w:hint="eastAsia"/>
                <w:sz w:val="24"/>
                <w:szCs w:val="24"/>
              </w:rPr>
              <w:t>1.积</w:t>
            </w:r>
            <w:proofErr w:type="gramStart"/>
            <w:r w:rsidRPr="00907BBF">
              <w:rPr>
                <w:rFonts w:ascii="仿宋" w:eastAsia="仿宋" w:hAnsi="仿宋" w:hint="eastAsia"/>
                <w:sz w:val="24"/>
                <w:szCs w:val="24"/>
              </w:rPr>
              <w:t>开球啦进行</w:t>
            </w:r>
            <w:proofErr w:type="gramEnd"/>
            <w:r w:rsidRPr="00907BBF">
              <w:rPr>
                <w:rFonts w:ascii="仿宋" w:eastAsia="仿宋" w:hAnsi="仿宋" w:hint="eastAsia"/>
                <w:sz w:val="24"/>
                <w:szCs w:val="24"/>
              </w:rPr>
              <w:t>产品后期研发测试工作；</w:t>
            </w:r>
          </w:p>
          <w:p w14:paraId="5CF8D483" w14:textId="77777777" w:rsidR="004A1AD3" w:rsidRPr="00907BBF" w:rsidRDefault="004A1AD3" w:rsidP="00020C55">
            <w:pPr>
              <w:spacing w:line="360" w:lineRule="auto"/>
              <w:rPr>
                <w:rFonts w:ascii="仿宋" w:eastAsia="仿宋" w:hAnsi="仿宋"/>
                <w:sz w:val="24"/>
                <w:szCs w:val="24"/>
              </w:rPr>
            </w:pPr>
            <w:r w:rsidRPr="00907BBF">
              <w:rPr>
                <w:rFonts w:ascii="仿宋" w:eastAsia="仿宋" w:hAnsi="仿宋" w:hint="eastAsia"/>
                <w:sz w:val="24"/>
                <w:szCs w:val="24"/>
              </w:rPr>
              <w:t>2.加大宣传力度，力争在最短时间内扩大产品知名度，争取占领现阶段下最多可占领的市场份额；</w:t>
            </w:r>
          </w:p>
          <w:p w14:paraId="50FD9349" w14:textId="77777777" w:rsidR="004A1AD3" w:rsidRPr="00907BBF" w:rsidRDefault="004A1AD3" w:rsidP="00020C55">
            <w:pPr>
              <w:spacing w:line="360" w:lineRule="auto"/>
              <w:rPr>
                <w:rFonts w:ascii="仿宋" w:eastAsia="仿宋" w:hAnsi="仿宋"/>
                <w:sz w:val="24"/>
                <w:szCs w:val="24"/>
              </w:rPr>
            </w:pPr>
            <w:r w:rsidRPr="00907BBF">
              <w:rPr>
                <w:rFonts w:ascii="仿宋" w:eastAsia="仿宋" w:hAnsi="仿宋" w:hint="eastAsia"/>
                <w:sz w:val="24"/>
                <w:szCs w:val="24"/>
              </w:rPr>
              <w:t>3.充分准备以</w:t>
            </w:r>
            <w:proofErr w:type="gramStart"/>
            <w:r w:rsidRPr="00907BBF">
              <w:rPr>
                <w:rFonts w:ascii="仿宋" w:eastAsia="仿宋" w:hAnsi="仿宋" w:hint="eastAsia"/>
                <w:sz w:val="24"/>
                <w:szCs w:val="24"/>
              </w:rPr>
              <w:t>应对友商的</w:t>
            </w:r>
            <w:proofErr w:type="gramEnd"/>
            <w:r w:rsidRPr="00907BBF">
              <w:rPr>
                <w:rFonts w:ascii="仿宋" w:eastAsia="仿宋" w:hAnsi="仿宋" w:hint="eastAsia"/>
                <w:sz w:val="24"/>
                <w:szCs w:val="24"/>
              </w:rPr>
              <w:t>市场份额冲击，完善产品功能；</w:t>
            </w:r>
          </w:p>
          <w:p w14:paraId="2B082E5D" w14:textId="77777777" w:rsidR="004A1AD3" w:rsidRPr="00907BBF" w:rsidRDefault="004A1AD3" w:rsidP="00020C55">
            <w:pPr>
              <w:spacing w:line="360" w:lineRule="auto"/>
              <w:rPr>
                <w:rFonts w:ascii="仿宋" w:eastAsia="仿宋" w:hAnsi="仿宋"/>
                <w:sz w:val="24"/>
                <w:szCs w:val="24"/>
              </w:rPr>
            </w:pPr>
            <w:r w:rsidRPr="00907BBF">
              <w:rPr>
                <w:rFonts w:ascii="仿宋" w:eastAsia="仿宋" w:hAnsi="仿宋" w:hint="eastAsia"/>
                <w:sz w:val="24"/>
                <w:szCs w:val="24"/>
              </w:rPr>
              <w:t>4.以青岛为起点，完成山东地区市场渗透。</w:t>
            </w:r>
          </w:p>
        </w:tc>
      </w:tr>
      <w:tr w:rsidR="004A1AD3" w:rsidRPr="00907BBF" w14:paraId="1F085045" w14:textId="77777777" w:rsidTr="00020C55">
        <w:tc>
          <w:tcPr>
            <w:tcW w:w="1277" w:type="dxa"/>
            <w:vMerge/>
            <w:shd w:val="clear" w:color="auto" w:fill="FFF2CC" w:themeFill="accent4" w:themeFillTint="33"/>
          </w:tcPr>
          <w:p w14:paraId="1057AE7C" w14:textId="77777777" w:rsidR="004A1AD3" w:rsidRPr="00907BBF" w:rsidRDefault="004A1AD3" w:rsidP="00020C55">
            <w:pPr>
              <w:spacing w:line="360" w:lineRule="auto"/>
              <w:rPr>
                <w:rFonts w:ascii="仿宋" w:eastAsia="仿宋" w:hAnsi="仿宋"/>
                <w:sz w:val="24"/>
                <w:szCs w:val="24"/>
              </w:rPr>
            </w:pPr>
          </w:p>
        </w:tc>
        <w:tc>
          <w:tcPr>
            <w:tcW w:w="2268" w:type="dxa"/>
            <w:shd w:val="clear" w:color="auto" w:fill="FFF2CC" w:themeFill="accent4" w:themeFillTint="33"/>
          </w:tcPr>
          <w:p w14:paraId="0ECD8A5D" w14:textId="77777777" w:rsidR="004A1AD3" w:rsidRPr="00907BBF" w:rsidRDefault="004A1AD3" w:rsidP="00020C55">
            <w:pPr>
              <w:spacing w:line="360" w:lineRule="auto"/>
              <w:jc w:val="center"/>
              <w:rPr>
                <w:rFonts w:ascii="仿宋" w:eastAsia="仿宋" w:hAnsi="仿宋"/>
                <w:sz w:val="24"/>
                <w:szCs w:val="24"/>
              </w:rPr>
            </w:pPr>
          </w:p>
          <w:p w14:paraId="7E41D7EA" w14:textId="77777777" w:rsidR="004A1AD3" w:rsidRPr="00907BBF" w:rsidRDefault="004A1AD3" w:rsidP="00020C55">
            <w:pPr>
              <w:spacing w:line="360" w:lineRule="auto"/>
              <w:jc w:val="center"/>
              <w:rPr>
                <w:rFonts w:ascii="仿宋" w:eastAsia="仿宋" w:hAnsi="仿宋"/>
                <w:sz w:val="24"/>
                <w:szCs w:val="24"/>
              </w:rPr>
            </w:pPr>
            <w:r w:rsidRPr="00907BBF">
              <w:rPr>
                <w:rFonts w:ascii="仿宋" w:eastAsia="仿宋" w:hAnsi="仿宋" w:hint="eastAsia"/>
                <w:sz w:val="24"/>
                <w:szCs w:val="24"/>
              </w:rPr>
              <w:t>品牌知名度</w:t>
            </w:r>
          </w:p>
        </w:tc>
        <w:tc>
          <w:tcPr>
            <w:tcW w:w="5386" w:type="dxa"/>
            <w:gridSpan w:val="2"/>
            <w:shd w:val="clear" w:color="auto" w:fill="FFF2CC" w:themeFill="accent4" w:themeFillTint="33"/>
          </w:tcPr>
          <w:p w14:paraId="3F052CCF" w14:textId="77777777" w:rsidR="004A1AD3" w:rsidRPr="00907BBF" w:rsidRDefault="004A1AD3" w:rsidP="00020C55">
            <w:pPr>
              <w:spacing w:line="360" w:lineRule="auto"/>
              <w:rPr>
                <w:rFonts w:ascii="仿宋" w:eastAsia="仿宋" w:hAnsi="仿宋"/>
                <w:sz w:val="24"/>
                <w:szCs w:val="24"/>
              </w:rPr>
            </w:pPr>
            <w:r w:rsidRPr="00907BBF">
              <w:rPr>
                <w:rFonts w:ascii="仿宋" w:eastAsia="仿宋" w:hAnsi="仿宋" w:hint="eastAsia"/>
                <w:sz w:val="24"/>
                <w:szCs w:val="24"/>
              </w:rPr>
              <w:t>1.打造“开球啦”的品牌效应；</w:t>
            </w:r>
          </w:p>
          <w:p w14:paraId="4494E454" w14:textId="77777777" w:rsidR="004A1AD3" w:rsidRPr="00907BBF" w:rsidRDefault="004A1AD3" w:rsidP="00020C55">
            <w:pPr>
              <w:spacing w:line="360" w:lineRule="auto"/>
              <w:rPr>
                <w:rFonts w:ascii="仿宋" w:eastAsia="仿宋" w:hAnsi="仿宋"/>
                <w:sz w:val="24"/>
                <w:szCs w:val="24"/>
              </w:rPr>
            </w:pPr>
            <w:r>
              <w:rPr>
                <w:rFonts w:ascii="仿宋" w:eastAsia="仿宋" w:hAnsi="仿宋"/>
                <w:sz w:val="24"/>
                <w:szCs w:val="24"/>
              </w:rPr>
              <w:t>2</w:t>
            </w:r>
            <w:r w:rsidRPr="00907BBF">
              <w:rPr>
                <w:rFonts w:ascii="仿宋" w:eastAsia="仿宋" w:hAnsi="仿宋" w:hint="eastAsia"/>
                <w:sz w:val="24"/>
                <w:szCs w:val="24"/>
              </w:rPr>
              <w:t>.品牌价值观为用户所接受。</w:t>
            </w:r>
          </w:p>
        </w:tc>
      </w:tr>
      <w:tr w:rsidR="004A1AD3" w:rsidRPr="00907BBF" w14:paraId="6455FDB0" w14:textId="77777777" w:rsidTr="00020C55">
        <w:tc>
          <w:tcPr>
            <w:tcW w:w="1277" w:type="dxa"/>
          </w:tcPr>
          <w:p w14:paraId="1CFC342C" w14:textId="77777777" w:rsidR="004A1AD3" w:rsidRPr="00907BBF" w:rsidRDefault="004A1AD3" w:rsidP="00020C55">
            <w:pPr>
              <w:spacing w:line="360" w:lineRule="auto"/>
              <w:jc w:val="center"/>
              <w:rPr>
                <w:rFonts w:ascii="仿宋" w:eastAsia="仿宋" w:hAnsi="仿宋"/>
                <w:sz w:val="24"/>
                <w:szCs w:val="24"/>
              </w:rPr>
            </w:pPr>
          </w:p>
          <w:p w14:paraId="126A2BF1" w14:textId="77777777" w:rsidR="004A1AD3" w:rsidRPr="00907BBF" w:rsidRDefault="004A1AD3" w:rsidP="00020C55">
            <w:pPr>
              <w:spacing w:line="360" w:lineRule="auto"/>
              <w:jc w:val="center"/>
              <w:rPr>
                <w:rFonts w:ascii="仿宋" w:eastAsia="仿宋" w:hAnsi="仿宋"/>
                <w:sz w:val="24"/>
                <w:szCs w:val="24"/>
              </w:rPr>
            </w:pPr>
            <w:r w:rsidRPr="00907BBF">
              <w:rPr>
                <w:rFonts w:ascii="仿宋" w:eastAsia="仿宋" w:hAnsi="仿宋" w:hint="eastAsia"/>
                <w:sz w:val="24"/>
                <w:szCs w:val="24"/>
              </w:rPr>
              <w:t>发展中期</w:t>
            </w:r>
          </w:p>
        </w:tc>
        <w:tc>
          <w:tcPr>
            <w:tcW w:w="7654" w:type="dxa"/>
            <w:gridSpan w:val="3"/>
          </w:tcPr>
          <w:p w14:paraId="0E24799F" w14:textId="77777777" w:rsidR="004A1AD3" w:rsidRPr="00907BBF" w:rsidRDefault="004A1AD3" w:rsidP="00020C55">
            <w:pPr>
              <w:spacing w:line="360" w:lineRule="auto"/>
              <w:rPr>
                <w:rFonts w:ascii="仿宋" w:eastAsia="仿宋" w:hAnsi="仿宋"/>
                <w:sz w:val="24"/>
                <w:szCs w:val="24"/>
              </w:rPr>
            </w:pPr>
            <w:r w:rsidRPr="00907BBF">
              <w:rPr>
                <w:rFonts w:ascii="仿宋" w:eastAsia="仿宋" w:hAnsi="仿宋" w:hint="eastAsia"/>
                <w:sz w:val="24"/>
                <w:szCs w:val="24"/>
              </w:rPr>
              <w:t>1.向周边的省市中心城市与市中心同时突破，最大限度占领市场份额；</w:t>
            </w:r>
          </w:p>
          <w:p w14:paraId="285A7DAA" w14:textId="77777777" w:rsidR="004A1AD3" w:rsidRPr="00907BBF" w:rsidRDefault="004A1AD3" w:rsidP="00020C55">
            <w:pPr>
              <w:spacing w:line="360" w:lineRule="auto"/>
              <w:rPr>
                <w:rFonts w:ascii="仿宋" w:eastAsia="仿宋" w:hAnsi="仿宋"/>
                <w:sz w:val="24"/>
                <w:szCs w:val="24"/>
              </w:rPr>
            </w:pPr>
            <w:r w:rsidRPr="00907BBF">
              <w:rPr>
                <w:rFonts w:ascii="仿宋" w:eastAsia="仿宋" w:hAnsi="仿宋" w:hint="eastAsia"/>
                <w:sz w:val="24"/>
                <w:szCs w:val="24"/>
              </w:rPr>
              <w:t>2.重点发展业余球队，运动个人等人群；</w:t>
            </w:r>
          </w:p>
          <w:p w14:paraId="32939F60" w14:textId="77777777" w:rsidR="004A1AD3" w:rsidRPr="00907BBF" w:rsidRDefault="004A1AD3" w:rsidP="00020C55">
            <w:pPr>
              <w:spacing w:line="360" w:lineRule="auto"/>
              <w:rPr>
                <w:rFonts w:ascii="仿宋" w:eastAsia="仿宋" w:hAnsi="仿宋"/>
                <w:sz w:val="24"/>
                <w:szCs w:val="24"/>
              </w:rPr>
            </w:pPr>
            <w:r w:rsidRPr="00907BBF">
              <w:rPr>
                <w:rFonts w:ascii="仿宋" w:eastAsia="仿宋" w:hAnsi="仿宋" w:hint="eastAsia"/>
                <w:sz w:val="24"/>
                <w:szCs w:val="24"/>
              </w:rPr>
              <w:t>3.迅速促进APP的下载量以及网页点击率的提高。</w:t>
            </w:r>
          </w:p>
        </w:tc>
      </w:tr>
      <w:tr w:rsidR="004A1AD3" w:rsidRPr="00907BBF" w14:paraId="6BD5FD23" w14:textId="77777777" w:rsidTr="00020C55">
        <w:tc>
          <w:tcPr>
            <w:tcW w:w="1277" w:type="dxa"/>
            <w:shd w:val="clear" w:color="auto" w:fill="FFF2CC" w:themeFill="accent4" w:themeFillTint="33"/>
          </w:tcPr>
          <w:p w14:paraId="51F244A5" w14:textId="77777777" w:rsidR="004A1AD3" w:rsidRPr="00907BBF" w:rsidRDefault="004A1AD3" w:rsidP="00020C55">
            <w:pPr>
              <w:spacing w:line="360" w:lineRule="auto"/>
              <w:jc w:val="center"/>
              <w:rPr>
                <w:rFonts w:ascii="仿宋" w:eastAsia="仿宋" w:hAnsi="仿宋"/>
                <w:sz w:val="24"/>
                <w:szCs w:val="24"/>
              </w:rPr>
            </w:pPr>
          </w:p>
          <w:p w14:paraId="56404382" w14:textId="77777777" w:rsidR="004A1AD3" w:rsidRPr="00907BBF" w:rsidRDefault="004A1AD3" w:rsidP="00020C55">
            <w:pPr>
              <w:spacing w:line="360" w:lineRule="auto"/>
              <w:jc w:val="center"/>
              <w:rPr>
                <w:rFonts w:ascii="仿宋" w:eastAsia="仿宋" w:hAnsi="仿宋"/>
                <w:sz w:val="24"/>
                <w:szCs w:val="24"/>
              </w:rPr>
            </w:pPr>
            <w:r w:rsidRPr="00907BBF">
              <w:rPr>
                <w:rFonts w:ascii="仿宋" w:eastAsia="仿宋" w:hAnsi="仿宋" w:hint="eastAsia"/>
                <w:sz w:val="24"/>
                <w:szCs w:val="24"/>
              </w:rPr>
              <w:t>发展后期</w:t>
            </w:r>
          </w:p>
        </w:tc>
        <w:tc>
          <w:tcPr>
            <w:tcW w:w="7654" w:type="dxa"/>
            <w:gridSpan w:val="3"/>
            <w:shd w:val="clear" w:color="auto" w:fill="FFF2CC" w:themeFill="accent4" w:themeFillTint="33"/>
          </w:tcPr>
          <w:p w14:paraId="7A6ABCB2" w14:textId="77777777" w:rsidR="004A1AD3" w:rsidRPr="00907BBF" w:rsidRDefault="004A1AD3" w:rsidP="00020C55">
            <w:pPr>
              <w:spacing w:line="360" w:lineRule="auto"/>
              <w:rPr>
                <w:rFonts w:ascii="仿宋" w:eastAsia="仿宋" w:hAnsi="仿宋"/>
                <w:sz w:val="24"/>
                <w:szCs w:val="24"/>
              </w:rPr>
            </w:pPr>
            <w:r w:rsidRPr="00907BBF">
              <w:rPr>
                <w:rFonts w:ascii="仿宋" w:eastAsia="仿宋" w:hAnsi="仿宋" w:hint="eastAsia"/>
                <w:sz w:val="24"/>
                <w:szCs w:val="24"/>
              </w:rPr>
              <w:t>保持已有市场份额，获取最大利润，开拓市场，整合团队内部资源，争取将公司发展成为全国著名的互联网运动企业，扩展“开球啦”在整个运动互联网行业对终端客户群体的把握影响。</w:t>
            </w:r>
          </w:p>
        </w:tc>
      </w:tr>
    </w:tbl>
    <w:p w14:paraId="0B5D06F4" w14:textId="77777777" w:rsidR="004A1AD3" w:rsidRDefault="004A1AD3" w:rsidP="004A1AD3">
      <w:pPr>
        <w:rPr>
          <w:rFonts w:ascii="仿宋" w:eastAsia="仿宋" w:hAnsi="仿宋"/>
          <w:sz w:val="24"/>
          <w:szCs w:val="24"/>
        </w:rPr>
      </w:pPr>
    </w:p>
    <w:p w14:paraId="0AE06D06" w14:textId="77777777" w:rsidR="004A1AD3" w:rsidRDefault="004A1AD3" w:rsidP="004A1AD3">
      <w:pPr>
        <w:rPr>
          <w:rFonts w:ascii="仿宋" w:eastAsia="仿宋" w:hAnsi="仿宋"/>
          <w:sz w:val="24"/>
          <w:szCs w:val="24"/>
        </w:rPr>
      </w:pPr>
    </w:p>
    <w:p w14:paraId="5EC3435D" w14:textId="77777777" w:rsidR="004A1AD3" w:rsidRDefault="004A1AD3" w:rsidP="004A1AD3">
      <w:pPr>
        <w:rPr>
          <w:rFonts w:ascii="仿宋" w:eastAsia="仿宋" w:hAnsi="仿宋"/>
          <w:sz w:val="24"/>
          <w:szCs w:val="24"/>
        </w:rPr>
      </w:pPr>
    </w:p>
    <w:p w14:paraId="03FC2BDE" w14:textId="77777777" w:rsidR="004A1AD3" w:rsidRPr="00540E21" w:rsidRDefault="004A1AD3" w:rsidP="004A1AD3">
      <w:pPr>
        <w:rPr>
          <w:rFonts w:ascii="仿宋" w:eastAsia="仿宋" w:hAnsi="仿宋"/>
          <w:sz w:val="24"/>
          <w:szCs w:val="24"/>
        </w:rPr>
      </w:pPr>
    </w:p>
    <w:p w14:paraId="7C2B9865" w14:textId="77777777" w:rsidR="004A1AD3" w:rsidRPr="00907BBF" w:rsidRDefault="004A1AD3" w:rsidP="004A1AD3">
      <w:pPr>
        <w:pStyle w:val="a5"/>
        <w:jc w:val="left"/>
      </w:pPr>
      <w:bookmarkStart w:id="154" w:name="_Toc75524059"/>
      <w:r>
        <w:lastRenderedPageBreak/>
        <w:t>4.2</w:t>
      </w:r>
      <w:r w:rsidRPr="00907BBF">
        <w:rPr>
          <w:rFonts w:hint="eastAsia"/>
        </w:rPr>
        <w:t>营销策略</w:t>
      </w:r>
      <w:bookmarkEnd w:id="154"/>
    </w:p>
    <w:p w14:paraId="2F82561A" w14:textId="77777777" w:rsidR="004A1AD3" w:rsidRPr="00907BBF" w:rsidRDefault="004A1AD3" w:rsidP="004A1AD3">
      <w:pPr>
        <w:pStyle w:val="2"/>
      </w:pPr>
      <w:bookmarkStart w:id="155" w:name="_Toc75524060"/>
      <w:r>
        <w:t>4.2</w:t>
      </w:r>
      <w:r w:rsidRPr="00907BBF">
        <w:rPr>
          <w:rFonts w:hint="eastAsia"/>
        </w:rPr>
        <w:t>.1产品策略</w:t>
      </w:r>
      <w:bookmarkEnd w:id="155"/>
    </w:p>
    <w:p w14:paraId="362DDD37" w14:textId="77777777" w:rsidR="004A1AD3" w:rsidRPr="00907BBF" w:rsidRDefault="004A1AD3" w:rsidP="004A1AD3">
      <w:pPr>
        <w:spacing w:line="360" w:lineRule="auto"/>
        <w:rPr>
          <w:rFonts w:ascii="仿宋" w:eastAsia="仿宋" w:hAnsi="仿宋"/>
          <w:b/>
          <w:bCs/>
          <w:sz w:val="24"/>
          <w:szCs w:val="24"/>
        </w:rPr>
      </w:pPr>
      <w:r w:rsidRPr="00907BBF">
        <w:rPr>
          <w:rFonts w:ascii="仿宋" w:eastAsia="仿宋" w:hAnsi="仿宋" w:hint="eastAsia"/>
          <w:b/>
          <w:bCs/>
          <w:sz w:val="24"/>
          <w:szCs w:val="24"/>
        </w:rPr>
        <w:t>1.服务产品创新途径</w:t>
      </w:r>
    </w:p>
    <w:p w14:paraId="188C628C" w14:textId="77777777" w:rsidR="004A1AD3" w:rsidRPr="00907BBF" w:rsidRDefault="004A1AD3" w:rsidP="004A1AD3">
      <w:pPr>
        <w:spacing w:line="360" w:lineRule="auto"/>
        <w:ind w:firstLineChars="200" w:firstLine="480"/>
        <w:rPr>
          <w:rFonts w:ascii="仿宋" w:eastAsia="仿宋" w:hAnsi="仿宋"/>
          <w:sz w:val="24"/>
          <w:szCs w:val="24"/>
        </w:rPr>
      </w:pPr>
      <w:r w:rsidRPr="00907BBF">
        <w:rPr>
          <w:rFonts w:ascii="仿宋" w:eastAsia="仿宋" w:hAnsi="仿宋" w:hint="eastAsia"/>
          <w:sz w:val="24"/>
          <w:szCs w:val="24"/>
        </w:rPr>
        <w:t>本次新型服务产品的开发由创业团队负责，利用</w:t>
      </w:r>
      <w:proofErr w:type="gramStart"/>
      <w:r w:rsidRPr="00907BBF">
        <w:rPr>
          <w:rFonts w:ascii="仿宋" w:eastAsia="仿宋" w:hAnsi="仿宋" w:hint="eastAsia"/>
          <w:sz w:val="24"/>
          <w:szCs w:val="24"/>
        </w:rPr>
        <w:t>微信平台</w:t>
      </w:r>
      <w:proofErr w:type="gramEnd"/>
      <w:r w:rsidRPr="00907BBF">
        <w:rPr>
          <w:rFonts w:ascii="仿宋" w:eastAsia="仿宋" w:hAnsi="仿宋" w:hint="eastAsia"/>
          <w:sz w:val="24"/>
          <w:szCs w:val="24"/>
        </w:rPr>
        <w:t>进行小程序开发。</w:t>
      </w:r>
    </w:p>
    <w:p w14:paraId="5CAD46FC" w14:textId="77777777" w:rsidR="004A1AD3" w:rsidRPr="00907BBF" w:rsidRDefault="004A1AD3" w:rsidP="004A1AD3">
      <w:pPr>
        <w:spacing w:line="360" w:lineRule="auto"/>
        <w:rPr>
          <w:rFonts w:ascii="仿宋" w:eastAsia="仿宋" w:hAnsi="仿宋"/>
          <w:b/>
          <w:bCs/>
          <w:sz w:val="24"/>
          <w:szCs w:val="24"/>
        </w:rPr>
      </w:pPr>
      <w:r w:rsidRPr="00907BBF">
        <w:rPr>
          <w:rFonts w:ascii="仿宋" w:eastAsia="仿宋" w:hAnsi="仿宋" w:hint="eastAsia"/>
          <w:b/>
          <w:bCs/>
          <w:sz w:val="24"/>
          <w:szCs w:val="24"/>
        </w:rPr>
        <w:t>2.服务产品创新方法及过程</w:t>
      </w:r>
    </w:p>
    <w:p w14:paraId="7E891F3D" w14:textId="77777777" w:rsidR="004A1AD3" w:rsidRPr="00907BBF" w:rsidRDefault="004A1AD3" w:rsidP="004A1AD3">
      <w:pPr>
        <w:spacing w:line="360" w:lineRule="auto"/>
        <w:ind w:firstLineChars="200" w:firstLine="480"/>
        <w:rPr>
          <w:rFonts w:ascii="仿宋" w:eastAsia="仿宋" w:hAnsi="仿宋"/>
          <w:sz w:val="24"/>
          <w:szCs w:val="24"/>
        </w:rPr>
      </w:pPr>
      <w:r w:rsidRPr="00907BBF">
        <w:rPr>
          <w:rFonts w:ascii="仿宋" w:eastAsia="仿宋" w:hAnsi="仿宋" w:hint="eastAsia"/>
          <w:sz w:val="24"/>
          <w:szCs w:val="24"/>
        </w:rPr>
        <w:t>本团队本次服务产品的创新属于完全型服务创新，是在全新的服务领域进行的首次产品开发。后期，我们将继续与用户加强交流，关注用户需求，在现有产品的基础上进行拓展型服务创新，对现有产品予以改进和提高。</w:t>
      </w:r>
    </w:p>
    <w:p w14:paraId="6D80645D" w14:textId="77777777" w:rsidR="004A1AD3" w:rsidRPr="00907BBF" w:rsidRDefault="004A1AD3" w:rsidP="004A1AD3">
      <w:pPr>
        <w:spacing w:line="360" w:lineRule="auto"/>
        <w:ind w:firstLineChars="200" w:firstLine="480"/>
        <w:rPr>
          <w:rFonts w:ascii="仿宋" w:eastAsia="仿宋" w:hAnsi="仿宋"/>
          <w:sz w:val="24"/>
          <w:szCs w:val="24"/>
        </w:rPr>
      </w:pPr>
      <w:r w:rsidRPr="00907BBF">
        <w:rPr>
          <w:rFonts w:ascii="仿宋" w:eastAsia="仿宋" w:hAnsi="仿宋" w:hint="eastAsia"/>
          <w:sz w:val="24"/>
          <w:szCs w:val="24"/>
        </w:rPr>
        <w:t>服务产品创新过程如下：</w:t>
      </w:r>
    </w:p>
    <w:p w14:paraId="719731B4" w14:textId="77777777" w:rsidR="004A1AD3" w:rsidRPr="00907BBF" w:rsidRDefault="004A1AD3" w:rsidP="004A1AD3">
      <w:pPr>
        <w:spacing w:line="360" w:lineRule="auto"/>
        <w:ind w:firstLineChars="200" w:firstLine="480"/>
        <w:rPr>
          <w:rFonts w:ascii="仿宋" w:eastAsia="仿宋" w:hAnsi="仿宋"/>
          <w:sz w:val="24"/>
          <w:szCs w:val="24"/>
        </w:rPr>
      </w:pPr>
      <w:r w:rsidRPr="00907BBF">
        <w:rPr>
          <w:rFonts w:ascii="仿宋" w:eastAsia="仿宋" w:hAnsi="仿宋" w:hint="eastAsia"/>
          <w:sz w:val="24"/>
          <w:szCs w:val="24"/>
        </w:rPr>
        <w:t>（1）进行市场调研，分析市场需求。</w:t>
      </w:r>
    </w:p>
    <w:p w14:paraId="505AB236" w14:textId="77777777" w:rsidR="004A1AD3" w:rsidRPr="00907BBF" w:rsidRDefault="004A1AD3" w:rsidP="004A1AD3">
      <w:pPr>
        <w:spacing w:line="360" w:lineRule="auto"/>
        <w:ind w:firstLineChars="200" w:firstLine="480"/>
        <w:rPr>
          <w:rFonts w:ascii="仿宋" w:eastAsia="仿宋" w:hAnsi="仿宋"/>
          <w:sz w:val="24"/>
          <w:szCs w:val="24"/>
        </w:rPr>
      </w:pPr>
      <w:r w:rsidRPr="00907BBF">
        <w:rPr>
          <w:rFonts w:ascii="仿宋" w:eastAsia="仿宋" w:hAnsi="仿宋" w:hint="eastAsia"/>
          <w:sz w:val="24"/>
          <w:szCs w:val="24"/>
        </w:rPr>
        <w:t>（2）根据市场反馈，构思服务蓝图，定义和评估新服务产品。</w:t>
      </w:r>
    </w:p>
    <w:p w14:paraId="4273AA24" w14:textId="77777777" w:rsidR="004A1AD3" w:rsidRPr="00907BBF" w:rsidRDefault="004A1AD3" w:rsidP="004A1AD3">
      <w:pPr>
        <w:spacing w:line="360" w:lineRule="auto"/>
        <w:ind w:firstLineChars="200" w:firstLine="480"/>
        <w:rPr>
          <w:rFonts w:ascii="仿宋" w:eastAsia="仿宋" w:hAnsi="仿宋"/>
          <w:sz w:val="24"/>
          <w:szCs w:val="24"/>
        </w:rPr>
      </w:pPr>
      <w:r w:rsidRPr="00907BBF">
        <w:rPr>
          <w:rFonts w:ascii="仿宋" w:eastAsia="仿宋" w:hAnsi="仿宋" w:hint="eastAsia"/>
          <w:sz w:val="24"/>
          <w:szCs w:val="24"/>
        </w:rPr>
        <w:t>（3）对服务产品进行商业性分析，提高产品盈利能力。</w:t>
      </w:r>
    </w:p>
    <w:p w14:paraId="6A530FD3" w14:textId="77777777" w:rsidR="004A1AD3" w:rsidRPr="00907BBF" w:rsidRDefault="004A1AD3" w:rsidP="004A1AD3">
      <w:pPr>
        <w:spacing w:line="360" w:lineRule="auto"/>
        <w:ind w:firstLineChars="200" w:firstLine="480"/>
        <w:rPr>
          <w:rFonts w:ascii="仿宋" w:eastAsia="仿宋" w:hAnsi="仿宋"/>
          <w:sz w:val="24"/>
          <w:szCs w:val="24"/>
        </w:rPr>
      </w:pPr>
      <w:r w:rsidRPr="00907BBF">
        <w:rPr>
          <w:rFonts w:ascii="仿宋" w:eastAsia="仿宋" w:hAnsi="仿宋" w:hint="eastAsia"/>
          <w:sz w:val="24"/>
          <w:szCs w:val="24"/>
        </w:rPr>
        <w:t>（4）服务产品的市场试运营，产品进行小规模的试用，测试稳定性、可行性。</w:t>
      </w:r>
    </w:p>
    <w:p w14:paraId="0F930F4F" w14:textId="77777777" w:rsidR="004A1AD3" w:rsidRPr="00907BBF" w:rsidRDefault="004A1AD3" w:rsidP="004A1AD3">
      <w:pPr>
        <w:spacing w:line="360" w:lineRule="auto"/>
        <w:ind w:firstLineChars="200" w:firstLine="480"/>
        <w:rPr>
          <w:rFonts w:ascii="仿宋" w:eastAsia="仿宋" w:hAnsi="仿宋"/>
          <w:sz w:val="24"/>
          <w:szCs w:val="24"/>
        </w:rPr>
      </w:pPr>
      <w:r w:rsidRPr="00907BBF">
        <w:rPr>
          <w:rFonts w:ascii="仿宋" w:eastAsia="仿宋" w:hAnsi="仿宋" w:hint="eastAsia"/>
          <w:sz w:val="24"/>
          <w:szCs w:val="24"/>
        </w:rPr>
        <w:t>（5）服务产品市场导入，经过前期准备活动，产品正式上线。</w:t>
      </w:r>
    </w:p>
    <w:p w14:paraId="17BF14A1" w14:textId="77777777" w:rsidR="004A1AD3" w:rsidRPr="00907BBF" w:rsidRDefault="004A1AD3" w:rsidP="004A1AD3">
      <w:pPr>
        <w:spacing w:line="360" w:lineRule="auto"/>
        <w:rPr>
          <w:rFonts w:ascii="仿宋" w:eastAsia="仿宋" w:hAnsi="仿宋"/>
          <w:b/>
          <w:bCs/>
          <w:sz w:val="24"/>
          <w:szCs w:val="24"/>
        </w:rPr>
      </w:pPr>
      <w:r w:rsidRPr="00907BBF">
        <w:rPr>
          <w:rFonts w:ascii="仿宋" w:eastAsia="仿宋" w:hAnsi="仿宋"/>
          <w:b/>
          <w:bCs/>
          <w:sz w:val="24"/>
          <w:szCs w:val="24"/>
        </w:rPr>
        <w:t>3</w:t>
      </w:r>
      <w:r w:rsidRPr="00907BBF">
        <w:rPr>
          <w:rFonts w:ascii="仿宋" w:eastAsia="仿宋" w:hAnsi="仿宋" w:hint="eastAsia"/>
          <w:b/>
          <w:bCs/>
          <w:sz w:val="24"/>
          <w:szCs w:val="24"/>
        </w:rPr>
        <w:t>.服务产品：</w:t>
      </w:r>
      <w:proofErr w:type="gramStart"/>
      <w:r w:rsidRPr="00907BBF">
        <w:rPr>
          <w:rFonts w:ascii="仿宋" w:eastAsia="仿宋" w:hAnsi="仿宋" w:hint="eastAsia"/>
          <w:b/>
          <w:bCs/>
          <w:sz w:val="24"/>
          <w:szCs w:val="24"/>
        </w:rPr>
        <w:t>“开球啦”微信小</w:t>
      </w:r>
      <w:proofErr w:type="gramEnd"/>
      <w:r w:rsidRPr="00907BBF">
        <w:rPr>
          <w:rFonts w:ascii="仿宋" w:eastAsia="仿宋" w:hAnsi="仿宋" w:hint="eastAsia"/>
          <w:b/>
          <w:bCs/>
          <w:sz w:val="24"/>
          <w:szCs w:val="24"/>
        </w:rPr>
        <w:t>程序</w:t>
      </w:r>
    </w:p>
    <w:p w14:paraId="1887308B"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sz w:val="24"/>
          <w:szCs w:val="24"/>
        </w:rPr>
        <w:t>经过前期用户画像描述，我们瞄准运动俱乐部、业余球队、运动爱好者等群体，搭建一个以匹配用户组建比赛和运动数据管理为核心的信息化</w:t>
      </w:r>
      <w:proofErr w:type="gramStart"/>
      <w:r w:rsidRPr="00907BBF">
        <w:rPr>
          <w:rFonts w:ascii="仿宋" w:eastAsia="仿宋" w:hAnsi="仿宋" w:hint="eastAsia"/>
          <w:sz w:val="24"/>
          <w:szCs w:val="24"/>
        </w:rPr>
        <w:t>运动线</w:t>
      </w:r>
      <w:proofErr w:type="gramEnd"/>
      <w:r w:rsidRPr="00907BBF">
        <w:rPr>
          <w:rFonts w:ascii="仿宋" w:eastAsia="仿宋" w:hAnsi="仿宋" w:hint="eastAsia"/>
          <w:sz w:val="24"/>
          <w:szCs w:val="24"/>
        </w:rPr>
        <w:t>上应用软件，来更好的帮助运动人士解决在发起比赛、组建比赛、完成比赛过程中以及获取运动数据时遇到的问题。</w:t>
      </w:r>
      <w:proofErr w:type="gramStart"/>
      <w:r w:rsidRPr="00907BBF">
        <w:rPr>
          <w:rFonts w:ascii="仿宋" w:eastAsia="仿宋" w:hAnsi="仿宋" w:hint="eastAsia"/>
          <w:sz w:val="24"/>
          <w:szCs w:val="24"/>
        </w:rPr>
        <w:t>“开球啦”微信小</w:t>
      </w:r>
      <w:proofErr w:type="gramEnd"/>
      <w:r w:rsidRPr="00907BBF">
        <w:rPr>
          <w:rFonts w:ascii="仿宋" w:eastAsia="仿宋" w:hAnsi="仿宋" w:hint="eastAsia"/>
          <w:sz w:val="24"/>
          <w:szCs w:val="24"/>
        </w:rPr>
        <w:t>程序以便捷且成功率较高的组</w:t>
      </w:r>
      <w:proofErr w:type="gramStart"/>
      <w:r w:rsidRPr="00907BBF">
        <w:rPr>
          <w:rFonts w:ascii="仿宋" w:eastAsia="仿宋" w:hAnsi="仿宋" w:hint="eastAsia"/>
          <w:sz w:val="24"/>
          <w:szCs w:val="24"/>
        </w:rPr>
        <w:t>赛机制</w:t>
      </w:r>
      <w:proofErr w:type="gramEnd"/>
      <w:r w:rsidRPr="00907BBF">
        <w:rPr>
          <w:rFonts w:ascii="仿宋" w:eastAsia="仿宋" w:hAnsi="仿宋" w:hint="eastAsia"/>
          <w:sz w:val="24"/>
          <w:szCs w:val="24"/>
        </w:rPr>
        <w:t>以及方便快捷的订场功能打开市场、树立口碑，同时针对业余球队的数据管理需求，我们开发出运动信息管理系统来帮助球队运营。此外，为加强用户粘性，提高交互性，我们辅之以线上社区的即时性交流功能，并且在“开球啦”商城内为器械商家提供在线售卖平台，“开球啦”程序后期会开发出与线下实体店面联系的后续功能。</w:t>
      </w:r>
    </w:p>
    <w:p w14:paraId="155E05FD" w14:textId="77777777" w:rsidR="004A1AD3" w:rsidRPr="00907BBF" w:rsidRDefault="004A1AD3" w:rsidP="004A1AD3">
      <w:pPr>
        <w:spacing w:line="360" w:lineRule="auto"/>
        <w:rPr>
          <w:rFonts w:ascii="仿宋" w:eastAsia="仿宋" w:hAnsi="仿宋"/>
          <w:b/>
          <w:bCs/>
          <w:sz w:val="24"/>
          <w:szCs w:val="24"/>
        </w:rPr>
      </w:pPr>
      <w:r w:rsidRPr="00907BBF">
        <w:rPr>
          <w:rFonts w:ascii="仿宋" w:eastAsia="仿宋" w:hAnsi="仿宋"/>
          <w:b/>
          <w:bCs/>
          <w:sz w:val="24"/>
          <w:szCs w:val="24"/>
        </w:rPr>
        <w:t>4</w:t>
      </w:r>
      <w:r w:rsidRPr="00907BBF">
        <w:rPr>
          <w:rFonts w:ascii="仿宋" w:eastAsia="仿宋" w:hAnsi="仿宋" w:hint="eastAsia"/>
          <w:b/>
          <w:bCs/>
          <w:sz w:val="24"/>
          <w:szCs w:val="24"/>
        </w:rPr>
        <w:t>.线下实体店面“开球啦”会馆</w:t>
      </w:r>
    </w:p>
    <w:p w14:paraId="531864F2" w14:textId="77777777" w:rsidR="004A1AD3" w:rsidRPr="00907BBF" w:rsidRDefault="004A1AD3" w:rsidP="004A1AD3">
      <w:pPr>
        <w:spacing w:line="360" w:lineRule="auto"/>
        <w:rPr>
          <w:rFonts w:ascii="仿宋" w:eastAsia="仿宋" w:hAnsi="仿宋"/>
          <w:sz w:val="24"/>
          <w:szCs w:val="24"/>
        </w:rPr>
      </w:pPr>
      <w:r w:rsidRPr="00907BBF">
        <w:rPr>
          <w:rFonts w:ascii="仿宋" w:eastAsia="仿宋" w:hAnsi="仿宋"/>
          <w:sz w:val="24"/>
          <w:szCs w:val="24"/>
        </w:rPr>
        <w:tab/>
      </w:r>
      <w:r w:rsidRPr="00907BBF">
        <w:rPr>
          <w:rFonts w:ascii="仿宋" w:eastAsia="仿宋" w:hAnsi="仿宋" w:hint="eastAsia"/>
          <w:sz w:val="24"/>
          <w:szCs w:val="24"/>
        </w:rPr>
        <w:t>广泛集合当地运动资源，充分联系俱乐部、球迷组织、运动场馆方等合作店家，向业余球队以及运动个体发出集结号召，在“开球啦”会馆内为此类群体提</w:t>
      </w:r>
      <w:r w:rsidRPr="00907BBF">
        <w:rPr>
          <w:rFonts w:ascii="仿宋" w:eastAsia="仿宋" w:hAnsi="仿宋" w:hint="eastAsia"/>
          <w:sz w:val="24"/>
          <w:szCs w:val="24"/>
        </w:rPr>
        <w:lastRenderedPageBreak/>
        <w:t>供运动配套服务，后期对已经形成社区性质的圈子进行维护，为业余球队、运动个体提供战术模拟室、对战休闲区、体能</w:t>
      </w:r>
      <w:proofErr w:type="gramStart"/>
      <w:r w:rsidRPr="00907BBF">
        <w:rPr>
          <w:rFonts w:ascii="仿宋" w:eastAsia="仿宋" w:hAnsi="仿宋" w:hint="eastAsia"/>
          <w:sz w:val="24"/>
          <w:szCs w:val="24"/>
        </w:rPr>
        <w:t>检测区</w:t>
      </w:r>
      <w:proofErr w:type="gramEnd"/>
      <w:r w:rsidRPr="00907BBF">
        <w:rPr>
          <w:rFonts w:ascii="仿宋" w:eastAsia="仿宋" w:hAnsi="仿宋" w:hint="eastAsia"/>
          <w:sz w:val="24"/>
          <w:szCs w:val="24"/>
        </w:rPr>
        <w:t>等区域，为他们提供各色服务。</w:t>
      </w:r>
    </w:p>
    <w:p w14:paraId="69E56DEE" w14:textId="77777777" w:rsidR="004A1AD3" w:rsidRPr="00907BBF" w:rsidRDefault="004A1AD3" w:rsidP="004A1AD3">
      <w:pPr>
        <w:pStyle w:val="2"/>
      </w:pPr>
      <w:bookmarkStart w:id="156" w:name="_Toc75524061"/>
      <w:r>
        <w:t>4.2</w:t>
      </w:r>
      <w:r w:rsidRPr="00907BBF">
        <w:rPr>
          <w:rFonts w:hint="eastAsia"/>
        </w:rPr>
        <w:t>.2价格策略</w:t>
      </w:r>
      <w:bookmarkEnd w:id="156"/>
    </w:p>
    <w:p w14:paraId="21B73162" w14:textId="77777777" w:rsidR="004A1AD3" w:rsidRPr="00907BBF" w:rsidRDefault="004A1AD3" w:rsidP="004A1AD3">
      <w:pPr>
        <w:spacing w:line="360" w:lineRule="auto"/>
        <w:ind w:firstLineChars="200" w:firstLine="480"/>
        <w:rPr>
          <w:rFonts w:ascii="仿宋" w:eastAsia="仿宋" w:hAnsi="仿宋"/>
          <w:sz w:val="24"/>
          <w:szCs w:val="24"/>
        </w:rPr>
      </w:pPr>
      <w:r w:rsidRPr="00907BBF">
        <w:rPr>
          <w:rFonts w:ascii="仿宋" w:eastAsia="仿宋" w:hAnsi="仿宋" w:hint="eastAsia"/>
          <w:sz w:val="24"/>
          <w:szCs w:val="24"/>
        </w:rPr>
        <w:t>鉴于目前该领域的竞争尚不激烈，市场潜力巨大，为抢占市场先机，提高市场占有量，团队将采取需求导向定价法。我们将根据市场需求的强度及消费者感知作为收取费用的主要依据。</w:t>
      </w:r>
    </w:p>
    <w:p w14:paraId="0BEE41FD" w14:textId="77777777" w:rsidR="004A1AD3" w:rsidRPr="00907BBF" w:rsidRDefault="004A1AD3" w:rsidP="004A1AD3">
      <w:pPr>
        <w:spacing w:line="360" w:lineRule="auto"/>
        <w:ind w:firstLineChars="200" w:firstLine="480"/>
        <w:rPr>
          <w:rFonts w:ascii="仿宋" w:eastAsia="仿宋" w:hAnsi="仿宋"/>
          <w:sz w:val="24"/>
          <w:szCs w:val="24"/>
        </w:rPr>
      </w:pPr>
      <w:r w:rsidRPr="00907BBF">
        <w:rPr>
          <w:rFonts w:ascii="仿宋" w:eastAsia="仿宋" w:hAnsi="仿宋" w:hint="eastAsia"/>
          <w:sz w:val="24"/>
          <w:szCs w:val="24"/>
        </w:rPr>
        <w:t>依照需求差异定价法，平台将考虑非货币成本，根据不同用户可承担的时间成本（组赛时间、等待时间），搜索成本（场地、人员搜索），便利成本（场地的位置等），精神成本（对参赛过程中可能发生风险的担心），实施以用户差异、地点差异、时间差异、交易条件差异为基础的差别定价模式。</w:t>
      </w:r>
    </w:p>
    <w:p w14:paraId="4E664207"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sz w:val="24"/>
          <w:szCs w:val="24"/>
        </w:rPr>
        <w:t>“开球啦”作为一个大型的运动约</w:t>
      </w:r>
      <w:proofErr w:type="gramStart"/>
      <w:r w:rsidRPr="00907BBF">
        <w:rPr>
          <w:rFonts w:ascii="仿宋" w:eastAsia="仿宋" w:hAnsi="仿宋" w:hint="eastAsia"/>
          <w:sz w:val="24"/>
          <w:szCs w:val="24"/>
        </w:rPr>
        <w:t>赛微信</w:t>
      </w:r>
      <w:proofErr w:type="gramEnd"/>
      <w:r w:rsidRPr="00907BBF">
        <w:rPr>
          <w:rFonts w:ascii="仿宋" w:eastAsia="仿宋" w:hAnsi="仿宋" w:hint="eastAsia"/>
          <w:sz w:val="24"/>
          <w:szCs w:val="24"/>
        </w:rPr>
        <w:t>小程序，针对不同用户可接受的非货币成本采取歧视定价法，比如，距开赛时间越近，那么用户进行组队的花费越高，同时将根据不同的配套服务进行差异化定价，向用户提供必要的服务并收取服务费用。其余配套服务的费用收取项目包括</w:t>
      </w:r>
      <w:r w:rsidRPr="00907BBF">
        <w:rPr>
          <w:rFonts w:ascii="仿宋" w:eastAsia="仿宋" w:hAnsi="仿宋"/>
          <w:sz w:val="24"/>
          <w:szCs w:val="24"/>
        </w:rPr>
        <w:t>:</w:t>
      </w:r>
    </w:p>
    <w:p w14:paraId="43FFEC72" w14:textId="77777777" w:rsidR="004A1AD3" w:rsidRPr="00907BBF" w:rsidRDefault="004A1AD3" w:rsidP="004A1AD3">
      <w:pPr>
        <w:spacing w:line="360" w:lineRule="auto"/>
        <w:rPr>
          <w:rFonts w:ascii="仿宋" w:eastAsia="仿宋" w:hAnsi="仿宋"/>
          <w:sz w:val="24"/>
          <w:szCs w:val="24"/>
        </w:rPr>
      </w:pPr>
      <w:r w:rsidRPr="00907BBF">
        <w:rPr>
          <w:rFonts w:ascii="仿宋" w:eastAsia="仿宋" w:hAnsi="仿宋"/>
          <w:sz w:val="24"/>
          <w:szCs w:val="24"/>
        </w:rPr>
        <w:tab/>
        <w:t>1.</w:t>
      </w:r>
      <w:r w:rsidRPr="00907BBF">
        <w:rPr>
          <w:rFonts w:ascii="仿宋" w:eastAsia="仿宋" w:hAnsi="仿宋" w:hint="eastAsia"/>
          <w:sz w:val="24"/>
          <w:szCs w:val="24"/>
        </w:rPr>
        <w:t>场地提前预定的手续费；</w:t>
      </w:r>
    </w:p>
    <w:p w14:paraId="4C1EAC74" w14:textId="77777777" w:rsidR="004A1AD3" w:rsidRPr="00907BBF" w:rsidRDefault="004A1AD3" w:rsidP="004A1AD3">
      <w:pPr>
        <w:spacing w:line="360" w:lineRule="auto"/>
        <w:rPr>
          <w:rFonts w:ascii="仿宋" w:eastAsia="仿宋" w:hAnsi="仿宋"/>
          <w:sz w:val="24"/>
          <w:szCs w:val="24"/>
        </w:rPr>
      </w:pPr>
      <w:r w:rsidRPr="00907BBF">
        <w:rPr>
          <w:rFonts w:ascii="仿宋" w:eastAsia="仿宋" w:hAnsi="仿宋"/>
          <w:sz w:val="24"/>
          <w:szCs w:val="24"/>
        </w:rPr>
        <w:tab/>
        <w:t>2.</w:t>
      </w:r>
      <w:r w:rsidRPr="00907BBF">
        <w:rPr>
          <w:rFonts w:ascii="仿宋" w:eastAsia="仿宋" w:hAnsi="仿宋" w:hint="eastAsia"/>
          <w:sz w:val="24"/>
          <w:szCs w:val="24"/>
        </w:rPr>
        <w:t>进行双向协议的费用；</w:t>
      </w:r>
    </w:p>
    <w:p w14:paraId="4FCAAC37" w14:textId="77777777" w:rsidR="004A1AD3" w:rsidRPr="00907BBF" w:rsidRDefault="004A1AD3" w:rsidP="004A1AD3">
      <w:pPr>
        <w:spacing w:line="360" w:lineRule="auto"/>
        <w:rPr>
          <w:rFonts w:ascii="仿宋" w:eastAsia="仿宋" w:hAnsi="仿宋"/>
          <w:sz w:val="24"/>
          <w:szCs w:val="24"/>
        </w:rPr>
      </w:pPr>
      <w:r w:rsidRPr="00907BBF">
        <w:rPr>
          <w:rFonts w:ascii="仿宋" w:eastAsia="仿宋" w:hAnsi="仿宋"/>
          <w:sz w:val="24"/>
          <w:szCs w:val="24"/>
        </w:rPr>
        <w:tab/>
      </w:r>
      <w:r w:rsidRPr="00907BBF">
        <w:rPr>
          <w:rFonts w:ascii="仿宋" w:eastAsia="仿宋" w:hAnsi="仿宋" w:hint="eastAsia"/>
          <w:sz w:val="24"/>
          <w:szCs w:val="24"/>
        </w:rPr>
        <w:t>3.比赛进行中除去“开球啦”赠送的裁判之外的裁判聘请费用；</w:t>
      </w:r>
    </w:p>
    <w:p w14:paraId="2D3D9E29" w14:textId="77777777" w:rsidR="004A1AD3" w:rsidRPr="00907BBF" w:rsidRDefault="004A1AD3" w:rsidP="004A1AD3">
      <w:pPr>
        <w:spacing w:line="360" w:lineRule="auto"/>
        <w:rPr>
          <w:rFonts w:ascii="仿宋" w:eastAsia="仿宋" w:hAnsi="仿宋"/>
          <w:sz w:val="24"/>
          <w:szCs w:val="24"/>
        </w:rPr>
      </w:pPr>
      <w:r w:rsidRPr="00907BBF">
        <w:rPr>
          <w:rFonts w:ascii="仿宋" w:eastAsia="仿宋" w:hAnsi="仿宋"/>
          <w:sz w:val="24"/>
          <w:szCs w:val="24"/>
        </w:rPr>
        <w:tab/>
      </w:r>
      <w:r w:rsidRPr="00907BBF">
        <w:rPr>
          <w:rFonts w:ascii="仿宋" w:eastAsia="仿宋" w:hAnsi="仿宋" w:hint="eastAsia"/>
          <w:sz w:val="24"/>
          <w:szCs w:val="24"/>
        </w:rPr>
        <w:t>4.比赛进行中除去“开球啦”赠送的免费录制之外的视频录制费用；</w:t>
      </w:r>
    </w:p>
    <w:p w14:paraId="2FE95F1E" w14:textId="77777777" w:rsidR="004A1AD3" w:rsidRPr="00907BBF" w:rsidRDefault="004A1AD3" w:rsidP="004A1AD3">
      <w:pPr>
        <w:spacing w:line="360" w:lineRule="auto"/>
        <w:rPr>
          <w:rFonts w:ascii="仿宋" w:eastAsia="仿宋" w:hAnsi="仿宋"/>
          <w:sz w:val="24"/>
          <w:szCs w:val="24"/>
        </w:rPr>
      </w:pPr>
      <w:r w:rsidRPr="00907BBF">
        <w:rPr>
          <w:rFonts w:ascii="仿宋" w:eastAsia="仿宋" w:hAnsi="仿宋"/>
          <w:sz w:val="24"/>
          <w:szCs w:val="24"/>
        </w:rPr>
        <w:tab/>
      </w:r>
      <w:r w:rsidRPr="00907BBF">
        <w:rPr>
          <w:rFonts w:ascii="仿宋" w:eastAsia="仿宋" w:hAnsi="仿宋" w:hint="eastAsia"/>
          <w:sz w:val="24"/>
          <w:szCs w:val="24"/>
        </w:rPr>
        <w:t>5.“开球啦”会馆内除去“开球啦”赠送的教练之外的教练聘请费用；</w:t>
      </w:r>
    </w:p>
    <w:p w14:paraId="26F2BBAC"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sz w:val="24"/>
          <w:szCs w:val="24"/>
        </w:rPr>
        <w:t>此外，为减少用户和创业团队风险，也可考虑对部分首次使用</w:t>
      </w:r>
      <w:proofErr w:type="gramStart"/>
      <w:r w:rsidRPr="00907BBF">
        <w:rPr>
          <w:rFonts w:ascii="仿宋" w:eastAsia="仿宋" w:hAnsi="仿宋" w:hint="eastAsia"/>
          <w:sz w:val="24"/>
          <w:szCs w:val="24"/>
        </w:rPr>
        <w:t>“开球啦”微信小</w:t>
      </w:r>
      <w:proofErr w:type="gramEnd"/>
      <w:r w:rsidRPr="00907BBF">
        <w:rPr>
          <w:rFonts w:ascii="仿宋" w:eastAsia="仿宋" w:hAnsi="仿宋" w:hint="eastAsia"/>
          <w:sz w:val="24"/>
          <w:szCs w:val="24"/>
        </w:rPr>
        <w:t>程序的消费者采取结果导向定价方法，如“开球啦”提供退款保证或在用户完成比赛后再向用户索取费用。</w:t>
      </w:r>
    </w:p>
    <w:p w14:paraId="49166AAF" w14:textId="77777777" w:rsidR="004A1AD3" w:rsidRPr="00907BBF" w:rsidRDefault="004A1AD3" w:rsidP="004A1AD3">
      <w:pPr>
        <w:pStyle w:val="2"/>
      </w:pPr>
      <w:bookmarkStart w:id="157" w:name="_Toc75524062"/>
      <w:r>
        <w:t>4.2</w:t>
      </w:r>
      <w:r w:rsidRPr="00907BBF">
        <w:rPr>
          <w:rFonts w:hint="eastAsia"/>
        </w:rPr>
        <w:t>.3渠道策略</w:t>
      </w:r>
      <w:bookmarkEnd w:id="157"/>
    </w:p>
    <w:p w14:paraId="7C079410" w14:textId="77777777" w:rsidR="004A1AD3" w:rsidRPr="00907BBF" w:rsidRDefault="004A1AD3" w:rsidP="004A1AD3">
      <w:pPr>
        <w:spacing w:line="360" w:lineRule="auto"/>
        <w:rPr>
          <w:rFonts w:ascii="仿宋" w:eastAsia="仿宋" w:hAnsi="仿宋"/>
          <w:b/>
          <w:bCs/>
          <w:sz w:val="24"/>
          <w:szCs w:val="24"/>
        </w:rPr>
      </w:pPr>
      <w:r w:rsidRPr="00907BBF">
        <w:rPr>
          <w:rFonts w:ascii="仿宋" w:eastAsia="仿宋" w:hAnsi="仿宋" w:hint="eastAsia"/>
          <w:b/>
          <w:bCs/>
          <w:sz w:val="24"/>
          <w:szCs w:val="24"/>
        </w:rPr>
        <w:t>1.线上渠道</w:t>
      </w:r>
    </w:p>
    <w:p w14:paraId="49C81782"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b/>
          <w:bCs/>
          <w:sz w:val="24"/>
          <w:szCs w:val="24"/>
        </w:rPr>
        <w:t>（1）</w:t>
      </w:r>
      <w:proofErr w:type="gramStart"/>
      <w:r w:rsidRPr="00907BBF">
        <w:rPr>
          <w:rFonts w:ascii="仿宋" w:eastAsia="仿宋" w:hAnsi="仿宋" w:hint="eastAsia"/>
          <w:b/>
          <w:bCs/>
          <w:sz w:val="24"/>
          <w:szCs w:val="24"/>
        </w:rPr>
        <w:t>微信自</w:t>
      </w:r>
      <w:proofErr w:type="gramEnd"/>
      <w:r w:rsidRPr="00907BBF">
        <w:rPr>
          <w:rFonts w:ascii="仿宋" w:eastAsia="仿宋" w:hAnsi="仿宋" w:hint="eastAsia"/>
          <w:b/>
          <w:bCs/>
          <w:sz w:val="24"/>
          <w:szCs w:val="24"/>
        </w:rPr>
        <w:t>媒体：</w:t>
      </w:r>
      <w:r w:rsidRPr="00907BBF">
        <w:rPr>
          <w:rFonts w:ascii="仿宋" w:eastAsia="仿宋" w:hAnsi="仿宋" w:hint="eastAsia"/>
          <w:sz w:val="24"/>
          <w:szCs w:val="24"/>
        </w:rPr>
        <w:t>团队设立官方</w:t>
      </w:r>
      <w:proofErr w:type="gramStart"/>
      <w:r w:rsidRPr="00907BBF">
        <w:rPr>
          <w:rFonts w:ascii="仿宋" w:eastAsia="仿宋" w:hAnsi="仿宋" w:hint="eastAsia"/>
          <w:sz w:val="24"/>
          <w:szCs w:val="24"/>
        </w:rPr>
        <w:t>微信公众号</w:t>
      </w:r>
      <w:proofErr w:type="gramEnd"/>
      <w:r w:rsidRPr="00907BBF">
        <w:rPr>
          <w:rFonts w:ascii="仿宋" w:eastAsia="仿宋" w:hAnsi="仿宋" w:hint="eastAsia"/>
          <w:sz w:val="24"/>
          <w:szCs w:val="24"/>
        </w:rPr>
        <w:t>用来做内部导流和产品推广，直接或间接的提供产品的增值服务；</w:t>
      </w:r>
    </w:p>
    <w:p w14:paraId="1C3AAD12"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b/>
          <w:bCs/>
          <w:sz w:val="24"/>
          <w:szCs w:val="24"/>
        </w:rPr>
        <w:t>（2）社群推广：</w:t>
      </w:r>
      <w:r w:rsidRPr="00907BBF">
        <w:rPr>
          <w:rFonts w:ascii="仿宋" w:eastAsia="仿宋" w:hAnsi="仿宋" w:hint="eastAsia"/>
          <w:sz w:val="24"/>
          <w:szCs w:val="24"/>
        </w:rPr>
        <w:t>团队通过自建社区，如</w:t>
      </w:r>
      <w:proofErr w:type="gramStart"/>
      <w:r w:rsidRPr="00907BBF">
        <w:rPr>
          <w:rFonts w:ascii="仿宋" w:eastAsia="仿宋" w:hAnsi="仿宋" w:hint="eastAsia"/>
          <w:sz w:val="24"/>
          <w:szCs w:val="24"/>
        </w:rPr>
        <w:t>微信群</w:t>
      </w:r>
      <w:proofErr w:type="gramEnd"/>
      <w:r w:rsidRPr="00907BBF">
        <w:rPr>
          <w:rFonts w:ascii="仿宋" w:eastAsia="仿宋" w:hAnsi="仿宋" w:hint="eastAsia"/>
          <w:sz w:val="24"/>
          <w:szCs w:val="24"/>
        </w:rPr>
        <w:t>、Q</w:t>
      </w:r>
      <w:r w:rsidRPr="00907BBF">
        <w:rPr>
          <w:rFonts w:ascii="仿宋" w:eastAsia="仿宋" w:hAnsi="仿宋"/>
          <w:sz w:val="24"/>
          <w:szCs w:val="24"/>
        </w:rPr>
        <w:t>Q</w:t>
      </w:r>
      <w:proofErr w:type="gramStart"/>
      <w:r w:rsidRPr="00907BBF">
        <w:rPr>
          <w:rFonts w:ascii="仿宋" w:eastAsia="仿宋" w:hAnsi="仿宋" w:hint="eastAsia"/>
          <w:sz w:val="24"/>
          <w:szCs w:val="24"/>
        </w:rPr>
        <w:t>群推广</w:t>
      </w:r>
      <w:proofErr w:type="gramEnd"/>
      <w:r w:rsidRPr="00907BBF">
        <w:rPr>
          <w:rFonts w:ascii="仿宋" w:eastAsia="仿宋" w:hAnsi="仿宋" w:hint="eastAsia"/>
          <w:sz w:val="24"/>
          <w:szCs w:val="24"/>
        </w:rPr>
        <w:t>服务产品；</w:t>
      </w:r>
    </w:p>
    <w:p w14:paraId="120E5306"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b/>
          <w:bCs/>
          <w:sz w:val="24"/>
          <w:szCs w:val="24"/>
        </w:rPr>
        <w:lastRenderedPageBreak/>
        <w:t>（3）微博、</w:t>
      </w:r>
      <w:proofErr w:type="gramStart"/>
      <w:r w:rsidRPr="00907BBF">
        <w:rPr>
          <w:rFonts w:ascii="仿宋" w:eastAsia="仿宋" w:hAnsi="仿宋" w:hint="eastAsia"/>
          <w:b/>
          <w:bCs/>
          <w:sz w:val="24"/>
          <w:szCs w:val="24"/>
        </w:rPr>
        <w:t>抖音平台</w:t>
      </w:r>
      <w:proofErr w:type="gramEnd"/>
      <w:r w:rsidRPr="00907BBF">
        <w:rPr>
          <w:rFonts w:ascii="仿宋" w:eastAsia="仿宋" w:hAnsi="仿宋" w:hint="eastAsia"/>
          <w:b/>
          <w:bCs/>
          <w:sz w:val="24"/>
          <w:szCs w:val="24"/>
        </w:rPr>
        <w:t>投放：</w:t>
      </w:r>
      <w:r w:rsidRPr="00907BBF">
        <w:rPr>
          <w:rFonts w:ascii="仿宋" w:eastAsia="仿宋" w:hAnsi="仿宋" w:hint="eastAsia"/>
          <w:sz w:val="24"/>
          <w:szCs w:val="24"/>
        </w:rPr>
        <w:t>最大化利用K</w:t>
      </w:r>
      <w:r w:rsidRPr="00907BBF">
        <w:rPr>
          <w:rFonts w:ascii="仿宋" w:eastAsia="仿宋" w:hAnsi="仿宋"/>
          <w:sz w:val="24"/>
          <w:szCs w:val="24"/>
        </w:rPr>
        <w:t>OL</w:t>
      </w:r>
      <w:r w:rsidRPr="00907BBF">
        <w:rPr>
          <w:rFonts w:ascii="仿宋" w:eastAsia="仿宋" w:hAnsi="仿宋" w:hint="eastAsia"/>
          <w:sz w:val="24"/>
          <w:szCs w:val="24"/>
        </w:rPr>
        <w:t>的影响力、社交网络传播红利，进行转发和分享。</w:t>
      </w:r>
    </w:p>
    <w:p w14:paraId="4A93CB98" w14:textId="77777777" w:rsidR="004A1AD3" w:rsidRPr="00907BBF" w:rsidRDefault="004A1AD3" w:rsidP="004A1AD3">
      <w:pPr>
        <w:spacing w:line="360" w:lineRule="auto"/>
        <w:rPr>
          <w:rFonts w:ascii="仿宋" w:eastAsia="仿宋" w:hAnsi="仿宋"/>
          <w:b/>
          <w:bCs/>
          <w:sz w:val="24"/>
          <w:szCs w:val="24"/>
        </w:rPr>
      </w:pPr>
      <w:r w:rsidRPr="00907BBF">
        <w:rPr>
          <w:rFonts w:ascii="仿宋" w:eastAsia="仿宋" w:hAnsi="仿宋" w:hint="eastAsia"/>
          <w:b/>
          <w:bCs/>
          <w:sz w:val="24"/>
          <w:szCs w:val="24"/>
        </w:rPr>
        <w:t>2.线下渠道</w:t>
      </w:r>
    </w:p>
    <w:p w14:paraId="22F66BD3"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b/>
          <w:bCs/>
          <w:sz w:val="24"/>
          <w:szCs w:val="24"/>
        </w:rPr>
        <w:t>（1）户外宣传渠道：</w:t>
      </w:r>
      <w:r w:rsidRPr="00907BBF">
        <w:rPr>
          <w:rFonts w:ascii="仿宋" w:eastAsia="仿宋" w:hAnsi="仿宋" w:hint="eastAsia"/>
          <w:sz w:val="24"/>
          <w:szCs w:val="24"/>
        </w:rPr>
        <w:t>通过路演，传单，海报等形式宣传产品；</w:t>
      </w:r>
    </w:p>
    <w:p w14:paraId="62933CD1"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b/>
          <w:bCs/>
          <w:sz w:val="24"/>
          <w:szCs w:val="24"/>
        </w:rPr>
        <w:t>（2）合作伙伴渠道：</w:t>
      </w:r>
      <w:r w:rsidRPr="00907BBF">
        <w:rPr>
          <w:rFonts w:ascii="仿宋" w:eastAsia="仿宋" w:hAnsi="仿宋" w:hint="eastAsia"/>
          <w:sz w:val="24"/>
          <w:szCs w:val="24"/>
        </w:rPr>
        <w:t>整合社会资源，与当地俱乐部、球迷协会、运动保险提供商、运动场馆方、业余球队等达成战略合作关系，借助合作方影响力和服务推广服务产品；</w:t>
      </w:r>
    </w:p>
    <w:p w14:paraId="4590FC7C"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b/>
          <w:bCs/>
          <w:sz w:val="24"/>
          <w:szCs w:val="24"/>
        </w:rPr>
        <w:t>（3）线下体验馆：</w:t>
      </w:r>
      <w:r w:rsidRPr="00907BBF">
        <w:rPr>
          <w:rFonts w:ascii="仿宋" w:eastAsia="仿宋" w:hAnsi="仿宋" w:hint="eastAsia"/>
          <w:sz w:val="24"/>
          <w:szCs w:val="24"/>
        </w:rPr>
        <w:t>开办线下体验馆，为俱乐部、业余球队、运动个体提供战术模拟室、对战休闲区、体能</w:t>
      </w:r>
      <w:proofErr w:type="gramStart"/>
      <w:r w:rsidRPr="00907BBF">
        <w:rPr>
          <w:rFonts w:ascii="仿宋" w:eastAsia="仿宋" w:hAnsi="仿宋" w:hint="eastAsia"/>
          <w:sz w:val="24"/>
          <w:szCs w:val="24"/>
        </w:rPr>
        <w:t>检测区</w:t>
      </w:r>
      <w:proofErr w:type="gramEnd"/>
      <w:r w:rsidRPr="00907BBF">
        <w:rPr>
          <w:rFonts w:ascii="仿宋" w:eastAsia="仿宋" w:hAnsi="仿宋" w:hint="eastAsia"/>
          <w:sz w:val="24"/>
          <w:szCs w:val="24"/>
        </w:rPr>
        <w:t>等区域，为此类群体提供运动配套服务。以此</w:t>
      </w:r>
      <w:proofErr w:type="gramStart"/>
      <w:r w:rsidRPr="00907BBF">
        <w:rPr>
          <w:rFonts w:ascii="仿宋" w:eastAsia="仿宋" w:hAnsi="仿宋" w:hint="eastAsia"/>
          <w:sz w:val="24"/>
          <w:szCs w:val="24"/>
        </w:rPr>
        <w:t>整合线</w:t>
      </w:r>
      <w:proofErr w:type="gramEnd"/>
      <w:r w:rsidRPr="00907BBF">
        <w:rPr>
          <w:rFonts w:ascii="仿宋" w:eastAsia="仿宋" w:hAnsi="仿宋" w:hint="eastAsia"/>
          <w:sz w:val="24"/>
          <w:szCs w:val="24"/>
        </w:rPr>
        <w:t>上线下资源，辅助推进在线程序的应用。</w:t>
      </w:r>
    </w:p>
    <w:p w14:paraId="663303BA"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b/>
          <w:bCs/>
          <w:sz w:val="24"/>
          <w:szCs w:val="24"/>
        </w:rPr>
        <w:t>（4）高校官方渠道：</w:t>
      </w:r>
      <w:r w:rsidRPr="00907BBF">
        <w:rPr>
          <w:rFonts w:ascii="仿宋" w:eastAsia="仿宋" w:hAnsi="仿宋" w:hint="eastAsia"/>
          <w:sz w:val="24"/>
          <w:szCs w:val="24"/>
        </w:rPr>
        <w:t>作为大学生创业团队，争取学校官方合作，通过院系和团组织建立与学生用户的联系，让有需求的在校生注册成为产品新用户；</w:t>
      </w:r>
    </w:p>
    <w:p w14:paraId="4E22D8E0" w14:textId="77777777" w:rsidR="004A1AD3" w:rsidRDefault="004A1AD3" w:rsidP="004A1AD3">
      <w:pPr>
        <w:spacing w:line="360" w:lineRule="auto"/>
        <w:ind w:firstLine="420"/>
        <w:rPr>
          <w:rFonts w:ascii="仿宋" w:eastAsia="仿宋" w:hAnsi="仿宋"/>
          <w:sz w:val="24"/>
          <w:szCs w:val="24"/>
        </w:rPr>
      </w:pPr>
      <w:r w:rsidRPr="00907BBF">
        <w:rPr>
          <w:rFonts w:ascii="仿宋" w:eastAsia="仿宋" w:hAnsi="仿宋" w:hint="eastAsia"/>
          <w:b/>
          <w:bCs/>
          <w:sz w:val="24"/>
          <w:szCs w:val="24"/>
        </w:rPr>
        <w:t>（5）社会组织渠道：</w:t>
      </w:r>
      <w:r w:rsidRPr="00907BBF">
        <w:rPr>
          <w:rFonts w:ascii="仿宋" w:eastAsia="仿宋" w:hAnsi="仿宋" w:hint="eastAsia"/>
          <w:sz w:val="24"/>
          <w:szCs w:val="24"/>
        </w:rPr>
        <w:t>积极参加组织与网站自身和客户相关的行业聚会活动，通过不同的活动与大家多多交流学习。团队成员定期参加相关业务的培训和养成大量阅读书籍的良好习惯积极主动提高自身的专业度。</w:t>
      </w:r>
    </w:p>
    <w:p w14:paraId="29E6EF34" w14:textId="77777777" w:rsidR="004A1AD3" w:rsidRPr="00907BBF" w:rsidRDefault="004A1AD3" w:rsidP="004A1AD3">
      <w:pPr>
        <w:spacing w:line="360" w:lineRule="auto"/>
        <w:ind w:firstLine="420"/>
        <w:rPr>
          <w:rFonts w:ascii="仿宋" w:eastAsia="仿宋" w:hAnsi="仿宋"/>
          <w:sz w:val="24"/>
          <w:szCs w:val="24"/>
        </w:rPr>
      </w:pPr>
    </w:p>
    <w:p w14:paraId="1B7371F6" w14:textId="77777777" w:rsidR="004A1AD3" w:rsidRPr="00907BBF" w:rsidRDefault="004A1AD3" w:rsidP="004A1AD3">
      <w:pPr>
        <w:pStyle w:val="2"/>
      </w:pPr>
      <w:bookmarkStart w:id="158" w:name="_Toc75524063"/>
      <w:r>
        <w:t>4.2</w:t>
      </w:r>
      <w:r w:rsidRPr="00907BBF">
        <w:rPr>
          <w:rFonts w:hint="eastAsia"/>
        </w:rPr>
        <w:t>.4促销策略</w:t>
      </w:r>
      <w:bookmarkEnd w:id="158"/>
    </w:p>
    <w:p w14:paraId="36E7BC90" w14:textId="77777777" w:rsidR="004A1AD3" w:rsidRPr="00907BBF" w:rsidRDefault="004A1AD3" w:rsidP="004A1AD3">
      <w:pPr>
        <w:spacing w:line="360" w:lineRule="auto"/>
        <w:rPr>
          <w:rFonts w:ascii="仿宋" w:eastAsia="仿宋" w:hAnsi="仿宋"/>
          <w:b/>
          <w:bCs/>
          <w:sz w:val="24"/>
          <w:szCs w:val="24"/>
        </w:rPr>
      </w:pPr>
      <w:r w:rsidRPr="00907BBF">
        <w:rPr>
          <w:rFonts w:ascii="仿宋" w:eastAsia="仿宋" w:hAnsi="仿宋" w:hint="eastAsia"/>
          <w:b/>
          <w:bCs/>
          <w:sz w:val="24"/>
          <w:szCs w:val="24"/>
        </w:rPr>
        <w:t>1.销售促进</w:t>
      </w:r>
    </w:p>
    <w:p w14:paraId="7339C41D" w14:textId="77777777" w:rsidR="004A1AD3" w:rsidRPr="00907BBF" w:rsidRDefault="004A1AD3" w:rsidP="004A1AD3">
      <w:pPr>
        <w:spacing w:line="360" w:lineRule="auto"/>
        <w:rPr>
          <w:rFonts w:ascii="仿宋" w:eastAsia="仿宋" w:hAnsi="仿宋"/>
          <w:b/>
          <w:bCs/>
          <w:sz w:val="24"/>
          <w:szCs w:val="24"/>
        </w:rPr>
      </w:pPr>
      <w:r w:rsidRPr="00907BBF">
        <w:rPr>
          <w:rFonts w:ascii="仿宋" w:eastAsia="仿宋" w:hAnsi="仿宋" w:hint="eastAsia"/>
          <w:b/>
          <w:bCs/>
          <w:sz w:val="24"/>
          <w:szCs w:val="24"/>
        </w:rPr>
        <w:t>（1）免费试用</w:t>
      </w:r>
    </w:p>
    <w:p w14:paraId="0A258AA5" w14:textId="77777777" w:rsidR="004A1AD3" w:rsidRPr="00907BBF" w:rsidRDefault="004A1AD3" w:rsidP="004A1AD3">
      <w:pPr>
        <w:spacing w:line="360" w:lineRule="auto"/>
        <w:ind w:firstLineChars="200" w:firstLine="480"/>
        <w:rPr>
          <w:rFonts w:ascii="仿宋" w:eastAsia="仿宋" w:hAnsi="仿宋"/>
          <w:sz w:val="24"/>
          <w:szCs w:val="24"/>
        </w:rPr>
      </w:pPr>
      <w:r w:rsidRPr="00907BBF">
        <w:rPr>
          <w:rFonts w:ascii="仿宋" w:eastAsia="仿宋" w:hAnsi="仿宋" w:hint="eastAsia"/>
          <w:sz w:val="24"/>
          <w:szCs w:val="24"/>
        </w:rPr>
        <w:t>给用户提供免费使用小程序功能的机会，新用户第一次使用该产品时，可免费使用产品的约赛等附加功能，鼓励用户重复使用产品，激发其使用欲望，增加用户规模。</w:t>
      </w:r>
    </w:p>
    <w:p w14:paraId="5D448407" w14:textId="77777777" w:rsidR="004A1AD3" w:rsidRPr="00907BBF" w:rsidRDefault="004A1AD3" w:rsidP="004A1AD3">
      <w:pPr>
        <w:spacing w:line="360" w:lineRule="auto"/>
        <w:rPr>
          <w:rFonts w:ascii="仿宋" w:eastAsia="仿宋" w:hAnsi="仿宋"/>
          <w:b/>
          <w:bCs/>
          <w:sz w:val="24"/>
          <w:szCs w:val="24"/>
        </w:rPr>
      </w:pPr>
      <w:r w:rsidRPr="00907BBF">
        <w:rPr>
          <w:rFonts w:ascii="仿宋" w:eastAsia="仿宋" w:hAnsi="仿宋" w:hint="eastAsia"/>
          <w:b/>
          <w:bCs/>
          <w:sz w:val="24"/>
          <w:szCs w:val="24"/>
        </w:rPr>
        <w:t>（2）打折式优惠</w:t>
      </w:r>
    </w:p>
    <w:p w14:paraId="2889E134" w14:textId="77777777" w:rsidR="004A1AD3" w:rsidRPr="00907BBF" w:rsidRDefault="004A1AD3" w:rsidP="004A1AD3">
      <w:pPr>
        <w:spacing w:line="360" w:lineRule="auto"/>
        <w:ind w:firstLineChars="200" w:firstLine="480"/>
        <w:rPr>
          <w:rFonts w:ascii="仿宋" w:eastAsia="仿宋" w:hAnsi="仿宋"/>
          <w:sz w:val="24"/>
          <w:szCs w:val="24"/>
        </w:rPr>
      </w:pPr>
      <w:r w:rsidRPr="00907BBF">
        <w:rPr>
          <w:rFonts w:ascii="仿宋" w:eastAsia="仿宋" w:hAnsi="仿宋" w:hint="eastAsia"/>
          <w:sz w:val="24"/>
          <w:szCs w:val="24"/>
        </w:rPr>
        <w:t>平台会在适当的时机，如节庆日、重大活动期间向用户分发电子优惠卷，当用户使用平台的付费功能时，可用优惠卷抵消部分金额，减少用户的消费。</w:t>
      </w:r>
    </w:p>
    <w:p w14:paraId="4C914781" w14:textId="77777777" w:rsidR="004A1AD3" w:rsidRPr="00907BBF" w:rsidRDefault="004A1AD3" w:rsidP="004A1AD3">
      <w:pPr>
        <w:spacing w:line="360" w:lineRule="auto"/>
        <w:rPr>
          <w:rFonts w:ascii="仿宋" w:eastAsia="仿宋" w:hAnsi="仿宋"/>
          <w:b/>
          <w:bCs/>
          <w:sz w:val="24"/>
          <w:szCs w:val="24"/>
        </w:rPr>
      </w:pPr>
      <w:r w:rsidRPr="00907BBF">
        <w:rPr>
          <w:rFonts w:ascii="仿宋" w:eastAsia="仿宋" w:hAnsi="仿宋" w:hint="eastAsia"/>
          <w:b/>
          <w:bCs/>
          <w:sz w:val="24"/>
          <w:szCs w:val="24"/>
        </w:rPr>
        <w:t>（3）有奖式促销</w:t>
      </w:r>
    </w:p>
    <w:p w14:paraId="7C7101DE" w14:textId="77777777" w:rsidR="004A1AD3" w:rsidRPr="00907BBF" w:rsidRDefault="004A1AD3" w:rsidP="004A1AD3">
      <w:pPr>
        <w:spacing w:line="360" w:lineRule="auto"/>
        <w:ind w:firstLineChars="200" w:firstLine="480"/>
        <w:rPr>
          <w:rFonts w:ascii="仿宋" w:eastAsia="仿宋" w:hAnsi="仿宋"/>
          <w:sz w:val="24"/>
          <w:szCs w:val="24"/>
        </w:rPr>
      </w:pPr>
      <w:r w:rsidRPr="00907BBF">
        <w:rPr>
          <w:rFonts w:ascii="仿宋" w:eastAsia="仿宋" w:hAnsi="仿宋" w:hint="eastAsia"/>
          <w:sz w:val="24"/>
          <w:szCs w:val="24"/>
        </w:rPr>
        <w:t>平台定期开展抽奖活动，根据用户使用小程序的频率以及消费情况，给予用户不同的抽奖次数，奖品可依据获奖等级划分为不同类型。</w:t>
      </w:r>
    </w:p>
    <w:p w14:paraId="166191F8" w14:textId="77777777" w:rsidR="004A1AD3" w:rsidRPr="00907BBF" w:rsidRDefault="004A1AD3" w:rsidP="004A1AD3">
      <w:pPr>
        <w:spacing w:line="360" w:lineRule="auto"/>
        <w:rPr>
          <w:rFonts w:ascii="仿宋" w:eastAsia="仿宋" w:hAnsi="仿宋"/>
          <w:b/>
          <w:bCs/>
          <w:sz w:val="24"/>
          <w:szCs w:val="24"/>
        </w:rPr>
      </w:pPr>
      <w:r w:rsidRPr="00907BBF">
        <w:rPr>
          <w:rFonts w:ascii="仿宋" w:eastAsia="仿宋" w:hAnsi="仿宋" w:hint="eastAsia"/>
          <w:b/>
          <w:bCs/>
          <w:sz w:val="24"/>
          <w:szCs w:val="24"/>
        </w:rPr>
        <w:lastRenderedPageBreak/>
        <w:t>2.广告</w:t>
      </w:r>
    </w:p>
    <w:p w14:paraId="3829955C" w14:textId="77777777" w:rsidR="004A1AD3" w:rsidRPr="00907BBF" w:rsidRDefault="004A1AD3" w:rsidP="004A1AD3">
      <w:pPr>
        <w:spacing w:line="360" w:lineRule="auto"/>
        <w:rPr>
          <w:rFonts w:ascii="仿宋" w:eastAsia="仿宋" w:hAnsi="仿宋"/>
          <w:sz w:val="24"/>
          <w:szCs w:val="24"/>
        </w:rPr>
      </w:pPr>
      <w:r w:rsidRPr="00907BBF">
        <w:rPr>
          <w:rFonts w:ascii="仿宋" w:eastAsia="仿宋" w:hAnsi="仿宋" w:hint="eastAsia"/>
          <w:b/>
          <w:bCs/>
          <w:sz w:val="24"/>
          <w:szCs w:val="24"/>
        </w:rPr>
        <w:t>（1）线下传统媒介</w:t>
      </w:r>
    </w:p>
    <w:p w14:paraId="2E53C217" w14:textId="77777777" w:rsidR="004A1AD3" w:rsidRPr="00907BBF" w:rsidRDefault="004A1AD3" w:rsidP="004A1AD3">
      <w:pPr>
        <w:spacing w:line="360" w:lineRule="auto"/>
        <w:ind w:firstLineChars="200" w:firstLine="480"/>
        <w:rPr>
          <w:rFonts w:ascii="仿宋" w:eastAsia="仿宋" w:hAnsi="仿宋"/>
          <w:sz w:val="24"/>
          <w:szCs w:val="24"/>
        </w:rPr>
      </w:pPr>
      <w:r w:rsidRPr="00907BBF">
        <w:rPr>
          <w:rFonts w:ascii="仿宋" w:eastAsia="仿宋" w:hAnsi="仿宋" w:hint="eastAsia"/>
          <w:sz w:val="24"/>
          <w:szCs w:val="24"/>
        </w:rPr>
        <w:t>首先明确产品核心竞争力，</w:t>
      </w:r>
      <w:r w:rsidRPr="00907BBF">
        <w:rPr>
          <w:rFonts w:ascii="仿宋" w:eastAsia="仿宋" w:hAnsi="仿宋"/>
          <w:sz w:val="24"/>
          <w:szCs w:val="24"/>
        </w:rPr>
        <w:t>聘请广告公司</w:t>
      </w:r>
      <w:r w:rsidRPr="00907BBF">
        <w:rPr>
          <w:rFonts w:ascii="仿宋" w:eastAsia="仿宋" w:hAnsi="仿宋" w:hint="eastAsia"/>
          <w:sz w:val="24"/>
          <w:szCs w:val="24"/>
        </w:rPr>
        <w:t>设计产品广告牌、宣传单页，将广告张贴在体育场、社区等运动爱好者密集场所，广告要简单明了，直</w:t>
      </w:r>
      <w:proofErr w:type="gramStart"/>
      <w:r w:rsidRPr="00907BBF">
        <w:rPr>
          <w:rFonts w:ascii="仿宋" w:eastAsia="仿宋" w:hAnsi="仿宋" w:hint="eastAsia"/>
          <w:sz w:val="24"/>
          <w:szCs w:val="24"/>
        </w:rPr>
        <w:t>击用户</w:t>
      </w:r>
      <w:proofErr w:type="gramEnd"/>
      <w:r w:rsidRPr="00907BBF">
        <w:rPr>
          <w:rFonts w:ascii="仿宋" w:eastAsia="仿宋" w:hAnsi="仿宋" w:hint="eastAsia"/>
          <w:sz w:val="24"/>
          <w:szCs w:val="24"/>
        </w:rPr>
        <w:t>痛点。同时与体育类杂志出版社展开合作，在杂志上发布广告。</w:t>
      </w:r>
    </w:p>
    <w:p w14:paraId="5E49B3C3" w14:textId="77777777" w:rsidR="004A1AD3" w:rsidRPr="00907BBF" w:rsidRDefault="004A1AD3" w:rsidP="004A1AD3">
      <w:pPr>
        <w:spacing w:line="360" w:lineRule="auto"/>
        <w:rPr>
          <w:rFonts w:ascii="仿宋" w:eastAsia="仿宋" w:hAnsi="仿宋"/>
          <w:b/>
          <w:bCs/>
          <w:sz w:val="24"/>
          <w:szCs w:val="24"/>
        </w:rPr>
      </w:pPr>
      <w:r w:rsidRPr="00907BBF">
        <w:rPr>
          <w:rFonts w:ascii="仿宋" w:eastAsia="仿宋" w:hAnsi="仿宋" w:hint="eastAsia"/>
          <w:b/>
          <w:bCs/>
          <w:sz w:val="24"/>
          <w:szCs w:val="24"/>
        </w:rPr>
        <w:t>（2）线上广告</w:t>
      </w:r>
    </w:p>
    <w:p w14:paraId="4C821DA6" w14:textId="77777777" w:rsidR="004A1AD3" w:rsidRPr="00907BBF" w:rsidRDefault="004A1AD3" w:rsidP="004A1AD3">
      <w:pPr>
        <w:spacing w:line="360" w:lineRule="auto"/>
        <w:ind w:firstLineChars="200" w:firstLine="480"/>
        <w:rPr>
          <w:rFonts w:ascii="仿宋" w:eastAsia="仿宋" w:hAnsi="仿宋"/>
          <w:sz w:val="24"/>
          <w:szCs w:val="24"/>
        </w:rPr>
      </w:pPr>
      <w:r w:rsidRPr="00907BBF">
        <w:rPr>
          <w:rFonts w:ascii="仿宋" w:eastAsia="仿宋" w:hAnsi="仿宋" w:hint="eastAsia"/>
          <w:sz w:val="24"/>
          <w:szCs w:val="24"/>
        </w:rPr>
        <w:t>根据资金周转情况向体育类</w:t>
      </w:r>
      <w:r w:rsidRPr="00907BBF">
        <w:rPr>
          <w:rFonts w:ascii="仿宋" w:eastAsia="仿宋" w:hAnsi="仿宋"/>
          <w:sz w:val="24"/>
          <w:szCs w:val="24"/>
        </w:rPr>
        <w:t>APP</w:t>
      </w:r>
      <w:r w:rsidRPr="00907BBF">
        <w:rPr>
          <w:rFonts w:ascii="仿宋" w:eastAsia="仿宋" w:hAnsi="仿宋" w:hint="eastAsia"/>
          <w:sz w:val="24"/>
          <w:szCs w:val="24"/>
        </w:rPr>
        <w:t>投放广告，同时在微信、微博、</w:t>
      </w:r>
      <w:proofErr w:type="gramStart"/>
      <w:r w:rsidRPr="00907BBF">
        <w:rPr>
          <w:rFonts w:ascii="仿宋" w:eastAsia="仿宋" w:hAnsi="仿宋" w:hint="eastAsia"/>
          <w:sz w:val="24"/>
          <w:szCs w:val="24"/>
        </w:rPr>
        <w:t>抖音平台</w:t>
      </w:r>
      <w:proofErr w:type="gramEnd"/>
      <w:r w:rsidRPr="00907BBF">
        <w:rPr>
          <w:rFonts w:ascii="仿宋" w:eastAsia="仿宋" w:hAnsi="仿宋" w:hint="eastAsia"/>
          <w:sz w:val="24"/>
          <w:szCs w:val="24"/>
        </w:rPr>
        <w:t>充分发挥社交媒体的优势，利用软文、领袖意见，短视频广告来宣传产品。</w:t>
      </w:r>
    </w:p>
    <w:p w14:paraId="36B85308" w14:textId="77777777" w:rsidR="004A1AD3" w:rsidRPr="00907BBF" w:rsidRDefault="004A1AD3" w:rsidP="004A1AD3">
      <w:pPr>
        <w:spacing w:line="360" w:lineRule="auto"/>
        <w:rPr>
          <w:rFonts w:ascii="仿宋" w:eastAsia="仿宋" w:hAnsi="仿宋"/>
          <w:b/>
          <w:bCs/>
          <w:sz w:val="24"/>
          <w:szCs w:val="24"/>
        </w:rPr>
      </w:pPr>
      <w:r w:rsidRPr="00907BBF">
        <w:rPr>
          <w:rFonts w:ascii="仿宋" w:eastAsia="仿宋" w:hAnsi="仿宋" w:hint="eastAsia"/>
          <w:b/>
          <w:bCs/>
          <w:sz w:val="24"/>
          <w:szCs w:val="24"/>
        </w:rPr>
        <w:t>3.人员促销</w:t>
      </w:r>
    </w:p>
    <w:p w14:paraId="585618B2" w14:textId="77777777" w:rsidR="004A1AD3" w:rsidRPr="00907BBF" w:rsidRDefault="004A1AD3" w:rsidP="004A1AD3">
      <w:pPr>
        <w:spacing w:line="360" w:lineRule="auto"/>
        <w:ind w:firstLineChars="200" w:firstLine="480"/>
        <w:rPr>
          <w:rFonts w:ascii="仿宋" w:eastAsia="仿宋" w:hAnsi="仿宋"/>
          <w:sz w:val="24"/>
          <w:szCs w:val="24"/>
        </w:rPr>
      </w:pPr>
      <w:r w:rsidRPr="00907BBF">
        <w:rPr>
          <w:rFonts w:ascii="仿宋" w:eastAsia="仿宋" w:hAnsi="仿宋" w:hint="eastAsia"/>
          <w:sz w:val="24"/>
          <w:szCs w:val="24"/>
        </w:rPr>
        <w:t>团队派遣员工直接与包括俱乐部、业余球队、运动爱好者在内的目标用户接触、洽谈、宣传介绍产品，最终实现在小程序上完成注册使用的目的。</w:t>
      </w:r>
    </w:p>
    <w:p w14:paraId="79FE46BE" w14:textId="77777777" w:rsidR="004A1AD3" w:rsidRPr="00907BBF" w:rsidRDefault="004A1AD3" w:rsidP="004A1AD3">
      <w:pPr>
        <w:spacing w:line="360" w:lineRule="auto"/>
        <w:rPr>
          <w:rFonts w:ascii="仿宋" w:eastAsia="仿宋" w:hAnsi="仿宋"/>
          <w:b/>
          <w:bCs/>
          <w:sz w:val="24"/>
          <w:szCs w:val="24"/>
        </w:rPr>
      </w:pPr>
      <w:r w:rsidRPr="00907BBF">
        <w:rPr>
          <w:rFonts w:ascii="仿宋" w:eastAsia="仿宋" w:hAnsi="仿宋" w:hint="eastAsia"/>
          <w:b/>
          <w:bCs/>
          <w:sz w:val="24"/>
          <w:szCs w:val="24"/>
        </w:rPr>
        <w:t>4.公共关系</w:t>
      </w:r>
    </w:p>
    <w:p w14:paraId="2AECDE50" w14:textId="77777777" w:rsidR="004A1AD3" w:rsidRPr="00907BBF" w:rsidRDefault="004A1AD3" w:rsidP="004A1AD3">
      <w:pPr>
        <w:spacing w:line="360" w:lineRule="auto"/>
        <w:rPr>
          <w:rFonts w:ascii="仿宋" w:eastAsia="仿宋" w:hAnsi="仿宋"/>
          <w:b/>
          <w:bCs/>
          <w:sz w:val="24"/>
          <w:szCs w:val="24"/>
        </w:rPr>
      </w:pPr>
      <w:r w:rsidRPr="00907BBF">
        <w:rPr>
          <w:rFonts w:ascii="仿宋" w:eastAsia="仿宋" w:hAnsi="仿宋" w:hint="eastAsia"/>
          <w:b/>
          <w:bCs/>
          <w:sz w:val="24"/>
          <w:szCs w:val="24"/>
        </w:rPr>
        <w:t>（1）提升团队的公关能力</w:t>
      </w:r>
    </w:p>
    <w:p w14:paraId="5C195D21" w14:textId="77777777" w:rsidR="004A1AD3" w:rsidRPr="00907BBF" w:rsidRDefault="004A1AD3" w:rsidP="004A1AD3">
      <w:pPr>
        <w:spacing w:line="360" w:lineRule="auto"/>
        <w:ind w:firstLineChars="200" w:firstLine="480"/>
        <w:rPr>
          <w:rFonts w:ascii="仿宋" w:eastAsia="仿宋" w:hAnsi="仿宋" w:cs="Arial"/>
          <w:color w:val="191919"/>
          <w:sz w:val="24"/>
          <w:szCs w:val="24"/>
          <w:shd w:val="clear" w:color="auto" w:fill="FFFFFF"/>
        </w:rPr>
      </w:pPr>
      <w:r w:rsidRPr="00907BBF">
        <w:rPr>
          <w:rFonts w:ascii="仿宋" w:eastAsia="仿宋" w:hAnsi="仿宋" w:cs="Arial"/>
          <w:color w:val="191919"/>
          <w:sz w:val="24"/>
          <w:szCs w:val="24"/>
          <w:shd w:val="clear" w:color="auto" w:fill="FFFFFF"/>
        </w:rPr>
        <w:t>提升</w:t>
      </w:r>
      <w:r w:rsidRPr="00907BBF">
        <w:rPr>
          <w:rFonts w:ascii="仿宋" w:eastAsia="仿宋" w:hAnsi="仿宋" w:cs="Arial" w:hint="eastAsia"/>
          <w:color w:val="191919"/>
          <w:sz w:val="24"/>
          <w:szCs w:val="24"/>
          <w:shd w:val="clear" w:color="auto" w:fill="FFFFFF"/>
        </w:rPr>
        <w:t>团队</w:t>
      </w:r>
      <w:r w:rsidRPr="00907BBF">
        <w:rPr>
          <w:rFonts w:ascii="仿宋" w:eastAsia="仿宋" w:hAnsi="仿宋" w:cs="Arial"/>
          <w:color w:val="191919"/>
          <w:sz w:val="24"/>
          <w:szCs w:val="24"/>
          <w:shd w:val="clear" w:color="auto" w:fill="FFFFFF"/>
        </w:rPr>
        <w:t>对公共关系的重视性，</w:t>
      </w:r>
      <w:r w:rsidRPr="00907BBF">
        <w:rPr>
          <w:rFonts w:ascii="仿宋" w:eastAsia="仿宋" w:hAnsi="仿宋" w:cs="Arial" w:hint="eastAsia"/>
          <w:color w:val="191919"/>
          <w:sz w:val="24"/>
          <w:szCs w:val="24"/>
          <w:shd w:val="clear" w:color="auto" w:fill="FFFFFF"/>
        </w:rPr>
        <w:t>要</w:t>
      </w:r>
      <w:r w:rsidRPr="00907BBF">
        <w:rPr>
          <w:rFonts w:ascii="仿宋" w:eastAsia="仿宋" w:hAnsi="仿宋" w:cs="Arial"/>
          <w:color w:val="191919"/>
          <w:sz w:val="24"/>
          <w:szCs w:val="24"/>
          <w:shd w:val="clear" w:color="auto" w:fill="FFFFFF"/>
        </w:rPr>
        <w:t>特别</w:t>
      </w:r>
      <w:r w:rsidRPr="00907BBF">
        <w:rPr>
          <w:rFonts w:ascii="仿宋" w:eastAsia="仿宋" w:hAnsi="仿宋" w:cs="Arial" w:hint="eastAsia"/>
          <w:color w:val="191919"/>
          <w:sz w:val="24"/>
          <w:szCs w:val="24"/>
          <w:shd w:val="clear" w:color="auto" w:fill="FFFFFF"/>
        </w:rPr>
        <w:t>注意</w:t>
      </w:r>
      <w:r w:rsidRPr="00907BBF">
        <w:rPr>
          <w:rFonts w:ascii="仿宋" w:eastAsia="仿宋" w:hAnsi="仿宋" w:cs="Arial"/>
          <w:color w:val="191919"/>
          <w:sz w:val="24"/>
          <w:szCs w:val="24"/>
          <w:shd w:val="clear" w:color="auto" w:fill="FFFFFF"/>
        </w:rPr>
        <w:t>强化企业内部人员的责任心，</w:t>
      </w:r>
      <w:r w:rsidRPr="00907BBF">
        <w:rPr>
          <w:rFonts w:ascii="仿宋" w:eastAsia="仿宋" w:hAnsi="仿宋" w:cs="Arial" w:hint="eastAsia"/>
          <w:color w:val="191919"/>
          <w:sz w:val="24"/>
          <w:szCs w:val="24"/>
          <w:shd w:val="clear" w:color="auto" w:fill="FFFFFF"/>
        </w:rPr>
        <w:t>积极与俱乐部、业余球队、运动爱好者等社会群体建立良好的关系，同时继续保持并加强关系，通过互利交换及共同履行承诺，满足各方需求，以此来提高用户的忠诚度和巩固市场。</w:t>
      </w:r>
      <w:r w:rsidRPr="00907BBF">
        <w:rPr>
          <w:rFonts w:ascii="仿宋" w:eastAsia="仿宋" w:hAnsi="仿宋" w:cs="Arial"/>
          <w:color w:val="191919"/>
          <w:sz w:val="24"/>
          <w:szCs w:val="24"/>
          <w:shd w:val="clear" w:color="auto" w:fill="FFFFFF"/>
        </w:rPr>
        <w:t>这样才能够更</w:t>
      </w:r>
      <w:r w:rsidRPr="00907BBF">
        <w:rPr>
          <w:rFonts w:ascii="仿宋" w:eastAsia="仿宋" w:hAnsi="仿宋" w:cs="Arial" w:hint="eastAsia"/>
          <w:color w:val="191919"/>
          <w:sz w:val="24"/>
          <w:szCs w:val="24"/>
          <w:shd w:val="clear" w:color="auto" w:fill="FFFFFF"/>
        </w:rPr>
        <w:t>好的做好公共关系。</w:t>
      </w:r>
    </w:p>
    <w:p w14:paraId="5416B26C" w14:textId="77777777" w:rsidR="004A1AD3" w:rsidRPr="00907BBF" w:rsidRDefault="004A1AD3" w:rsidP="004A1AD3">
      <w:pPr>
        <w:spacing w:line="360" w:lineRule="auto"/>
        <w:rPr>
          <w:rFonts w:ascii="仿宋" w:eastAsia="仿宋" w:hAnsi="仿宋" w:cs="Arial"/>
          <w:b/>
          <w:bCs/>
          <w:color w:val="191919"/>
          <w:sz w:val="24"/>
          <w:szCs w:val="24"/>
          <w:shd w:val="clear" w:color="auto" w:fill="FFFFFF"/>
        </w:rPr>
      </w:pPr>
      <w:r w:rsidRPr="00907BBF">
        <w:rPr>
          <w:rFonts w:ascii="仿宋" w:eastAsia="仿宋" w:hAnsi="仿宋" w:cs="Arial" w:hint="eastAsia"/>
          <w:b/>
          <w:bCs/>
          <w:color w:val="191919"/>
          <w:sz w:val="24"/>
          <w:szCs w:val="24"/>
          <w:shd w:val="clear" w:color="auto" w:fill="FFFFFF"/>
        </w:rPr>
        <w:t>（2）</w:t>
      </w:r>
      <w:r w:rsidRPr="00907BBF">
        <w:rPr>
          <w:rFonts w:ascii="仿宋" w:eastAsia="仿宋" w:hAnsi="仿宋" w:cs="Arial"/>
          <w:b/>
          <w:bCs/>
          <w:color w:val="191919"/>
          <w:sz w:val="24"/>
          <w:szCs w:val="24"/>
          <w:shd w:val="clear" w:color="auto" w:fill="FFFFFF"/>
        </w:rPr>
        <w:t>做好危机处理之前的预案工作</w:t>
      </w:r>
    </w:p>
    <w:p w14:paraId="05C7C79C" w14:textId="77777777" w:rsidR="004A1AD3" w:rsidRPr="00907BBF" w:rsidRDefault="004A1AD3" w:rsidP="004A1AD3">
      <w:pPr>
        <w:spacing w:line="360" w:lineRule="auto"/>
        <w:ind w:firstLineChars="200" w:firstLine="480"/>
        <w:rPr>
          <w:rFonts w:ascii="仿宋" w:eastAsia="仿宋" w:hAnsi="仿宋" w:cs="Arial"/>
          <w:color w:val="191919"/>
          <w:sz w:val="24"/>
          <w:szCs w:val="24"/>
          <w:shd w:val="clear" w:color="auto" w:fill="FFFFFF"/>
        </w:rPr>
      </w:pPr>
      <w:r w:rsidRPr="00907BBF">
        <w:rPr>
          <w:rFonts w:ascii="仿宋" w:eastAsia="仿宋" w:hAnsi="仿宋" w:cs="Arial"/>
          <w:color w:val="191919"/>
          <w:sz w:val="24"/>
          <w:szCs w:val="24"/>
          <w:shd w:val="clear" w:color="auto" w:fill="FFFFFF"/>
        </w:rPr>
        <w:t>公关</w:t>
      </w:r>
      <w:r w:rsidRPr="00907BBF">
        <w:rPr>
          <w:rFonts w:ascii="仿宋" w:eastAsia="仿宋" w:hAnsi="仿宋" w:cs="Arial" w:hint="eastAsia"/>
          <w:color w:val="191919"/>
          <w:sz w:val="24"/>
          <w:szCs w:val="24"/>
          <w:shd w:val="clear" w:color="auto" w:fill="FFFFFF"/>
        </w:rPr>
        <w:t>活动</w:t>
      </w:r>
      <w:r w:rsidRPr="00907BBF">
        <w:rPr>
          <w:rFonts w:ascii="仿宋" w:eastAsia="仿宋" w:hAnsi="仿宋" w:cs="Arial"/>
          <w:color w:val="191919"/>
          <w:sz w:val="24"/>
          <w:szCs w:val="24"/>
          <w:shd w:val="clear" w:color="auto" w:fill="FFFFFF"/>
        </w:rPr>
        <w:t>和舆论息息相关</w:t>
      </w:r>
      <w:r w:rsidRPr="00907BBF">
        <w:rPr>
          <w:rFonts w:ascii="仿宋" w:eastAsia="仿宋" w:hAnsi="仿宋" w:cs="Arial" w:hint="eastAsia"/>
          <w:color w:val="191919"/>
          <w:sz w:val="24"/>
          <w:szCs w:val="24"/>
          <w:shd w:val="clear" w:color="auto" w:fill="FFFFFF"/>
        </w:rPr>
        <w:t>。当</w:t>
      </w:r>
      <w:r w:rsidRPr="00907BBF">
        <w:rPr>
          <w:rFonts w:ascii="仿宋" w:eastAsia="仿宋" w:hAnsi="仿宋" w:cs="Arial"/>
          <w:color w:val="191919"/>
          <w:sz w:val="24"/>
          <w:szCs w:val="24"/>
          <w:shd w:val="clear" w:color="auto" w:fill="FFFFFF"/>
        </w:rPr>
        <w:t>舆论处于一个</w:t>
      </w:r>
      <w:r w:rsidRPr="00907BBF">
        <w:rPr>
          <w:rFonts w:ascii="仿宋" w:eastAsia="仿宋" w:hAnsi="仿宋" w:cs="Arial" w:hint="eastAsia"/>
          <w:color w:val="191919"/>
          <w:sz w:val="24"/>
          <w:szCs w:val="24"/>
          <w:shd w:val="clear" w:color="auto" w:fill="FFFFFF"/>
        </w:rPr>
        <w:t>紧急</w:t>
      </w:r>
      <w:r w:rsidRPr="00907BBF">
        <w:rPr>
          <w:rFonts w:ascii="仿宋" w:eastAsia="仿宋" w:hAnsi="仿宋" w:cs="Arial"/>
          <w:color w:val="191919"/>
          <w:sz w:val="24"/>
          <w:szCs w:val="24"/>
          <w:shd w:val="clear" w:color="auto" w:fill="FFFFFF"/>
        </w:rPr>
        <w:t>情况</w:t>
      </w:r>
      <w:r w:rsidRPr="00907BBF">
        <w:rPr>
          <w:rFonts w:ascii="仿宋" w:eastAsia="仿宋" w:hAnsi="仿宋" w:cs="Arial" w:hint="eastAsia"/>
          <w:color w:val="191919"/>
          <w:sz w:val="24"/>
          <w:szCs w:val="24"/>
          <w:shd w:val="clear" w:color="auto" w:fill="FFFFFF"/>
        </w:rPr>
        <w:t>时</w:t>
      </w:r>
      <w:r w:rsidRPr="00907BBF">
        <w:rPr>
          <w:rFonts w:ascii="仿宋" w:eastAsia="仿宋" w:hAnsi="仿宋" w:cs="Arial"/>
          <w:color w:val="191919"/>
          <w:sz w:val="24"/>
          <w:szCs w:val="24"/>
          <w:shd w:val="clear" w:color="auto" w:fill="FFFFFF"/>
        </w:rPr>
        <w:t>，要</w:t>
      </w:r>
      <w:r w:rsidRPr="00907BBF">
        <w:rPr>
          <w:rFonts w:ascii="仿宋" w:eastAsia="仿宋" w:hAnsi="仿宋" w:cs="Arial" w:hint="eastAsia"/>
          <w:color w:val="191919"/>
          <w:sz w:val="24"/>
          <w:szCs w:val="24"/>
          <w:shd w:val="clear" w:color="auto" w:fill="FFFFFF"/>
        </w:rPr>
        <w:t>积极和</w:t>
      </w:r>
      <w:r w:rsidRPr="00907BBF">
        <w:rPr>
          <w:rFonts w:ascii="仿宋" w:eastAsia="仿宋" w:hAnsi="仿宋" w:cs="Arial"/>
          <w:color w:val="191919"/>
          <w:sz w:val="24"/>
          <w:szCs w:val="24"/>
          <w:shd w:val="clear" w:color="auto" w:fill="FFFFFF"/>
        </w:rPr>
        <w:t>舆论进行一个良好的沟通，了解用户内心中真实的想法</w:t>
      </w:r>
      <w:r w:rsidRPr="00907BBF">
        <w:rPr>
          <w:rFonts w:ascii="仿宋" w:eastAsia="仿宋" w:hAnsi="仿宋" w:cs="Arial" w:hint="eastAsia"/>
          <w:color w:val="191919"/>
          <w:sz w:val="24"/>
          <w:szCs w:val="24"/>
          <w:shd w:val="clear" w:color="auto" w:fill="FFFFFF"/>
        </w:rPr>
        <w:t>，这样</w:t>
      </w:r>
      <w:r w:rsidRPr="00907BBF">
        <w:rPr>
          <w:rFonts w:ascii="仿宋" w:eastAsia="仿宋" w:hAnsi="仿宋" w:cs="Arial"/>
          <w:color w:val="191919"/>
          <w:sz w:val="24"/>
          <w:szCs w:val="24"/>
          <w:shd w:val="clear" w:color="auto" w:fill="FFFFFF"/>
        </w:rPr>
        <w:t>才能够更好的做好公关工作</w:t>
      </w:r>
      <w:r w:rsidRPr="00907BBF">
        <w:rPr>
          <w:rFonts w:ascii="仿宋" w:eastAsia="仿宋" w:hAnsi="仿宋" w:cs="Arial" w:hint="eastAsia"/>
          <w:color w:val="191919"/>
          <w:sz w:val="24"/>
          <w:szCs w:val="24"/>
          <w:shd w:val="clear" w:color="auto" w:fill="FFFFFF"/>
        </w:rPr>
        <w:t>。因此团队要</w:t>
      </w:r>
      <w:r w:rsidRPr="00907BBF">
        <w:rPr>
          <w:rFonts w:ascii="仿宋" w:eastAsia="仿宋" w:hAnsi="仿宋" w:cs="Arial"/>
          <w:color w:val="191919"/>
          <w:sz w:val="24"/>
          <w:szCs w:val="24"/>
          <w:shd w:val="clear" w:color="auto" w:fill="FFFFFF"/>
        </w:rPr>
        <w:t>在</w:t>
      </w:r>
      <w:r w:rsidRPr="00907BBF">
        <w:rPr>
          <w:rFonts w:ascii="仿宋" w:eastAsia="仿宋" w:hAnsi="仿宋" w:cs="Arial" w:hint="eastAsia"/>
          <w:color w:val="191919"/>
          <w:sz w:val="24"/>
          <w:szCs w:val="24"/>
          <w:shd w:val="clear" w:color="auto" w:fill="FFFFFF"/>
        </w:rPr>
        <w:t>发生</w:t>
      </w:r>
      <w:r w:rsidRPr="00907BBF">
        <w:rPr>
          <w:rFonts w:ascii="仿宋" w:eastAsia="仿宋" w:hAnsi="仿宋" w:cs="Arial"/>
          <w:color w:val="191919"/>
          <w:sz w:val="24"/>
          <w:szCs w:val="24"/>
          <w:shd w:val="clear" w:color="auto" w:fill="FFFFFF"/>
        </w:rPr>
        <w:t>危机之前提前做好预案，做好危机管理工作</w:t>
      </w:r>
      <w:r w:rsidRPr="00907BBF">
        <w:rPr>
          <w:rFonts w:ascii="仿宋" w:eastAsia="仿宋" w:hAnsi="仿宋" w:cs="Arial" w:hint="eastAsia"/>
          <w:color w:val="191919"/>
          <w:sz w:val="24"/>
          <w:szCs w:val="24"/>
          <w:shd w:val="clear" w:color="auto" w:fill="FFFFFF"/>
        </w:rPr>
        <w:t>。团队要建立</w:t>
      </w:r>
      <w:r w:rsidRPr="00907BBF">
        <w:rPr>
          <w:rFonts w:ascii="仿宋" w:eastAsia="仿宋" w:hAnsi="仿宋" w:cs="Arial"/>
          <w:color w:val="191919"/>
          <w:sz w:val="24"/>
          <w:szCs w:val="24"/>
          <w:shd w:val="clear" w:color="auto" w:fill="FFFFFF"/>
        </w:rPr>
        <w:t>完善的声誉风险管理体系，以及成熟的解决方案</w:t>
      </w:r>
      <w:r w:rsidRPr="00907BBF">
        <w:rPr>
          <w:rFonts w:ascii="仿宋" w:eastAsia="仿宋" w:hAnsi="仿宋" w:cs="Arial" w:hint="eastAsia"/>
          <w:color w:val="191919"/>
          <w:sz w:val="24"/>
          <w:szCs w:val="24"/>
          <w:shd w:val="clear" w:color="auto" w:fill="FFFFFF"/>
        </w:rPr>
        <w:t>。涉及到的负面舆情包括但不限于团队人员</w:t>
      </w:r>
      <w:r w:rsidRPr="00907BBF">
        <w:rPr>
          <w:rFonts w:ascii="仿宋" w:eastAsia="仿宋" w:hAnsi="仿宋" w:cs="Arial"/>
          <w:color w:val="191919"/>
          <w:sz w:val="24"/>
          <w:szCs w:val="24"/>
          <w:shd w:val="clear" w:color="auto" w:fill="FFFFFF"/>
        </w:rPr>
        <w:t>不当言论、劳资纠纷、刑事起诉书、</w:t>
      </w:r>
      <w:r w:rsidRPr="00907BBF">
        <w:rPr>
          <w:rFonts w:ascii="仿宋" w:eastAsia="仿宋" w:hAnsi="仿宋" w:cs="Arial" w:hint="eastAsia"/>
          <w:color w:val="191919"/>
          <w:sz w:val="24"/>
          <w:szCs w:val="24"/>
          <w:shd w:val="clear" w:color="auto" w:fill="FFFFFF"/>
        </w:rPr>
        <w:t>团队人员离职</w:t>
      </w:r>
      <w:r w:rsidRPr="00907BBF">
        <w:rPr>
          <w:rFonts w:ascii="仿宋" w:eastAsia="仿宋" w:hAnsi="仿宋" w:cs="Arial"/>
          <w:color w:val="191919"/>
          <w:sz w:val="24"/>
          <w:szCs w:val="24"/>
          <w:shd w:val="clear" w:color="auto" w:fill="FFFFFF"/>
        </w:rPr>
        <w:t>、网络攻击（数据泄露）、严重的事故、暴力冲突、负面评论</w:t>
      </w:r>
      <w:r w:rsidRPr="00907BBF">
        <w:rPr>
          <w:rFonts w:ascii="仿宋" w:eastAsia="仿宋" w:hAnsi="仿宋" w:cs="Arial" w:hint="eastAsia"/>
          <w:color w:val="191919"/>
          <w:sz w:val="24"/>
          <w:szCs w:val="24"/>
          <w:shd w:val="clear" w:color="auto" w:fill="FFFFFF"/>
        </w:rPr>
        <w:t>。</w:t>
      </w:r>
    </w:p>
    <w:p w14:paraId="5C414E23" w14:textId="77777777" w:rsidR="004A1AD3" w:rsidRPr="00907BBF" w:rsidRDefault="004A1AD3" w:rsidP="004A1AD3">
      <w:pPr>
        <w:spacing w:line="360" w:lineRule="auto"/>
        <w:rPr>
          <w:rFonts w:ascii="仿宋" w:eastAsia="仿宋" w:hAnsi="仿宋"/>
          <w:b/>
          <w:bCs/>
          <w:sz w:val="24"/>
          <w:szCs w:val="24"/>
        </w:rPr>
      </w:pPr>
      <w:r w:rsidRPr="00907BBF">
        <w:rPr>
          <w:rFonts w:ascii="仿宋" w:eastAsia="仿宋" w:hAnsi="仿宋" w:cs="Arial" w:hint="eastAsia"/>
          <w:b/>
          <w:bCs/>
          <w:color w:val="191919"/>
          <w:sz w:val="24"/>
          <w:szCs w:val="24"/>
          <w:shd w:val="clear" w:color="auto" w:fill="FFFFFF"/>
        </w:rPr>
        <w:t>5.网络营销</w:t>
      </w:r>
    </w:p>
    <w:p w14:paraId="505F83D5" w14:textId="77777777" w:rsidR="004A1AD3" w:rsidRPr="00907BBF" w:rsidRDefault="004A1AD3" w:rsidP="004A1AD3">
      <w:pPr>
        <w:spacing w:line="360" w:lineRule="auto"/>
        <w:rPr>
          <w:rFonts w:ascii="仿宋" w:eastAsia="仿宋" w:hAnsi="仿宋"/>
          <w:b/>
          <w:bCs/>
          <w:sz w:val="24"/>
          <w:szCs w:val="24"/>
        </w:rPr>
      </w:pPr>
      <w:r w:rsidRPr="00907BBF">
        <w:rPr>
          <w:rFonts w:ascii="仿宋" w:eastAsia="仿宋" w:hAnsi="仿宋" w:hint="eastAsia"/>
          <w:b/>
          <w:bCs/>
          <w:sz w:val="24"/>
          <w:szCs w:val="24"/>
        </w:rPr>
        <w:t>（1）搜索引擎竞价排名</w:t>
      </w:r>
    </w:p>
    <w:p w14:paraId="7B516A87" w14:textId="77777777" w:rsidR="004A1AD3" w:rsidRPr="00907BBF" w:rsidRDefault="004A1AD3" w:rsidP="004A1AD3">
      <w:pPr>
        <w:spacing w:line="360" w:lineRule="auto"/>
        <w:ind w:firstLineChars="200" w:firstLine="480"/>
        <w:rPr>
          <w:rFonts w:ascii="仿宋" w:eastAsia="仿宋" w:hAnsi="仿宋"/>
          <w:color w:val="333333"/>
          <w:sz w:val="24"/>
          <w:szCs w:val="24"/>
          <w:shd w:val="clear" w:color="auto" w:fill="FFFFFF"/>
        </w:rPr>
      </w:pPr>
      <w:r w:rsidRPr="00907BBF">
        <w:rPr>
          <w:rFonts w:ascii="仿宋" w:eastAsia="仿宋" w:hAnsi="仿宋" w:hint="eastAsia"/>
          <w:sz w:val="24"/>
          <w:szCs w:val="24"/>
        </w:rPr>
        <w:t>登陆免费分类目录，登陆付费分类目录、搜索引擎优化、D</w:t>
      </w:r>
      <w:r w:rsidRPr="00907BBF">
        <w:rPr>
          <w:rFonts w:ascii="仿宋" w:eastAsia="仿宋" w:hAnsi="仿宋"/>
          <w:sz w:val="24"/>
          <w:szCs w:val="24"/>
        </w:rPr>
        <w:t>SP</w:t>
      </w:r>
      <w:r w:rsidRPr="00907BBF">
        <w:rPr>
          <w:rFonts w:ascii="仿宋" w:eastAsia="仿宋" w:hAnsi="仿宋" w:hint="eastAsia"/>
          <w:sz w:val="24"/>
          <w:szCs w:val="24"/>
        </w:rPr>
        <w:t>投放、关键词广告、关键词竟价排名、网页内容定位广告以获得潜在客户。</w:t>
      </w:r>
      <w:r w:rsidRPr="00907BBF">
        <w:rPr>
          <w:rFonts w:ascii="仿宋" w:eastAsia="仿宋" w:hAnsi="仿宋" w:hint="eastAsia"/>
          <w:color w:val="333333"/>
          <w:sz w:val="24"/>
          <w:szCs w:val="24"/>
          <w:shd w:val="clear" w:color="auto" w:fill="FFFFFF"/>
        </w:rPr>
        <w:t>通过发布大量优质原创文章内容来提高收录曝光，提高点击率。</w:t>
      </w:r>
    </w:p>
    <w:p w14:paraId="7D70A950" w14:textId="77777777" w:rsidR="004A1AD3" w:rsidRPr="00907BBF" w:rsidRDefault="004A1AD3" w:rsidP="004A1AD3">
      <w:pPr>
        <w:spacing w:line="360" w:lineRule="auto"/>
        <w:rPr>
          <w:rFonts w:ascii="仿宋" w:eastAsia="仿宋" w:hAnsi="仿宋"/>
          <w:b/>
          <w:bCs/>
          <w:color w:val="333333"/>
          <w:sz w:val="24"/>
          <w:szCs w:val="24"/>
          <w:shd w:val="clear" w:color="auto" w:fill="FFFFFF"/>
        </w:rPr>
      </w:pPr>
      <w:r w:rsidRPr="00907BBF">
        <w:rPr>
          <w:rFonts w:ascii="仿宋" w:eastAsia="仿宋" w:hAnsi="仿宋" w:hint="eastAsia"/>
          <w:b/>
          <w:bCs/>
          <w:color w:val="333333"/>
          <w:sz w:val="24"/>
          <w:szCs w:val="24"/>
          <w:shd w:val="clear" w:color="auto" w:fill="FFFFFF"/>
        </w:rPr>
        <w:lastRenderedPageBreak/>
        <w:t>（2）自媒体营销</w:t>
      </w:r>
    </w:p>
    <w:p w14:paraId="661C4E08" w14:textId="77777777" w:rsidR="004A1AD3" w:rsidRPr="00907BBF" w:rsidRDefault="004A1AD3" w:rsidP="004A1AD3">
      <w:pPr>
        <w:spacing w:line="360" w:lineRule="auto"/>
        <w:ind w:firstLineChars="200" w:firstLine="480"/>
        <w:rPr>
          <w:rFonts w:ascii="仿宋" w:eastAsia="仿宋" w:hAnsi="仿宋"/>
          <w:color w:val="333333"/>
          <w:sz w:val="24"/>
          <w:szCs w:val="24"/>
          <w:shd w:val="clear" w:color="auto" w:fill="FFFFFF"/>
        </w:rPr>
      </w:pPr>
      <w:r w:rsidRPr="00907BBF">
        <w:rPr>
          <w:rFonts w:ascii="仿宋" w:eastAsia="仿宋" w:hAnsi="仿宋" w:hint="eastAsia"/>
          <w:color w:val="333333"/>
          <w:sz w:val="24"/>
          <w:szCs w:val="24"/>
          <w:shd w:val="clear" w:color="auto" w:fill="FFFFFF"/>
        </w:rPr>
        <w:t>利用百家号、今日头条、抖音、</w:t>
      </w:r>
      <w:proofErr w:type="gramStart"/>
      <w:r w:rsidRPr="00907BBF">
        <w:rPr>
          <w:rFonts w:ascii="仿宋" w:eastAsia="仿宋" w:hAnsi="仿宋" w:hint="eastAsia"/>
          <w:color w:val="333333"/>
          <w:sz w:val="24"/>
          <w:szCs w:val="24"/>
          <w:shd w:val="clear" w:color="auto" w:fill="FFFFFF"/>
        </w:rPr>
        <w:t>微信公众号</w:t>
      </w:r>
      <w:proofErr w:type="gramEnd"/>
      <w:r w:rsidRPr="00907BBF">
        <w:rPr>
          <w:rFonts w:ascii="仿宋" w:eastAsia="仿宋" w:hAnsi="仿宋" w:hint="eastAsia"/>
          <w:color w:val="333333"/>
          <w:sz w:val="24"/>
          <w:szCs w:val="24"/>
          <w:shd w:val="clear" w:color="auto" w:fill="FFFFFF"/>
        </w:rPr>
        <w:t>、微博、QQ等平台，发布大量优质团队产品相关文章、视频来积累粉丝，增加曝光率。</w:t>
      </w:r>
    </w:p>
    <w:p w14:paraId="66EA7F5E" w14:textId="77777777" w:rsidR="004A1AD3" w:rsidRPr="00907BBF" w:rsidRDefault="004A1AD3" w:rsidP="004A1AD3">
      <w:pPr>
        <w:spacing w:line="360" w:lineRule="auto"/>
        <w:rPr>
          <w:rFonts w:ascii="仿宋" w:eastAsia="仿宋" w:hAnsi="仿宋"/>
          <w:b/>
          <w:bCs/>
          <w:color w:val="333333"/>
          <w:sz w:val="24"/>
          <w:szCs w:val="24"/>
          <w:shd w:val="clear" w:color="auto" w:fill="FFFFFF"/>
        </w:rPr>
      </w:pPr>
      <w:r w:rsidRPr="00907BBF">
        <w:rPr>
          <w:rFonts w:ascii="仿宋" w:eastAsia="仿宋" w:hAnsi="仿宋" w:hint="eastAsia"/>
          <w:b/>
          <w:bCs/>
          <w:color w:val="333333"/>
          <w:sz w:val="24"/>
          <w:szCs w:val="24"/>
          <w:shd w:val="clear" w:color="auto" w:fill="FFFFFF"/>
        </w:rPr>
        <w:t>（3）事件营销</w:t>
      </w:r>
    </w:p>
    <w:p w14:paraId="4D2519A8" w14:textId="77777777" w:rsidR="004A1AD3" w:rsidRPr="00907BBF" w:rsidRDefault="004A1AD3" w:rsidP="004A1AD3">
      <w:pPr>
        <w:spacing w:line="360" w:lineRule="auto"/>
        <w:ind w:firstLineChars="200" w:firstLine="480"/>
        <w:rPr>
          <w:rFonts w:ascii="仿宋" w:eastAsia="仿宋" w:hAnsi="仿宋"/>
          <w:color w:val="333333"/>
          <w:sz w:val="24"/>
          <w:szCs w:val="24"/>
          <w:shd w:val="clear" w:color="auto" w:fill="FFFFFF"/>
        </w:rPr>
      </w:pPr>
      <w:r w:rsidRPr="00907BBF">
        <w:rPr>
          <w:rFonts w:ascii="仿宋" w:eastAsia="仿宋" w:hAnsi="仿宋" w:hint="eastAsia"/>
          <w:color w:val="333333"/>
          <w:sz w:val="24"/>
          <w:szCs w:val="24"/>
          <w:shd w:val="clear" w:color="auto" w:fill="FFFFFF"/>
        </w:rPr>
        <w:t>提高本团队网络嗅觉，通过策划、组织和利用具有新闻价值、社会影响以及名人效应的人物或事件，吸引媒体、社会团体和目标用户的兴趣与关注，以求提高团队产品知名度、美誉度，树立良好品牌形象。</w:t>
      </w:r>
    </w:p>
    <w:p w14:paraId="23561A13" w14:textId="77777777" w:rsidR="004A1AD3" w:rsidRPr="00907BBF" w:rsidRDefault="004A1AD3" w:rsidP="004A1AD3">
      <w:pPr>
        <w:spacing w:line="360" w:lineRule="auto"/>
        <w:rPr>
          <w:rFonts w:ascii="仿宋" w:eastAsia="仿宋" w:hAnsi="仿宋"/>
          <w:b/>
          <w:bCs/>
          <w:color w:val="333333"/>
          <w:sz w:val="24"/>
          <w:szCs w:val="24"/>
          <w:shd w:val="clear" w:color="auto" w:fill="FFFFFF"/>
        </w:rPr>
      </w:pPr>
      <w:r w:rsidRPr="00907BBF">
        <w:rPr>
          <w:rFonts w:ascii="仿宋" w:eastAsia="仿宋" w:hAnsi="仿宋" w:hint="eastAsia"/>
          <w:b/>
          <w:bCs/>
          <w:color w:val="333333"/>
          <w:sz w:val="24"/>
          <w:szCs w:val="24"/>
          <w:shd w:val="clear" w:color="auto" w:fill="FFFFFF"/>
        </w:rPr>
        <w:t>（4）病毒式营销</w:t>
      </w:r>
    </w:p>
    <w:p w14:paraId="39330ECA" w14:textId="77777777" w:rsidR="004A1AD3" w:rsidRPr="00907BBF" w:rsidRDefault="004A1AD3" w:rsidP="004A1AD3">
      <w:pPr>
        <w:spacing w:line="360" w:lineRule="auto"/>
        <w:ind w:firstLineChars="200" w:firstLine="480"/>
        <w:rPr>
          <w:rFonts w:ascii="仿宋" w:eastAsia="仿宋" w:hAnsi="仿宋"/>
          <w:color w:val="333333"/>
          <w:sz w:val="24"/>
          <w:szCs w:val="24"/>
          <w:shd w:val="clear" w:color="auto" w:fill="FFFFFF"/>
        </w:rPr>
      </w:pPr>
      <w:r w:rsidRPr="00907BBF">
        <w:rPr>
          <w:rFonts w:ascii="仿宋" w:eastAsia="仿宋" w:hAnsi="仿宋" w:hint="eastAsia"/>
          <w:color w:val="333333"/>
          <w:sz w:val="24"/>
          <w:szCs w:val="24"/>
          <w:shd w:val="clear" w:color="auto" w:fill="FFFFFF"/>
        </w:rPr>
        <w:t>本团队在网上制造目标用户感兴趣的话题，依靠用户之间在群聊、朋友圈等社交平台自发的传播达到营销目的。比如开展“运动接龙活动”，当用户利用程序完成约赛后，用户将活动页面转发给朋友，这时如果成功吸引朋友组队那么该用户会得到一枚勋章奖励。</w:t>
      </w:r>
    </w:p>
    <w:p w14:paraId="76CB2496" w14:textId="77777777" w:rsidR="004A1AD3" w:rsidRPr="00907BBF" w:rsidRDefault="004A1AD3" w:rsidP="004A1AD3">
      <w:pPr>
        <w:spacing w:line="360" w:lineRule="auto"/>
        <w:rPr>
          <w:rFonts w:ascii="仿宋" w:eastAsia="仿宋" w:hAnsi="仿宋"/>
          <w:b/>
          <w:bCs/>
          <w:color w:val="333333"/>
          <w:sz w:val="24"/>
          <w:szCs w:val="24"/>
          <w:shd w:val="clear" w:color="auto" w:fill="FFFFFF"/>
        </w:rPr>
      </w:pPr>
      <w:r w:rsidRPr="00907BBF">
        <w:rPr>
          <w:rFonts w:ascii="仿宋" w:eastAsia="仿宋" w:hAnsi="仿宋" w:hint="eastAsia"/>
          <w:b/>
          <w:bCs/>
          <w:color w:val="333333"/>
          <w:sz w:val="24"/>
          <w:szCs w:val="24"/>
          <w:shd w:val="clear" w:color="auto" w:fill="FFFFFF"/>
        </w:rPr>
        <w:t>（5）电子邮件营销</w:t>
      </w:r>
    </w:p>
    <w:p w14:paraId="6A477A16" w14:textId="77777777" w:rsidR="004A1AD3" w:rsidRPr="00907BBF" w:rsidRDefault="004A1AD3" w:rsidP="004A1AD3">
      <w:pPr>
        <w:spacing w:line="360" w:lineRule="auto"/>
        <w:ind w:firstLineChars="200" w:firstLine="480"/>
        <w:rPr>
          <w:rFonts w:ascii="仿宋" w:eastAsia="仿宋" w:hAnsi="仿宋"/>
          <w:sz w:val="24"/>
          <w:szCs w:val="24"/>
        </w:rPr>
      </w:pPr>
      <w:r w:rsidRPr="00907BBF">
        <w:rPr>
          <w:rFonts w:ascii="仿宋" w:eastAsia="仿宋" w:hAnsi="仿宋" w:hint="eastAsia"/>
          <w:sz w:val="24"/>
          <w:szCs w:val="24"/>
        </w:rPr>
        <w:t>在获得用户允许的前提下，团队在一些重要时间节点如生日</w:t>
      </w:r>
      <w:r w:rsidRPr="00907BBF">
        <w:rPr>
          <w:rFonts w:ascii="仿宋" w:eastAsia="仿宋" w:hAnsi="仿宋"/>
          <w:sz w:val="24"/>
          <w:szCs w:val="24"/>
        </w:rPr>
        <w:t>发祝福语、贺卡，以加强用户</w:t>
      </w:r>
      <w:r w:rsidRPr="00907BBF">
        <w:rPr>
          <w:rFonts w:ascii="仿宋" w:eastAsia="仿宋" w:hAnsi="仿宋" w:hint="eastAsia"/>
          <w:sz w:val="24"/>
          <w:szCs w:val="24"/>
        </w:rPr>
        <w:t>与团队联系</w:t>
      </w:r>
      <w:r w:rsidRPr="00907BBF">
        <w:rPr>
          <w:rFonts w:ascii="仿宋" w:eastAsia="仿宋" w:hAnsi="仿宋"/>
          <w:sz w:val="24"/>
          <w:szCs w:val="24"/>
        </w:rPr>
        <w:t>;</w:t>
      </w:r>
      <w:r w:rsidRPr="00907BBF">
        <w:rPr>
          <w:rFonts w:ascii="仿宋" w:eastAsia="仿宋" w:hAnsi="仿宋" w:hint="eastAsia"/>
          <w:sz w:val="24"/>
          <w:szCs w:val="24"/>
        </w:rPr>
        <w:t>注意发送内容的用户可接受性，不能让用户反感；</w:t>
      </w:r>
      <w:proofErr w:type="gramStart"/>
      <w:r w:rsidRPr="00907BBF">
        <w:rPr>
          <w:rFonts w:ascii="仿宋" w:eastAsia="仿宋" w:hAnsi="仿宋" w:hint="eastAsia"/>
          <w:sz w:val="24"/>
          <w:szCs w:val="24"/>
        </w:rPr>
        <w:t>用户端要可</w:t>
      </w:r>
      <w:proofErr w:type="gramEnd"/>
      <w:r w:rsidRPr="00907BBF">
        <w:rPr>
          <w:rFonts w:ascii="仿宋" w:eastAsia="仿宋" w:hAnsi="仿宋" w:hint="eastAsia"/>
          <w:sz w:val="24"/>
          <w:szCs w:val="24"/>
        </w:rPr>
        <w:t>随时取消接受推送。</w:t>
      </w:r>
    </w:p>
    <w:p w14:paraId="532397E6" w14:textId="77777777" w:rsidR="004A1AD3" w:rsidRPr="00907BBF" w:rsidRDefault="004A1AD3" w:rsidP="004A1AD3">
      <w:pPr>
        <w:spacing w:line="360" w:lineRule="auto"/>
        <w:rPr>
          <w:rFonts w:ascii="仿宋" w:eastAsia="仿宋" w:hAnsi="仿宋"/>
          <w:b/>
          <w:bCs/>
          <w:sz w:val="24"/>
          <w:szCs w:val="24"/>
        </w:rPr>
      </w:pPr>
      <w:r w:rsidRPr="00907BBF">
        <w:rPr>
          <w:rFonts w:ascii="仿宋" w:eastAsia="仿宋" w:hAnsi="仿宋" w:hint="eastAsia"/>
          <w:b/>
          <w:bCs/>
          <w:sz w:val="24"/>
          <w:szCs w:val="24"/>
        </w:rPr>
        <w:t>（6）B</w:t>
      </w:r>
      <w:r w:rsidRPr="00907BBF">
        <w:rPr>
          <w:rFonts w:ascii="仿宋" w:eastAsia="仿宋" w:hAnsi="仿宋"/>
          <w:b/>
          <w:bCs/>
          <w:sz w:val="24"/>
          <w:szCs w:val="24"/>
        </w:rPr>
        <w:t>BS</w:t>
      </w:r>
      <w:r w:rsidRPr="00907BBF">
        <w:rPr>
          <w:rFonts w:ascii="仿宋" w:eastAsia="仿宋" w:hAnsi="仿宋" w:hint="eastAsia"/>
          <w:b/>
          <w:bCs/>
          <w:sz w:val="24"/>
          <w:szCs w:val="24"/>
        </w:rPr>
        <w:t>营销</w:t>
      </w:r>
    </w:p>
    <w:p w14:paraId="178740B4" w14:textId="77777777" w:rsidR="004A1AD3" w:rsidRPr="00907BBF" w:rsidRDefault="004A1AD3" w:rsidP="004A1AD3">
      <w:pPr>
        <w:spacing w:line="360" w:lineRule="auto"/>
        <w:ind w:firstLineChars="200" w:firstLine="480"/>
        <w:rPr>
          <w:rFonts w:ascii="仿宋" w:eastAsia="仿宋" w:hAnsi="仿宋"/>
          <w:sz w:val="24"/>
          <w:szCs w:val="24"/>
        </w:rPr>
      </w:pPr>
      <w:r w:rsidRPr="00907BBF">
        <w:rPr>
          <w:rFonts w:ascii="仿宋" w:eastAsia="仿宋" w:hAnsi="仿宋" w:hint="eastAsia"/>
          <w:sz w:val="24"/>
          <w:szCs w:val="24"/>
        </w:rPr>
        <w:t>利用</w:t>
      </w:r>
      <w:proofErr w:type="gramStart"/>
      <w:r w:rsidRPr="00907BBF">
        <w:rPr>
          <w:rFonts w:ascii="仿宋" w:eastAsia="仿宋" w:hAnsi="仿宋" w:hint="eastAsia"/>
          <w:sz w:val="24"/>
          <w:szCs w:val="24"/>
        </w:rPr>
        <w:t>百度贴吧的</w:t>
      </w:r>
      <w:proofErr w:type="gramEnd"/>
      <w:r w:rsidRPr="00907BBF">
        <w:rPr>
          <w:rFonts w:ascii="仿宋" w:eastAsia="仿宋" w:hAnsi="仿宋" w:hint="eastAsia"/>
          <w:sz w:val="24"/>
          <w:szCs w:val="24"/>
        </w:rPr>
        <w:t>人气，通过专业的论坛帖子策划、撰写、发放、监测、汇报流程，在论坛空间提供高效传播。包括各种置顶帖、普通帖、连环帖、论战帖、多图帖、视频帖。再利用论坛强大的剧终能力，利用论坛作为平台举办各</w:t>
      </w:r>
      <w:proofErr w:type="gramStart"/>
      <w:r w:rsidRPr="00907BBF">
        <w:rPr>
          <w:rFonts w:ascii="仿宋" w:eastAsia="仿宋" w:hAnsi="仿宋" w:hint="eastAsia"/>
          <w:sz w:val="24"/>
          <w:szCs w:val="24"/>
        </w:rPr>
        <w:t>类踩楼</w:t>
      </w:r>
      <w:proofErr w:type="gramEnd"/>
      <w:r w:rsidRPr="00907BBF">
        <w:rPr>
          <w:rFonts w:ascii="仿宋" w:eastAsia="仿宋" w:hAnsi="仿宋" w:hint="eastAsia"/>
          <w:sz w:val="24"/>
          <w:szCs w:val="24"/>
        </w:rPr>
        <w:t>、灌水、贴图、视频等活动，调动网友与品牌之间的互动，达到“极”品牌传播效果。</w:t>
      </w:r>
    </w:p>
    <w:p w14:paraId="3AC9ED51" w14:textId="77777777" w:rsidR="004A1AD3" w:rsidRPr="00907BBF" w:rsidRDefault="004A1AD3" w:rsidP="004A1AD3">
      <w:pPr>
        <w:spacing w:line="360" w:lineRule="auto"/>
        <w:rPr>
          <w:rFonts w:ascii="仿宋" w:eastAsia="仿宋" w:hAnsi="仿宋"/>
          <w:b/>
          <w:bCs/>
          <w:sz w:val="24"/>
          <w:szCs w:val="24"/>
        </w:rPr>
      </w:pPr>
      <w:r w:rsidRPr="00907BBF">
        <w:rPr>
          <w:rFonts w:ascii="仿宋" w:eastAsia="仿宋" w:hAnsi="仿宋" w:hint="eastAsia"/>
          <w:b/>
          <w:bCs/>
          <w:sz w:val="24"/>
          <w:szCs w:val="24"/>
        </w:rPr>
        <w:t>6.整合营销</w:t>
      </w:r>
    </w:p>
    <w:p w14:paraId="6FA2118B" w14:textId="77777777" w:rsidR="004A1AD3" w:rsidRPr="00907BBF" w:rsidRDefault="004A1AD3" w:rsidP="004A1AD3">
      <w:pPr>
        <w:spacing w:line="360" w:lineRule="auto"/>
        <w:ind w:firstLineChars="200" w:firstLine="480"/>
        <w:rPr>
          <w:rFonts w:ascii="仿宋" w:eastAsia="仿宋" w:hAnsi="仿宋"/>
          <w:sz w:val="24"/>
          <w:szCs w:val="24"/>
        </w:rPr>
      </w:pPr>
      <w:r w:rsidRPr="00907BBF">
        <w:rPr>
          <w:rFonts w:ascii="仿宋" w:eastAsia="仿宋" w:hAnsi="仿宋" w:hint="eastAsia"/>
          <w:sz w:val="24"/>
          <w:szCs w:val="24"/>
        </w:rPr>
        <w:t>团队将以用户为核心，重组团队行为和市场行为，将以上的各个独立的营销工作综合成一个整体，以产生协同效应。以统一的目标、统一的传播形象传递一致的产品信息，实现与消费者的双向沟通，迅速确立产品品牌在消费者心目中的地位，并在产品品牌与消费者之间建立长期密切的关系，有效地达到广告传播和产品营销的目的。</w:t>
      </w:r>
    </w:p>
    <w:p w14:paraId="3787E886" w14:textId="77777777" w:rsidR="004A1AD3" w:rsidRPr="00907BBF" w:rsidRDefault="004A1AD3" w:rsidP="004A1AD3">
      <w:pPr>
        <w:pStyle w:val="2"/>
      </w:pPr>
      <w:bookmarkStart w:id="159" w:name="_Toc75524064"/>
      <w:r>
        <w:lastRenderedPageBreak/>
        <w:t>4.2</w:t>
      </w:r>
      <w:r w:rsidRPr="00907BBF">
        <w:rPr>
          <w:rFonts w:hint="eastAsia"/>
        </w:rPr>
        <w:t>.5内部营销策略</w:t>
      </w:r>
      <w:bookmarkEnd w:id="159"/>
    </w:p>
    <w:p w14:paraId="73F02D3A" w14:textId="77777777" w:rsidR="004A1AD3" w:rsidRPr="00907BBF" w:rsidRDefault="004A1AD3" w:rsidP="004A1AD3">
      <w:pPr>
        <w:spacing w:line="360" w:lineRule="auto"/>
        <w:ind w:firstLineChars="177" w:firstLine="425"/>
        <w:rPr>
          <w:rFonts w:ascii="仿宋" w:eastAsia="仿宋" w:hAnsi="仿宋"/>
          <w:sz w:val="24"/>
          <w:szCs w:val="24"/>
        </w:rPr>
      </w:pPr>
      <w:r w:rsidRPr="00907BBF">
        <w:rPr>
          <w:rFonts w:ascii="仿宋" w:eastAsia="仿宋" w:hAnsi="仿宋" w:hint="eastAsia"/>
          <w:sz w:val="24"/>
          <w:szCs w:val="24"/>
        </w:rPr>
        <w:t>本团队将内部人员作为顾客，通过有效的沟通与激励手段吸引、保持高质量的员工，并使其为用户提供满意的服务。</w:t>
      </w:r>
    </w:p>
    <w:p w14:paraId="6003EE06" w14:textId="77777777" w:rsidR="004A1AD3" w:rsidRPr="00907BBF" w:rsidRDefault="004A1AD3" w:rsidP="004A1AD3">
      <w:pPr>
        <w:spacing w:line="360" w:lineRule="auto"/>
        <w:rPr>
          <w:rFonts w:ascii="仿宋" w:eastAsia="仿宋" w:hAnsi="仿宋"/>
          <w:b/>
          <w:bCs/>
          <w:sz w:val="24"/>
          <w:szCs w:val="24"/>
        </w:rPr>
      </w:pPr>
      <w:r w:rsidRPr="00907BBF">
        <w:rPr>
          <w:rFonts w:ascii="仿宋" w:eastAsia="仿宋" w:hAnsi="仿宋"/>
          <w:b/>
          <w:bCs/>
          <w:sz w:val="24"/>
          <w:szCs w:val="24"/>
        </w:rPr>
        <w:t>1.员工培训和开发</w:t>
      </w:r>
    </w:p>
    <w:p w14:paraId="11CF4203"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sz w:val="24"/>
          <w:szCs w:val="24"/>
        </w:rPr>
        <w:t>本团队将对技术研发人员和市场营销人员按不同的岗位需要进行岗前培训。此外在工作过程中，还要定期举办培训，保证员工素质符合公司发展要求，既让员工素质得以提高，也为企业发展提供优良的人才保障，实现员工与企业的双赢。特别是市场营销人员的培训，由于我们是刚刚起步的互联网企业，亟需打开市场，所以要加强市场营销人员的培训，增强员工对产品的认知度和信任度，使营销员工能制定完善的销售计划，不断开阔市场，扩大公司在行业的市场份额，同时制定独创的广告宣传策略，实行知识营销战略，进行有效的大众传媒，使产品较快进入大众的视野，提高公司知名度和认知度。</w:t>
      </w:r>
    </w:p>
    <w:p w14:paraId="57241ACC" w14:textId="77777777" w:rsidR="004A1AD3" w:rsidRPr="00907BBF" w:rsidRDefault="004A1AD3" w:rsidP="004A1AD3">
      <w:pPr>
        <w:spacing w:line="360" w:lineRule="auto"/>
        <w:rPr>
          <w:rFonts w:ascii="仿宋" w:eastAsia="仿宋" w:hAnsi="仿宋"/>
          <w:b/>
          <w:bCs/>
          <w:sz w:val="24"/>
          <w:szCs w:val="24"/>
        </w:rPr>
      </w:pPr>
      <w:r w:rsidRPr="00907BBF">
        <w:rPr>
          <w:rFonts w:ascii="仿宋" w:eastAsia="仿宋" w:hAnsi="仿宋"/>
          <w:b/>
          <w:bCs/>
          <w:sz w:val="24"/>
          <w:szCs w:val="24"/>
        </w:rPr>
        <w:t>2.员工关系管理</w:t>
      </w:r>
    </w:p>
    <w:p w14:paraId="1F24D64F"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sz w:val="24"/>
          <w:szCs w:val="24"/>
        </w:rPr>
        <w:t>员工关系管理要建立在公平的基础上，通过营造一</w:t>
      </w:r>
      <w:r w:rsidRPr="00907BBF">
        <w:rPr>
          <w:rFonts w:ascii="仿宋" w:eastAsia="仿宋" w:hAnsi="仿宋"/>
          <w:sz w:val="24"/>
          <w:szCs w:val="24"/>
        </w:rPr>
        <w:t>种温暖的集体环境，让员工彼此之间</w:t>
      </w:r>
      <w:r w:rsidRPr="00907BBF">
        <w:rPr>
          <w:rFonts w:ascii="仿宋" w:eastAsia="仿宋" w:hAnsi="仿宋" w:hint="eastAsia"/>
          <w:sz w:val="24"/>
          <w:szCs w:val="24"/>
        </w:rPr>
        <w:t>团结合作，培养员工的积极奋斗、拼搏、创新的精神。我公司积极协调员工与管理者、员工与公司、员工与员工之间的关系，引导建立积极向上的工作环境，从而提高员工满意度，支持公司其他管理目标的实现。员工关系管理主要包括签订劳动合同、管理员工纪律、引导员工建立良好的工作状态推出的</w:t>
      </w:r>
      <w:r w:rsidRPr="00907BBF">
        <w:rPr>
          <w:rFonts w:ascii="仿宋" w:eastAsia="仿宋" w:hAnsi="仿宋"/>
          <w:sz w:val="24"/>
          <w:szCs w:val="24"/>
        </w:rPr>
        <w:t>--系列员工持股计划，通过让员工持有股票来激发他们积极参</w:t>
      </w:r>
      <w:r w:rsidRPr="00907BBF">
        <w:rPr>
          <w:rFonts w:ascii="仿宋" w:eastAsia="仿宋" w:hAnsi="仿宋" w:hint="eastAsia"/>
          <w:sz w:val="24"/>
          <w:szCs w:val="24"/>
        </w:rPr>
        <w:t>与到公司的发展建设当中来。我们将努力创造、留住和吸引优秀人才的良好环境，为年轻人才提供更宽广的事业舞台，为公司树立良好的外部形象</w:t>
      </w:r>
      <w:r w:rsidRPr="00907BBF">
        <w:rPr>
          <w:rFonts w:ascii="仿宋" w:eastAsia="仿宋" w:hAnsi="仿宋"/>
          <w:sz w:val="24"/>
          <w:szCs w:val="24"/>
        </w:rPr>
        <w:t>,并营造正能量的文化氛围。</w:t>
      </w:r>
    </w:p>
    <w:p w14:paraId="633E5223" w14:textId="77777777" w:rsidR="004A1AD3" w:rsidRPr="00907BBF" w:rsidRDefault="004A1AD3" w:rsidP="004A1AD3">
      <w:pPr>
        <w:pStyle w:val="2"/>
      </w:pPr>
      <w:bookmarkStart w:id="160" w:name="_Toc75524065"/>
      <w:r>
        <w:t>4.2</w:t>
      </w:r>
      <w:r w:rsidRPr="00907BBF">
        <w:rPr>
          <w:rFonts w:hint="eastAsia"/>
        </w:rPr>
        <w:t>.6后台数据检测</w:t>
      </w:r>
      <w:bookmarkEnd w:id="160"/>
    </w:p>
    <w:p w14:paraId="68E206D1" w14:textId="77777777" w:rsidR="004A1AD3" w:rsidRPr="00907BBF" w:rsidRDefault="004A1AD3" w:rsidP="004A1AD3">
      <w:pPr>
        <w:spacing w:line="360" w:lineRule="auto"/>
        <w:rPr>
          <w:rFonts w:ascii="仿宋" w:eastAsia="仿宋" w:hAnsi="仿宋"/>
          <w:sz w:val="24"/>
          <w:szCs w:val="24"/>
        </w:rPr>
      </w:pPr>
      <w:r w:rsidRPr="00907BBF">
        <w:rPr>
          <w:rFonts w:ascii="仿宋" w:eastAsia="仿宋" w:hAnsi="仿宋"/>
          <w:sz w:val="24"/>
          <w:szCs w:val="24"/>
        </w:rPr>
        <w:t>1.使用SRM流量管理系统，解析网站24小时的内容变化及数量，</w:t>
      </w:r>
      <w:proofErr w:type="gramStart"/>
      <w:r w:rsidRPr="00907BBF">
        <w:rPr>
          <w:rFonts w:ascii="仿宋" w:eastAsia="仿宋" w:hAnsi="仿宋"/>
          <w:sz w:val="24"/>
          <w:szCs w:val="24"/>
        </w:rPr>
        <w:t>建立饼图及</w:t>
      </w:r>
      <w:proofErr w:type="gramEnd"/>
      <w:r w:rsidRPr="00907BBF">
        <w:rPr>
          <w:rFonts w:ascii="仿宋" w:eastAsia="仿宋" w:hAnsi="仿宋"/>
          <w:sz w:val="24"/>
          <w:szCs w:val="24"/>
        </w:rPr>
        <w:t>曲线，保</w:t>
      </w:r>
      <w:r w:rsidRPr="00907BBF">
        <w:rPr>
          <w:rFonts w:ascii="仿宋" w:eastAsia="仿宋" w:hAnsi="仿宋" w:hint="eastAsia"/>
          <w:sz w:val="24"/>
          <w:szCs w:val="24"/>
        </w:rPr>
        <w:t>持内容建设方向一致和搜索流量支点；</w:t>
      </w:r>
    </w:p>
    <w:p w14:paraId="422C74AA" w14:textId="77777777" w:rsidR="004A1AD3" w:rsidRPr="00907BBF" w:rsidRDefault="004A1AD3" w:rsidP="004A1AD3">
      <w:pPr>
        <w:spacing w:line="360" w:lineRule="auto"/>
        <w:rPr>
          <w:rFonts w:ascii="仿宋" w:eastAsia="仿宋" w:hAnsi="仿宋"/>
          <w:sz w:val="24"/>
          <w:szCs w:val="24"/>
        </w:rPr>
      </w:pPr>
      <w:r w:rsidRPr="00907BBF">
        <w:rPr>
          <w:rFonts w:ascii="仿宋" w:eastAsia="仿宋" w:hAnsi="仿宋"/>
          <w:sz w:val="24"/>
          <w:szCs w:val="24"/>
        </w:rPr>
        <w:t>2.定时</w:t>
      </w:r>
      <w:proofErr w:type="gramStart"/>
      <w:r w:rsidRPr="00907BBF">
        <w:rPr>
          <w:rFonts w:ascii="仿宋" w:eastAsia="仿宋" w:hAnsi="仿宋"/>
          <w:sz w:val="24"/>
          <w:szCs w:val="24"/>
        </w:rPr>
        <w:t>查看谷歌</w:t>
      </w:r>
      <w:proofErr w:type="gramEnd"/>
      <w:r w:rsidRPr="00907BBF">
        <w:rPr>
          <w:rFonts w:ascii="仿宋" w:eastAsia="仿宋" w:hAnsi="仿宋"/>
          <w:sz w:val="24"/>
          <w:szCs w:val="24"/>
        </w:rPr>
        <w:t>PV流量，实时监控流量曲线变化</w:t>
      </w:r>
      <w:r w:rsidRPr="00907BBF">
        <w:rPr>
          <w:rFonts w:ascii="仿宋" w:eastAsia="仿宋" w:hAnsi="仿宋" w:hint="eastAsia"/>
          <w:sz w:val="24"/>
          <w:szCs w:val="24"/>
        </w:rPr>
        <w:t>；</w:t>
      </w:r>
    </w:p>
    <w:p w14:paraId="3E847773" w14:textId="77777777" w:rsidR="004A1AD3" w:rsidRPr="00907BBF" w:rsidRDefault="004A1AD3" w:rsidP="004A1AD3">
      <w:pPr>
        <w:spacing w:line="360" w:lineRule="auto"/>
        <w:rPr>
          <w:rFonts w:ascii="仿宋" w:eastAsia="仿宋" w:hAnsi="仿宋"/>
          <w:sz w:val="24"/>
          <w:szCs w:val="24"/>
        </w:rPr>
      </w:pPr>
      <w:r w:rsidRPr="00907BBF">
        <w:rPr>
          <w:rFonts w:ascii="仿宋" w:eastAsia="仿宋" w:hAnsi="仿宋"/>
          <w:sz w:val="24"/>
          <w:szCs w:val="24"/>
        </w:rPr>
        <w:t>3.通过观察域名的linkhelper.cn排名，记录网站的排名变化</w:t>
      </w:r>
      <w:r w:rsidRPr="00907BBF">
        <w:rPr>
          <w:rFonts w:ascii="仿宋" w:eastAsia="仿宋" w:hAnsi="仿宋" w:hint="eastAsia"/>
          <w:sz w:val="24"/>
          <w:szCs w:val="24"/>
        </w:rPr>
        <w:t>；</w:t>
      </w:r>
    </w:p>
    <w:p w14:paraId="7AE73A82" w14:textId="77777777" w:rsidR="004A1AD3" w:rsidRPr="00907BBF" w:rsidRDefault="004A1AD3" w:rsidP="004A1AD3">
      <w:pPr>
        <w:spacing w:line="360" w:lineRule="auto"/>
        <w:rPr>
          <w:rFonts w:ascii="仿宋" w:eastAsia="仿宋" w:hAnsi="仿宋"/>
          <w:sz w:val="24"/>
          <w:szCs w:val="24"/>
        </w:rPr>
      </w:pPr>
      <w:r w:rsidRPr="00907BBF">
        <w:rPr>
          <w:rFonts w:ascii="仿宋" w:eastAsia="仿宋" w:hAnsi="仿宋"/>
          <w:sz w:val="24"/>
          <w:szCs w:val="24"/>
        </w:rPr>
        <w:t>4.通过分析网站关键排名，掌握搜索引擎表现情况</w:t>
      </w:r>
      <w:r w:rsidRPr="00907BBF">
        <w:rPr>
          <w:rFonts w:ascii="仿宋" w:eastAsia="仿宋" w:hAnsi="仿宋" w:hint="eastAsia"/>
          <w:sz w:val="24"/>
          <w:szCs w:val="24"/>
        </w:rPr>
        <w:t>；</w:t>
      </w:r>
    </w:p>
    <w:p w14:paraId="13BC9539" w14:textId="77777777" w:rsidR="004A1AD3" w:rsidRPr="00907BBF" w:rsidRDefault="004A1AD3" w:rsidP="004A1AD3">
      <w:pPr>
        <w:spacing w:line="360" w:lineRule="auto"/>
        <w:rPr>
          <w:rFonts w:ascii="仿宋" w:eastAsia="仿宋" w:hAnsi="仿宋"/>
          <w:sz w:val="24"/>
          <w:szCs w:val="24"/>
        </w:rPr>
      </w:pPr>
      <w:r w:rsidRPr="00907BBF">
        <w:rPr>
          <w:rFonts w:ascii="仿宋" w:eastAsia="仿宋" w:hAnsi="仿宋"/>
          <w:sz w:val="24"/>
          <w:szCs w:val="24"/>
        </w:rPr>
        <w:lastRenderedPageBreak/>
        <w:t>5.通过监控链接猫文本、源站点，制定SEO重点及策略</w:t>
      </w:r>
      <w:r w:rsidRPr="00907BBF">
        <w:rPr>
          <w:rFonts w:ascii="仿宋" w:eastAsia="仿宋" w:hAnsi="仿宋" w:hint="eastAsia"/>
          <w:sz w:val="24"/>
          <w:szCs w:val="24"/>
        </w:rPr>
        <w:t>；</w:t>
      </w:r>
    </w:p>
    <w:p w14:paraId="44B57942" w14:textId="77777777" w:rsidR="004A1AD3" w:rsidRPr="00907BBF" w:rsidRDefault="004A1AD3" w:rsidP="004A1AD3">
      <w:pPr>
        <w:spacing w:line="360" w:lineRule="auto"/>
        <w:rPr>
          <w:rFonts w:ascii="仿宋" w:eastAsia="仿宋" w:hAnsi="仿宋"/>
          <w:sz w:val="24"/>
          <w:szCs w:val="24"/>
        </w:rPr>
      </w:pPr>
      <w:r w:rsidRPr="00907BBF">
        <w:rPr>
          <w:rFonts w:ascii="仿宋" w:eastAsia="仿宋" w:hAnsi="仿宋"/>
          <w:sz w:val="24"/>
          <w:szCs w:val="24"/>
        </w:rPr>
        <w:t>6.通过投放关键词，有序投放SEM和成本</w:t>
      </w:r>
      <w:r w:rsidRPr="00907BBF">
        <w:rPr>
          <w:rFonts w:ascii="仿宋" w:eastAsia="仿宋" w:hAnsi="仿宋" w:hint="eastAsia"/>
          <w:sz w:val="24"/>
          <w:szCs w:val="24"/>
        </w:rPr>
        <w:t>；</w:t>
      </w:r>
    </w:p>
    <w:p w14:paraId="00F9B2BF" w14:textId="77777777" w:rsidR="004A1AD3" w:rsidRPr="00907BBF" w:rsidRDefault="004A1AD3" w:rsidP="004A1AD3">
      <w:pPr>
        <w:spacing w:line="360" w:lineRule="auto"/>
        <w:rPr>
          <w:rFonts w:ascii="仿宋" w:eastAsia="仿宋" w:hAnsi="仿宋"/>
          <w:sz w:val="24"/>
          <w:szCs w:val="24"/>
        </w:rPr>
      </w:pPr>
      <w:r w:rsidRPr="00907BBF">
        <w:rPr>
          <w:rFonts w:ascii="仿宋" w:eastAsia="仿宋" w:hAnsi="仿宋"/>
          <w:sz w:val="24"/>
          <w:szCs w:val="24"/>
        </w:rPr>
        <w:t>7.通过监控网站的品牌词，了解口碑传播情况和渠道。</w:t>
      </w:r>
    </w:p>
    <w:p w14:paraId="064AEDBB" w14:textId="77777777" w:rsidR="004A1AD3" w:rsidRPr="00907BBF" w:rsidRDefault="004A1AD3" w:rsidP="004A1AD3">
      <w:pPr>
        <w:pStyle w:val="a5"/>
        <w:jc w:val="left"/>
      </w:pPr>
      <w:bookmarkStart w:id="161" w:name="_Toc75524066"/>
      <w:r>
        <w:t>4.3</w:t>
      </w:r>
      <w:r w:rsidRPr="00907BBF">
        <w:rPr>
          <w:rFonts w:hint="eastAsia"/>
        </w:rPr>
        <w:t>“开球啦”商业模型</w:t>
      </w:r>
      <w:bookmarkEnd w:id="161"/>
    </w:p>
    <w:p w14:paraId="038ED616" w14:textId="77777777" w:rsidR="004A1AD3" w:rsidRPr="00907BBF" w:rsidRDefault="004A1AD3" w:rsidP="004A1AD3">
      <w:pPr>
        <w:pStyle w:val="2"/>
      </w:pPr>
      <w:bookmarkStart w:id="162" w:name="_Toc75524067"/>
      <w:r>
        <w:t>4.3</w:t>
      </w:r>
      <w:r w:rsidRPr="00907BBF">
        <w:rPr>
          <w:rFonts w:hint="eastAsia"/>
        </w:rPr>
        <w:t>.1业务活动系统</w:t>
      </w:r>
      <w:bookmarkEnd w:id="162"/>
    </w:p>
    <w:p w14:paraId="19B7BCFB" w14:textId="77777777" w:rsidR="004A1AD3" w:rsidRPr="00907BBF" w:rsidRDefault="004A1AD3" w:rsidP="004A1AD3">
      <w:pPr>
        <w:spacing w:line="360" w:lineRule="auto"/>
        <w:ind w:firstLineChars="177" w:firstLine="425"/>
        <w:rPr>
          <w:rFonts w:ascii="仿宋" w:eastAsia="仿宋" w:hAnsi="仿宋"/>
          <w:sz w:val="24"/>
          <w:szCs w:val="24"/>
        </w:rPr>
      </w:pPr>
      <w:r w:rsidRPr="00907BBF">
        <w:rPr>
          <w:rFonts w:ascii="仿宋" w:eastAsia="仿宋" w:hAnsi="仿宋" w:hint="eastAsia"/>
          <w:sz w:val="24"/>
          <w:szCs w:val="24"/>
        </w:rPr>
        <w:t>本团队定位于体育产业，针对运动俱乐部、业余球队、运动爱好者等群体，搭建一个以匹配用户组建比赛和运动数据管理为核心的信息化</w:t>
      </w:r>
      <w:proofErr w:type="gramStart"/>
      <w:r w:rsidRPr="00907BBF">
        <w:rPr>
          <w:rFonts w:ascii="仿宋" w:eastAsia="仿宋" w:hAnsi="仿宋" w:hint="eastAsia"/>
          <w:sz w:val="24"/>
          <w:szCs w:val="24"/>
        </w:rPr>
        <w:t>运动线</w:t>
      </w:r>
      <w:proofErr w:type="gramEnd"/>
      <w:r w:rsidRPr="00907BBF">
        <w:rPr>
          <w:rFonts w:ascii="仿宋" w:eastAsia="仿宋" w:hAnsi="仿宋" w:hint="eastAsia"/>
          <w:sz w:val="24"/>
          <w:szCs w:val="24"/>
        </w:rPr>
        <w:t>上小程序来更好的帮助运动人士解决在发起比赛、组建比赛、完成比赛过程中以及获取运动数据时遇到的问题。</w:t>
      </w:r>
    </w:p>
    <w:p w14:paraId="38D9991D" w14:textId="77777777" w:rsidR="004A1AD3" w:rsidRPr="00907BBF" w:rsidRDefault="004A1AD3" w:rsidP="004A1AD3">
      <w:pPr>
        <w:pStyle w:val="2"/>
      </w:pPr>
      <w:bookmarkStart w:id="163" w:name="_Toc75524068"/>
      <w:r>
        <w:t>4.3</w:t>
      </w:r>
      <w:r w:rsidRPr="00907BBF">
        <w:rPr>
          <w:rFonts w:hint="eastAsia"/>
        </w:rPr>
        <w:t>.2</w:t>
      </w:r>
      <w:r w:rsidRPr="006B29A6">
        <w:t>商业模式定位</w:t>
      </w:r>
      <w:bookmarkEnd w:id="163"/>
    </w:p>
    <w:p w14:paraId="0ED3D131"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sz w:val="24"/>
          <w:szCs w:val="24"/>
        </w:rPr>
        <w:t>本团队商业模式核心在于</w:t>
      </w:r>
      <w:r w:rsidRPr="00907BBF">
        <w:rPr>
          <w:rFonts w:ascii="仿宋" w:eastAsia="仿宋" w:hAnsi="仿宋"/>
          <w:sz w:val="24"/>
          <w:szCs w:val="24"/>
        </w:rPr>
        <w:t>O20模式，即将线上与线下相结合，统</w:t>
      </w:r>
      <w:r w:rsidRPr="00907BBF">
        <w:rPr>
          <w:rFonts w:ascii="仿宋" w:eastAsia="仿宋" w:hAnsi="仿宋" w:hint="eastAsia"/>
          <w:sz w:val="24"/>
          <w:szCs w:val="24"/>
        </w:rPr>
        <w:t>一</w:t>
      </w:r>
      <w:r w:rsidRPr="00907BBF">
        <w:rPr>
          <w:rFonts w:ascii="仿宋" w:eastAsia="仿宋" w:hAnsi="仿宋"/>
          <w:sz w:val="24"/>
          <w:szCs w:val="24"/>
        </w:rPr>
        <w:t>开展项目及活动。线</w:t>
      </w:r>
      <w:r w:rsidRPr="00907BBF">
        <w:rPr>
          <w:rFonts w:ascii="仿宋" w:eastAsia="仿宋" w:hAnsi="仿宋" w:hint="eastAsia"/>
          <w:sz w:val="24"/>
          <w:szCs w:val="24"/>
        </w:rPr>
        <w:t>上场馆预定、比赛组建，线下进行比赛、“开球啦”会馆</w:t>
      </w:r>
      <w:r w:rsidRPr="00907BBF">
        <w:rPr>
          <w:rFonts w:ascii="仿宋" w:eastAsia="仿宋" w:hAnsi="仿宋"/>
          <w:sz w:val="24"/>
          <w:szCs w:val="24"/>
        </w:rPr>
        <w:t>。</w:t>
      </w:r>
    </w:p>
    <w:p w14:paraId="6F0D0E9A"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sz w:val="24"/>
          <w:szCs w:val="24"/>
        </w:rPr>
        <w:t>1.从线上APP</w:t>
      </w:r>
      <w:r w:rsidRPr="00907BBF">
        <w:rPr>
          <w:rFonts w:ascii="仿宋" w:eastAsia="仿宋" w:hAnsi="仿宋"/>
          <w:sz w:val="24"/>
          <w:szCs w:val="24"/>
        </w:rPr>
        <w:t>到线下</w:t>
      </w:r>
      <w:r w:rsidRPr="00907BBF">
        <w:rPr>
          <w:rFonts w:ascii="仿宋" w:eastAsia="仿宋" w:hAnsi="仿宋" w:hint="eastAsia"/>
          <w:sz w:val="24"/>
          <w:szCs w:val="24"/>
        </w:rPr>
        <w:t>“开球啦”会馆</w:t>
      </w:r>
      <w:r w:rsidRPr="00907BBF">
        <w:rPr>
          <w:rFonts w:ascii="仿宋" w:eastAsia="仿宋" w:hAnsi="仿宋"/>
          <w:sz w:val="24"/>
          <w:szCs w:val="24"/>
        </w:rPr>
        <w:t>，多边平台将两个或者更多有着显</w:t>
      </w:r>
      <w:r w:rsidRPr="00907BBF">
        <w:rPr>
          <w:rFonts w:ascii="仿宋" w:eastAsia="仿宋" w:hAnsi="仿宋" w:hint="eastAsia"/>
          <w:sz w:val="24"/>
          <w:szCs w:val="24"/>
        </w:rPr>
        <w:t>著</w:t>
      </w:r>
      <w:r w:rsidRPr="00907BBF">
        <w:rPr>
          <w:rFonts w:ascii="仿宋" w:eastAsia="仿宋" w:hAnsi="仿宋"/>
          <w:sz w:val="24"/>
          <w:szCs w:val="24"/>
        </w:rPr>
        <w:t>区别却同</w:t>
      </w:r>
      <w:r w:rsidRPr="00907BBF">
        <w:rPr>
          <w:rFonts w:ascii="仿宋" w:eastAsia="仿宋" w:hAnsi="仿宋" w:hint="eastAsia"/>
          <w:sz w:val="24"/>
          <w:szCs w:val="24"/>
        </w:rPr>
        <w:t>时需要商务交流合作的客户集合在一</w:t>
      </w:r>
      <w:r w:rsidRPr="00907BBF">
        <w:rPr>
          <w:rFonts w:ascii="仿宋" w:eastAsia="仿宋" w:hAnsi="仿宋"/>
          <w:sz w:val="24"/>
          <w:szCs w:val="24"/>
        </w:rPr>
        <w:t>起</w:t>
      </w:r>
      <w:r w:rsidRPr="00907BBF">
        <w:rPr>
          <w:rFonts w:ascii="仿宋" w:eastAsia="仿宋" w:hAnsi="仿宋" w:hint="eastAsia"/>
          <w:sz w:val="24"/>
          <w:szCs w:val="24"/>
        </w:rPr>
        <w:t>，产生联动效果。通过网上约赛，</w:t>
      </w:r>
      <w:r w:rsidRPr="00907BBF">
        <w:rPr>
          <w:rFonts w:ascii="仿宋" w:eastAsia="仿宋" w:hAnsi="仿宋"/>
          <w:sz w:val="24"/>
          <w:szCs w:val="24"/>
        </w:rPr>
        <w:t>把互联网与</w:t>
      </w:r>
      <w:r w:rsidRPr="00907BBF">
        <w:rPr>
          <w:rFonts w:ascii="仿宋" w:eastAsia="仿宋" w:hAnsi="仿宋" w:hint="eastAsia"/>
          <w:sz w:val="24"/>
          <w:szCs w:val="24"/>
        </w:rPr>
        <w:t>线下</w:t>
      </w:r>
      <w:r w:rsidRPr="00907BBF">
        <w:rPr>
          <w:rFonts w:ascii="仿宋" w:eastAsia="仿宋" w:hAnsi="仿宋"/>
          <w:sz w:val="24"/>
          <w:szCs w:val="24"/>
        </w:rPr>
        <w:t>店完美对接，实现互联网落地。让消费者在享受线上优惠价格的同时，又可享受线下的服务。</w:t>
      </w:r>
    </w:p>
    <w:p w14:paraId="62F626ED"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sz w:val="24"/>
          <w:szCs w:val="24"/>
        </w:rPr>
        <w:t>2.充分利用网络平台，线上线下快速对接，方便快捷，客户集合成群体急速扩大；</w:t>
      </w:r>
      <w:r w:rsidRPr="00907BBF">
        <w:rPr>
          <w:rFonts w:ascii="仿宋" w:eastAsia="仿宋" w:hAnsi="仿宋"/>
          <w:sz w:val="24"/>
          <w:szCs w:val="24"/>
        </w:rPr>
        <w:t>利用互联网跨地域、无边界、海量信息、海量用户的优势，同时充分挖掘线下资源，进而促成线上用户与线下商品与服务的交易</w:t>
      </w:r>
      <w:r w:rsidRPr="00907BBF">
        <w:rPr>
          <w:rFonts w:ascii="仿宋" w:eastAsia="仿宋" w:hAnsi="仿宋" w:hint="eastAsia"/>
          <w:sz w:val="24"/>
          <w:szCs w:val="24"/>
        </w:rPr>
        <w:t>。</w:t>
      </w:r>
    </w:p>
    <w:p w14:paraId="18402B0A"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sz w:val="24"/>
          <w:szCs w:val="24"/>
        </w:rPr>
        <w:t>3.</w:t>
      </w:r>
      <w:proofErr w:type="gramStart"/>
      <w:r w:rsidRPr="00907BBF">
        <w:rPr>
          <w:rFonts w:ascii="仿宋" w:eastAsia="仿宋" w:hAnsi="仿宋" w:hint="eastAsia"/>
          <w:sz w:val="24"/>
          <w:szCs w:val="24"/>
        </w:rPr>
        <w:t>当相关</w:t>
      </w:r>
      <w:proofErr w:type="gramEnd"/>
      <w:r w:rsidRPr="00907BBF">
        <w:rPr>
          <w:rFonts w:ascii="仿宋" w:eastAsia="仿宋" w:hAnsi="仿宋" w:hint="eastAsia"/>
          <w:sz w:val="24"/>
          <w:szCs w:val="24"/>
        </w:rPr>
        <w:t>客户群体同时存在</w:t>
      </w:r>
      <w:r w:rsidRPr="00907BBF">
        <w:rPr>
          <w:rFonts w:ascii="仿宋" w:eastAsia="仿宋" w:hAnsi="仿宋"/>
          <w:sz w:val="24"/>
          <w:szCs w:val="24"/>
        </w:rPr>
        <w:t>,规模越发扩大，这时</w:t>
      </w:r>
      <w:r w:rsidRPr="00907BBF">
        <w:rPr>
          <w:rFonts w:ascii="仿宋" w:eastAsia="仿宋" w:hAnsi="仿宋" w:hint="eastAsia"/>
          <w:sz w:val="24"/>
          <w:szCs w:val="24"/>
        </w:rPr>
        <w:t>“开球啦”</w:t>
      </w:r>
      <w:r w:rsidRPr="00907BBF">
        <w:rPr>
          <w:rFonts w:ascii="仿宋" w:eastAsia="仿宋" w:hAnsi="仿宋"/>
          <w:sz w:val="24"/>
          <w:szCs w:val="24"/>
        </w:rPr>
        <w:t>价值得以充分发挥。多边平台通过</w:t>
      </w:r>
      <w:r w:rsidRPr="00907BBF">
        <w:rPr>
          <w:rFonts w:ascii="仿宋" w:eastAsia="仿宋" w:hAnsi="仿宋" w:hint="eastAsia"/>
          <w:sz w:val="24"/>
          <w:szCs w:val="24"/>
        </w:rPr>
        <w:t>促进各方群体互通交流来创造潜在的难以估量的价值。大规模效应则可以吸引更多用户参与，多边平台的价值得以有效提升。</w:t>
      </w:r>
    </w:p>
    <w:p w14:paraId="70BFE969"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sz w:val="24"/>
          <w:szCs w:val="24"/>
        </w:rPr>
        <w:t>4.对团队的营销效果进行直观的统计和追踪评估，规避了传统营销模式的推广效果不可预测性，</w:t>
      </w:r>
      <w:r w:rsidRPr="00907BBF">
        <w:rPr>
          <w:rFonts w:ascii="仿宋" w:eastAsia="仿宋" w:hAnsi="仿宋"/>
          <w:sz w:val="24"/>
          <w:szCs w:val="24"/>
        </w:rPr>
        <w:t>O2O将线上订单和线下消费结合，所有的消费行为均可以准确统计，进而吸引更多的商家进来，为消费者提供更多优质的产品和服务。</w:t>
      </w:r>
    </w:p>
    <w:p w14:paraId="0D6A45A0" w14:textId="77777777" w:rsidR="004A1AD3" w:rsidRPr="006B29A6" w:rsidRDefault="004A1AD3" w:rsidP="004A1AD3">
      <w:pPr>
        <w:pStyle w:val="2"/>
      </w:pPr>
      <w:bookmarkStart w:id="164" w:name="_Toc75524069"/>
      <w:r>
        <w:lastRenderedPageBreak/>
        <w:t>4.3</w:t>
      </w:r>
      <w:r w:rsidRPr="00907BBF">
        <w:rPr>
          <w:rFonts w:hint="eastAsia"/>
        </w:rPr>
        <w:t>.</w:t>
      </w:r>
      <w:r w:rsidRPr="00907BBF">
        <w:t>3</w:t>
      </w:r>
      <w:r w:rsidRPr="006B29A6">
        <w:t>盈利模式</w:t>
      </w:r>
      <w:bookmarkEnd w:id="164"/>
    </w:p>
    <w:p w14:paraId="40FDD4EE" w14:textId="77777777" w:rsidR="004A1AD3" w:rsidRPr="00907BBF" w:rsidRDefault="004A1AD3" w:rsidP="004A1AD3">
      <w:pPr>
        <w:spacing w:line="360" w:lineRule="auto"/>
        <w:rPr>
          <w:rFonts w:ascii="仿宋" w:eastAsia="仿宋" w:hAnsi="仿宋"/>
          <w:b/>
          <w:bCs/>
          <w:sz w:val="24"/>
          <w:szCs w:val="24"/>
        </w:rPr>
      </w:pPr>
      <w:r w:rsidRPr="00907BBF">
        <w:rPr>
          <w:rFonts w:ascii="仿宋" w:eastAsia="仿宋" w:hAnsi="仿宋" w:hint="eastAsia"/>
          <w:b/>
          <w:bCs/>
          <w:sz w:val="24"/>
          <w:szCs w:val="24"/>
        </w:rPr>
        <w:t>1.广告费</w:t>
      </w:r>
    </w:p>
    <w:p w14:paraId="64DE8513"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sz w:val="24"/>
          <w:szCs w:val="24"/>
        </w:rPr>
        <w:t>我们将在软件的特定</w:t>
      </w:r>
      <w:proofErr w:type="gramStart"/>
      <w:r w:rsidRPr="00907BBF">
        <w:rPr>
          <w:rFonts w:ascii="仿宋" w:eastAsia="仿宋" w:hAnsi="仿宋" w:hint="eastAsia"/>
          <w:sz w:val="24"/>
          <w:szCs w:val="24"/>
        </w:rPr>
        <w:t>位置刊放广告</w:t>
      </w:r>
      <w:proofErr w:type="gramEnd"/>
      <w:r w:rsidRPr="00907BBF">
        <w:rPr>
          <w:rFonts w:ascii="仿宋" w:eastAsia="仿宋" w:hAnsi="仿宋" w:hint="eastAsia"/>
          <w:sz w:val="24"/>
          <w:szCs w:val="24"/>
        </w:rPr>
        <w:t>，以广告费作为收益途径之一。广告主要刊登与运动相关的商家广告，包括运动场地、健身房、运动器械售卖店、运动俱乐部、运动赛事承办方等商家，使</w:t>
      </w:r>
      <w:proofErr w:type="gramStart"/>
      <w:r w:rsidRPr="00907BBF">
        <w:rPr>
          <w:rFonts w:ascii="仿宋" w:eastAsia="仿宋" w:hAnsi="仿宋" w:hint="eastAsia"/>
          <w:sz w:val="24"/>
          <w:szCs w:val="24"/>
        </w:rPr>
        <w:t>“开球啦”微信小</w:t>
      </w:r>
      <w:proofErr w:type="gramEnd"/>
      <w:r w:rsidRPr="00907BBF">
        <w:rPr>
          <w:rFonts w:ascii="仿宋" w:eastAsia="仿宋" w:hAnsi="仿宋" w:hint="eastAsia"/>
          <w:sz w:val="24"/>
          <w:szCs w:val="24"/>
        </w:rPr>
        <w:t>程序功能更具专项性。除此之外，一些与我们的部分消费群体（年轻人群）密切相关的广告，或是紧跟时代潮流的产品广告，如美食、手机、皮包等，我们会选择适当的刊放，也会使软件功能更为全面。广告费</w:t>
      </w:r>
      <w:proofErr w:type="gramStart"/>
      <w:r w:rsidRPr="00907BBF">
        <w:rPr>
          <w:rFonts w:ascii="仿宋" w:eastAsia="仿宋" w:hAnsi="仿宋" w:hint="eastAsia"/>
          <w:sz w:val="24"/>
          <w:szCs w:val="24"/>
        </w:rPr>
        <w:t>按刊放</w:t>
      </w:r>
      <w:proofErr w:type="gramEnd"/>
      <w:r w:rsidRPr="00907BBF">
        <w:rPr>
          <w:rFonts w:ascii="仿宋" w:eastAsia="仿宋" w:hAnsi="仿宋" w:hint="eastAsia"/>
          <w:sz w:val="24"/>
          <w:szCs w:val="24"/>
        </w:rPr>
        <w:t>位置</w:t>
      </w:r>
      <w:proofErr w:type="gramStart"/>
      <w:r w:rsidRPr="00907BBF">
        <w:rPr>
          <w:rFonts w:ascii="仿宋" w:eastAsia="仿宋" w:hAnsi="仿宋" w:hint="eastAsia"/>
          <w:sz w:val="24"/>
          <w:szCs w:val="24"/>
        </w:rPr>
        <w:t>与刊放时间</w:t>
      </w:r>
      <w:proofErr w:type="gramEnd"/>
      <w:r w:rsidRPr="00907BBF">
        <w:rPr>
          <w:rFonts w:ascii="仿宋" w:eastAsia="仿宋" w:hAnsi="仿宋" w:hint="eastAsia"/>
          <w:sz w:val="24"/>
          <w:szCs w:val="24"/>
        </w:rPr>
        <w:t>等标准收费。</w:t>
      </w:r>
    </w:p>
    <w:p w14:paraId="47A42935"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sz w:val="24"/>
          <w:szCs w:val="24"/>
        </w:rPr>
        <w:t>在软件发展初期，对于初始广告合作商，我们将为给与广告</w:t>
      </w:r>
      <w:proofErr w:type="gramStart"/>
      <w:r w:rsidRPr="00907BBF">
        <w:rPr>
          <w:rFonts w:ascii="仿宋" w:eastAsia="仿宋" w:hAnsi="仿宋" w:hint="eastAsia"/>
          <w:sz w:val="24"/>
          <w:szCs w:val="24"/>
        </w:rPr>
        <w:t>刊放优惠</w:t>
      </w:r>
      <w:proofErr w:type="gramEnd"/>
      <w:r w:rsidRPr="00907BBF">
        <w:rPr>
          <w:rFonts w:ascii="仿宋" w:eastAsia="仿宋" w:hAnsi="仿宋" w:hint="eastAsia"/>
          <w:sz w:val="24"/>
          <w:szCs w:val="24"/>
        </w:rPr>
        <w:t>甚至免费，以争取更多合作商。对于资力雄厚的大型合作商，我们会加大其宣传力度，并且定期为其设计出新的契合“开球啦”运动软件的广告创意，为长期合作打下基础。</w:t>
      </w:r>
    </w:p>
    <w:p w14:paraId="7FCDA107"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sz w:val="24"/>
          <w:szCs w:val="24"/>
        </w:rPr>
        <w:t>在软件发展的中后期，随着软件用户量和知名度的提升，我们对所有广告</w:t>
      </w:r>
      <w:proofErr w:type="gramStart"/>
      <w:r w:rsidRPr="00907BBF">
        <w:rPr>
          <w:rFonts w:ascii="仿宋" w:eastAsia="仿宋" w:hAnsi="仿宋" w:hint="eastAsia"/>
          <w:sz w:val="24"/>
          <w:szCs w:val="24"/>
        </w:rPr>
        <w:t>的刊放门槛</w:t>
      </w:r>
      <w:proofErr w:type="gramEnd"/>
      <w:r w:rsidRPr="00907BBF">
        <w:rPr>
          <w:rFonts w:ascii="仿宋" w:eastAsia="仿宋" w:hAnsi="仿宋" w:hint="eastAsia"/>
          <w:sz w:val="24"/>
          <w:szCs w:val="24"/>
        </w:rPr>
        <w:t>及收费标准将相应提高。而针对与我们软件有着长期良好合作关系的商家，我们确立长期伙伴关系，对于广告费给与相应优惠。</w:t>
      </w:r>
    </w:p>
    <w:p w14:paraId="0EA79463" w14:textId="77777777" w:rsidR="004A1AD3" w:rsidRPr="00907BBF" w:rsidRDefault="004A1AD3" w:rsidP="004A1AD3">
      <w:pPr>
        <w:spacing w:line="360" w:lineRule="auto"/>
        <w:rPr>
          <w:rFonts w:ascii="仿宋" w:eastAsia="仿宋" w:hAnsi="仿宋"/>
          <w:sz w:val="24"/>
          <w:szCs w:val="24"/>
        </w:rPr>
      </w:pPr>
      <w:r w:rsidRPr="00907BBF">
        <w:rPr>
          <w:rFonts w:ascii="仿宋" w:eastAsia="仿宋" w:hAnsi="仿宋"/>
          <w:sz w:val="24"/>
          <w:szCs w:val="24"/>
        </w:rPr>
        <w:tab/>
      </w:r>
      <w:r w:rsidRPr="00907BBF">
        <w:rPr>
          <w:rFonts w:ascii="仿宋" w:eastAsia="仿宋" w:hAnsi="仿宋" w:hint="eastAsia"/>
          <w:sz w:val="24"/>
          <w:szCs w:val="24"/>
        </w:rPr>
        <w:t>我们将在以下界面安插广告：</w:t>
      </w:r>
    </w:p>
    <w:p w14:paraId="4DF463C5"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sz w:val="24"/>
          <w:szCs w:val="24"/>
        </w:rPr>
        <w:t>1）启动界面：在“开球啦”</w:t>
      </w:r>
      <w:proofErr w:type="gramStart"/>
      <w:r w:rsidRPr="00907BBF">
        <w:rPr>
          <w:rFonts w:ascii="仿宋" w:eastAsia="仿宋" w:hAnsi="仿宋" w:hint="eastAsia"/>
          <w:sz w:val="24"/>
          <w:szCs w:val="24"/>
        </w:rPr>
        <w:t>运动微信小</w:t>
      </w:r>
      <w:proofErr w:type="gramEnd"/>
      <w:r w:rsidRPr="00907BBF">
        <w:rPr>
          <w:rFonts w:ascii="仿宋" w:eastAsia="仿宋" w:hAnsi="仿宋" w:hint="eastAsia"/>
          <w:sz w:val="24"/>
          <w:szCs w:val="24"/>
        </w:rPr>
        <w:t>程序的启动页面穿插广告；</w:t>
      </w:r>
    </w:p>
    <w:p w14:paraId="33A4532F"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sz w:val="24"/>
          <w:szCs w:val="24"/>
        </w:rPr>
        <w:t>2）滚动窗口：在“开球啦”界面上端设置</w:t>
      </w:r>
      <w:proofErr w:type="gramStart"/>
      <w:r w:rsidRPr="00907BBF">
        <w:rPr>
          <w:rFonts w:ascii="仿宋" w:eastAsia="仿宋" w:hAnsi="仿宋" w:hint="eastAsia"/>
          <w:sz w:val="24"/>
          <w:szCs w:val="24"/>
        </w:rPr>
        <w:t>广告轮播窗口</w:t>
      </w:r>
      <w:proofErr w:type="gramEnd"/>
      <w:r w:rsidRPr="00907BBF">
        <w:rPr>
          <w:rFonts w:ascii="仿宋" w:eastAsia="仿宋" w:hAnsi="仿宋" w:hint="eastAsia"/>
          <w:sz w:val="24"/>
          <w:szCs w:val="24"/>
        </w:rPr>
        <w:t>，在显眼的位置</w:t>
      </w:r>
      <w:proofErr w:type="gramStart"/>
      <w:r w:rsidRPr="00907BBF">
        <w:rPr>
          <w:rFonts w:ascii="仿宋" w:eastAsia="仿宋" w:hAnsi="仿宋" w:hint="eastAsia"/>
          <w:sz w:val="24"/>
          <w:szCs w:val="24"/>
        </w:rPr>
        <w:t>刊放商家</w:t>
      </w:r>
      <w:proofErr w:type="gramEnd"/>
      <w:r w:rsidRPr="00907BBF">
        <w:rPr>
          <w:rFonts w:ascii="仿宋" w:eastAsia="仿宋" w:hAnsi="仿宋" w:hint="eastAsia"/>
          <w:sz w:val="24"/>
          <w:szCs w:val="24"/>
        </w:rPr>
        <w:t>的；</w:t>
      </w:r>
    </w:p>
    <w:p w14:paraId="42180B04"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sz w:val="24"/>
          <w:szCs w:val="24"/>
        </w:rPr>
        <w:t>3）搜索推荐栏目：在目的地搜索后，地图页面右边一栏将出现与目的地相关的推荐信息广告。包括临近的运动场地、运动器械店，健身房等；</w:t>
      </w:r>
    </w:p>
    <w:p w14:paraId="2F6B633C"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sz w:val="24"/>
          <w:szCs w:val="24"/>
        </w:rPr>
        <w:t>4）</w:t>
      </w:r>
      <w:proofErr w:type="gramStart"/>
      <w:r w:rsidRPr="00907BBF">
        <w:rPr>
          <w:rFonts w:ascii="仿宋" w:eastAsia="仿宋" w:hAnsi="仿宋" w:hint="eastAsia"/>
          <w:sz w:val="24"/>
          <w:szCs w:val="24"/>
        </w:rPr>
        <w:t>微信公众号</w:t>
      </w:r>
      <w:proofErr w:type="gramEnd"/>
      <w:r w:rsidRPr="00907BBF">
        <w:rPr>
          <w:rFonts w:ascii="仿宋" w:eastAsia="仿宋" w:hAnsi="仿宋" w:hint="eastAsia"/>
          <w:sz w:val="24"/>
          <w:szCs w:val="24"/>
        </w:rPr>
        <w:t>：“开球啦”</w:t>
      </w:r>
      <w:proofErr w:type="gramStart"/>
      <w:r w:rsidRPr="00907BBF">
        <w:rPr>
          <w:rFonts w:ascii="仿宋" w:eastAsia="仿宋" w:hAnsi="仿宋" w:hint="eastAsia"/>
          <w:sz w:val="24"/>
          <w:szCs w:val="24"/>
        </w:rPr>
        <w:t>微信公众</w:t>
      </w:r>
      <w:proofErr w:type="gramEnd"/>
      <w:r w:rsidRPr="00907BBF">
        <w:rPr>
          <w:rFonts w:ascii="仿宋" w:eastAsia="仿宋" w:hAnsi="仿宋" w:hint="eastAsia"/>
          <w:sz w:val="24"/>
          <w:szCs w:val="24"/>
        </w:rPr>
        <w:t>号中刊登合作商家的各类广告。</w:t>
      </w:r>
    </w:p>
    <w:p w14:paraId="45CAB2EA" w14:textId="77777777" w:rsidR="004A1AD3" w:rsidRPr="00907BBF" w:rsidRDefault="004A1AD3" w:rsidP="004A1AD3">
      <w:pPr>
        <w:spacing w:line="360" w:lineRule="auto"/>
        <w:rPr>
          <w:rFonts w:ascii="仿宋" w:eastAsia="仿宋" w:hAnsi="仿宋"/>
          <w:b/>
          <w:bCs/>
          <w:sz w:val="24"/>
          <w:szCs w:val="24"/>
        </w:rPr>
      </w:pPr>
      <w:r w:rsidRPr="00907BBF">
        <w:rPr>
          <w:rFonts w:ascii="仿宋" w:eastAsia="仿宋" w:hAnsi="仿宋" w:hint="eastAsia"/>
          <w:b/>
          <w:bCs/>
          <w:sz w:val="24"/>
          <w:szCs w:val="24"/>
        </w:rPr>
        <w:t>2.服务费</w:t>
      </w:r>
    </w:p>
    <w:p w14:paraId="0C3E84BE"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sz w:val="24"/>
          <w:szCs w:val="24"/>
        </w:rPr>
        <w:t>1）与场馆方合作获得的引流费用；</w:t>
      </w:r>
    </w:p>
    <w:p w14:paraId="5577164F"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sz w:val="24"/>
          <w:szCs w:val="24"/>
        </w:rPr>
        <w:t>2）与保险公司合作获得的保险抽成；</w:t>
      </w:r>
    </w:p>
    <w:p w14:paraId="549FB1C2"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hint="eastAsia"/>
          <w:sz w:val="24"/>
          <w:szCs w:val="24"/>
        </w:rPr>
        <w:t>3）与运动数据分析服务商合作获得利润差价</w:t>
      </w:r>
    </w:p>
    <w:p w14:paraId="0D73503F"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sz w:val="24"/>
          <w:szCs w:val="24"/>
        </w:rPr>
        <w:t>4</w:t>
      </w:r>
      <w:r w:rsidRPr="00907BBF">
        <w:rPr>
          <w:rFonts w:ascii="仿宋" w:eastAsia="仿宋" w:hAnsi="仿宋" w:hint="eastAsia"/>
          <w:sz w:val="24"/>
          <w:szCs w:val="24"/>
        </w:rPr>
        <w:t>）在用户比赛过程中用户选择的额外收费服务。</w:t>
      </w:r>
    </w:p>
    <w:p w14:paraId="1BDA4287" w14:textId="77777777" w:rsidR="004A1AD3" w:rsidRPr="00907BBF" w:rsidRDefault="004A1AD3" w:rsidP="004A1AD3">
      <w:pPr>
        <w:spacing w:line="360" w:lineRule="auto"/>
        <w:rPr>
          <w:rFonts w:ascii="仿宋" w:eastAsia="仿宋" w:hAnsi="仿宋"/>
          <w:b/>
          <w:bCs/>
          <w:sz w:val="24"/>
          <w:szCs w:val="24"/>
        </w:rPr>
      </w:pPr>
      <w:r w:rsidRPr="00907BBF">
        <w:rPr>
          <w:rFonts w:ascii="仿宋" w:eastAsia="仿宋" w:hAnsi="仿宋"/>
          <w:b/>
          <w:bCs/>
          <w:sz w:val="24"/>
          <w:szCs w:val="24"/>
        </w:rPr>
        <w:t>3</w:t>
      </w:r>
      <w:r w:rsidRPr="00907BBF">
        <w:rPr>
          <w:rFonts w:ascii="仿宋" w:eastAsia="仿宋" w:hAnsi="仿宋" w:hint="eastAsia"/>
          <w:b/>
          <w:bCs/>
          <w:sz w:val="24"/>
          <w:szCs w:val="24"/>
        </w:rPr>
        <w:t>.线下经营费</w:t>
      </w:r>
    </w:p>
    <w:p w14:paraId="1F36ED04" w14:textId="77777777" w:rsidR="004A1AD3" w:rsidRPr="00907BBF" w:rsidRDefault="004A1AD3" w:rsidP="004A1AD3">
      <w:pPr>
        <w:spacing w:line="360" w:lineRule="auto"/>
        <w:ind w:firstLine="420"/>
        <w:rPr>
          <w:rFonts w:ascii="仿宋" w:eastAsia="仿宋" w:hAnsi="仿宋"/>
          <w:sz w:val="24"/>
          <w:szCs w:val="24"/>
        </w:rPr>
      </w:pPr>
      <w:r w:rsidRPr="00907BBF">
        <w:rPr>
          <w:rFonts w:ascii="仿宋" w:eastAsia="仿宋" w:hAnsi="仿宋"/>
          <w:sz w:val="24"/>
          <w:szCs w:val="24"/>
        </w:rPr>
        <w:t>公司采用O2O模式，线上进行</w:t>
      </w:r>
      <w:r w:rsidRPr="00907BBF">
        <w:rPr>
          <w:rFonts w:ascii="仿宋" w:eastAsia="仿宋" w:hAnsi="仿宋" w:hint="eastAsia"/>
          <w:sz w:val="24"/>
          <w:szCs w:val="24"/>
        </w:rPr>
        <w:t>比赛组建、场馆预定</w:t>
      </w:r>
      <w:r w:rsidRPr="00907BBF">
        <w:rPr>
          <w:rFonts w:ascii="仿宋" w:eastAsia="仿宋" w:hAnsi="仿宋"/>
          <w:sz w:val="24"/>
          <w:szCs w:val="24"/>
        </w:rPr>
        <w:t>，线下凭借</w:t>
      </w:r>
      <w:r w:rsidRPr="00907BBF">
        <w:rPr>
          <w:rFonts w:ascii="仿宋" w:eastAsia="仿宋" w:hAnsi="仿宋" w:hint="eastAsia"/>
          <w:sz w:val="24"/>
          <w:szCs w:val="24"/>
        </w:rPr>
        <w:t>“开球啦”会</w:t>
      </w:r>
      <w:r w:rsidRPr="00907BBF">
        <w:rPr>
          <w:rFonts w:ascii="仿宋" w:eastAsia="仿宋" w:hAnsi="仿宋" w:hint="eastAsia"/>
          <w:sz w:val="24"/>
          <w:szCs w:val="24"/>
        </w:rPr>
        <w:lastRenderedPageBreak/>
        <w:t>馆以及用户在“开球啦”会馆内选择的额外消费选项（如选择租赁教练编排战术、指导比赛等服务），同时，通过经营线下“开球啦”会馆还能获取收益。</w:t>
      </w:r>
    </w:p>
    <w:p w14:paraId="192F803B" w14:textId="77777777" w:rsidR="004A1AD3" w:rsidRPr="006B29A6" w:rsidRDefault="004A1AD3" w:rsidP="004A1AD3">
      <w:pPr>
        <w:pStyle w:val="2"/>
      </w:pPr>
      <w:bookmarkStart w:id="165" w:name="_Toc75524070"/>
      <w:r>
        <w:t>4.4</w:t>
      </w:r>
      <w:r w:rsidRPr="00907BBF">
        <w:rPr>
          <w:rFonts w:hint="eastAsia"/>
        </w:rPr>
        <w:t>.4</w:t>
      </w:r>
      <w:r w:rsidRPr="006B29A6">
        <w:t>关键资源能力</w:t>
      </w:r>
      <w:bookmarkEnd w:id="165"/>
    </w:p>
    <w:p w14:paraId="4E571FBD" w14:textId="77777777" w:rsidR="004A1AD3" w:rsidRPr="00907BBF" w:rsidRDefault="004A1AD3" w:rsidP="004A1AD3">
      <w:pPr>
        <w:spacing w:line="360" w:lineRule="auto"/>
        <w:ind w:firstLineChars="200" w:firstLine="480"/>
        <w:rPr>
          <w:rFonts w:ascii="仿宋" w:eastAsia="仿宋" w:hAnsi="仿宋"/>
          <w:sz w:val="24"/>
          <w:szCs w:val="24"/>
        </w:rPr>
      </w:pPr>
      <w:r w:rsidRPr="00907BBF">
        <w:rPr>
          <w:rFonts w:ascii="仿宋" w:eastAsia="仿宋" w:hAnsi="仿宋" w:hint="eastAsia"/>
          <w:sz w:val="24"/>
          <w:szCs w:val="24"/>
        </w:rPr>
        <w:t>为了保证商业的正常运转，经过团队的不断努力，团队目前已招募若干技术人员参与产品的研发；同时积极与互联网企业展开商务合作，分享信息资源；目前我们已与青岛地区的部分业余球队完成洽谈工作，达成协议，准备</w:t>
      </w:r>
      <w:proofErr w:type="gramStart"/>
      <w:r w:rsidRPr="00907BBF">
        <w:rPr>
          <w:rFonts w:ascii="仿宋" w:eastAsia="仿宋" w:hAnsi="仿宋" w:hint="eastAsia"/>
          <w:sz w:val="24"/>
          <w:szCs w:val="24"/>
        </w:rPr>
        <w:t>接入线</w:t>
      </w:r>
      <w:proofErr w:type="gramEnd"/>
      <w:r w:rsidRPr="00907BBF">
        <w:rPr>
          <w:rFonts w:ascii="仿宋" w:eastAsia="仿宋" w:hAnsi="仿宋" w:hint="eastAsia"/>
          <w:sz w:val="24"/>
          <w:szCs w:val="24"/>
        </w:rPr>
        <w:t>上管理信息系统。</w:t>
      </w:r>
    </w:p>
    <w:p w14:paraId="65EEB313" w14:textId="0C4937B3" w:rsidR="004A1AD3" w:rsidRPr="004A1AD3" w:rsidRDefault="004A1AD3" w:rsidP="004A1AD3">
      <w:pPr>
        <w:spacing w:line="360" w:lineRule="auto"/>
        <w:ind w:firstLineChars="200" w:firstLine="480"/>
        <w:rPr>
          <w:rFonts w:ascii="仿宋" w:eastAsia="仿宋" w:hAnsi="仿宋"/>
          <w:sz w:val="24"/>
          <w:szCs w:val="24"/>
        </w:rPr>
      </w:pPr>
      <w:r w:rsidRPr="00907BBF">
        <w:rPr>
          <w:rFonts w:ascii="仿宋" w:eastAsia="仿宋" w:hAnsi="仿宋" w:hint="eastAsia"/>
          <w:sz w:val="24"/>
          <w:szCs w:val="24"/>
        </w:rPr>
        <w:t>目前，本团队已具有良好的关键资源能力，包括人力资源、信息资源、客户资源、客户关系、技术信誉等无形资源，来维持商业的正常运转。</w:t>
      </w:r>
      <w:bookmarkEnd w:id="70"/>
    </w:p>
    <w:p w14:paraId="01CB8EB6" w14:textId="384C65EB" w:rsidR="004A1AD3" w:rsidRDefault="004A1AD3">
      <w:pPr>
        <w:widowControl/>
        <w:jc w:val="left"/>
      </w:pPr>
      <w:r>
        <w:br w:type="page"/>
      </w:r>
    </w:p>
    <w:p w14:paraId="0D344F42" w14:textId="4F97D2F3" w:rsidR="00EB1BDB" w:rsidRPr="00B572B4" w:rsidRDefault="00EB1BDB" w:rsidP="00EB1BDB">
      <w:pPr>
        <w:pStyle w:val="1"/>
        <w:spacing w:line="360" w:lineRule="auto"/>
      </w:pPr>
      <w:bookmarkStart w:id="166" w:name="_Toc67822375"/>
      <w:bookmarkStart w:id="167" w:name="_Toc75524071"/>
      <w:r w:rsidRPr="00B572B4">
        <w:rPr>
          <w:rFonts w:hint="eastAsia"/>
        </w:rPr>
        <w:lastRenderedPageBreak/>
        <w:t>第五</w:t>
      </w:r>
      <w:proofErr w:type="gramStart"/>
      <w:r w:rsidRPr="00B572B4">
        <w:rPr>
          <w:rFonts w:hint="eastAsia"/>
        </w:rPr>
        <w:t>章软件</w:t>
      </w:r>
      <w:proofErr w:type="gramEnd"/>
      <w:r w:rsidRPr="00B572B4">
        <w:rPr>
          <w:rFonts w:hint="eastAsia"/>
        </w:rPr>
        <w:t>应用建设</w:t>
      </w:r>
      <w:bookmarkEnd w:id="166"/>
      <w:bookmarkEnd w:id="167"/>
    </w:p>
    <w:p w14:paraId="2AD15BEA" w14:textId="2BC63645" w:rsidR="00EB1BDB" w:rsidRPr="004A1AD3" w:rsidRDefault="00EB1BDB" w:rsidP="004A1AD3">
      <w:pPr>
        <w:pStyle w:val="a5"/>
        <w:jc w:val="left"/>
      </w:pPr>
      <w:bookmarkStart w:id="168" w:name="_Toc67822376"/>
      <w:bookmarkStart w:id="169" w:name="_Toc75524072"/>
      <w:r w:rsidRPr="004A1AD3">
        <w:rPr>
          <w:rFonts w:hint="eastAsia"/>
        </w:rPr>
        <w:t>5.1软件基础建设</w:t>
      </w:r>
      <w:bookmarkEnd w:id="168"/>
      <w:bookmarkEnd w:id="169"/>
    </w:p>
    <w:p w14:paraId="3CBFD7AE" w14:textId="0F363945" w:rsidR="00EB1BDB" w:rsidRPr="00B572B4" w:rsidRDefault="00EB1BDB" w:rsidP="004A1AD3">
      <w:pPr>
        <w:pStyle w:val="2"/>
      </w:pPr>
      <w:bookmarkStart w:id="170" w:name="_Toc67822377"/>
      <w:bookmarkStart w:id="171" w:name="_Toc75524073"/>
      <w:r w:rsidRPr="00B572B4">
        <w:rPr>
          <w:rFonts w:hint="eastAsia"/>
        </w:rPr>
        <w:t>5.1.1软件名称</w:t>
      </w:r>
      <w:bookmarkEnd w:id="170"/>
      <w:bookmarkEnd w:id="171"/>
    </w:p>
    <w:p w14:paraId="26C2067A" w14:textId="77777777" w:rsidR="00EB1BDB" w:rsidRPr="00B572B4" w:rsidRDefault="00EB1BDB" w:rsidP="00EB1BDB">
      <w:pPr>
        <w:spacing w:line="360" w:lineRule="auto"/>
        <w:ind w:firstLine="420"/>
        <w:rPr>
          <w:rFonts w:ascii="仿宋" w:eastAsia="仿宋" w:hAnsi="仿宋"/>
          <w:sz w:val="24"/>
          <w:szCs w:val="24"/>
        </w:rPr>
      </w:pPr>
      <w:r>
        <w:rPr>
          <w:rFonts w:ascii="仿宋" w:eastAsia="仿宋" w:hAnsi="仿宋" w:hint="eastAsia"/>
          <w:sz w:val="24"/>
          <w:szCs w:val="24"/>
        </w:rPr>
        <w:t>（1）</w:t>
      </w:r>
      <w:r w:rsidRPr="00B572B4">
        <w:rPr>
          <w:rFonts w:ascii="仿宋" w:eastAsia="仿宋" w:hAnsi="仿宋" w:hint="eastAsia"/>
          <w:sz w:val="24"/>
          <w:szCs w:val="24"/>
        </w:rPr>
        <w:t>软件名称：“</w:t>
      </w:r>
      <w:r>
        <w:rPr>
          <w:rFonts w:ascii="仿宋" w:eastAsia="仿宋" w:hAnsi="仿宋" w:hint="eastAsia"/>
          <w:sz w:val="24"/>
          <w:szCs w:val="24"/>
        </w:rPr>
        <w:t>开球啦</w:t>
      </w:r>
      <w:r w:rsidRPr="00B572B4">
        <w:rPr>
          <w:rFonts w:ascii="仿宋" w:eastAsia="仿宋" w:hAnsi="仿宋" w:hint="eastAsia"/>
          <w:sz w:val="24"/>
          <w:szCs w:val="24"/>
        </w:rPr>
        <w:t>”</w:t>
      </w:r>
      <w:r>
        <w:rPr>
          <w:rFonts w:ascii="仿宋" w:eastAsia="仿宋" w:hAnsi="仿宋" w:hint="eastAsia"/>
          <w:sz w:val="24"/>
          <w:szCs w:val="24"/>
        </w:rPr>
        <w:t>。</w:t>
      </w:r>
    </w:p>
    <w:p w14:paraId="7C7F4F1B" w14:textId="77777777" w:rsidR="00EB1BDB" w:rsidRPr="00B572B4" w:rsidRDefault="00EB1BDB" w:rsidP="00EB1BDB">
      <w:pPr>
        <w:spacing w:line="360" w:lineRule="auto"/>
        <w:ind w:firstLine="420"/>
        <w:rPr>
          <w:rFonts w:ascii="仿宋" w:eastAsia="仿宋" w:hAnsi="仿宋"/>
          <w:sz w:val="24"/>
          <w:szCs w:val="24"/>
        </w:rPr>
      </w:pPr>
      <w:r>
        <w:rPr>
          <w:rFonts w:ascii="仿宋" w:eastAsia="仿宋" w:hAnsi="仿宋" w:hint="eastAsia"/>
          <w:sz w:val="24"/>
          <w:szCs w:val="24"/>
        </w:rPr>
        <w:t>（2）</w:t>
      </w:r>
      <w:r w:rsidRPr="00B572B4">
        <w:rPr>
          <w:rFonts w:ascii="仿宋" w:eastAsia="仿宋" w:hAnsi="仿宋" w:hint="eastAsia"/>
          <w:sz w:val="24"/>
          <w:szCs w:val="24"/>
        </w:rPr>
        <w:t>软件口号：</w:t>
      </w:r>
      <w:r w:rsidRPr="00AA7BE7">
        <w:rPr>
          <w:rFonts w:ascii="仿宋" w:eastAsia="仿宋" w:hAnsi="仿宋" w:hint="eastAsia"/>
          <w:sz w:val="24"/>
          <w:szCs w:val="24"/>
        </w:rPr>
        <w:t>为业余足球，带来专业服务</w:t>
      </w:r>
      <w:r>
        <w:rPr>
          <w:rFonts w:ascii="仿宋" w:eastAsia="仿宋" w:hAnsi="仿宋" w:hint="eastAsia"/>
          <w:sz w:val="24"/>
          <w:szCs w:val="24"/>
        </w:rPr>
        <w:t>。</w:t>
      </w:r>
    </w:p>
    <w:p w14:paraId="3B0AC861" w14:textId="2A4C6F50" w:rsidR="00EB1BDB" w:rsidRPr="00B572B4" w:rsidRDefault="00EB1BDB" w:rsidP="004A1AD3">
      <w:pPr>
        <w:pStyle w:val="2"/>
      </w:pPr>
      <w:bookmarkStart w:id="172" w:name="_Toc67822378"/>
      <w:bookmarkStart w:id="173" w:name="_Toc75524074"/>
      <w:r w:rsidRPr="00B572B4">
        <w:rPr>
          <w:rFonts w:hint="eastAsia"/>
        </w:rPr>
        <w:t>5.1.2软件基本介绍</w:t>
      </w:r>
      <w:bookmarkEnd w:id="172"/>
      <w:bookmarkEnd w:id="173"/>
    </w:p>
    <w:p w14:paraId="27B5F799" w14:textId="77777777" w:rsidR="00EB1BDB" w:rsidRDefault="00EB1BDB" w:rsidP="00EB1BDB">
      <w:pPr>
        <w:spacing w:line="360" w:lineRule="auto"/>
        <w:ind w:firstLine="420"/>
        <w:rPr>
          <w:rFonts w:ascii="仿宋" w:eastAsia="仿宋" w:hAnsi="仿宋"/>
          <w:sz w:val="24"/>
          <w:szCs w:val="24"/>
        </w:rPr>
      </w:pPr>
      <w:r w:rsidRPr="00B572B4">
        <w:rPr>
          <w:rFonts w:ascii="仿宋" w:eastAsia="仿宋" w:hAnsi="仿宋" w:hint="eastAsia"/>
          <w:sz w:val="24"/>
          <w:szCs w:val="24"/>
        </w:rPr>
        <w:t>（1）宗旨：“</w:t>
      </w:r>
      <w:r w:rsidRPr="00AA7BE7">
        <w:rPr>
          <w:rFonts w:ascii="仿宋" w:eastAsia="仿宋" w:hAnsi="仿宋" w:hint="eastAsia"/>
          <w:sz w:val="24"/>
          <w:szCs w:val="24"/>
        </w:rPr>
        <w:t>为业余足球，带来专业服务</w:t>
      </w:r>
      <w:r w:rsidRPr="00B572B4">
        <w:rPr>
          <w:rFonts w:ascii="仿宋" w:eastAsia="仿宋" w:hAnsi="仿宋" w:hint="eastAsia"/>
          <w:sz w:val="24"/>
          <w:szCs w:val="24"/>
        </w:rPr>
        <w:t>”</w:t>
      </w:r>
      <w:r>
        <w:rPr>
          <w:rFonts w:ascii="仿宋" w:eastAsia="仿宋" w:hAnsi="仿宋" w:hint="eastAsia"/>
          <w:sz w:val="24"/>
          <w:szCs w:val="24"/>
        </w:rPr>
        <w:t>。</w:t>
      </w:r>
    </w:p>
    <w:p w14:paraId="0AE87191" w14:textId="77777777" w:rsidR="00EB1BDB" w:rsidRPr="00B572B4" w:rsidRDefault="00EB1BDB" w:rsidP="00EB1BDB">
      <w:pPr>
        <w:spacing w:line="360" w:lineRule="auto"/>
        <w:ind w:firstLine="420"/>
        <w:rPr>
          <w:rFonts w:ascii="仿宋" w:eastAsia="仿宋" w:hAnsi="仿宋"/>
          <w:sz w:val="24"/>
          <w:szCs w:val="24"/>
        </w:rPr>
      </w:pPr>
      <w:r w:rsidRPr="00B572B4">
        <w:rPr>
          <w:rFonts w:ascii="仿宋" w:eastAsia="仿宋" w:hAnsi="仿宋" w:hint="eastAsia"/>
          <w:sz w:val="24"/>
          <w:szCs w:val="24"/>
        </w:rPr>
        <w:t>（2）软件商业模式：以</w:t>
      </w:r>
      <w:proofErr w:type="gramStart"/>
      <w:r w:rsidRPr="00B572B4">
        <w:rPr>
          <w:rFonts w:ascii="仿宋" w:eastAsia="仿宋" w:hAnsi="仿宋" w:hint="eastAsia"/>
          <w:sz w:val="24"/>
          <w:szCs w:val="24"/>
        </w:rPr>
        <w:t>“</w:t>
      </w:r>
      <w:r>
        <w:rPr>
          <w:rFonts w:ascii="仿宋" w:eastAsia="仿宋" w:hAnsi="仿宋" w:hint="eastAsia"/>
          <w:sz w:val="24"/>
          <w:szCs w:val="24"/>
        </w:rPr>
        <w:t>开球啦</w:t>
      </w:r>
      <w:r w:rsidRPr="00B572B4">
        <w:rPr>
          <w:rFonts w:ascii="仿宋" w:eastAsia="仿宋" w:hAnsi="仿宋" w:hint="eastAsia"/>
          <w:sz w:val="24"/>
          <w:szCs w:val="24"/>
        </w:rPr>
        <w:t>”</w:t>
      </w:r>
      <w:r>
        <w:rPr>
          <w:rFonts w:ascii="仿宋" w:eastAsia="仿宋" w:hAnsi="仿宋" w:hint="eastAsia"/>
          <w:sz w:val="24"/>
          <w:szCs w:val="24"/>
        </w:rPr>
        <w:t>微信小</w:t>
      </w:r>
      <w:proofErr w:type="gramEnd"/>
      <w:r>
        <w:rPr>
          <w:rFonts w:ascii="仿宋" w:eastAsia="仿宋" w:hAnsi="仿宋" w:hint="eastAsia"/>
          <w:sz w:val="24"/>
          <w:szCs w:val="24"/>
        </w:rPr>
        <w:t>程序</w:t>
      </w:r>
      <w:r w:rsidRPr="00B572B4">
        <w:rPr>
          <w:rFonts w:ascii="仿宋" w:eastAsia="仿宋" w:hAnsi="仿宋" w:hint="eastAsia"/>
          <w:sz w:val="24"/>
          <w:szCs w:val="24"/>
        </w:rPr>
        <w:t>为工具，为用户提供以线上服务线下的商业模式。软件提供的约战、订场等功能服务于用户与商家，主要起到信息发布及交换的作用。</w:t>
      </w:r>
    </w:p>
    <w:p w14:paraId="12597802" w14:textId="77777777" w:rsidR="00EB1BDB" w:rsidRPr="00B572B4" w:rsidRDefault="00EB1BDB" w:rsidP="00EB1BDB">
      <w:pPr>
        <w:spacing w:line="360" w:lineRule="auto"/>
        <w:ind w:firstLine="420"/>
        <w:rPr>
          <w:rFonts w:ascii="仿宋" w:eastAsia="仿宋" w:hAnsi="仿宋"/>
          <w:sz w:val="24"/>
          <w:szCs w:val="24"/>
        </w:rPr>
      </w:pPr>
      <w:r w:rsidRPr="00B572B4">
        <w:rPr>
          <w:rFonts w:ascii="仿宋" w:eastAsia="仿宋" w:hAnsi="仿宋" w:hint="eastAsia"/>
          <w:sz w:val="24"/>
          <w:szCs w:val="24"/>
        </w:rPr>
        <w:t>（3）软件功能介绍：为用户提供约战、同城赛、订场服务，以满足用户的运动需求。将商家、场地方接入软件，为其提供更大的客流及场地利用率。</w:t>
      </w:r>
    </w:p>
    <w:p w14:paraId="0D5D9E46" w14:textId="6D470B1A" w:rsidR="00EB1BDB" w:rsidRPr="00B572B4" w:rsidRDefault="00EB1BDB" w:rsidP="004A1AD3">
      <w:pPr>
        <w:pStyle w:val="2"/>
      </w:pPr>
      <w:bookmarkStart w:id="174" w:name="_Toc67822379"/>
      <w:bookmarkStart w:id="175" w:name="_Toc75524075"/>
      <w:r w:rsidRPr="00B572B4">
        <w:rPr>
          <w:rFonts w:hint="eastAsia"/>
        </w:rPr>
        <w:t>5.1.3软件基础建设</w:t>
      </w:r>
      <w:bookmarkEnd w:id="174"/>
      <w:bookmarkEnd w:id="175"/>
    </w:p>
    <w:p w14:paraId="5B8DAA16" w14:textId="77777777" w:rsidR="00EB1BDB" w:rsidRPr="00B572B4" w:rsidRDefault="00EB1BDB" w:rsidP="00EB1BDB">
      <w:pPr>
        <w:spacing w:line="360" w:lineRule="auto"/>
        <w:ind w:firstLine="420"/>
        <w:rPr>
          <w:rFonts w:ascii="仿宋" w:eastAsia="仿宋" w:hAnsi="仿宋"/>
          <w:sz w:val="24"/>
          <w:szCs w:val="24"/>
        </w:rPr>
      </w:pPr>
      <w:r w:rsidRPr="00B572B4">
        <w:rPr>
          <w:rFonts w:ascii="仿宋" w:eastAsia="仿宋" w:hAnsi="仿宋" w:hint="eastAsia"/>
          <w:sz w:val="24"/>
          <w:szCs w:val="24"/>
        </w:rPr>
        <w:t>（1）使用MYSQL建立用户信息数据库，存储用户的姓名、战绩、位置、订单等信息。建立多个工作表，将数据库信息与软件服务器对接，实现用户信息的存储及使用。</w:t>
      </w:r>
    </w:p>
    <w:p w14:paraId="64C2F2D8" w14:textId="77777777" w:rsidR="00EB1BDB" w:rsidRPr="00B572B4" w:rsidRDefault="00EB1BDB" w:rsidP="00EB1BDB">
      <w:pPr>
        <w:spacing w:line="360" w:lineRule="auto"/>
        <w:ind w:firstLine="420"/>
        <w:rPr>
          <w:rFonts w:ascii="仿宋" w:eastAsia="仿宋" w:hAnsi="仿宋"/>
          <w:sz w:val="24"/>
          <w:szCs w:val="24"/>
        </w:rPr>
      </w:pPr>
      <w:r w:rsidRPr="00B572B4">
        <w:rPr>
          <w:rFonts w:ascii="仿宋" w:eastAsia="仿宋" w:hAnsi="仿宋" w:hint="eastAsia"/>
          <w:sz w:val="24"/>
          <w:szCs w:val="24"/>
        </w:rPr>
        <w:t>（2）使用MYSQL建立场地信息数据库，存储场地的位置、空余、评分等信息。建立多个工作表，将数据库信息与软件服务器对接，实现场地空余信息跟随服务器实时变动，其他信息完整有序的存放在数据库中。</w:t>
      </w:r>
    </w:p>
    <w:p w14:paraId="25EB350B" w14:textId="77777777" w:rsidR="00EB1BDB" w:rsidRPr="00B572B4" w:rsidRDefault="00EB1BDB" w:rsidP="00EB1BDB">
      <w:pPr>
        <w:spacing w:line="360" w:lineRule="auto"/>
        <w:ind w:firstLine="420"/>
        <w:rPr>
          <w:rFonts w:ascii="仿宋" w:eastAsia="仿宋" w:hAnsi="仿宋"/>
          <w:sz w:val="24"/>
          <w:szCs w:val="24"/>
        </w:rPr>
      </w:pPr>
      <w:r w:rsidRPr="00B572B4">
        <w:rPr>
          <w:rFonts w:ascii="仿宋" w:eastAsia="仿宋" w:hAnsi="仿宋" w:hint="eastAsia"/>
          <w:sz w:val="24"/>
          <w:szCs w:val="24"/>
        </w:rPr>
        <w:t>（3）建设合格的服务器机群，首先满足对大量用户、商家数据的存储，再设置强大的带宽满足用户</w:t>
      </w:r>
      <w:proofErr w:type="gramStart"/>
      <w:r w:rsidRPr="00B572B4">
        <w:rPr>
          <w:rFonts w:ascii="仿宋" w:eastAsia="仿宋" w:hAnsi="仿宋" w:hint="eastAsia"/>
          <w:sz w:val="24"/>
          <w:szCs w:val="24"/>
        </w:rPr>
        <w:t>约战信息</w:t>
      </w:r>
      <w:proofErr w:type="gramEnd"/>
      <w:r w:rsidRPr="00B572B4">
        <w:rPr>
          <w:rFonts w:ascii="仿宋" w:eastAsia="仿宋" w:hAnsi="仿宋" w:hint="eastAsia"/>
          <w:sz w:val="24"/>
          <w:szCs w:val="24"/>
        </w:rPr>
        <w:t>的及时更新以及对剩余场地数量的实时更新。</w:t>
      </w:r>
    </w:p>
    <w:p w14:paraId="4B5EA20A" w14:textId="77777777" w:rsidR="00EB1BDB" w:rsidRDefault="00EB1BDB" w:rsidP="00EB1BDB">
      <w:pPr>
        <w:spacing w:line="360" w:lineRule="auto"/>
        <w:ind w:firstLine="420"/>
        <w:rPr>
          <w:rFonts w:ascii="仿宋" w:eastAsia="仿宋" w:hAnsi="仿宋"/>
          <w:sz w:val="24"/>
          <w:szCs w:val="24"/>
        </w:rPr>
      </w:pPr>
      <w:r w:rsidRPr="00B572B4">
        <w:rPr>
          <w:rFonts w:ascii="仿宋" w:eastAsia="仿宋" w:hAnsi="仿宋" w:hint="eastAsia"/>
          <w:sz w:val="24"/>
          <w:szCs w:val="24"/>
        </w:rPr>
        <w:t>（</w:t>
      </w:r>
      <w:r>
        <w:rPr>
          <w:rFonts w:ascii="仿宋" w:eastAsia="仿宋" w:hAnsi="仿宋" w:hint="eastAsia"/>
          <w:sz w:val="24"/>
          <w:szCs w:val="24"/>
        </w:rPr>
        <w:t>4</w:t>
      </w:r>
      <w:r w:rsidRPr="00B572B4">
        <w:rPr>
          <w:rFonts w:ascii="仿宋" w:eastAsia="仿宋" w:hAnsi="仿宋" w:hint="eastAsia"/>
          <w:sz w:val="24"/>
          <w:szCs w:val="24"/>
        </w:rPr>
        <w:t>）将软件投放至各大应用市场及互联网，拓宽下载渠道。</w:t>
      </w:r>
    </w:p>
    <w:p w14:paraId="087B3892" w14:textId="77777777" w:rsidR="00EB1BDB" w:rsidRPr="0045334D" w:rsidRDefault="00EB1BDB" w:rsidP="00EB1BDB">
      <w:pPr>
        <w:spacing w:line="360" w:lineRule="auto"/>
        <w:ind w:firstLine="420"/>
        <w:rPr>
          <w:rFonts w:ascii="仿宋" w:eastAsia="仿宋" w:hAnsi="仿宋"/>
          <w:sz w:val="24"/>
          <w:szCs w:val="24"/>
        </w:rPr>
      </w:pPr>
    </w:p>
    <w:p w14:paraId="7A35F1D5" w14:textId="498FF24B" w:rsidR="00EB1BDB" w:rsidRPr="004A1AD3" w:rsidRDefault="00EB1BDB" w:rsidP="004A1AD3">
      <w:pPr>
        <w:pStyle w:val="a5"/>
        <w:jc w:val="left"/>
      </w:pPr>
      <w:bookmarkStart w:id="176" w:name="_Toc67822380"/>
      <w:bookmarkStart w:id="177" w:name="_Toc75524076"/>
      <w:r w:rsidRPr="004A1AD3">
        <w:rPr>
          <w:rFonts w:hint="eastAsia"/>
        </w:rPr>
        <w:lastRenderedPageBreak/>
        <w:t>5.2软件应用建设</w:t>
      </w:r>
      <w:bookmarkEnd w:id="176"/>
      <w:bookmarkEnd w:id="177"/>
    </w:p>
    <w:p w14:paraId="028B6C72" w14:textId="33D3FFC4" w:rsidR="00EB1BDB" w:rsidRPr="00E407D4" w:rsidRDefault="00EB1BDB" w:rsidP="004A1AD3">
      <w:pPr>
        <w:pStyle w:val="2"/>
      </w:pPr>
      <w:bookmarkStart w:id="178" w:name="_Toc67822381"/>
      <w:bookmarkStart w:id="179" w:name="_Toc75524077"/>
      <w:r w:rsidRPr="00B572B4">
        <w:rPr>
          <w:rFonts w:hint="eastAsia"/>
        </w:rPr>
        <w:t>5.2.1图标</w:t>
      </w:r>
      <w:bookmarkEnd w:id="178"/>
      <w:bookmarkEnd w:id="179"/>
    </w:p>
    <w:p w14:paraId="39CC12D4" w14:textId="77777777" w:rsidR="00EB1BDB" w:rsidRDefault="00EB1BDB" w:rsidP="00EB1BDB">
      <w:pPr>
        <w:spacing w:line="360" w:lineRule="auto"/>
        <w:jc w:val="center"/>
        <w:rPr>
          <w:rFonts w:ascii="仿宋" w:eastAsia="仿宋" w:hAnsi="仿宋"/>
          <w:sz w:val="24"/>
          <w:szCs w:val="24"/>
        </w:rPr>
      </w:pPr>
      <w:r>
        <w:rPr>
          <w:noProof/>
        </w:rPr>
        <w:drawing>
          <wp:inline distT="0" distB="0" distL="0" distR="0" wp14:anchorId="33611FA8" wp14:editId="4A923466">
            <wp:extent cx="1972858" cy="198120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bwMode="auto">
                    <a:xfrm>
                      <a:off x="0" y="0"/>
                      <a:ext cx="1972858" cy="1981200"/>
                    </a:xfrm>
                    <a:prstGeom prst="rect">
                      <a:avLst/>
                    </a:prstGeom>
                    <a:noFill/>
                    <a:ln>
                      <a:noFill/>
                    </a:ln>
                  </pic:spPr>
                </pic:pic>
              </a:graphicData>
            </a:graphic>
          </wp:inline>
        </w:drawing>
      </w:r>
    </w:p>
    <w:p w14:paraId="64FB1872" w14:textId="77777777" w:rsidR="00EB1BDB" w:rsidRPr="00752778" w:rsidRDefault="00EB1BDB" w:rsidP="00EB1BDB">
      <w:pPr>
        <w:spacing w:line="360" w:lineRule="auto"/>
        <w:rPr>
          <w:rFonts w:ascii="仿宋" w:eastAsia="仿宋" w:hAnsi="仿宋"/>
          <w:b/>
          <w:bCs/>
          <w:sz w:val="24"/>
          <w:szCs w:val="24"/>
        </w:rPr>
      </w:pPr>
      <w:r w:rsidRPr="00752778">
        <w:rPr>
          <w:rFonts w:ascii="仿宋" w:eastAsia="仿宋" w:hAnsi="仿宋" w:hint="eastAsia"/>
          <w:b/>
          <w:bCs/>
          <w:sz w:val="24"/>
          <w:szCs w:val="24"/>
        </w:rPr>
        <w:t>设计理念：</w:t>
      </w:r>
    </w:p>
    <w:p w14:paraId="0FE5BE8F" w14:textId="5E7DDBBA" w:rsidR="00EB1BDB" w:rsidRPr="00AA416A" w:rsidRDefault="00EB1BDB" w:rsidP="00EB1BDB">
      <w:pPr>
        <w:spacing w:line="360" w:lineRule="auto"/>
        <w:ind w:firstLine="420"/>
        <w:rPr>
          <w:rFonts w:ascii="仿宋" w:eastAsia="仿宋" w:hAnsi="仿宋"/>
          <w:sz w:val="24"/>
          <w:szCs w:val="24"/>
        </w:rPr>
      </w:pPr>
      <w:r w:rsidRPr="00B572B4">
        <w:rPr>
          <w:rFonts w:ascii="仿宋" w:eastAsia="仿宋" w:hAnsi="仿宋" w:hint="eastAsia"/>
          <w:sz w:val="24"/>
          <w:szCs w:val="24"/>
        </w:rPr>
        <w:t>1.</w:t>
      </w:r>
      <w:r w:rsidR="00FF29E3">
        <w:rPr>
          <w:rFonts w:ascii="仿宋" w:eastAsia="仿宋" w:hAnsi="仿宋" w:hint="eastAsia"/>
          <w:sz w:val="24"/>
          <w:szCs w:val="24"/>
        </w:rPr>
        <w:t>“开球啦”内</w:t>
      </w:r>
      <w:proofErr w:type="gramStart"/>
      <w:r w:rsidR="00FF29E3">
        <w:rPr>
          <w:rFonts w:ascii="仿宋" w:eastAsia="仿宋" w:hAnsi="仿宋" w:hint="eastAsia"/>
          <w:sz w:val="24"/>
          <w:szCs w:val="24"/>
        </w:rPr>
        <w:t>嵌足球</w:t>
      </w:r>
      <w:proofErr w:type="gramEnd"/>
      <w:r w:rsidR="00FF29E3">
        <w:rPr>
          <w:rFonts w:ascii="仿宋" w:eastAsia="仿宋" w:hAnsi="仿宋" w:hint="eastAsia"/>
          <w:sz w:val="24"/>
          <w:szCs w:val="24"/>
        </w:rPr>
        <w:t>之中，寓意“开球啦”创意起于足球之中，最后也回归于足球之下，真正做到“为业余球队带去专业运动服务”，同时英文的口号“K</w:t>
      </w:r>
      <w:r w:rsidR="00FF29E3">
        <w:rPr>
          <w:rFonts w:ascii="仿宋" w:eastAsia="仿宋" w:hAnsi="仿宋"/>
          <w:sz w:val="24"/>
          <w:szCs w:val="24"/>
        </w:rPr>
        <w:t>ICK OFF SPORTS</w:t>
      </w:r>
      <w:r w:rsidR="00FF29E3">
        <w:rPr>
          <w:rFonts w:ascii="仿宋" w:eastAsia="仿宋" w:hAnsi="仿宋" w:hint="eastAsia"/>
          <w:sz w:val="24"/>
          <w:szCs w:val="24"/>
        </w:rPr>
        <w:t>”，表明“开球啦”是一家服务于运动领域的</w:t>
      </w:r>
      <w:r w:rsidR="00027FA8">
        <w:rPr>
          <w:rFonts w:ascii="仿宋" w:eastAsia="仿宋" w:hAnsi="仿宋" w:hint="eastAsia"/>
          <w:sz w:val="24"/>
          <w:szCs w:val="24"/>
        </w:rPr>
        <w:t>互联网工作室，“开球啦”永远为足球而生</w:t>
      </w:r>
      <w:r w:rsidRPr="00B572B4">
        <w:rPr>
          <w:rFonts w:ascii="仿宋" w:eastAsia="仿宋" w:hAnsi="仿宋" w:hint="eastAsia"/>
          <w:sz w:val="24"/>
          <w:szCs w:val="24"/>
        </w:rPr>
        <w:t>。</w:t>
      </w:r>
    </w:p>
    <w:p w14:paraId="7BCC3210" w14:textId="77777777" w:rsidR="00EB1BDB" w:rsidRDefault="00EB1BDB" w:rsidP="00EB1BDB">
      <w:pPr>
        <w:spacing w:line="360" w:lineRule="auto"/>
        <w:ind w:firstLine="420"/>
        <w:rPr>
          <w:rFonts w:ascii="仿宋" w:eastAsia="仿宋" w:hAnsi="仿宋"/>
          <w:sz w:val="24"/>
          <w:szCs w:val="24"/>
        </w:rPr>
      </w:pPr>
      <w:r w:rsidRPr="00B572B4">
        <w:rPr>
          <w:rFonts w:ascii="仿宋" w:eastAsia="仿宋" w:hAnsi="仿宋" w:hint="eastAsia"/>
          <w:sz w:val="24"/>
          <w:szCs w:val="24"/>
        </w:rPr>
        <w:t>2.</w:t>
      </w:r>
      <w:r>
        <w:rPr>
          <w:rFonts w:ascii="仿宋" w:eastAsia="仿宋" w:hAnsi="仿宋" w:hint="eastAsia"/>
          <w:sz w:val="24"/>
          <w:szCs w:val="24"/>
        </w:rPr>
        <w:t>主色调为黄色。</w:t>
      </w:r>
      <w:r w:rsidRPr="00B572B4">
        <w:rPr>
          <w:rFonts w:ascii="仿宋" w:eastAsia="仿宋" w:hAnsi="仿宋" w:hint="eastAsia"/>
          <w:sz w:val="24"/>
          <w:szCs w:val="24"/>
        </w:rPr>
        <w:t>黄色代表性格上的欢快、</w:t>
      </w:r>
      <w:r>
        <w:rPr>
          <w:rFonts w:ascii="仿宋" w:eastAsia="仿宋" w:hAnsi="仿宋" w:hint="eastAsia"/>
          <w:sz w:val="24"/>
          <w:szCs w:val="24"/>
        </w:rPr>
        <w:t>快乐</w:t>
      </w:r>
      <w:r w:rsidRPr="00B572B4">
        <w:rPr>
          <w:rFonts w:ascii="仿宋" w:eastAsia="仿宋" w:hAnsi="仿宋" w:hint="eastAsia"/>
          <w:sz w:val="24"/>
          <w:szCs w:val="24"/>
        </w:rPr>
        <w:t>，也是富有正能量的颜色，黄色是代表光辉、灿烂、丰收和希望的颜色。“</w:t>
      </w:r>
      <w:r>
        <w:rPr>
          <w:rFonts w:ascii="仿宋" w:eastAsia="仿宋" w:hAnsi="仿宋" w:hint="eastAsia"/>
          <w:sz w:val="24"/>
          <w:szCs w:val="24"/>
        </w:rPr>
        <w:t>开球啦</w:t>
      </w:r>
      <w:r w:rsidRPr="00B572B4">
        <w:rPr>
          <w:rFonts w:ascii="仿宋" w:eastAsia="仿宋" w:hAnsi="仿宋" w:hint="eastAsia"/>
          <w:sz w:val="24"/>
          <w:szCs w:val="24"/>
        </w:rPr>
        <w:t>”运动平台也是一款年轻有活力的应用软件，在“</w:t>
      </w:r>
      <w:r>
        <w:rPr>
          <w:rFonts w:ascii="仿宋" w:eastAsia="仿宋" w:hAnsi="仿宋" w:hint="eastAsia"/>
          <w:sz w:val="24"/>
          <w:szCs w:val="24"/>
        </w:rPr>
        <w:t>开球啦</w:t>
      </w:r>
      <w:r w:rsidRPr="00B572B4">
        <w:rPr>
          <w:rFonts w:ascii="仿宋" w:eastAsia="仿宋" w:hAnsi="仿宋" w:hint="eastAsia"/>
          <w:sz w:val="24"/>
          <w:szCs w:val="24"/>
        </w:rPr>
        <w:t>”中，每一个人，都能感受到年轻、活力、创造和希望！</w:t>
      </w:r>
    </w:p>
    <w:p w14:paraId="63A97FE7" w14:textId="77777777" w:rsidR="00EB1BDB" w:rsidRDefault="00EB1BDB" w:rsidP="00EB1BDB">
      <w:pPr>
        <w:spacing w:line="360" w:lineRule="auto"/>
        <w:rPr>
          <w:rFonts w:ascii="仿宋" w:eastAsia="仿宋" w:hAnsi="仿宋"/>
          <w:sz w:val="24"/>
          <w:szCs w:val="24"/>
        </w:rPr>
      </w:pPr>
    </w:p>
    <w:p w14:paraId="789CB6ED" w14:textId="77777777" w:rsidR="00EB1BDB" w:rsidRDefault="00EB1BDB" w:rsidP="00EB1BDB">
      <w:pPr>
        <w:spacing w:line="360" w:lineRule="auto"/>
        <w:rPr>
          <w:rFonts w:ascii="仿宋" w:eastAsia="仿宋" w:hAnsi="仿宋"/>
          <w:sz w:val="24"/>
          <w:szCs w:val="24"/>
        </w:rPr>
      </w:pPr>
    </w:p>
    <w:p w14:paraId="2F22A586" w14:textId="77777777" w:rsidR="00EB1BDB" w:rsidRDefault="00EB1BDB" w:rsidP="00EB1BDB">
      <w:pPr>
        <w:spacing w:line="360" w:lineRule="auto"/>
        <w:rPr>
          <w:rFonts w:ascii="仿宋" w:eastAsia="仿宋" w:hAnsi="仿宋"/>
          <w:sz w:val="24"/>
          <w:szCs w:val="24"/>
        </w:rPr>
      </w:pPr>
    </w:p>
    <w:p w14:paraId="5F34D03B" w14:textId="77777777" w:rsidR="00EB1BDB" w:rsidRDefault="00EB1BDB" w:rsidP="00EB1BDB">
      <w:pPr>
        <w:spacing w:line="360" w:lineRule="auto"/>
        <w:rPr>
          <w:rFonts w:ascii="仿宋" w:eastAsia="仿宋" w:hAnsi="仿宋"/>
          <w:sz w:val="24"/>
          <w:szCs w:val="24"/>
        </w:rPr>
      </w:pPr>
    </w:p>
    <w:p w14:paraId="08255D60" w14:textId="77777777" w:rsidR="00EB1BDB" w:rsidRDefault="00EB1BDB" w:rsidP="00EB1BDB">
      <w:pPr>
        <w:spacing w:line="360" w:lineRule="auto"/>
        <w:rPr>
          <w:rFonts w:ascii="仿宋" w:eastAsia="仿宋" w:hAnsi="仿宋"/>
          <w:sz w:val="24"/>
          <w:szCs w:val="24"/>
        </w:rPr>
      </w:pPr>
    </w:p>
    <w:p w14:paraId="1C7BDB9B" w14:textId="77777777" w:rsidR="00EB1BDB" w:rsidRDefault="00EB1BDB" w:rsidP="00EB1BDB">
      <w:pPr>
        <w:spacing w:line="360" w:lineRule="auto"/>
        <w:rPr>
          <w:rFonts w:ascii="仿宋" w:eastAsia="仿宋" w:hAnsi="仿宋"/>
          <w:sz w:val="24"/>
          <w:szCs w:val="24"/>
        </w:rPr>
      </w:pPr>
    </w:p>
    <w:p w14:paraId="56A497D5" w14:textId="77777777" w:rsidR="00EB1BDB" w:rsidRDefault="00EB1BDB" w:rsidP="00EB1BDB">
      <w:pPr>
        <w:spacing w:line="360" w:lineRule="auto"/>
        <w:rPr>
          <w:rFonts w:ascii="仿宋" w:eastAsia="仿宋" w:hAnsi="仿宋"/>
          <w:sz w:val="24"/>
          <w:szCs w:val="24"/>
        </w:rPr>
      </w:pPr>
    </w:p>
    <w:p w14:paraId="0361AE02" w14:textId="77777777" w:rsidR="00EB1BDB" w:rsidRDefault="00EB1BDB" w:rsidP="00EB1BDB">
      <w:pPr>
        <w:spacing w:line="360" w:lineRule="auto"/>
        <w:rPr>
          <w:rFonts w:ascii="仿宋" w:eastAsia="仿宋" w:hAnsi="仿宋"/>
          <w:sz w:val="24"/>
          <w:szCs w:val="24"/>
        </w:rPr>
      </w:pPr>
    </w:p>
    <w:p w14:paraId="555D3E38" w14:textId="77777777" w:rsidR="00EB1BDB" w:rsidRPr="00B572B4" w:rsidRDefault="00EB1BDB" w:rsidP="00EB1BDB">
      <w:pPr>
        <w:spacing w:line="360" w:lineRule="auto"/>
        <w:rPr>
          <w:rFonts w:ascii="仿宋" w:eastAsia="仿宋" w:hAnsi="仿宋"/>
          <w:sz w:val="24"/>
          <w:szCs w:val="24"/>
        </w:rPr>
      </w:pPr>
    </w:p>
    <w:p w14:paraId="7528CCB9" w14:textId="2E1FB66D" w:rsidR="00EB1BDB" w:rsidRPr="00B572B4" w:rsidRDefault="00EB1BDB" w:rsidP="004A1AD3">
      <w:pPr>
        <w:pStyle w:val="2"/>
      </w:pPr>
      <w:bookmarkStart w:id="180" w:name="_Toc67822382"/>
      <w:bookmarkStart w:id="181" w:name="_Toc75524078"/>
      <w:r w:rsidRPr="00B572B4">
        <w:rPr>
          <w:rFonts w:hint="eastAsia"/>
        </w:rPr>
        <w:lastRenderedPageBreak/>
        <w:t>5.2.2</w:t>
      </w:r>
      <w:proofErr w:type="gramStart"/>
      <w:r>
        <w:rPr>
          <w:rFonts w:hint="eastAsia"/>
        </w:rPr>
        <w:t>微信小</w:t>
      </w:r>
      <w:proofErr w:type="gramEnd"/>
      <w:r>
        <w:rPr>
          <w:rFonts w:hint="eastAsia"/>
        </w:rPr>
        <w:t>程序使用</w:t>
      </w:r>
      <w:r w:rsidRPr="00B572B4">
        <w:rPr>
          <w:rFonts w:hint="eastAsia"/>
        </w:rPr>
        <w:t>界面</w:t>
      </w:r>
      <w:bookmarkEnd w:id="180"/>
      <w:bookmarkEnd w:id="181"/>
    </w:p>
    <w:p w14:paraId="3942C201" w14:textId="77777777" w:rsidR="00EB1BDB" w:rsidRPr="00EA2C96" w:rsidRDefault="00EB1BDB" w:rsidP="00EB1BDB">
      <w:pPr>
        <w:spacing w:line="360" w:lineRule="auto"/>
        <w:rPr>
          <w:rFonts w:ascii="仿宋" w:eastAsia="仿宋" w:hAnsi="仿宋"/>
          <w:b/>
          <w:bCs/>
          <w:sz w:val="24"/>
          <w:szCs w:val="24"/>
        </w:rPr>
      </w:pPr>
      <w:r w:rsidRPr="00EA2C96">
        <w:rPr>
          <w:rFonts w:ascii="仿宋" w:eastAsia="仿宋" w:hAnsi="仿宋" w:hint="eastAsia"/>
          <w:b/>
          <w:bCs/>
          <w:sz w:val="24"/>
          <w:szCs w:val="24"/>
        </w:rPr>
        <w:t>（一）</w:t>
      </w:r>
      <w:proofErr w:type="gramStart"/>
      <w:r>
        <w:rPr>
          <w:rFonts w:ascii="仿宋" w:eastAsia="仿宋" w:hAnsi="仿宋" w:hint="eastAsia"/>
          <w:b/>
          <w:bCs/>
          <w:sz w:val="24"/>
          <w:szCs w:val="24"/>
        </w:rPr>
        <w:t>微信小</w:t>
      </w:r>
      <w:proofErr w:type="gramEnd"/>
      <w:r>
        <w:rPr>
          <w:rFonts w:ascii="仿宋" w:eastAsia="仿宋" w:hAnsi="仿宋" w:hint="eastAsia"/>
          <w:b/>
          <w:bCs/>
          <w:sz w:val="24"/>
          <w:szCs w:val="24"/>
        </w:rPr>
        <w:t>程序</w:t>
      </w:r>
      <w:r w:rsidRPr="00EA2C96">
        <w:rPr>
          <w:rFonts w:ascii="仿宋" w:eastAsia="仿宋" w:hAnsi="仿宋" w:hint="eastAsia"/>
          <w:b/>
          <w:bCs/>
          <w:sz w:val="24"/>
          <w:szCs w:val="24"/>
        </w:rPr>
        <w:t>首页</w:t>
      </w:r>
    </w:p>
    <w:p w14:paraId="51197050" w14:textId="3F412EFD" w:rsidR="00EB1BDB" w:rsidRDefault="00027FA8" w:rsidP="0075087A">
      <w:pPr>
        <w:spacing w:line="360" w:lineRule="auto"/>
        <w:jc w:val="center"/>
        <w:rPr>
          <w:rFonts w:ascii="仿宋" w:eastAsia="仿宋" w:hAnsi="仿宋"/>
          <w:sz w:val="24"/>
          <w:szCs w:val="24"/>
        </w:rPr>
      </w:pPr>
      <w:r>
        <w:rPr>
          <w:rFonts w:ascii="仿宋" w:eastAsia="仿宋" w:hAnsi="仿宋" w:hint="eastAsia"/>
          <w:noProof/>
          <w:sz w:val="24"/>
          <w:szCs w:val="24"/>
        </w:rPr>
        <w:drawing>
          <wp:inline distT="0" distB="0" distL="0" distR="0" wp14:anchorId="5B32AF7A" wp14:editId="6918267C">
            <wp:extent cx="2492108" cy="4477164"/>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bwMode="auto">
                    <a:xfrm>
                      <a:off x="0" y="0"/>
                      <a:ext cx="2492108" cy="4477164"/>
                    </a:xfrm>
                    <a:prstGeom prst="rect">
                      <a:avLst/>
                    </a:prstGeom>
                    <a:noFill/>
                    <a:ln>
                      <a:noFill/>
                    </a:ln>
                  </pic:spPr>
                </pic:pic>
              </a:graphicData>
            </a:graphic>
          </wp:inline>
        </w:drawing>
      </w:r>
    </w:p>
    <w:p w14:paraId="42B46392" w14:textId="1D5CB2B4" w:rsidR="006B2E92" w:rsidRDefault="006B2E92" w:rsidP="00EB1BDB">
      <w:pPr>
        <w:spacing w:line="360" w:lineRule="auto"/>
        <w:jc w:val="center"/>
        <w:rPr>
          <w:rFonts w:ascii="仿宋" w:eastAsia="仿宋" w:hAnsi="仿宋"/>
          <w:sz w:val="24"/>
          <w:szCs w:val="24"/>
        </w:rPr>
      </w:pPr>
      <w:r w:rsidRPr="00E230BA">
        <w:rPr>
          <w:rFonts w:ascii="仿宋" w:eastAsia="仿宋" w:hAnsi="仿宋" w:hint="eastAsia"/>
          <w:sz w:val="15"/>
          <w:szCs w:val="15"/>
        </w:rPr>
        <w:t>图5.2.2-1首页界面</w:t>
      </w:r>
    </w:p>
    <w:p w14:paraId="375FA8CE" w14:textId="7811FE0D" w:rsidR="006B2E92" w:rsidRDefault="006B2E92" w:rsidP="006B2E92">
      <w:pPr>
        <w:spacing w:line="360" w:lineRule="auto"/>
        <w:ind w:firstLine="420"/>
        <w:rPr>
          <w:rFonts w:ascii="仿宋" w:eastAsia="仿宋" w:hAnsi="仿宋"/>
          <w:sz w:val="24"/>
          <w:szCs w:val="24"/>
        </w:rPr>
      </w:pPr>
      <w:r>
        <w:rPr>
          <w:rFonts w:ascii="仿宋" w:eastAsia="仿宋" w:hAnsi="仿宋" w:hint="eastAsia"/>
          <w:sz w:val="24"/>
          <w:szCs w:val="24"/>
        </w:rPr>
        <w:t>“开球啦”首页展示界面，展示入驻“开球啦”的足球运动商家，便于用户进行选择。其中界面上部为广告</w:t>
      </w:r>
      <w:proofErr w:type="gramStart"/>
      <w:r>
        <w:rPr>
          <w:rFonts w:ascii="仿宋" w:eastAsia="仿宋" w:hAnsi="仿宋" w:hint="eastAsia"/>
          <w:sz w:val="24"/>
          <w:szCs w:val="24"/>
        </w:rPr>
        <w:t>轮播图</w:t>
      </w:r>
      <w:proofErr w:type="gramEnd"/>
      <w:r>
        <w:rPr>
          <w:rFonts w:ascii="仿宋" w:eastAsia="仿宋" w:hAnsi="仿宋" w:hint="eastAsia"/>
          <w:sz w:val="24"/>
          <w:szCs w:val="24"/>
        </w:rPr>
        <w:t>，向用户传递运动优惠信息，中下部为足球运动公园。</w:t>
      </w:r>
    </w:p>
    <w:p w14:paraId="654C2AFD" w14:textId="77777777" w:rsidR="006B2E92" w:rsidRDefault="006B2E92">
      <w:pPr>
        <w:widowControl/>
        <w:jc w:val="left"/>
        <w:rPr>
          <w:rFonts w:ascii="仿宋" w:eastAsia="仿宋" w:hAnsi="仿宋"/>
          <w:sz w:val="24"/>
          <w:szCs w:val="24"/>
        </w:rPr>
      </w:pPr>
      <w:r>
        <w:rPr>
          <w:rFonts w:ascii="仿宋" w:eastAsia="仿宋" w:hAnsi="仿宋"/>
          <w:sz w:val="24"/>
          <w:szCs w:val="24"/>
        </w:rPr>
        <w:br w:type="page"/>
      </w:r>
    </w:p>
    <w:p w14:paraId="57F67FA2" w14:textId="3D35A0DB" w:rsidR="00EB1BDB" w:rsidRPr="00EA2C96" w:rsidRDefault="00EB1BDB" w:rsidP="00EB1BDB">
      <w:pPr>
        <w:spacing w:line="360" w:lineRule="auto"/>
        <w:rPr>
          <w:rFonts w:ascii="仿宋" w:eastAsia="仿宋" w:hAnsi="仿宋"/>
          <w:b/>
          <w:bCs/>
          <w:sz w:val="24"/>
          <w:szCs w:val="24"/>
        </w:rPr>
      </w:pPr>
      <w:r w:rsidRPr="00EA2C96">
        <w:rPr>
          <w:rFonts w:ascii="仿宋" w:eastAsia="仿宋" w:hAnsi="仿宋" w:hint="eastAsia"/>
          <w:b/>
          <w:bCs/>
          <w:sz w:val="24"/>
          <w:szCs w:val="24"/>
        </w:rPr>
        <w:lastRenderedPageBreak/>
        <w:t>（二）</w:t>
      </w:r>
      <w:r w:rsidR="002F0FF3">
        <w:rPr>
          <w:rFonts w:ascii="仿宋" w:eastAsia="仿宋" w:hAnsi="仿宋" w:hint="eastAsia"/>
          <w:b/>
          <w:bCs/>
          <w:sz w:val="24"/>
          <w:szCs w:val="24"/>
        </w:rPr>
        <w:t>场地详情</w:t>
      </w:r>
      <w:r w:rsidRPr="00EA2C96">
        <w:rPr>
          <w:rFonts w:ascii="仿宋" w:eastAsia="仿宋" w:hAnsi="仿宋" w:hint="eastAsia"/>
          <w:b/>
          <w:bCs/>
          <w:sz w:val="24"/>
          <w:szCs w:val="24"/>
        </w:rPr>
        <w:t>、对战</w:t>
      </w:r>
      <w:r w:rsidR="002F0FF3">
        <w:rPr>
          <w:rFonts w:ascii="仿宋" w:eastAsia="仿宋" w:hAnsi="仿宋" w:hint="eastAsia"/>
          <w:b/>
          <w:bCs/>
          <w:sz w:val="24"/>
          <w:szCs w:val="24"/>
        </w:rPr>
        <w:t>广场</w:t>
      </w:r>
      <w:r w:rsidRPr="00EA2C96">
        <w:rPr>
          <w:rFonts w:ascii="仿宋" w:eastAsia="仿宋" w:hAnsi="仿宋" w:hint="eastAsia"/>
          <w:b/>
          <w:bCs/>
          <w:sz w:val="24"/>
          <w:szCs w:val="24"/>
        </w:rPr>
        <w:t>界面</w:t>
      </w:r>
    </w:p>
    <w:p w14:paraId="268B4A23" w14:textId="361A05E6" w:rsidR="00EB1BDB" w:rsidRDefault="006B2E92" w:rsidP="0075087A">
      <w:pPr>
        <w:spacing w:line="360" w:lineRule="auto"/>
        <w:jc w:val="center"/>
        <w:rPr>
          <w:rFonts w:ascii="仿宋" w:eastAsia="仿宋" w:hAnsi="仿宋"/>
          <w:sz w:val="24"/>
          <w:szCs w:val="24"/>
        </w:rPr>
      </w:pPr>
      <w:r>
        <w:rPr>
          <w:rFonts w:ascii="仿宋" w:eastAsia="仿宋" w:hAnsi="仿宋" w:hint="eastAsia"/>
          <w:noProof/>
          <w:sz w:val="24"/>
          <w:szCs w:val="24"/>
        </w:rPr>
        <w:drawing>
          <wp:inline distT="0" distB="0" distL="0" distR="0" wp14:anchorId="110B3BFD" wp14:editId="0FABF8AB">
            <wp:extent cx="2457199" cy="4394301"/>
            <wp:effectExtent l="0" t="0" r="63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bwMode="auto">
                    <a:xfrm>
                      <a:off x="0" y="0"/>
                      <a:ext cx="2457199" cy="4394301"/>
                    </a:xfrm>
                    <a:prstGeom prst="rect">
                      <a:avLst/>
                    </a:prstGeom>
                    <a:noFill/>
                    <a:ln>
                      <a:noFill/>
                    </a:ln>
                  </pic:spPr>
                </pic:pic>
              </a:graphicData>
            </a:graphic>
          </wp:inline>
        </w:drawing>
      </w:r>
      <w:r>
        <w:rPr>
          <w:rFonts w:ascii="仿宋" w:eastAsia="仿宋" w:hAnsi="仿宋"/>
          <w:noProof/>
          <w:sz w:val="24"/>
          <w:szCs w:val="24"/>
        </w:rPr>
        <w:drawing>
          <wp:inline distT="0" distB="0" distL="0" distR="0" wp14:anchorId="182F4AE5" wp14:editId="3E59D85D">
            <wp:extent cx="2383790" cy="4392934"/>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bwMode="auto">
                    <a:xfrm>
                      <a:off x="0" y="0"/>
                      <a:ext cx="2384191" cy="4393673"/>
                    </a:xfrm>
                    <a:prstGeom prst="rect">
                      <a:avLst/>
                    </a:prstGeom>
                    <a:noFill/>
                    <a:ln>
                      <a:noFill/>
                    </a:ln>
                  </pic:spPr>
                </pic:pic>
              </a:graphicData>
            </a:graphic>
          </wp:inline>
        </w:drawing>
      </w:r>
    </w:p>
    <w:p w14:paraId="641BE60F" w14:textId="56647D1F" w:rsidR="006B2E92" w:rsidRPr="00D948AD" w:rsidRDefault="006B2E92" w:rsidP="00D948AD">
      <w:pPr>
        <w:spacing w:line="360" w:lineRule="auto"/>
        <w:jc w:val="center"/>
        <w:rPr>
          <w:rFonts w:ascii="仿宋" w:eastAsia="仿宋" w:hAnsi="仿宋"/>
          <w:sz w:val="15"/>
          <w:szCs w:val="15"/>
        </w:rPr>
      </w:pPr>
      <w:r w:rsidRPr="00E230BA">
        <w:rPr>
          <w:rFonts w:ascii="仿宋" w:eastAsia="仿宋" w:hAnsi="仿宋" w:hint="eastAsia"/>
          <w:sz w:val="15"/>
          <w:szCs w:val="15"/>
        </w:rPr>
        <w:t>图5.2.2-</w:t>
      </w:r>
      <w:r>
        <w:rPr>
          <w:rFonts w:ascii="仿宋" w:eastAsia="仿宋" w:hAnsi="仿宋"/>
          <w:sz w:val="15"/>
          <w:szCs w:val="15"/>
        </w:rPr>
        <w:t>2</w:t>
      </w:r>
      <w:r>
        <w:rPr>
          <w:rFonts w:ascii="仿宋" w:eastAsia="仿宋" w:hAnsi="仿宋" w:hint="eastAsia"/>
          <w:sz w:val="15"/>
          <w:szCs w:val="15"/>
        </w:rPr>
        <w:t>场地详情</w:t>
      </w:r>
      <w:r>
        <w:rPr>
          <w:rFonts w:ascii="仿宋" w:eastAsia="仿宋" w:hAnsi="仿宋"/>
          <w:sz w:val="15"/>
          <w:szCs w:val="15"/>
        </w:rPr>
        <w:t xml:space="preserve">                                        </w:t>
      </w:r>
      <w:r w:rsidRPr="00E230BA">
        <w:rPr>
          <w:rFonts w:ascii="仿宋" w:eastAsia="仿宋" w:hAnsi="仿宋" w:hint="eastAsia"/>
          <w:sz w:val="15"/>
          <w:szCs w:val="15"/>
        </w:rPr>
        <w:t>图5.2.2-</w:t>
      </w:r>
      <w:r>
        <w:rPr>
          <w:rFonts w:ascii="仿宋" w:eastAsia="仿宋" w:hAnsi="仿宋"/>
          <w:sz w:val="15"/>
          <w:szCs w:val="15"/>
        </w:rPr>
        <w:t>3</w:t>
      </w:r>
      <w:proofErr w:type="gramStart"/>
      <w:r>
        <w:rPr>
          <w:rFonts w:ascii="仿宋" w:eastAsia="仿宋" w:hAnsi="仿宋" w:hint="eastAsia"/>
          <w:sz w:val="15"/>
          <w:szCs w:val="15"/>
        </w:rPr>
        <w:t>约战广场</w:t>
      </w:r>
      <w:proofErr w:type="gramEnd"/>
    </w:p>
    <w:p w14:paraId="529A31ED" w14:textId="6ED7979B" w:rsidR="00D948AD" w:rsidRDefault="00D948AD" w:rsidP="00EB1BDB">
      <w:pPr>
        <w:spacing w:line="360" w:lineRule="auto"/>
        <w:rPr>
          <w:rFonts w:ascii="仿宋" w:eastAsia="仿宋" w:hAnsi="仿宋"/>
          <w:sz w:val="24"/>
          <w:szCs w:val="24"/>
        </w:rPr>
      </w:pPr>
      <w:r>
        <w:rPr>
          <w:rFonts w:ascii="仿宋" w:eastAsia="仿宋" w:hAnsi="仿宋"/>
          <w:sz w:val="24"/>
          <w:szCs w:val="24"/>
        </w:rPr>
        <w:tab/>
      </w:r>
      <w:r>
        <w:rPr>
          <w:rFonts w:ascii="仿宋" w:eastAsia="仿宋" w:hAnsi="仿宋" w:hint="eastAsia"/>
          <w:sz w:val="24"/>
          <w:szCs w:val="24"/>
        </w:rPr>
        <w:t>“开球啦”场地详情界面为首页展示界面点击进入的详情，其中展示了该足球场地场馆的具体界面，包括容纳人数，限购场数，参赛年龄，场地订购方案等详细信息。同时也可通过咨询或者客服界面来与“开球啦”或者足球场馆方进行联系。</w:t>
      </w:r>
    </w:p>
    <w:p w14:paraId="5FDFFDE8" w14:textId="0F21A215" w:rsidR="002F0FF3" w:rsidRDefault="00D948AD" w:rsidP="00EB1BDB">
      <w:pPr>
        <w:spacing w:line="360" w:lineRule="auto"/>
        <w:rPr>
          <w:rFonts w:ascii="仿宋" w:eastAsia="仿宋" w:hAnsi="仿宋"/>
          <w:sz w:val="24"/>
          <w:szCs w:val="24"/>
        </w:rPr>
      </w:pPr>
      <w:r>
        <w:rPr>
          <w:rFonts w:ascii="仿宋" w:eastAsia="仿宋" w:hAnsi="仿宋"/>
          <w:sz w:val="24"/>
          <w:szCs w:val="24"/>
        </w:rPr>
        <w:tab/>
      </w:r>
      <w:r>
        <w:rPr>
          <w:rFonts w:ascii="仿宋" w:eastAsia="仿宋" w:hAnsi="仿宋" w:hint="eastAsia"/>
          <w:sz w:val="24"/>
          <w:szCs w:val="24"/>
        </w:rPr>
        <w:t>“开球啦”</w:t>
      </w:r>
      <w:proofErr w:type="gramStart"/>
      <w:r>
        <w:rPr>
          <w:rFonts w:ascii="仿宋" w:eastAsia="仿宋" w:hAnsi="仿宋" w:hint="eastAsia"/>
          <w:sz w:val="24"/>
          <w:szCs w:val="24"/>
        </w:rPr>
        <w:t>约战广场</w:t>
      </w:r>
      <w:proofErr w:type="gramEnd"/>
      <w:r>
        <w:rPr>
          <w:rFonts w:ascii="仿宋" w:eastAsia="仿宋" w:hAnsi="仿宋" w:hint="eastAsia"/>
          <w:sz w:val="24"/>
          <w:szCs w:val="24"/>
        </w:rPr>
        <w:t>界面展示了该场馆各个时间</w:t>
      </w:r>
      <w:proofErr w:type="gramStart"/>
      <w:r>
        <w:rPr>
          <w:rFonts w:ascii="仿宋" w:eastAsia="仿宋" w:hAnsi="仿宋" w:hint="eastAsia"/>
          <w:sz w:val="24"/>
          <w:szCs w:val="24"/>
        </w:rPr>
        <w:t>段各个</w:t>
      </w:r>
      <w:proofErr w:type="gramEnd"/>
      <w:r>
        <w:rPr>
          <w:rFonts w:ascii="仿宋" w:eastAsia="仿宋" w:hAnsi="仿宋" w:hint="eastAsia"/>
          <w:sz w:val="24"/>
          <w:szCs w:val="24"/>
        </w:rPr>
        <w:t>场地的具体预定详情，</w:t>
      </w:r>
      <w:proofErr w:type="gramStart"/>
      <w:r>
        <w:rPr>
          <w:rFonts w:ascii="仿宋" w:eastAsia="仿宋" w:hAnsi="仿宋" w:hint="eastAsia"/>
          <w:sz w:val="24"/>
          <w:szCs w:val="24"/>
        </w:rPr>
        <w:t>将订场</w:t>
      </w:r>
      <w:proofErr w:type="gramEnd"/>
      <w:r>
        <w:rPr>
          <w:rFonts w:ascii="仿宋" w:eastAsia="仿宋" w:hAnsi="仿宋" w:hint="eastAsia"/>
          <w:sz w:val="24"/>
          <w:szCs w:val="24"/>
        </w:rPr>
        <w:t>选择权交还给足球运动用户，方便用户进行足球场地订购。其中在该界面可以获取的信息，包括发起人昵称，具体场馆场地，比赛时间等必要信息。</w:t>
      </w:r>
    </w:p>
    <w:p w14:paraId="1853B32F" w14:textId="1B89ADA4" w:rsidR="002F0FF3" w:rsidRDefault="002F0FF3">
      <w:pPr>
        <w:widowControl/>
        <w:jc w:val="left"/>
        <w:rPr>
          <w:rFonts w:ascii="仿宋" w:eastAsia="仿宋" w:hAnsi="仿宋"/>
          <w:sz w:val="24"/>
          <w:szCs w:val="24"/>
        </w:rPr>
      </w:pPr>
      <w:r>
        <w:rPr>
          <w:rFonts w:ascii="仿宋" w:eastAsia="仿宋" w:hAnsi="仿宋"/>
          <w:sz w:val="24"/>
          <w:szCs w:val="24"/>
        </w:rPr>
        <w:br w:type="page"/>
      </w:r>
    </w:p>
    <w:p w14:paraId="48A7E3DA" w14:textId="16460018" w:rsidR="00EB1BDB" w:rsidRPr="00EA2C96" w:rsidRDefault="00EB1BDB" w:rsidP="00EB1BDB">
      <w:pPr>
        <w:spacing w:line="360" w:lineRule="auto"/>
        <w:rPr>
          <w:rFonts w:ascii="仿宋" w:eastAsia="仿宋" w:hAnsi="仿宋"/>
          <w:b/>
          <w:bCs/>
          <w:sz w:val="24"/>
          <w:szCs w:val="24"/>
        </w:rPr>
      </w:pPr>
      <w:r w:rsidRPr="00EA2C96">
        <w:rPr>
          <w:rFonts w:ascii="仿宋" w:eastAsia="仿宋" w:hAnsi="仿宋" w:hint="eastAsia"/>
          <w:b/>
          <w:bCs/>
          <w:sz w:val="24"/>
          <w:szCs w:val="24"/>
        </w:rPr>
        <w:lastRenderedPageBreak/>
        <w:t>（三）</w:t>
      </w:r>
      <w:r w:rsidR="002F0FF3">
        <w:rPr>
          <w:rFonts w:ascii="仿宋" w:eastAsia="仿宋" w:hAnsi="仿宋" w:hint="eastAsia"/>
          <w:b/>
          <w:bCs/>
          <w:sz w:val="24"/>
          <w:szCs w:val="24"/>
        </w:rPr>
        <w:t>订场流程</w:t>
      </w:r>
      <w:r w:rsidRPr="00EA2C96">
        <w:rPr>
          <w:rFonts w:ascii="仿宋" w:eastAsia="仿宋" w:hAnsi="仿宋" w:hint="eastAsia"/>
          <w:b/>
          <w:bCs/>
          <w:sz w:val="24"/>
          <w:szCs w:val="24"/>
        </w:rPr>
        <w:t>界面</w:t>
      </w:r>
    </w:p>
    <w:p w14:paraId="7B15A3EB" w14:textId="083E6848" w:rsidR="002F0FF3" w:rsidRDefault="002F0FF3" w:rsidP="002F0FF3">
      <w:pPr>
        <w:spacing w:line="360" w:lineRule="auto"/>
        <w:jc w:val="center"/>
        <w:rPr>
          <w:rFonts w:ascii="仿宋" w:eastAsia="仿宋" w:hAnsi="仿宋"/>
          <w:sz w:val="24"/>
          <w:szCs w:val="24"/>
        </w:rPr>
      </w:pPr>
      <w:r>
        <w:rPr>
          <w:rFonts w:ascii="仿宋" w:eastAsia="仿宋" w:hAnsi="仿宋" w:hint="eastAsia"/>
          <w:noProof/>
          <w:sz w:val="24"/>
          <w:szCs w:val="24"/>
        </w:rPr>
        <w:drawing>
          <wp:inline distT="0" distB="0" distL="0" distR="0" wp14:anchorId="3A20DBE8" wp14:editId="6A5787F5">
            <wp:extent cx="2292350" cy="407220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bwMode="auto">
                    <a:xfrm>
                      <a:off x="0" y="0"/>
                      <a:ext cx="2295082" cy="4077055"/>
                    </a:xfrm>
                    <a:prstGeom prst="rect">
                      <a:avLst/>
                    </a:prstGeom>
                    <a:noFill/>
                    <a:ln>
                      <a:noFill/>
                    </a:ln>
                  </pic:spPr>
                </pic:pic>
              </a:graphicData>
            </a:graphic>
          </wp:inline>
        </w:drawing>
      </w:r>
      <w:r>
        <w:rPr>
          <w:rFonts w:ascii="仿宋" w:eastAsia="仿宋" w:hAnsi="仿宋"/>
          <w:noProof/>
          <w:sz w:val="24"/>
          <w:szCs w:val="24"/>
        </w:rPr>
        <w:drawing>
          <wp:inline distT="0" distB="0" distL="0" distR="0" wp14:anchorId="763610F7" wp14:editId="205EC675">
            <wp:extent cx="2311400" cy="40703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r="2156"/>
                    <a:stretch/>
                  </pic:blipFill>
                  <pic:spPr bwMode="auto">
                    <a:xfrm>
                      <a:off x="0" y="0"/>
                      <a:ext cx="2313473" cy="4074001"/>
                    </a:xfrm>
                    <a:prstGeom prst="rect">
                      <a:avLst/>
                    </a:prstGeom>
                    <a:noFill/>
                    <a:ln>
                      <a:noFill/>
                    </a:ln>
                    <a:extLst>
                      <a:ext uri="{53640926-AAD7-44D8-BBD7-CCE9431645EC}">
                        <a14:shadowObscured xmlns:a14="http://schemas.microsoft.com/office/drawing/2010/main"/>
                      </a:ext>
                    </a:extLst>
                  </pic:spPr>
                </pic:pic>
              </a:graphicData>
            </a:graphic>
          </wp:inline>
        </w:drawing>
      </w:r>
    </w:p>
    <w:p w14:paraId="37FFF404" w14:textId="7C5FE942" w:rsidR="002F0FF3" w:rsidRPr="00D948AD" w:rsidRDefault="002F0FF3" w:rsidP="002F0FF3">
      <w:pPr>
        <w:spacing w:line="360" w:lineRule="auto"/>
        <w:jc w:val="center"/>
        <w:rPr>
          <w:rFonts w:ascii="仿宋" w:eastAsia="仿宋" w:hAnsi="仿宋"/>
          <w:sz w:val="15"/>
          <w:szCs w:val="15"/>
        </w:rPr>
      </w:pPr>
      <w:r w:rsidRPr="00E230BA">
        <w:rPr>
          <w:rFonts w:ascii="仿宋" w:eastAsia="仿宋" w:hAnsi="仿宋" w:hint="eastAsia"/>
          <w:sz w:val="15"/>
          <w:szCs w:val="15"/>
        </w:rPr>
        <w:t>图5.2.2-</w:t>
      </w:r>
      <w:r w:rsidR="00834AB4">
        <w:rPr>
          <w:rFonts w:ascii="仿宋" w:eastAsia="仿宋" w:hAnsi="仿宋"/>
          <w:sz w:val="15"/>
          <w:szCs w:val="15"/>
        </w:rPr>
        <w:t>4</w:t>
      </w:r>
      <w:r w:rsidR="005440C8">
        <w:rPr>
          <w:rFonts w:ascii="仿宋" w:eastAsia="仿宋" w:hAnsi="仿宋" w:hint="eastAsia"/>
          <w:sz w:val="15"/>
          <w:szCs w:val="15"/>
        </w:rPr>
        <w:t>预定比赛</w:t>
      </w:r>
      <w:r>
        <w:rPr>
          <w:rFonts w:ascii="仿宋" w:eastAsia="仿宋" w:hAnsi="仿宋"/>
          <w:sz w:val="15"/>
          <w:szCs w:val="15"/>
        </w:rPr>
        <w:t xml:space="preserve">                                      </w:t>
      </w:r>
      <w:r w:rsidRPr="00E230BA">
        <w:rPr>
          <w:rFonts w:ascii="仿宋" w:eastAsia="仿宋" w:hAnsi="仿宋" w:hint="eastAsia"/>
          <w:sz w:val="15"/>
          <w:szCs w:val="15"/>
        </w:rPr>
        <w:t>图5.2.2-</w:t>
      </w:r>
      <w:r w:rsidR="00834AB4">
        <w:rPr>
          <w:rFonts w:ascii="仿宋" w:eastAsia="仿宋" w:hAnsi="仿宋"/>
          <w:sz w:val="15"/>
          <w:szCs w:val="15"/>
        </w:rPr>
        <w:t>5</w:t>
      </w:r>
      <w:r w:rsidR="005440C8">
        <w:rPr>
          <w:rFonts w:ascii="仿宋" w:eastAsia="仿宋" w:hAnsi="仿宋" w:hint="eastAsia"/>
          <w:sz w:val="15"/>
          <w:szCs w:val="15"/>
        </w:rPr>
        <w:t>表单填写</w:t>
      </w:r>
    </w:p>
    <w:p w14:paraId="440F7E64" w14:textId="7D0D86F9" w:rsidR="005440C8" w:rsidRDefault="005440C8" w:rsidP="0087159D">
      <w:pPr>
        <w:spacing w:line="360" w:lineRule="auto"/>
        <w:ind w:firstLine="420"/>
        <w:rPr>
          <w:rFonts w:ascii="仿宋" w:eastAsia="仿宋" w:hAnsi="仿宋"/>
          <w:sz w:val="24"/>
          <w:szCs w:val="24"/>
        </w:rPr>
      </w:pPr>
      <w:r>
        <w:rPr>
          <w:rFonts w:ascii="仿宋" w:eastAsia="仿宋" w:hAnsi="仿宋" w:hint="eastAsia"/>
          <w:sz w:val="24"/>
          <w:szCs w:val="24"/>
        </w:rPr>
        <w:t>“开球啦”预定比赛界面展示了该场地该时间段的订购情况，其中作为用户可视的信息有比赛名字、比赛组建状态、比赛信息（包括时间、地点、报名人数、需要支付费用、比赛状态、保险订购等）用户可以通过预定比赛界面对该比赛有较为全面的了解</w:t>
      </w:r>
      <w:r w:rsidR="00834AB4">
        <w:rPr>
          <w:rFonts w:ascii="仿宋" w:eastAsia="仿宋" w:hAnsi="仿宋" w:hint="eastAsia"/>
          <w:sz w:val="24"/>
          <w:szCs w:val="24"/>
        </w:rPr>
        <w:t>。在增值服务中，有“开球啦”所提供的比赛附加服务，包括意外健康保险、裁判、教练等，用户可以进行相应选购服务</w:t>
      </w:r>
      <w:r>
        <w:rPr>
          <w:rFonts w:ascii="仿宋" w:eastAsia="仿宋" w:hAnsi="仿宋" w:hint="eastAsia"/>
          <w:sz w:val="24"/>
          <w:szCs w:val="24"/>
        </w:rPr>
        <w:t>。</w:t>
      </w:r>
    </w:p>
    <w:p w14:paraId="1FE5807F" w14:textId="78E06E18" w:rsidR="005440C8" w:rsidRDefault="005440C8" w:rsidP="005440C8">
      <w:pPr>
        <w:spacing w:line="360" w:lineRule="auto"/>
        <w:ind w:firstLine="420"/>
        <w:rPr>
          <w:rFonts w:ascii="仿宋" w:eastAsia="仿宋" w:hAnsi="仿宋"/>
          <w:sz w:val="24"/>
          <w:szCs w:val="24"/>
        </w:rPr>
      </w:pPr>
      <w:r>
        <w:rPr>
          <w:rFonts w:ascii="仿宋" w:eastAsia="仿宋" w:hAnsi="仿宋" w:hint="eastAsia"/>
          <w:sz w:val="24"/>
          <w:szCs w:val="24"/>
        </w:rPr>
        <w:t>“开球啦”表单填写界面是参赛用户需要完成的信息填报。其中参赛人需要填报包括姓名、证件号、手机号、电子邮箱、参赛位置等在内的信息。以便“开球啦”完成初步信息收集以及比赛的服务推送</w:t>
      </w:r>
      <w:r w:rsidR="0087159D">
        <w:rPr>
          <w:rFonts w:ascii="仿宋" w:eastAsia="仿宋" w:hAnsi="仿宋" w:hint="eastAsia"/>
          <w:sz w:val="24"/>
          <w:szCs w:val="24"/>
        </w:rPr>
        <w:t>。用户可以通过左下角的咨询以及客服按钮与“开球啦”取得联系。右下角界面为智能形成的订场价格，需要用户完成付费服务。</w:t>
      </w:r>
    </w:p>
    <w:p w14:paraId="1FAFD80B" w14:textId="427F4009" w:rsidR="002F0FF3" w:rsidRPr="005440C8" w:rsidRDefault="002F0FF3" w:rsidP="002F0FF3">
      <w:pPr>
        <w:spacing w:line="360" w:lineRule="auto"/>
        <w:rPr>
          <w:rFonts w:ascii="仿宋" w:eastAsia="仿宋" w:hAnsi="仿宋"/>
          <w:sz w:val="24"/>
          <w:szCs w:val="24"/>
        </w:rPr>
      </w:pPr>
    </w:p>
    <w:p w14:paraId="6BDCF271" w14:textId="71410502" w:rsidR="00EB1BDB" w:rsidRDefault="002F0FF3" w:rsidP="002F0FF3">
      <w:pPr>
        <w:spacing w:line="360" w:lineRule="auto"/>
        <w:jc w:val="center"/>
        <w:rPr>
          <w:rFonts w:ascii="仿宋" w:eastAsia="仿宋" w:hAnsi="仿宋"/>
          <w:sz w:val="24"/>
          <w:szCs w:val="24"/>
        </w:rPr>
      </w:pPr>
      <w:r>
        <w:rPr>
          <w:rFonts w:ascii="仿宋" w:eastAsia="仿宋" w:hAnsi="仿宋"/>
          <w:noProof/>
          <w:sz w:val="24"/>
          <w:szCs w:val="24"/>
        </w:rPr>
        <w:lastRenderedPageBreak/>
        <w:drawing>
          <wp:inline distT="0" distB="0" distL="0" distR="0" wp14:anchorId="40AC4691" wp14:editId="774F4E63">
            <wp:extent cx="2340610" cy="3967459"/>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bwMode="auto">
                    <a:xfrm>
                      <a:off x="0" y="0"/>
                      <a:ext cx="2350546" cy="3984302"/>
                    </a:xfrm>
                    <a:prstGeom prst="rect">
                      <a:avLst/>
                    </a:prstGeom>
                    <a:noFill/>
                    <a:ln>
                      <a:noFill/>
                    </a:ln>
                  </pic:spPr>
                </pic:pic>
              </a:graphicData>
            </a:graphic>
          </wp:inline>
        </w:drawing>
      </w:r>
      <w:r>
        <w:rPr>
          <w:rFonts w:ascii="仿宋" w:eastAsia="仿宋" w:hAnsi="仿宋"/>
          <w:noProof/>
          <w:sz w:val="24"/>
          <w:szCs w:val="24"/>
        </w:rPr>
        <w:drawing>
          <wp:inline distT="0" distB="0" distL="0" distR="0" wp14:anchorId="55499CC7" wp14:editId="003A89C3">
            <wp:extent cx="2343150" cy="398164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bwMode="auto">
                    <a:xfrm>
                      <a:off x="0" y="0"/>
                      <a:ext cx="2345503" cy="3985645"/>
                    </a:xfrm>
                    <a:prstGeom prst="rect">
                      <a:avLst/>
                    </a:prstGeom>
                    <a:noFill/>
                    <a:ln>
                      <a:noFill/>
                    </a:ln>
                  </pic:spPr>
                </pic:pic>
              </a:graphicData>
            </a:graphic>
          </wp:inline>
        </w:drawing>
      </w:r>
    </w:p>
    <w:p w14:paraId="398FA77E" w14:textId="6B168771" w:rsidR="002F0FF3" w:rsidRPr="00D948AD" w:rsidRDefault="002F0FF3" w:rsidP="002F0FF3">
      <w:pPr>
        <w:spacing w:line="360" w:lineRule="auto"/>
        <w:jc w:val="center"/>
        <w:rPr>
          <w:rFonts w:ascii="仿宋" w:eastAsia="仿宋" w:hAnsi="仿宋"/>
          <w:sz w:val="15"/>
          <w:szCs w:val="15"/>
        </w:rPr>
      </w:pPr>
      <w:r w:rsidRPr="00E230BA">
        <w:rPr>
          <w:rFonts w:ascii="仿宋" w:eastAsia="仿宋" w:hAnsi="仿宋" w:hint="eastAsia"/>
          <w:sz w:val="15"/>
          <w:szCs w:val="15"/>
        </w:rPr>
        <w:t>图5.2.2-</w:t>
      </w:r>
      <w:r w:rsidR="00834AB4">
        <w:rPr>
          <w:rFonts w:ascii="仿宋" w:eastAsia="仿宋" w:hAnsi="仿宋"/>
          <w:sz w:val="15"/>
          <w:szCs w:val="15"/>
        </w:rPr>
        <w:t>6</w:t>
      </w:r>
      <w:r w:rsidR="005440C8">
        <w:rPr>
          <w:rFonts w:ascii="仿宋" w:eastAsia="仿宋" w:hAnsi="仿宋" w:hint="eastAsia"/>
          <w:sz w:val="15"/>
          <w:szCs w:val="15"/>
        </w:rPr>
        <w:t>支付成功</w:t>
      </w:r>
      <w:r>
        <w:rPr>
          <w:rFonts w:ascii="仿宋" w:eastAsia="仿宋" w:hAnsi="仿宋"/>
          <w:sz w:val="15"/>
          <w:szCs w:val="15"/>
        </w:rPr>
        <w:t xml:space="preserve">                                     </w:t>
      </w:r>
      <w:r w:rsidRPr="00E230BA">
        <w:rPr>
          <w:rFonts w:ascii="仿宋" w:eastAsia="仿宋" w:hAnsi="仿宋" w:hint="eastAsia"/>
          <w:sz w:val="15"/>
          <w:szCs w:val="15"/>
        </w:rPr>
        <w:t>图5.2.2-</w:t>
      </w:r>
      <w:r w:rsidR="00834AB4">
        <w:rPr>
          <w:rFonts w:ascii="仿宋" w:eastAsia="仿宋" w:hAnsi="仿宋"/>
          <w:sz w:val="15"/>
          <w:szCs w:val="15"/>
        </w:rPr>
        <w:t>7</w:t>
      </w:r>
      <w:r w:rsidR="005440C8">
        <w:rPr>
          <w:rFonts w:ascii="仿宋" w:eastAsia="仿宋" w:hAnsi="仿宋" w:hint="eastAsia"/>
          <w:sz w:val="15"/>
          <w:szCs w:val="15"/>
        </w:rPr>
        <w:t>我的订场</w:t>
      </w:r>
    </w:p>
    <w:p w14:paraId="27E1A801" w14:textId="2977ED89" w:rsidR="0087159D" w:rsidRDefault="0087159D" w:rsidP="0087159D">
      <w:pPr>
        <w:spacing w:line="360" w:lineRule="auto"/>
        <w:ind w:firstLine="420"/>
        <w:rPr>
          <w:rFonts w:ascii="仿宋" w:eastAsia="仿宋" w:hAnsi="仿宋"/>
          <w:sz w:val="24"/>
          <w:szCs w:val="24"/>
        </w:rPr>
      </w:pPr>
      <w:r>
        <w:rPr>
          <w:rFonts w:ascii="仿宋" w:eastAsia="仿宋" w:hAnsi="仿宋" w:hint="eastAsia"/>
          <w:sz w:val="24"/>
          <w:szCs w:val="24"/>
        </w:rPr>
        <w:t>“开球啦”支付成功界面表明用户完成支付工作，即为参赛成功。</w:t>
      </w:r>
    </w:p>
    <w:p w14:paraId="4A6BED35" w14:textId="6A0CB944" w:rsidR="0087159D" w:rsidRPr="0087159D" w:rsidRDefault="0087159D" w:rsidP="0087159D">
      <w:pPr>
        <w:spacing w:line="360" w:lineRule="auto"/>
        <w:ind w:firstLine="420"/>
        <w:rPr>
          <w:rFonts w:ascii="仿宋" w:eastAsia="仿宋" w:hAnsi="仿宋"/>
          <w:sz w:val="24"/>
          <w:szCs w:val="24"/>
        </w:rPr>
      </w:pPr>
      <w:r>
        <w:rPr>
          <w:rFonts w:ascii="仿宋" w:eastAsia="仿宋" w:hAnsi="仿宋" w:hint="eastAsia"/>
          <w:sz w:val="24"/>
          <w:szCs w:val="24"/>
        </w:rPr>
        <w:t>“开球啦”我的订场界面收纳了用户所有参赛信息，包括以及参与以及即将进行的比赛，用户可以通过该界面查看个人历史参赛信息。</w:t>
      </w:r>
    </w:p>
    <w:p w14:paraId="78BF9654" w14:textId="0EA56B03" w:rsidR="0087159D" w:rsidRDefault="0087159D">
      <w:pPr>
        <w:widowControl/>
        <w:jc w:val="left"/>
        <w:rPr>
          <w:rFonts w:ascii="仿宋" w:eastAsia="仿宋" w:hAnsi="仿宋"/>
          <w:sz w:val="24"/>
          <w:szCs w:val="24"/>
        </w:rPr>
      </w:pPr>
      <w:r>
        <w:rPr>
          <w:rFonts w:ascii="仿宋" w:eastAsia="仿宋" w:hAnsi="仿宋"/>
          <w:sz w:val="24"/>
          <w:szCs w:val="24"/>
        </w:rPr>
        <w:br w:type="page"/>
      </w:r>
    </w:p>
    <w:p w14:paraId="59F9DFFD" w14:textId="1C2BB572" w:rsidR="0087159D" w:rsidRPr="00EA2C96" w:rsidRDefault="0087159D" w:rsidP="0087159D">
      <w:pPr>
        <w:spacing w:line="360" w:lineRule="auto"/>
        <w:rPr>
          <w:rFonts w:ascii="仿宋" w:eastAsia="仿宋" w:hAnsi="仿宋"/>
          <w:b/>
          <w:bCs/>
          <w:sz w:val="24"/>
          <w:szCs w:val="24"/>
        </w:rPr>
      </w:pPr>
      <w:r w:rsidRPr="00EA2C96">
        <w:rPr>
          <w:rFonts w:ascii="仿宋" w:eastAsia="仿宋" w:hAnsi="仿宋" w:hint="eastAsia"/>
          <w:b/>
          <w:bCs/>
          <w:sz w:val="24"/>
          <w:szCs w:val="24"/>
        </w:rPr>
        <w:lastRenderedPageBreak/>
        <w:t>（</w:t>
      </w:r>
      <w:r>
        <w:rPr>
          <w:rFonts w:ascii="仿宋" w:eastAsia="仿宋" w:hAnsi="仿宋" w:hint="eastAsia"/>
          <w:b/>
          <w:bCs/>
          <w:sz w:val="24"/>
          <w:szCs w:val="24"/>
        </w:rPr>
        <w:t>四</w:t>
      </w:r>
      <w:r w:rsidRPr="00EA2C96">
        <w:rPr>
          <w:rFonts w:ascii="仿宋" w:eastAsia="仿宋" w:hAnsi="仿宋" w:hint="eastAsia"/>
          <w:b/>
          <w:bCs/>
          <w:sz w:val="24"/>
          <w:szCs w:val="24"/>
        </w:rPr>
        <w:t>）</w:t>
      </w:r>
      <w:r w:rsidR="00834AB4">
        <w:rPr>
          <w:rFonts w:ascii="仿宋" w:eastAsia="仿宋" w:hAnsi="仿宋" w:hint="eastAsia"/>
          <w:b/>
          <w:bCs/>
          <w:sz w:val="24"/>
          <w:szCs w:val="24"/>
        </w:rPr>
        <w:t>个人、问题反馈</w:t>
      </w:r>
      <w:r w:rsidRPr="00EA2C96">
        <w:rPr>
          <w:rFonts w:ascii="仿宋" w:eastAsia="仿宋" w:hAnsi="仿宋" w:hint="eastAsia"/>
          <w:b/>
          <w:bCs/>
          <w:sz w:val="24"/>
          <w:szCs w:val="24"/>
        </w:rPr>
        <w:t>界面</w:t>
      </w:r>
    </w:p>
    <w:p w14:paraId="7B071692" w14:textId="53DC8970" w:rsidR="002F0FF3" w:rsidRDefault="0087159D" w:rsidP="0087159D">
      <w:pPr>
        <w:spacing w:line="360" w:lineRule="auto"/>
        <w:jc w:val="center"/>
        <w:rPr>
          <w:rFonts w:ascii="仿宋" w:eastAsia="仿宋" w:hAnsi="仿宋"/>
          <w:sz w:val="24"/>
          <w:szCs w:val="24"/>
        </w:rPr>
      </w:pPr>
      <w:r>
        <w:rPr>
          <w:rFonts w:ascii="仿宋" w:eastAsia="仿宋" w:hAnsi="仿宋" w:hint="eastAsia"/>
          <w:noProof/>
          <w:sz w:val="24"/>
          <w:szCs w:val="24"/>
        </w:rPr>
        <w:drawing>
          <wp:inline distT="0" distB="0" distL="0" distR="0" wp14:anchorId="2EB635C3" wp14:editId="68843030">
            <wp:extent cx="2414764" cy="4351826"/>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bwMode="auto">
                    <a:xfrm>
                      <a:off x="0" y="0"/>
                      <a:ext cx="2414764" cy="4351826"/>
                    </a:xfrm>
                    <a:prstGeom prst="rect">
                      <a:avLst/>
                    </a:prstGeom>
                    <a:noFill/>
                    <a:ln>
                      <a:noFill/>
                    </a:ln>
                  </pic:spPr>
                </pic:pic>
              </a:graphicData>
            </a:graphic>
          </wp:inline>
        </w:drawing>
      </w:r>
      <w:r w:rsidR="00834AB4">
        <w:rPr>
          <w:rFonts w:ascii="仿宋" w:eastAsia="仿宋" w:hAnsi="仿宋" w:hint="eastAsia"/>
          <w:noProof/>
          <w:sz w:val="24"/>
          <w:szCs w:val="24"/>
        </w:rPr>
        <w:drawing>
          <wp:inline distT="0" distB="0" distL="0" distR="0" wp14:anchorId="794B7F71" wp14:editId="383A4850">
            <wp:extent cx="2416152" cy="4335477"/>
            <wp:effectExtent l="0" t="0" r="381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bwMode="auto">
                    <a:xfrm>
                      <a:off x="0" y="0"/>
                      <a:ext cx="2416152" cy="4335477"/>
                    </a:xfrm>
                    <a:prstGeom prst="rect">
                      <a:avLst/>
                    </a:prstGeom>
                    <a:noFill/>
                    <a:ln>
                      <a:noFill/>
                    </a:ln>
                  </pic:spPr>
                </pic:pic>
              </a:graphicData>
            </a:graphic>
          </wp:inline>
        </w:drawing>
      </w:r>
    </w:p>
    <w:p w14:paraId="4E918246" w14:textId="06307B3B" w:rsidR="00834AB4" w:rsidRPr="00834AB4" w:rsidRDefault="00834AB4" w:rsidP="00834AB4">
      <w:pPr>
        <w:spacing w:line="360" w:lineRule="auto"/>
        <w:jc w:val="center"/>
        <w:rPr>
          <w:rFonts w:ascii="仿宋" w:eastAsia="仿宋" w:hAnsi="仿宋"/>
          <w:sz w:val="15"/>
          <w:szCs w:val="15"/>
        </w:rPr>
      </w:pPr>
      <w:r w:rsidRPr="00E230BA">
        <w:rPr>
          <w:rFonts w:ascii="仿宋" w:eastAsia="仿宋" w:hAnsi="仿宋" w:hint="eastAsia"/>
          <w:sz w:val="15"/>
          <w:szCs w:val="15"/>
        </w:rPr>
        <w:t>图5.2.2-</w:t>
      </w:r>
      <w:r w:rsidR="002423E6">
        <w:rPr>
          <w:rFonts w:ascii="仿宋" w:eastAsia="仿宋" w:hAnsi="仿宋"/>
          <w:sz w:val="15"/>
          <w:szCs w:val="15"/>
        </w:rPr>
        <w:t>8</w:t>
      </w:r>
      <w:r>
        <w:rPr>
          <w:rFonts w:ascii="仿宋" w:eastAsia="仿宋" w:hAnsi="仿宋" w:hint="eastAsia"/>
          <w:sz w:val="15"/>
          <w:szCs w:val="15"/>
        </w:rPr>
        <w:t>个人信息</w:t>
      </w:r>
      <w:r>
        <w:rPr>
          <w:rFonts w:ascii="仿宋" w:eastAsia="仿宋" w:hAnsi="仿宋"/>
          <w:sz w:val="15"/>
          <w:szCs w:val="15"/>
        </w:rPr>
        <w:t xml:space="preserve">                                     </w:t>
      </w:r>
      <w:r w:rsidRPr="00E230BA">
        <w:rPr>
          <w:rFonts w:ascii="仿宋" w:eastAsia="仿宋" w:hAnsi="仿宋" w:hint="eastAsia"/>
          <w:sz w:val="15"/>
          <w:szCs w:val="15"/>
        </w:rPr>
        <w:t>图5.2.2-</w:t>
      </w:r>
      <w:r w:rsidR="002423E6">
        <w:rPr>
          <w:rFonts w:ascii="仿宋" w:eastAsia="仿宋" w:hAnsi="仿宋"/>
          <w:sz w:val="15"/>
          <w:szCs w:val="15"/>
        </w:rPr>
        <w:t>9</w:t>
      </w:r>
      <w:r>
        <w:rPr>
          <w:rFonts w:ascii="仿宋" w:eastAsia="仿宋" w:hAnsi="仿宋" w:hint="eastAsia"/>
          <w:sz w:val="15"/>
          <w:szCs w:val="15"/>
        </w:rPr>
        <w:t>意见反馈</w:t>
      </w:r>
    </w:p>
    <w:p w14:paraId="75ED4935" w14:textId="2C3BF967" w:rsidR="00834AB4" w:rsidRDefault="00834AB4" w:rsidP="00834AB4">
      <w:pPr>
        <w:spacing w:line="360" w:lineRule="auto"/>
        <w:ind w:firstLine="420"/>
        <w:rPr>
          <w:rFonts w:ascii="仿宋" w:eastAsia="仿宋" w:hAnsi="仿宋"/>
          <w:sz w:val="24"/>
          <w:szCs w:val="24"/>
        </w:rPr>
      </w:pPr>
      <w:r>
        <w:rPr>
          <w:rFonts w:ascii="仿宋" w:eastAsia="仿宋" w:hAnsi="仿宋" w:hint="eastAsia"/>
          <w:sz w:val="24"/>
          <w:szCs w:val="24"/>
        </w:rPr>
        <w:t>“开球啦”个人界面在上部展示了用户个人初始信息，包括用户自定义头像</w:t>
      </w:r>
      <w:r w:rsidR="002423E6">
        <w:rPr>
          <w:rFonts w:ascii="仿宋" w:eastAsia="仿宋" w:hAnsi="仿宋" w:hint="eastAsia"/>
          <w:sz w:val="24"/>
          <w:szCs w:val="24"/>
        </w:rPr>
        <w:t>、昵称等</w:t>
      </w:r>
      <w:r>
        <w:rPr>
          <w:rFonts w:ascii="仿宋" w:eastAsia="仿宋" w:hAnsi="仿宋" w:hint="eastAsia"/>
          <w:sz w:val="24"/>
          <w:szCs w:val="24"/>
        </w:rPr>
        <w:t>。</w:t>
      </w:r>
      <w:r w:rsidR="002423E6">
        <w:rPr>
          <w:rFonts w:ascii="仿宋" w:eastAsia="仿宋" w:hAnsi="仿宋" w:hint="eastAsia"/>
          <w:sz w:val="24"/>
          <w:szCs w:val="24"/>
        </w:rPr>
        <w:t>其下为用户即将进行的比赛信息，实时提醒用户。中间界面主要为球队管理、历史比赛、问题反馈以及关于我们界面。</w:t>
      </w:r>
    </w:p>
    <w:p w14:paraId="2B1E7CC0" w14:textId="5BB415FF" w:rsidR="00834AB4" w:rsidRPr="0087159D" w:rsidRDefault="00834AB4" w:rsidP="00834AB4">
      <w:pPr>
        <w:spacing w:line="360" w:lineRule="auto"/>
        <w:ind w:firstLine="420"/>
        <w:rPr>
          <w:rFonts w:ascii="仿宋" w:eastAsia="仿宋" w:hAnsi="仿宋"/>
          <w:sz w:val="24"/>
          <w:szCs w:val="24"/>
        </w:rPr>
      </w:pPr>
      <w:r>
        <w:rPr>
          <w:rFonts w:ascii="仿宋" w:eastAsia="仿宋" w:hAnsi="仿宋" w:hint="eastAsia"/>
          <w:sz w:val="24"/>
          <w:szCs w:val="24"/>
        </w:rPr>
        <w:t>“开球啦”</w:t>
      </w:r>
      <w:r w:rsidR="002423E6">
        <w:rPr>
          <w:rFonts w:ascii="仿宋" w:eastAsia="仿宋" w:hAnsi="仿宋" w:hint="eastAsia"/>
          <w:sz w:val="24"/>
          <w:szCs w:val="24"/>
        </w:rPr>
        <w:t>意见反馈界面主要是方便用户向“开球啦”提供意见反馈</w:t>
      </w:r>
      <w:r>
        <w:rPr>
          <w:rFonts w:ascii="仿宋" w:eastAsia="仿宋" w:hAnsi="仿宋" w:hint="eastAsia"/>
          <w:sz w:val="24"/>
          <w:szCs w:val="24"/>
        </w:rPr>
        <w:t>。</w:t>
      </w:r>
      <w:r w:rsidR="002423E6">
        <w:rPr>
          <w:rFonts w:ascii="仿宋" w:eastAsia="仿宋" w:hAnsi="仿宋" w:hint="eastAsia"/>
          <w:sz w:val="24"/>
          <w:szCs w:val="24"/>
        </w:rPr>
        <w:t>最顶端界面为反馈内容，中间可以穿插图片或者视频。用户可以同时发生联系方式以变与“开球啦”进行更深层次的交流。</w:t>
      </w:r>
    </w:p>
    <w:p w14:paraId="08582BD7" w14:textId="33A03C93" w:rsidR="002423E6" w:rsidRDefault="002423E6">
      <w:pPr>
        <w:widowControl/>
        <w:jc w:val="left"/>
        <w:rPr>
          <w:rFonts w:ascii="仿宋" w:eastAsia="仿宋" w:hAnsi="仿宋"/>
          <w:sz w:val="24"/>
          <w:szCs w:val="24"/>
        </w:rPr>
      </w:pPr>
      <w:r>
        <w:rPr>
          <w:rFonts w:ascii="仿宋" w:eastAsia="仿宋" w:hAnsi="仿宋"/>
          <w:sz w:val="24"/>
          <w:szCs w:val="24"/>
        </w:rPr>
        <w:br w:type="page"/>
      </w:r>
    </w:p>
    <w:p w14:paraId="3BD8C57E" w14:textId="4A808983" w:rsidR="002423E6" w:rsidRPr="00EA2C96" w:rsidRDefault="002423E6" w:rsidP="002423E6">
      <w:pPr>
        <w:spacing w:line="360" w:lineRule="auto"/>
        <w:rPr>
          <w:rFonts w:ascii="仿宋" w:eastAsia="仿宋" w:hAnsi="仿宋"/>
          <w:b/>
          <w:bCs/>
          <w:sz w:val="24"/>
          <w:szCs w:val="24"/>
        </w:rPr>
      </w:pPr>
      <w:r w:rsidRPr="00EA2C96">
        <w:rPr>
          <w:rFonts w:ascii="仿宋" w:eastAsia="仿宋" w:hAnsi="仿宋" w:hint="eastAsia"/>
          <w:b/>
          <w:bCs/>
          <w:sz w:val="24"/>
          <w:szCs w:val="24"/>
        </w:rPr>
        <w:lastRenderedPageBreak/>
        <w:t>（</w:t>
      </w:r>
      <w:r>
        <w:rPr>
          <w:rFonts w:ascii="仿宋" w:eastAsia="仿宋" w:hAnsi="仿宋" w:hint="eastAsia"/>
          <w:b/>
          <w:bCs/>
          <w:sz w:val="24"/>
          <w:szCs w:val="24"/>
        </w:rPr>
        <w:t>五</w:t>
      </w:r>
      <w:r w:rsidRPr="00EA2C96">
        <w:rPr>
          <w:rFonts w:ascii="仿宋" w:eastAsia="仿宋" w:hAnsi="仿宋" w:hint="eastAsia"/>
          <w:b/>
          <w:bCs/>
          <w:sz w:val="24"/>
          <w:szCs w:val="24"/>
        </w:rPr>
        <w:t>）</w:t>
      </w:r>
      <w:r>
        <w:rPr>
          <w:rFonts w:ascii="仿宋" w:eastAsia="仿宋" w:hAnsi="仿宋" w:hint="eastAsia"/>
          <w:b/>
          <w:bCs/>
          <w:sz w:val="24"/>
          <w:szCs w:val="24"/>
        </w:rPr>
        <w:t>球队管理</w:t>
      </w:r>
      <w:r w:rsidRPr="00EA2C96">
        <w:rPr>
          <w:rFonts w:ascii="仿宋" w:eastAsia="仿宋" w:hAnsi="仿宋" w:hint="eastAsia"/>
          <w:b/>
          <w:bCs/>
          <w:sz w:val="24"/>
          <w:szCs w:val="24"/>
        </w:rPr>
        <w:t>界面</w:t>
      </w:r>
    </w:p>
    <w:p w14:paraId="2540A3CD" w14:textId="3A0738F2" w:rsidR="00834AB4" w:rsidRDefault="002423E6" w:rsidP="002423E6">
      <w:pPr>
        <w:spacing w:line="360" w:lineRule="auto"/>
        <w:jc w:val="center"/>
        <w:rPr>
          <w:rFonts w:ascii="仿宋" w:eastAsia="仿宋" w:hAnsi="仿宋"/>
          <w:sz w:val="24"/>
          <w:szCs w:val="24"/>
        </w:rPr>
      </w:pPr>
      <w:r>
        <w:rPr>
          <w:rFonts w:ascii="仿宋" w:eastAsia="仿宋" w:hAnsi="仿宋" w:hint="eastAsia"/>
          <w:noProof/>
          <w:sz w:val="24"/>
          <w:szCs w:val="24"/>
        </w:rPr>
        <w:drawing>
          <wp:inline distT="0" distB="0" distL="0" distR="0" wp14:anchorId="63A7A2B7" wp14:editId="4C1A374E">
            <wp:extent cx="2243486" cy="4036338"/>
            <wp:effectExtent l="0" t="0" r="4445"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bwMode="auto">
                    <a:xfrm>
                      <a:off x="0" y="0"/>
                      <a:ext cx="2243486" cy="4036338"/>
                    </a:xfrm>
                    <a:prstGeom prst="rect">
                      <a:avLst/>
                    </a:prstGeom>
                    <a:noFill/>
                    <a:ln>
                      <a:noFill/>
                    </a:ln>
                  </pic:spPr>
                </pic:pic>
              </a:graphicData>
            </a:graphic>
          </wp:inline>
        </w:drawing>
      </w:r>
    </w:p>
    <w:p w14:paraId="42207215" w14:textId="432B1F9B" w:rsidR="00EC4211" w:rsidRDefault="00EC4211" w:rsidP="00EC4211">
      <w:pPr>
        <w:spacing w:line="360" w:lineRule="auto"/>
        <w:jc w:val="center"/>
        <w:rPr>
          <w:rFonts w:ascii="仿宋" w:eastAsia="仿宋" w:hAnsi="仿宋"/>
          <w:sz w:val="24"/>
          <w:szCs w:val="24"/>
        </w:rPr>
      </w:pPr>
      <w:r w:rsidRPr="00E230BA">
        <w:rPr>
          <w:rFonts w:ascii="仿宋" w:eastAsia="仿宋" w:hAnsi="仿宋" w:hint="eastAsia"/>
          <w:sz w:val="15"/>
          <w:szCs w:val="15"/>
        </w:rPr>
        <w:t>图5.2.2-1</w:t>
      </w:r>
      <w:r>
        <w:rPr>
          <w:rFonts w:ascii="仿宋" w:eastAsia="仿宋" w:hAnsi="仿宋"/>
          <w:sz w:val="15"/>
          <w:szCs w:val="15"/>
        </w:rPr>
        <w:t>0</w:t>
      </w:r>
      <w:r>
        <w:rPr>
          <w:rFonts w:ascii="仿宋" w:eastAsia="仿宋" w:hAnsi="仿宋" w:hint="eastAsia"/>
          <w:sz w:val="15"/>
          <w:szCs w:val="15"/>
        </w:rPr>
        <w:t>球队管理</w:t>
      </w:r>
      <w:r w:rsidRPr="00E230BA">
        <w:rPr>
          <w:rFonts w:ascii="仿宋" w:eastAsia="仿宋" w:hAnsi="仿宋" w:hint="eastAsia"/>
          <w:sz w:val="15"/>
          <w:szCs w:val="15"/>
        </w:rPr>
        <w:t>界面</w:t>
      </w:r>
    </w:p>
    <w:p w14:paraId="5FD4AAA7" w14:textId="0FDDB168" w:rsidR="00BD535D" w:rsidRDefault="002423E6" w:rsidP="002423E6">
      <w:pPr>
        <w:spacing w:line="360" w:lineRule="auto"/>
        <w:ind w:firstLine="420"/>
        <w:rPr>
          <w:rFonts w:ascii="仿宋" w:eastAsia="仿宋" w:hAnsi="仿宋"/>
          <w:sz w:val="24"/>
          <w:szCs w:val="24"/>
        </w:rPr>
      </w:pPr>
      <w:r>
        <w:rPr>
          <w:rFonts w:ascii="仿宋" w:eastAsia="仿宋" w:hAnsi="仿宋" w:hint="eastAsia"/>
          <w:sz w:val="24"/>
          <w:szCs w:val="24"/>
        </w:rPr>
        <w:t>“开球啦”</w:t>
      </w:r>
      <w:r w:rsidR="00BD535D">
        <w:rPr>
          <w:rFonts w:ascii="仿宋" w:eastAsia="仿宋" w:hAnsi="仿宋" w:hint="eastAsia"/>
          <w:sz w:val="24"/>
          <w:szCs w:val="24"/>
        </w:rPr>
        <w:t>球队</w:t>
      </w:r>
      <w:r>
        <w:rPr>
          <w:rFonts w:ascii="仿宋" w:eastAsia="仿宋" w:hAnsi="仿宋" w:hint="eastAsia"/>
          <w:sz w:val="24"/>
          <w:szCs w:val="24"/>
        </w:rPr>
        <w:t>界面</w:t>
      </w:r>
      <w:r w:rsidR="00BD535D">
        <w:rPr>
          <w:rFonts w:ascii="仿宋" w:eastAsia="仿宋" w:hAnsi="仿宋" w:hint="eastAsia"/>
          <w:sz w:val="24"/>
          <w:szCs w:val="24"/>
        </w:rPr>
        <w:t>展示的是</w:t>
      </w:r>
      <w:proofErr w:type="gramStart"/>
      <w:r w:rsidR="00BD535D">
        <w:rPr>
          <w:rFonts w:ascii="仿宋" w:eastAsia="仿宋" w:hAnsi="仿宋" w:hint="eastAsia"/>
          <w:sz w:val="24"/>
          <w:szCs w:val="24"/>
        </w:rPr>
        <w:t>改用户</w:t>
      </w:r>
      <w:proofErr w:type="gramEnd"/>
      <w:r w:rsidR="00BD535D">
        <w:rPr>
          <w:rFonts w:ascii="仿宋" w:eastAsia="仿宋" w:hAnsi="仿宋" w:hint="eastAsia"/>
          <w:sz w:val="24"/>
          <w:szCs w:val="24"/>
        </w:rPr>
        <w:t>所加入的不同球队，一个用户可以加入多个球队，允许一对多的情况发生。同时</w:t>
      </w:r>
      <w:proofErr w:type="gramStart"/>
      <w:r w:rsidR="00BD535D">
        <w:rPr>
          <w:rFonts w:ascii="仿宋" w:eastAsia="仿宋" w:hAnsi="仿宋" w:hint="eastAsia"/>
          <w:sz w:val="24"/>
          <w:szCs w:val="24"/>
        </w:rPr>
        <w:t>改用户</w:t>
      </w:r>
      <w:proofErr w:type="gramEnd"/>
      <w:r w:rsidR="00BD535D">
        <w:rPr>
          <w:rFonts w:ascii="仿宋" w:eastAsia="仿宋" w:hAnsi="仿宋" w:hint="eastAsia"/>
          <w:sz w:val="24"/>
          <w:szCs w:val="24"/>
        </w:rPr>
        <w:t>也可设定不同的身份，例如球队队员或者球队管理者，选择不同身份点击进入球队会有不同的界面展示以及不同的球队权限。</w:t>
      </w:r>
    </w:p>
    <w:p w14:paraId="46EBADB6" w14:textId="77777777" w:rsidR="00BD535D" w:rsidRDefault="00BD535D">
      <w:pPr>
        <w:widowControl/>
        <w:jc w:val="left"/>
        <w:rPr>
          <w:rFonts w:ascii="仿宋" w:eastAsia="仿宋" w:hAnsi="仿宋"/>
          <w:sz w:val="24"/>
          <w:szCs w:val="24"/>
        </w:rPr>
      </w:pPr>
      <w:r>
        <w:rPr>
          <w:rFonts w:ascii="仿宋" w:eastAsia="仿宋" w:hAnsi="仿宋"/>
          <w:sz w:val="24"/>
          <w:szCs w:val="24"/>
        </w:rPr>
        <w:br w:type="page"/>
      </w:r>
    </w:p>
    <w:p w14:paraId="2C11B879" w14:textId="13DC066D" w:rsidR="00BD535D" w:rsidRPr="00EA2C96" w:rsidRDefault="00BD535D" w:rsidP="00BD535D">
      <w:pPr>
        <w:spacing w:line="360" w:lineRule="auto"/>
        <w:rPr>
          <w:rFonts w:ascii="仿宋" w:eastAsia="仿宋" w:hAnsi="仿宋"/>
          <w:b/>
          <w:bCs/>
          <w:sz w:val="24"/>
          <w:szCs w:val="24"/>
        </w:rPr>
      </w:pPr>
      <w:r w:rsidRPr="00EA2C96">
        <w:rPr>
          <w:rFonts w:ascii="仿宋" w:eastAsia="仿宋" w:hAnsi="仿宋" w:hint="eastAsia"/>
          <w:b/>
          <w:bCs/>
          <w:sz w:val="24"/>
          <w:szCs w:val="24"/>
        </w:rPr>
        <w:lastRenderedPageBreak/>
        <w:t>（</w:t>
      </w:r>
      <w:r>
        <w:rPr>
          <w:rFonts w:ascii="仿宋" w:eastAsia="仿宋" w:hAnsi="仿宋" w:hint="eastAsia"/>
          <w:b/>
          <w:bCs/>
          <w:sz w:val="24"/>
          <w:szCs w:val="24"/>
        </w:rPr>
        <w:t>六</w:t>
      </w:r>
      <w:r w:rsidRPr="00EA2C96">
        <w:rPr>
          <w:rFonts w:ascii="仿宋" w:eastAsia="仿宋" w:hAnsi="仿宋" w:hint="eastAsia"/>
          <w:b/>
          <w:bCs/>
          <w:sz w:val="24"/>
          <w:szCs w:val="24"/>
        </w:rPr>
        <w:t>）</w:t>
      </w:r>
      <w:r>
        <w:rPr>
          <w:rFonts w:ascii="仿宋" w:eastAsia="仿宋" w:hAnsi="仿宋" w:hint="eastAsia"/>
          <w:b/>
          <w:bCs/>
          <w:sz w:val="24"/>
          <w:szCs w:val="24"/>
        </w:rPr>
        <w:t>球队管理：管理者、队员</w:t>
      </w:r>
      <w:r w:rsidRPr="00EA2C96">
        <w:rPr>
          <w:rFonts w:ascii="仿宋" w:eastAsia="仿宋" w:hAnsi="仿宋" w:hint="eastAsia"/>
          <w:b/>
          <w:bCs/>
          <w:sz w:val="24"/>
          <w:szCs w:val="24"/>
        </w:rPr>
        <w:t>界面</w:t>
      </w:r>
    </w:p>
    <w:p w14:paraId="32A8C6C1" w14:textId="32F58364" w:rsidR="002423E6" w:rsidRDefault="00BD535D" w:rsidP="00EC4211">
      <w:pPr>
        <w:spacing w:line="360" w:lineRule="auto"/>
        <w:ind w:firstLine="420"/>
        <w:jc w:val="center"/>
        <w:rPr>
          <w:rFonts w:ascii="仿宋" w:eastAsia="仿宋" w:hAnsi="仿宋"/>
          <w:sz w:val="24"/>
          <w:szCs w:val="24"/>
        </w:rPr>
      </w:pPr>
      <w:r>
        <w:rPr>
          <w:rFonts w:ascii="仿宋" w:eastAsia="仿宋" w:hAnsi="仿宋" w:hint="eastAsia"/>
          <w:noProof/>
          <w:sz w:val="24"/>
          <w:szCs w:val="24"/>
        </w:rPr>
        <w:drawing>
          <wp:inline distT="0" distB="0" distL="0" distR="0" wp14:anchorId="05414F91" wp14:editId="71E32803">
            <wp:extent cx="2461260" cy="4071620"/>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bwMode="auto">
                    <a:xfrm>
                      <a:off x="0" y="0"/>
                      <a:ext cx="2464515" cy="4077005"/>
                    </a:xfrm>
                    <a:prstGeom prst="rect">
                      <a:avLst/>
                    </a:prstGeom>
                    <a:noFill/>
                    <a:ln>
                      <a:noFill/>
                    </a:ln>
                  </pic:spPr>
                </pic:pic>
              </a:graphicData>
            </a:graphic>
          </wp:inline>
        </w:drawing>
      </w:r>
      <w:r>
        <w:rPr>
          <w:rFonts w:ascii="仿宋" w:eastAsia="仿宋" w:hAnsi="仿宋" w:hint="eastAsia"/>
          <w:noProof/>
          <w:sz w:val="24"/>
          <w:szCs w:val="24"/>
        </w:rPr>
        <w:drawing>
          <wp:inline distT="0" distB="0" distL="0" distR="0" wp14:anchorId="46D1ECC2" wp14:editId="3834C819">
            <wp:extent cx="2316480" cy="4035850"/>
            <wp:effectExtent l="0" t="0" r="762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bwMode="auto">
                    <a:xfrm>
                      <a:off x="0" y="0"/>
                      <a:ext cx="2319405" cy="4040946"/>
                    </a:xfrm>
                    <a:prstGeom prst="rect">
                      <a:avLst/>
                    </a:prstGeom>
                    <a:noFill/>
                    <a:ln>
                      <a:noFill/>
                    </a:ln>
                  </pic:spPr>
                </pic:pic>
              </a:graphicData>
            </a:graphic>
          </wp:inline>
        </w:drawing>
      </w:r>
    </w:p>
    <w:p w14:paraId="0434F1E1" w14:textId="4D1A538F" w:rsidR="00EC4211" w:rsidRPr="00834AB4" w:rsidRDefault="00EC4211" w:rsidP="00EC4211">
      <w:pPr>
        <w:spacing w:line="360" w:lineRule="auto"/>
        <w:jc w:val="center"/>
        <w:rPr>
          <w:rFonts w:ascii="仿宋" w:eastAsia="仿宋" w:hAnsi="仿宋"/>
          <w:sz w:val="15"/>
          <w:szCs w:val="15"/>
        </w:rPr>
      </w:pPr>
      <w:r w:rsidRPr="00E230BA">
        <w:rPr>
          <w:rFonts w:ascii="仿宋" w:eastAsia="仿宋" w:hAnsi="仿宋" w:hint="eastAsia"/>
          <w:sz w:val="15"/>
          <w:szCs w:val="15"/>
        </w:rPr>
        <w:t>图5.2.2-</w:t>
      </w:r>
      <w:r>
        <w:rPr>
          <w:rFonts w:ascii="仿宋" w:eastAsia="仿宋" w:hAnsi="仿宋"/>
          <w:sz w:val="15"/>
          <w:szCs w:val="15"/>
        </w:rPr>
        <w:t>11</w:t>
      </w:r>
      <w:r>
        <w:rPr>
          <w:rFonts w:ascii="仿宋" w:eastAsia="仿宋" w:hAnsi="仿宋" w:hint="eastAsia"/>
          <w:sz w:val="15"/>
          <w:szCs w:val="15"/>
        </w:rPr>
        <w:t>球队：队员</w:t>
      </w:r>
      <w:r>
        <w:rPr>
          <w:rFonts w:ascii="仿宋" w:eastAsia="仿宋" w:hAnsi="仿宋"/>
          <w:sz w:val="15"/>
          <w:szCs w:val="15"/>
        </w:rPr>
        <w:t xml:space="preserve">                                     </w:t>
      </w:r>
      <w:r w:rsidRPr="00E230BA">
        <w:rPr>
          <w:rFonts w:ascii="仿宋" w:eastAsia="仿宋" w:hAnsi="仿宋" w:hint="eastAsia"/>
          <w:sz w:val="15"/>
          <w:szCs w:val="15"/>
        </w:rPr>
        <w:t>图5.2.2-</w:t>
      </w:r>
      <w:r>
        <w:rPr>
          <w:rFonts w:ascii="仿宋" w:eastAsia="仿宋" w:hAnsi="仿宋"/>
          <w:sz w:val="15"/>
          <w:szCs w:val="15"/>
        </w:rPr>
        <w:t>12</w:t>
      </w:r>
      <w:r>
        <w:rPr>
          <w:rFonts w:ascii="仿宋" w:eastAsia="仿宋" w:hAnsi="仿宋" w:hint="eastAsia"/>
          <w:sz w:val="15"/>
          <w:szCs w:val="15"/>
        </w:rPr>
        <w:t>球队：队长</w:t>
      </w:r>
    </w:p>
    <w:p w14:paraId="760C2B2B" w14:textId="312FE8DD" w:rsidR="00EC4211" w:rsidRDefault="00EC4211" w:rsidP="00EC4211">
      <w:pPr>
        <w:spacing w:line="360" w:lineRule="auto"/>
        <w:ind w:firstLine="420"/>
        <w:rPr>
          <w:rFonts w:ascii="仿宋" w:eastAsia="仿宋" w:hAnsi="仿宋"/>
          <w:sz w:val="24"/>
          <w:szCs w:val="24"/>
        </w:rPr>
      </w:pPr>
      <w:r>
        <w:rPr>
          <w:rFonts w:ascii="仿宋" w:eastAsia="仿宋" w:hAnsi="仿宋" w:hint="eastAsia"/>
          <w:sz w:val="24"/>
          <w:szCs w:val="24"/>
        </w:rPr>
        <w:t>“开球啦”球队：队员界面为球队队员进入球队的信息展示界面，其中展示了</w:t>
      </w:r>
      <w:proofErr w:type="gramStart"/>
      <w:r>
        <w:rPr>
          <w:rFonts w:ascii="仿宋" w:eastAsia="仿宋" w:hAnsi="仿宋" w:hint="eastAsia"/>
          <w:sz w:val="24"/>
          <w:szCs w:val="24"/>
        </w:rPr>
        <w:t>改用户</w:t>
      </w:r>
      <w:proofErr w:type="gramEnd"/>
      <w:r>
        <w:rPr>
          <w:rFonts w:ascii="仿宋" w:eastAsia="仿宋" w:hAnsi="仿宋" w:hint="eastAsia"/>
          <w:sz w:val="24"/>
          <w:szCs w:val="24"/>
        </w:rPr>
        <w:t>的场均数据，可以在“全部比赛”以及“单场比赛”中间进行切换。“开球啦”，以中部五角图为载体，以出场、犯规、射门、传球、进球次数为数据来源，进行可视化展示。在详细数据中罗列了</w:t>
      </w:r>
      <w:r w:rsidR="00C62B3D">
        <w:rPr>
          <w:rFonts w:ascii="仿宋" w:eastAsia="仿宋" w:hAnsi="仿宋" w:hint="eastAsia"/>
          <w:sz w:val="24"/>
          <w:szCs w:val="24"/>
        </w:rPr>
        <w:t>参赛次数、进球、助攻、红黄牌、越位等数据，便于用户进行个人数据查看。</w:t>
      </w:r>
    </w:p>
    <w:p w14:paraId="1F56BBC8" w14:textId="77777777" w:rsidR="00C62B3D" w:rsidRDefault="00C62B3D" w:rsidP="00C62B3D">
      <w:pPr>
        <w:spacing w:line="360" w:lineRule="auto"/>
        <w:ind w:firstLine="420"/>
        <w:rPr>
          <w:rFonts w:ascii="仿宋" w:eastAsia="仿宋" w:hAnsi="仿宋"/>
          <w:sz w:val="24"/>
          <w:szCs w:val="24"/>
        </w:rPr>
      </w:pPr>
      <w:r>
        <w:rPr>
          <w:rFonts w:ascii="仿宋" w:eastAsia="仿宋" w:hAnsi="仿宋" w:hint="eastAsia"/>
          <w:sz w:val="24"/>
          <w:szCs w:val="24"/>
        </w:rPr>
        <w:t>“开球啦”球队：队员界面为球队队长进入球队的信息展示界面。球队管理者可以匹配各个队员的详细场均数据进行数据录入。根据详细时间、比赛场地具体数据进行录入，针对球队的数据形成准确的年报。“开球啦”为各个球队提供了独立的数据库系统，队长输入数据与队员展示数据共同互联，实时更新，实现信息的互通。</w:t>
      </w:r>
    </w:p>
    <w:p w14:paraId="295EA6A0" w14:textId="1995B53E" w:rsidR="00EC4211" w:rsidRPr="00EC4211" w:rsidRDefault="00C62B3D" w:rsidP="00C62B3D">
      <w:pPr>
        <w:spacing w:line="360" w:lineRule="auto"/>
        <w:ind w:firstLine="420"/>
        <w:rPr>
          <w:rFonts w:ascii="仿宋" w:eastAsia="仿宋" w:hAnsi="仿宋"/>
          <w:sz w:val="24"/>
          <w:szCs w:val="24"/>
        </w:rPr>
      </w:pPr>
      <w:r>
        <w:rPr>
          <w:rFonts w:ascii="仿宋" w:eastAsia="仿宋" w:hAnsi="仿宋" w:hint="eastAsia"/>
          <w:sz w:val="24"/>
          <w:szCs w:val="24"/>
        </w:rPr>
        <w:t>数据只为保障运动而存在。</w:t>
      </w:r>
    </w:p>
    <w:p w14:paraId="164DC77F" w14:textId="6AD45D2D" w:rsidR="00EB1BDB" w:rsidRPr="00B572B4" w:rsidRDefault="00EB1BDB" w:rsidP="004A1AD3">
      <w:pPr>
        <w:pStyle w:val="2"/>
      </w:pPr>
      <w:bookmarkStart w:id="182" w:name="_Toc67822383"/>
      <w:bookmarkStart w:id="183" w:name="_Toc75524079"/>
      <w:r w:rsidRPr="00B572B4">
        <w:rPr>
          <w:rFonts w:hint="eastAsia"/>
        </w:rPr>
        <w:lastRenderedPageBreak/>
        <w:t>5.2.</w:t>
      </w:r>
      <w:r w:rsidR="00C62B3D">
        <w:t>3</w:t>
      </w:r>
      <w:r w:rsidRPr="00B572B4">
        <w:rPr>
          <w:rFonts w:hint="eastAsia"/>
        </w:rPr>
        <w:t>互联网界面</w:t>
      </w:r>
      <w:bookmarkEnd w:id="182"/>
      <w:bookmarkEnd w:id="183"/>
    </w:p>
    <w:p w14:paraId="40EB2316" w14:textId="17457DE2" w:rsidR="00EB1BDB" w:rsidRDefault="00EB1BDB" w:rsidP="0056665D">
      <w:pPr>
        <w:spacing w:line="360" w:lineRule="auto"/>
        <w:ind w:firstLineChars="200" w:firstLine="480"/>
        <w:jc w:val="center"/>
        <w:rPr>
          <w:rStyle w:val="ac"/>
          <w:rFonts w:ascii="仿宋" w:eastAsia="仿宋" w:hAnsi="仿宋"/>
          <w:noProof/>
          <w:sz w:val="24"/>
          <w:szCs w:val="24"/>
        </w:rPr>
      </w:pPr>
      <w:r w:rsidRPr="00B572B4">
        <w:rPr>
          <w:rFonts w:ascii="仿宋" w:eastAsia="仿宋" w:hAnsi="仿宋" w:hint="eastAsia"/>
          <w:sz w:val="24"/>
          <w:szCs w:val="24"/>
        </w:rPr>
        <w:t>“</w:t>
      </w:r>
      <w:r>
        <w:rPr>
          <w:rFonts w:ascii="仿宋" w:eastAsia="仿宋" w:hAnsi="仿宋" w:hint="eastAsia"/>
          <w:sz w:val="24"/>
          <w:szCs w:val="24"/>
        </w:rPr>
        <w:t>开球啦</w:t>
      </w:r>
      <w:r w:rsidRPr="00B572B4">
        <w:rPr>
          <w:rFonts w:ascii="仿宋" w:eastAsia="仿宋" w:hAnsi="仿宋" w:hint="eastAsia"/>
          <w:sz w:val="24"/>
          <w:szCs w:val="24"/>
        </w:rPr>
        <w:t>”运动平台开辟互联网界面，为拓宽软件下载渠道，同时可简介明了的介绍</w:t>
      </w:r>
      <w:r>
        <w:rPr>
          <w:rFonts w:ascii="仿宋" w:eastAsia="仿宋" w:hAnsi="仿宋" w:hint="eastAsia"/>
          <w:sz w:val="24"/>
          <w:szCs w:val="24"/>
        </w:rPr>
        <w:t>“开球啦”</w:t>
      </w:r>
      <w:r w:rsidRPr="00B572B4">
        <w:rPr>
          <w:rFonts w:ascii="仿宋" w:eastAsia="仿宋" w:hAnsi="仿宋" w:hint="eastAsia"/>
          <w:sz w:val="24"/>
          <w:szCs w:val="24"/>
        </w:rPr>
        <w:t>的特色功能，同时兼具用户反馈功能。是一个集软件下载、功能介绍、用户反馈于一体的网页。</w:t>
      </w:r>
      <w:r>
        <w:rPr>
          <w:rFonts w:ascii="仿宋" w:eastAsia="仿宋" w:hAnsi="仿宋" w:hint="eastAsia"/>
          <w:sz w:val="24"/>
          <w:szCs w:val="24"/>
        </w:rPr>
        <w:t>并且登陆后台，即可进行场馆管理系统，帮助足球场馆进行场地管理。</w:t>
      </w:r>
      <w:r w:rsidRPr="00B572B4">
        <w:rPr>
          <w:rFonts w:ascii="仿宋" w:eastAsia="仿宋" w:hAnsi="仿宋" w:hint="eastAsia"/>
          <w:sz w:val="24"/>
          <w:szCs w:val="24"/>
        </w:rPr>
        <w:t>网址：</w:t>
      </w:r>
      <w:hyperlink r:id="rId39" w:history="1">
        <w:r w:rsidRPr="00372222">
          <w:rPr>
            <w:rStyle w:val="ac"/>
            <w:rFonts w:ascii="仿宋" w:eastAsia="仿宋" w:hAnsi="仿宋" w:hint="eastAsia"/>
            <w:sz w:val="24"/>
            <w:szCs w:val="24"/>
          </w:rPr>
          <w:t>www.</w:t>
        </w:r>
        <w:r w:rsidRPr="00372222">
          <w:rPr>
            <w:rStyle w:val="ac"/>
            <w:rFonts w:ascii="仿宋" w:eastAsia="仿宋" w:hAnsi="仿宋"/>
            <w:sz w:val="24"/>
            <w:szCs w:val="24"/>
          </w:rPr>
          <w:t>Kaiqiula</w:t>
        </w:r>
        <w:r w:rsidRPr="00372222">
          <w:rPr>
            <w:rStyle w:val="ac"/>
            <w:rFonts w:ascii="仿宋" w:eastAsia="仿宋" w:hAnsi="仿宋" w:hint="eastAsia"/>
            <w:sz w:val="24"/>
            <w:szCs w:val="24"/>
          </w:rPr>
          <w:t>.com.</w:t>
        </w:r>
        <w:r w:rsidRPr="00372222">
          <w:rPr>
            <w:rStyle w:val="ac"/>
            <w:rFonts w:ascii="仿宋" w:eastAsia="仿宋" w:hAnsi="仿宋"/>
            <w:noProof/>
            <w:sz w:val="24"/>
            <w:szCs w:val="24"/>
          </w:rPr>
          <w:drawing>
            <wp:inline distT="0" distB="0" distL="0" distR="0" wp14:anchorId="019B2D80" wp14:editId="6C4DD708">
              <wp:extent cx="5300749" cy="284363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clrChange>
                          <a:clrFrom>
                            <a:srgbClr val="F2F3F5"/>
                          </a:clrFrom>
                          <a:clrTo>
                            <a:srgbClr val="F2F3F5">
                              <a:alpha val="0"/>
                            </a:srgbClr>
                          </a:clrTo>
                        </a:clrChange>
                        <a:extLst>
                          <a:ext uri="{28A0092B-C50C-407E-A947-70E740481C1C}">
                            <a14:useLocalDpi xmlns:a14="http://schemas.microsoft.com/office/drawing/2010/main" val="0"/>
                          </a:ext>
                        </a:extLst>
                      </a:blip>
                      <a:stretch>
                        <a:fillRect/>
                      </a:stretch>
                    </pic:blipFill>
                    <pic:spPr bwMode="auto">
                      <a:xfrm>
                        <a:off x="0" y="0"/>
                        <a:ext cx="5300749" cy="2843630"/>
                      </a:xfrm>
                      <a:prstGeom prst="rect">
                        <a:avLst/>
                      </a:prstGeom>
                      <a:noFill/>
                      <a:ln>
                        <a:noFill/>
                      </a:ln>
                    </pic:spPr>
                  </pic:pic>
                </a:graphicData>
              </a:graphic>
            </wp:inline>
          </w:drawing>
        </w:r>
      </w:hyperlink>
    </w:p>
    <w:p w14:paraId="5AEB4770" w14:textId="3E07C982" w:rsidR="00C62B3D" w:rsidRDefault="00C62B3D" w:rsidP="00C62B3D">
      <w:pPr>
        <w:spacing w:line="360" w:lineRule="auto"/>
        <w:jc w:val="center"/>
        <w:rPr>
          <w:rFonts w:ascii="仿宋" w:eastAsia="仿宋" w:hAnsi="仿宋"/>
          <w:sz w:val="24"/>
          <w:szCs w:val="24"/>
        </w:rPr>
      </w:pPr>
      <w:r w:rsidRPr="00E230BA">
        <w:rPr>
          <w:rFonts w:ascii="仿宋" w:eastAsia="仿宋" w:hAnsi="仿宋" w:hint="eastAsia"/>
          <w:sz w:val="15"/>
          <w:szCs w:val="15"/>
        </w:rPr>
        <w:t>图5.2.</w:t>
      </w:r>
      <w:r>
        <w:rPr>
          <w:rFonts w:ascii="仿宋" w:eastAsia="仿宋" w:hAnsi="仿宋"/>
          <w:sz w:val="15"/>
          <w:szCs w:val="15"/>
        </w:rPr>
        <w:t>3</w:t>
      </w:r>
      <w:r w:rsidRPr="00E230BA">
        <w:rPr>
          <w:rFonts w:ascii="仿宋" w:eastAsia="仿宋" w:hAnsi="仿宋" w:hint="eastAsia"/>
          <w:sz w:val="15"/>
          <w:szCs w:val="15"/>
        </w:rPr>
        <w:t>-1</w:t>
      </w:r>
      <w:r w:rsidR="006932B1">
        <w:rPr>
          <w:rFonts w:ascii="仿宋" w:eastAsia="仿宋" w:hAnsi="仿宋" w:hint="eastAsia"/>
          <w:sz w:val="15"/>
          <w:szCs w:val="15"/>
        </w:rPr>
        <w:t>信息介绍</w:t>
      </w:r>
      <w:r w:rsidRPr="00E230BA">
        <w:rPr>
          <w:rFonts w:ascii="仿宋" w:eastAsia="仿宋" w:hAnsi="仿宋" w:hint="eastAsia"/>
          <w:sz w:val="15"/>
          <w:szCs w:val="15"/>
        </w:rPr>
        <w:t>界面</w:t>
      </w:r>
    </w:p>
    <w:p w14:paraId="17ADD591" w14:textId="049A9806" w:rsidR="00EB1BDB" w:rsidRDefault="00EB1BDB" w:rsidP="0056665D">
      <w:pPr>
        <w:spacing w:line="360" w:lineRule="auto"/>
        <w:jc w:val="center"/>
        <w:rPr>
          <w:rFonts w:ascii="仿宋" w:eastAsia="仿宋" w:hAnsi="仿宋"/>
          <w:sz w:val="24"/>
          <w:szCs w:val="24"/>
        </w:rPr>
      </w:pPr>
      <w:r w:rsidRPr="00372222">
        <w:rPr>
          <w:rStyle w:val="ab"/>
          <w:rFonts w:ascii="仿宋" w:eastAsia="仿宋" w:hAnsi="仿宋"/>
          <w:noProof/>
          <w:sz w:val="24"/>
          <w:szCs w:val="24"/>
        </w:rPr>
        <w:drawing>
          <wp:inline distT="0" distB="0" distL="0" distR="0" wp14:anchorId="18813761" wp14:editId="41C07B39">
            <wp:extent cx="5240033" cy="2811059"/>
            <wp:effectExtent l="0" t="0" r="0" b="889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clrChange>
                        <a:clrFrom>
                          <a:srgbClr val="EEEEEE"/>
                        </a:clrFrom>
                        <a:clrTo>
                          <a:srgbClr val="EEEEEE">
                            <a:alpha val="0"/>
                          </a:srgbClr>
                        </a:clrTo>
                      </a:clrChange>
                      <a:extLst>
                        <a:ext uri="{28A0092B-C50C-407E-A947-70E740481C1C}">
                          <a14:useLocalDpi xmlns:a14="http://schemas.microsoft.com/office/drawing/2010/main" val="0"/>
                        </a:ext>
                      </a:extLst>
                    </a:blip>
                    <a:stretch>
                      <a:fillRect/>
                    </a:stretch>
                  </pic:blipFill>
                  <pic:spPr bwMode="auto">
                    <a:xfrm>
                      <a:off x="0" y="0"/>
                      <a:ext cx="5240033" cy="2811059"/>
                    </a:xfrm>
                    <a:prstGeom prst="rect">
                      <a:avLst/>
                    </a:prstGeom>
                    <a:noFill/>
                    <a:ln>
                      <a:noFill/>
                    </a:ln>
                  </pic:spPr>
                </pic:pic>
              </a:graphicData>
            </a:graphic>
          </wp:inline>
        </w:drawing>
      </w:r>
    </w:p>
    <w:p w14:paraId="1BB66816" w14:textId="495A6400" w:rsidR="00C62B3D" w:rsidRDefault="00C62B3D" w:rsidP="00C62B3D">
      <w:pPr>
        <w:spacing w:line="360" w:lineRule="auto"/>
        <w:jc w:val="center"/>
        <w:rPr>
          <w:rFonts w:ascii="仿宋" w:eastAsia="仿宋" w:hAnsi="仿宋"/>
          <w:sz w:val="24"/>
          <w:szCs w:val="24"/>
        </w:rPr>
      </w:pPr>
      <w:r w:rsidRPr="00E230BA">
        <w:rPr>
          <w:rFonts w:ascii="仿宋" w:eastAsia="仿宋" w:hAnsi="仿宋" w:hint="eastAsia"/>
          <w:sz w:val="15"/>
          <w:szCs w:val="15"/>
        </w:rPr>
        <w:t>图5.2.</w:t>
      </w:r>
      <w:r>
        <w:rPr>
          <w:rFonts w:ascii="仿宋" w:eastAsia="仿宋" w:hAnsi="仿宋"/>
          <w:sz w:val="15"/>
          <w:szCs w:val="15"/>
        </w:rPr>
        <w:t>3</w:t>
      </w:r>
      <w:r w:rsidRPr="00E230BA">
        <w:rPr>
          <w:rFonts w:ascii="仿宋" w:eastAsia="仿宋" w:hAnsi="仿宋" w:hint="eastAsia"/>
          <w:sz w:val="15"/>
          <w:szCs w:val="15"/>
        </w:rPr>
        <w:t>-</w:t>
      </w:r>
      <w:r>
        <w:rPr>
          <w:rFonts w:ascii="仿宋" w:eastAsia="仿宋" w:hAnsi="仿宋"/>
          <w:sz w:val="15"/>
          <w:szCs w:val="15"/>
        </w:rPr>
        <w:t>2</w:t>
      </w:r>
      <w:r w:rsidR="006932B1">
        <w:rPr>
          <w:rFonts w:ascii="仿宋" w:eastAsia="仿宋" w:hAnsi="仿宋" w:hint="eastAsia"/>
          <w:sz w:val="15"/>
          <w:szCs w:val="15"/>
        </w:rPr>
        <w:t>场地</w:t>
      </w:r>
      <w:r>
        <w:rPr>
          <w:rFonts w:ascii="仿宋" w:eastAsia="仿宋" w:hAnsi="仿宋" w:hint="eastAsia"/>
          <w:sz w:val="15"/>
          <w:szCs w:val="15"/>
        </w:rPr>
        <w:t>管理</w:t>
      </w:r>
      <w:r w:rsidRPr="00E230BA">
        <w:rPr>
          <w:rFonts w:ascii="仿宋" w:eastAsia="仿宋" w:hAnsi="仿宋" w:hint="eastAsia"/>
          <w:sz w:val="15"/>
          <w:szCs w:val="15"/>
        </w:rPr>
        <w:t>界面</w:t>
      </w:r>
    </w:p>
    <w:p w14:paraId="02E6D599" w14:textId="16078E66" w:rsidR="00EB1BDB" w:rsidRDefault="00EB1BDB" w:rsidP="004A1AD3">
      <w:pPr>
        <w:pStyle w:val="2"/>
      </w:pPr>
      <w:bookmarkStart w:id="184" w:name="_Toc67822384"/>
      <w:bookmarkStart w:id="185" w:name="_Toc75524080"/>
      <w:r w:rsidRPr="00B572B4">
        <w:rPr>
          <w:rFonts w:hint="eastAsia"/>
        </w:rPr>
        <w:lastRenderedPageBreak/>
        <w:t>5.2.4</w:t>
      </w:r>
      <w:r>
        <w:rPr>
          <w:rFonts w:hint="eastAsia"/>
        </w:rPr>
        <w:t>底层代码实现</w:t>
      </w:r>
      <w:bookmarkEnd w:id="184"/>
      <w:bookmarkEnd w:id="185"/>
    </w:p>
    <w:p w14:paraId="6C9D11B7" w14:textId="77777777" w:rsidR="00EB1BDB" w:rsidRDefault="00EB1BDB" w:rsidP="00EB1BDB">
      <w:r>
        <w:rPr>
          <w:rFonts w:hint="eastAsia"/>
        </w:rPr>
        <w:t>开发团队在</w:t>
      </w:r>
      <w:proofErr w:type="spellStart"/>
      <w:r>
        <w:t>G</w:t>
      </w:r>
      <w:r>
        <w:rPr>
          <w:rFonts w:hint="eastAsia"/>
        </w:rPr>
        <w:t>itee</w:t>
      </w:r>
      <w:proofErr w:type="spellEnd"/>
      <w:r>
        <w:rPr>
          <w:rFonts w:hint="eastAsia"/>
        </w:rPr>
        <w:t>（码云）上的开发者文档【</w:t>
      </w:r>
      <w:r w:rsidR="00141D23">
        <w:fldChar w:fldCharType="begin"/>
      </w:r>
      <w:r w:rsidR="00141D23">
        <w:instrText xml:space="preserve"> HYPERLINK "https://gitee.com/sky-25/watched</w:instrText>
      </w:r>
      <w:r w:rsidR="00141D23">
        <w:instrText>】</w:instrText>
      </w:r>
      <w:r w:rsidR="00141D23">
        <w:instrText xml:space="preserve">" </w:instrText>
      </w:r>
      <w:r w:rsidR="00141D23">
        <w:fldChar w:fldCharType="separate"/>
      </w:r>
      <w:r w:rsidRPr="005360CA">
        <w:rPr>
          <w:rStyle w:val="ac"/>
        </w:rPr>
        <w:t>https://gitee.com/sky-25/watched</w:t>
      </w:r>
      <w:r w:rsidRPr="005360CA">
        <w:rPr>
          <w:rStyle w:val="ac"/>
          <w:rFonts w:hint="eastAsia"/>
        </w:rPr>
        <w:t>】</w:t>
      </w:r>
      <w:r w:rsidR="00141D23">
        <w:rPr>
          <w:rStyle w:val="ac"/>
        </w:rPr>
        <w:fldChar w:fldCharType="end"/>
      </w:r>
    </w:p>
    <w:p w14:paraId="60BD9018" w14:textId="2EFA50A1" w:rsidR="00EB1BDB" w:rsidRDefault="00027FA8" w:rsidP="00EB1BDB">
      <w:r>
        <w:rPr>
          <w:noProof/>
        </w:rPr>
        <w:drawing>
          <wp:inline distT="0" distB="0" distL="0" distR="0" wp14:anchorId="549A7AA0" wp14:editId="01EF0EBF">
            <wp:extent cx="5270500" cy="281940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270500" cy="2819400"/>
                    </a:xfrm>
                    <a:prstGeom prst="rect">
                      <a:avLst/>
                    </a:prstGeom>
                    <a:noFill/>
                    <a:ln>
                      <a:noFill/>
                    </a:ln>
                  </pic:spPr>
                </pic:pic>
              </a:graphicData>
            </a:graphic>
          </wp:inline>
        </w:drawing>
      </w:r>
    </w:p>
    <w:p w14:paraId="53F3F054" w14:textId="457EDA5F" w:rsidR="006932B1" w:rsidRPr="006932B1" w:rsidRDefault="006932B1" w:rsidP="006932B1">
      <w:pPr>
        <w:spacing w:line="360" w:lineRule="auto"/>
        <w:jc w:val="center"/>
        <w:rPr>
          <w:rFonts w:ascii="仿宋" w:eastAsia="仿宋" w:hAnsi="仿宋"/>
          <w:sz w:val="24"/>
          <w:szCs w:val="24"/>
        </w:rPr>
      </w:pPr>
      <w:r w:rsidRPr="00E230BA">
        <w:rPr>
          <w:rFonts w:ascii="仿宋" w:eastAsia="仿宋" w:hAnsi="仿宋" w:hint="eastAsia"/>
          <w:sz w:val="15"/>
          <w:szCs w:val="15"/>
        </w:rPr>
        <w:t>图5.2.</w:t>
      </w:r>
      <w:r>
        <w:rPr>
          <w:rFonts w:ascii="仿宋" w:eastAsia="仿宋" w:hAnsi="仿宋"/>
          <w:sz w:val="15"/>
          <w:szCs w:val="15"/>
        </w:rPr>
        <w:t>4</w:t>
      </w:r>
      <w:r w:rsidRPr="00E230BA">
        <w:rPr>
          <w:rFonts w:ascii="仿宋" w:eastAsia="仿宋" w:hAnsi="仿宋" w:hint="eastAsia"/>
          <w:sz w:val="15"/>
          <w:szCs w:val="15"/>
        </w:rPr>
        <w:t>-1</w:t>
      </w:r>
      <w:r>
        <w:rPr>
          <w:rFonts w:ascii="仿宋" w:eastAsia="仿宋" w:hAnsi="仿宋"/>
          <w:sz w:val="15"/>
          <w:szCs w:val="15"/>
        </w:rPr>
        <w:t>0</w:t>
      </w:r>
      <w:r>
        <w:rPr>
          <w:rFonts w:ascii="仿宋" w:eastAsia="仿宋" w:hAnsi="仿宋" w:hint="eastAsia"/>
          <w:sz w:val="15"/>
          <w:szCs w:val="15"/>
        </w:rPr>
        <w:t>底层代码</w:t>
      </w:r>
      <w:r w:rsidRPr="00E230BA">
        <w:rPr>
          <w:rFonts w:ascii="仿宋" w:eastAsia="仿宋" w:hAnsi="仿宋" w:hint="eastAsia"/>
          <w:sz w:val="15"/>
          <w:szCs w:val="15"/>
        </w:rPr>
        <w:t>界面</w:t>
      </w:r>
    </w:p>
    <w:p w14:paraId="634DC7CD" w14:textId="77777777" w:rsidR="00EB1BDB" w:rsidRPr="00C946FD" w:rsidRDefault="00EB1BDB" w:rsidP="00EB1BDB">
      <w:pPr>
        <w:widowControl/>
        <w:jc w:val="left"/>
        <w:rPr>
          <w:rFonts w:ascii="仿宋" w:eastAsia="仿宋" w:hAnsi="仿宋"/>
          <w:sz w:val="24"/>
          <w:szCs w:val="24"/>
        </w:rPr>
      </w:pPr>
      <w:r>
        <w:rPr>
          <w:rFonts w:ascii="仿宋" w:eastAsia="仿宋" w:hAnsi="仿宋"/>
          <w:sz w:val="24"/>
          <w:szCs w:val="24"/>
        </w:rPr>
        <w:br w:type="page"/>
      </w:r>
    </w:p>
    <w:p w14:paraId="4ADEE58B" w14:textId="02F21DD9" w:rsidR="00012FD5" w:rsidRPr="001676E4" w:rsidRDefault="00012FD5" w:rsidP="00012FD5">
      <w:pPr>
        <w:pStyle w:val="1"/>
        <w:rPr>
          <w:szCs w:val="24"/>
        </w:rPr>
      </w:pPr>
      <w:bookmarkStart w:id="186" w:name="_Toc58956421"/>
      <w:bookmarkStart w:id="187" w:name="_Toc67822385"/>
      <w:bookmarkStart w:id="188" w:name="_Toc75524081"/>
      <w:bookmarkStart w:id="189" w:name="_Toc388302911"/>
      <w:bookmarkStart w:id="190" w:name="_Toc37581449"/>
      <w:bookmarkStart w:id="191" w:name="_Toc40336974"/>
      <w:r w:rsidRPr="001676E4">
        <w:rPr>
          <w:rFonts w:hint="eastAsia"/>
        </w:rPr>
        <w:lastRenderedPageBreak/>
        <w:t>第六</w:t>
      </w:r>
      <w:proofErr w:type="gramStart"/>
      <w:r w:rsidRPr="001676E4">
        <w:rPr>
          <w:rFonts w:hint="eastAsia"/>
        </w:rPr>
        <w:t>章投资</w:t>
      </w:r>
      <w:proofErr w:type="gramEnd"/>
      <w:r w:rsidRPr="001676E4">
        <w:rPr>
          <w:rFonts w:hint="eastAsia"/>
        </w:rPr>
        <w:t>和财务分析</w:t>
      </w:r>
      <w:bookmarkEnd w:id="186"/>
      <w:bookmarkEnd w:id="187"/>
      <w:bookmarkEnd w:id="188"/>
    </w:p>
    <w:p w14:paraId="6418F1D7" w14:textId="1D6FC6DB" w:rsidR="00012FD5" w:rsidRPr="001676E4" w:rsidRDefault="00012FD5" w:rsidP="00012FD5">
      <w:pPr>
        <w:pStyle w:val="a5"/>
        <w:jc w:val="left"/>
      </w:pPr>
      <w:bookmarkStart w:id="192" w:name="_Toc58956422"/>
      <w:bookmarkStart w:id="193" w:name="_Toc67822386"/>
      <w:bookmarkStart w:id="194" w:name="_Toc75524082"/>
      <w:r w:rsidRPr="001676E4">
        <w:rPr>
          <w:rFonts w:hint="eastAsia"/>
        </w:rPr>
        <w:t>6.1融资方案</w:t>
      </w:r>
      <w:bookmarkEnd w:id="192"/>
      <w:bookmarkEnd w:id="193"/>
      <w:bookmarkEnd w:id="194"/>
    </w:p>
    <w:p w14:paraId="2C02B7F9" w14:textId="77777777" w:rsidR="00012FD5" w:rsidRPr="001676E4" w:rsidRDefault="00012FD5" w:rsidP="00012FD5">
      <w:pPr>
        <w:widowControl/>
        <w:spacing w:line="360" w:lineRule="auto"/>
        <w:ind w:firstLineChars="200" w:firstLine="480"/>
        <w:jc w:val="left"/>
        <w:rPr>
          <w:rFonts w:ascii="仿宋" w:eastAsia="仿宋" w:hAnsi="仿宋" w:cstheme="minorEastAsia"/>
          <w:sz w:val="24"/>
          <w:szCs w:val="24"/>
        </w:rPr>
      </w:pPr>
      <w:r w:rsidRPr="001676E4">
        <w:rPr>
          <w:rFonts w:ascii="仿宋" w:eastAsia="仿宋" w:hAnsi="仿宋" w:cstheme="minorEastAsia" w:hint="eastAsia"/>
          <w:color w:val="000000"/>
          <w:kern w:val="0"/>
          <w:sz w:val="24"/>
          <w:szCs w:val="24"/>
          <w:lang w:bidi="ar"/>
        </w:rPr>
        <w:t>1.本团队拟成立公司，公司拟注册资本为人民币</w:t>
      </w:r>
      <w:r>
        <w:rPr>
          <w:rFonts w:ascii="仿宋" w:eastAsia="仿宋" w:hAnsi="仿宋" w:cstheme="minorEastAsia" w:hint="eastAsia"/>
          <w:color w:val="000000"/>
          <w:kern w:val="0"/>
          <w:sz w:val="24"/>
          <w:szCs w:val="24"/>
          <w:lang w:bidi="ar"/>
        </w:rPr>
        <w:t>8</w:t>
      </w:r>
      <w:r w:rsidRPr="001676E4">
        <w:rPr>
          <w:rFonts w:ascii="仿宋" w:eastAsia="仿宋" w:hAnsi="仿宋" w:cstheme="minorEastAsia" w:hint="eastAsia"/>
          <w:color w:val="000000"/>
          <w:kern w:val="0"/>
          <w:sz w:val="24"/>
          <w:szCs w:val="24"/>
          <w:lang w:bidi="ar"/>
        </w:rPr>
        <w:t>0万元。其中，创业团队由八位股东组成，共出资</w:t>
      </w:r>
      <w:r>
        <w:rPr>
          <w:rFonts w:ascii="仿宋" w:eastAsia="仿宋" w:hAnsi="仿宋" w:cstheme="minorEastAsia" w:hint="eastAsia"/>
          <w:color w:val="000000"/>
          <w:kern w:val="0"/>
          <w:sz w:val="24"/>
          <w:szCs w:val="24"/>
          <w:lang w:bidi="ar"/>
        </w:rPr>
        <w:t>8</w:t>
      </w:r>
      <w:r w:rsidRPr="001676E4">
        <w:rPr>
          <w:rFonts w:ascii="仿宋" w:eastAsia="仿宋" w:hAnsi="仿宋" w:cstheme="minorEastAsia" w:hint="eastAsia"/>
          <w:color w:val="000000"/>
          <w:kern w:val="0"/>
          <w:sz w:val="24"/>
          <w:szCs w:val="24"/>
          <w:lang w:bidi="ar"/>
        </w:rPr>
        <w:t>0万（可以以实物或技术的形式）。总资本状况登记</w:t>
      </w:r>
      <w:r w:rsidRPr="001676E4">
        <w:rPr>
          <w:rFonts w:ascii="仿宋" w:eastAsia="仿宋" w:hAnsi="仿宋" w:cs="仿宋" w:hint="eastAsia"/>
          <w:color w:val="000000"/>
          <w:kern w:val="0"/>
          <w:sz w:val="24"/>
          <w:szCs w:val="24"/>
          <w:lang w:bidi="ar"/>
        </w:rPr>
        <w:t>表如表6-1-1所示：</w:t>
      </w:r>
    </w:p>
    <w:p w14:paraId="7F589063" w14:textId="77777777" w:rsidR="00012FD5" w:rsidRPr="001676E4" w:rsidRDefault="00012FD5" w:rsidP="00012FD5">
      <w:pPr>
        <w:autoSpaceDE w:val="0"/>
        <w:autoSpaceDN w:val="0"/>
        <w:adjustRightInd w:val="0"/>
        <w:jc w:val="center"/>
        <w:rPr>
          <w:rFonts w:ascii="仿宋" w:eastAsia="仿宋" w:hAnsi="仿宋" w:cs="仿宋"/>
          <w:color w:val="000000"/>
          <w:kern w:val="0"/>
          <w:sz w:val="15"/>
          <w:szCs w:val="15"/>
          <w:lang w:bidi="ar"/>
        </w:rPr>
      </w:pPr>
      <w:r w:rsidRPr="001676E4">
        <w:rPr>
          <w:rFonts w:ascii="仿宋" w:eastAsia="仿宋" w:hAnsi="仿宋" w:cs="仿宋"/>
          <w:color w:val="000000"/>
          <w:sz w:val="15"/>
          <w:szCs w:val="15"/>
        </w:rPr>
        <w:t>表</w:t>
      </w:r>
      <w:r w:rsidRPr="001676E4">
        <w:rPr>
          <w:rFonts w:ascii="仿宋" w:eastAsia="仿宋" w:hAnsi="仿宋"/>
          <w:color w:val="000000"/>
          <w:sz w:val="15"/>
          <w:szCs w:val="15"/>
        </w:rPr>
        <w:t>6-1-</w:t>
      </w:r>
      <w:r w:rsidRPr="001676E4">
        <w:rPr>
          <w:rFonts w:ascii="仿宋" w:eastAsia="仿宋" w:hAnsi="仿宋" w:hint="eastAsia"/>
          <w:color w:val="000000"/>
          <w:sz w:val="15"/>
          <w:szCs w:val="15"/>
        </w:rPr>
        <w:t>1</w:t>
      </w:r>
      <w:r w:rsidRPr="001676E4">
        <w:rPr>
          <w:rFonts w:ascii="仿宋" w:eastAsia="仿宋" w:hAnsi="仿宋" w:cs="仿宋"/>
          <w:color w:val="000000"/>
          <w:sz w:val="15"/>
          <w:szCs w:val="15"/>
        </w:rPr>
        <w:t>总资本状况登记表</w:t>
      </w:r>
      <w:r w:rsidRPr="001676E4">
        <w:rPr>
          <w:rFonts w:ascii="仿宋" w:eastAsia="仿宋" w:hAnsi="仿宋" w:cs="仿宋" w:hint="eastAsia"/>
          <w:color w:val="000000"/>
          <w:sz w:val="15"/>
          <w:szCs w:val="15"/>
        </w:rPr>
        <w:t>单位：万元</w:t>
      </w:r>
    </w:p>
    <w:tbl>
      <w:tblPr>
        <w:tblpPr w:leftFromText="180" w:rightFromText="180" w:vertAnchor="text" w:tblpX="-366" w:tblpY="96"/>
        <w:tblOverlap w:val="never"/>
        <w:tblW w:w="9153" w:type="dxa"/>
        <w:tblBorders>
          <w:top w:val="single" w:sz="8" w:space="0" w:color="FFE599" w:themeColor="accent4" w:themeTint="66"/>
          <w:bottom w:val="single" w:sz="8" w:space="0" w:color="FFE599" w:themeColor="accent4" w:themeTint="66"/>
        </w:tblBorders>
        <w:tblLayout w:type="fixed"/>
        <w:tblLook w:val="04A0" w:firstRow="1" w:lastRow="0" w:firstColumn="1" w:lastColumn="0" w:noHBand="0" w:noVBand="1"/>
      </w:tblPr>
      <w:tblGrid>
        <w:gridCol w:w="1550"/>
        <w:gridCol w:w="2551"/>
        <w:gridCol w:w="1618"/>
        <w:gridCol w:w="3434"/>
      </w:tblGrid>
      <w:tr w:rsidR="00012FD5" w:rsidRPr="001676E4" w14:paraId="1D5231AC" w14:textId="77777777" w:rsidTr="00012FD5">
        <w:trPr>
          <w:trHeight w:val="547"/>
        </w:trPr>
        <w:tc>
          <w:tcPr>
            <w:tcW w:w="1550" w:type="dxa"/>
            <w:shd w:val="clear" w:color="auto" w:fill="FFE599" w:themeFill="accent4" w:themeFillTint="66"/>
            <w:vAlign w:val="center"/>
          </w:tcPr>
          <w:p w14:paraId="03A82A5E" w14:textId="77777777" w:rsidR="00012FD5" w:rsidRPr="001676E4" w:rsidRDefault="00012FD5" w:rsidP="00012FD5">
            <w:pPr>
              <w:widowControl/>
              <w:spacing w:line="360" w:lineRule="auto"/>
              <w:jc w:val="center"/>
              <w:rPr>
                <w:rFonts w:ascii="仿宋" w:eastAsia="仿宋" w:hAnsi="仿宋" w:cs="仿宋"/>
                <w:b/>
                <w:bCs/>
                <w:color w:val="000000"/>
                <w:kern w:val="0"/>
                <w:sz w:val="24"/>
                <w:lang w:bidi="ar"/>
              </w:rPr>
            </w:pPr>
            <w:r w:rsidRPr="001676E4">
              <w:rPr>
                <w:rFonts w:ascii="仿宋" w:eastAsia="仿宋" w:hAnsi="仿宋" w:cs="仿宋" w:hint="eastAsia"/>
                <w:b/>
                <w:bCs/>
                <w:color w:val="000000"/>
                <w:kern w:val="0"/>
                <w:sz w:val="24"/>
                <w:lang w:bidi="ar"/>
              </w:rPr>
              <w:t>出资来源</w:t>
            </w:r>
          </w:p>
        </w:tc>
        <w:tc>
          <w:tcPr>
            <w:tcW w:w="2551" w:type="dxa"/>
            <w:shd w:val="clear" w:color="auto" w:fill="FFE599" w:themeFill="accent4" w:themeFillTint="66"/>
            <w:vAlign w:val="center"/>
          </w:tcPr>
          <w:p w14:paraId="656E0A20" w14:textId="77777777" w:rsidR="00012FD5" w:rsidRPr="001676E4" w:rsidRDefault="00012FD5" w:rsidP="00012FD5">
            <w:pPr>
              <w:widowControl/>
              <w:spacing w:line="360" w:lineRule="auto"/>
              <w:jc w:val="center"/>
              <w:rPr>
                <w:rFonts w:ascii="仿宋" w:eastAsia="仿宋" w:hAnsi="仿宋" w:cs="仿宋"/>
                <w:b/>
                <w:bCs/>
                <w:color w:val="000000"/>
                <w:kern w:val="0"/>
                <w:sz w:val="24"/>
                <w:lang w:bidi="ar"/>
              </w:rPr>
            </w:pPr>
            <w:r w:rsidRPr="001676E4">
              <w:rPr>
                <w:rFonts w:ascii="仿宋" w:eastAsia="仿宋" w:hAnsi="仿宋" w:cs="仿宋" w:hint="eastAsia"/>
                <w:b/>
                <w:bCs/>
                <w:color w:val="000000"/>
                <w:kern w:val="0"/>
                <w:sz w:val="24"/>
                <w:lang w:bidi="ar"/>
              </w:rPr>
              <w:t>资本价值金额</w:t>
            </w:r>
          </w:p>
        </w:tc>
        <w:tc>
          <w:tcPr>
            <w:tcW w:w="1618" w:type="dxa"/>
            <w:shd w:val="clear" w:color="auto" w:fill="FFE599" w:themeFill="accent4" w:themeFillTint="66"/>
            <w:vAlign w:val="center"/>
          </w:tcPr>
          <w:p w14:paraId="49874D62" w14:textId="77777777" w:rsidR="00012FD5" w:rsidRPr="001676E4" w:rsidRDefault="00012FD5" w:rsidP="00012FD5">
            <w:pPr>
              <w:widowControl/>
              <w:spacing w:line="360" w:lineRule="auto"/>
              <w:jc w:val="center"/>
              <w:rPr>
                <w:rFonts w:ascii="仿宋" w:eastAsia="仿宋" w:hAnsi="仿宋" w:cs="仿宋"/>
                <w:b/>
                <w:bCs/>
                <w:color w:val="000000"/>
                <w:kern w:val="0"/>
                <w:sz w:val="24"/>
                <w:lang w:bidi="ar"/>
              </w:rPr>
            </w:pPr>
            <w:r w:rsidRPr="001676E4">
              <w:rPr>
                <w:rFonts w:ascii="仿宋" w:eastAsia="仿宋" w:hAnsi="仿宋" w:cs="仿宋" w:hint="eastAsia"/>
                <w:b/>
                <w:bCs/>
                <w:color w:val="000000"/>
                <w:kern w:val="0"/>
                <w:sz w:val="24"/>
                <w:lang w:bidi="ar"/>
              </w:rPr>
              <w:t>股本比例</w:t>
            </w:r>
          </w:p>
        </w:tc>
        <w:tc>
          <w:tcPr>
            <w:tcW w:w="3434" w:type="dxa"/>
            <w:shd w:val="clear" w:color="auto" w:fill="FFE599" w:themeFill="accent4" w:themeFillTint="66"/>
            <w:vAlign w:val="center"/>
          </w:tcPr>
          <w:p w14:paraId="66B087AF" w14:textId="77777777" w:rsidR="00012FD5" w:rsidRPr="001676E4" w:rsidRDefault="00012FD5" w:rsidP="00012FD5">
            <w:pPr>
              <w:widowControl/>
              <w:spacing w:line="360" w:lineRule="auto"/>
              <w:jc w:val="center"/>
              <w:rPr>
                <w:rFonts w:ascii="仿宋" w:eastAsia="仿宋" w:hAnsi="仿宋" w:cs="仿宋"/>
                <w:b/>
                <w:bCs/>
                <w:color w:val="000000"/>
                <w:kern w:val="0"/>
                <w:sz w:val="24"/>
                <w:lang w:bidi="ar"/>
              </w:rPr>
            </w:pPr>
            <w:r w:rsidRPr="001676E4">
              <w:rPr>
                <w:rFonts w:ascii="仿宋" w:eastAsia="仿宋" w:hAnsi="仿宋" w:cs="仿宋" w:hint="eastAsia"/>
                <w:b/>
                <w:bCs/>
                <w:color w:val="000000"/>
                <w:kern w:val="0"/>
                <w:sz w:val="24"/>
                <w:lang w:bidi="ar"/>
              </w:rPr>
              <w:t>资本形式</w:t>
            </w:r>
          </w:p>
        </w:tc>
      </w:tr>
      <w:tr w:rsidR="00012FD5" w:rsidRPr="001676E4" w14:paraId="71FCD3BE" w14:textId="77777777" w:rsidTr="00012FD5">
        <w:trPr>
          <w:trHeight w:val="650"/>
        </w:trPr>
        <w:tc>
          <w:tcPr>
            <w:tcW w:w="1550" w:type="dxa"/>
            <w:shd w:val="clear" w:color="auto" w:fill="auto"/>
            <w:vAlign w:val="center"/>
          </w:tcPr>
          <w:p w14:paraId="754858F1" w14:textId="77777777" w:rsidR="00012FD5" w:rsidRPr="001676E4" w:rsidRDefault="00012FD5" w:rsidP="00012FD5">
            <w:pPr>
              <w:spacing w:line="360" w:lineRule="auto"/>
              <w:jc w:val="center"/>
              <w:rPr>
                <w:rFonts w:ascii="仿宋" w:eastAsia="仿宋" w:hAnsi="仿宋"/>
                <w:b/>
                <w:bCs/>
                <w:sz w:val="24"/>
                <w:szCs w:val="24"/>
                <w:lang w:bidi="ar"/>
              </w:rPr>
            </w:pPr>
            <w:r w:rsidRPr="002C24B8">
              <w:rPr>
                <w:rFonts w:ascii="仿宋" w:eastAsia="仿宋" w:hAnsi="仿宋" w:cs="宋体" w:hint="eastAsia"/>
                <w:b/>
                <w:bCs/>
                <w:color w:val="000000"/>
                <w:kern w:val="0"/>
                <w:sz w:val="24"/>
                <w:szCs w:val="24"/>
              </w:rPr>
              <w:t>股东1</w:t>
            </w:r>
          </w:p>
        </w:tc>
        <w:tc>
          <w:tcPr>
            <w:tcW w:w="2551" w:type="dxa"/>
            <w:shd w:val="clear" w:color="auto" w:fill="auto"/>
            <w:vAlign w:val="center"/>
          </w:tcPr>
          <w:p w14:paraId="7388FDFF" w14:textId="77777777" w:rsidR="00012FD5" w:rsidRPr="001676E4" w:rsidRDefault="00012FD5" w:rsidP="00012FD5">
            <w:pPr>
              <w:spacing w:line="360" w:lineRule="auto"/>
              <w:jc w:val="center"/>
              <w:rPr>
                <w:rFonts w:ascii="仿宋" w:eastAsia="仿宋" w:hAnsi="仿宋"/>
                <w:sz w:val="24"/>
                <w:szCs w:val="24"/>
                <w:lang w:bidi="ar"/>
              </w:rPr>
            </w:pPr>
            <w:r w:rsidRPr="002C24B8">
              <w:rPr>
                <w:rFonts w:ascii="仿宋" w:eastAsia="仿宋" w:hAnsi="仿宋" w:cs="宋体" w:hint="eastAsia"/>
                <w:color w:val="000000"/>
                <w:kern w:val="0"/>
                <w:sz w:val="24"/>
                <w:szCs w:val="24"/>
              </w:rPr>
              <w:t>30.0（现金15.0）</w:t>
            </w:r>
          </w:p>
        </w:tc>
        <w:tc>
          <w:tcPr>
            <w:tcW w:w="1618" w:type="dxa"/>
            <w:shd w:val="clear" w:color="auto" w:fill="auto"/>
            <w:vAlign w:val="center"/>
          </w:tcPr>
          <w:p w14:paraId="698527EE" w14:textId="77777777" w:rsidR="00012FD5" w:rsidRPr="001676E4" w:rsidRDefault="00012FD5" w:rsidP="00012FD5">
            <w:pPr>
              <w:spacing w:line="360" w:lineRule="auto"/>
              <w:jc w:val="center"/>
              <w:rPr>
                <w:rFonts w:ascii="仿宋" w:eastAsia="仿宋" w:hAnsi="仿宋"/>
                <w:sz w:val="24"/>
                <w:szCs w:val="24"/>
                <w:lang w:bidi="ar"/>
              </w:rPr>
            </w:pPr>
            <w:r w:rsidRPr="002C24B8">
              <w:rPr>
                <w:rFonts w:ascii="仿宋" w:eastAsia="仿宋" w:hAnsi="仿宋" w:cs="宋体" w:hint="eastAsia"/>
                <w:color w:val="000000"/>
                <w:kern w:val="0"/>
                <w:sz w:val="24"/>
                <w:szCs w:val="24"/>
              </w:rPr>
              <w:t>37.50%</w:t>
            </w:r>
          </w:p>
        </w:tc>
        <w:tc>
          <w:tcPr>
            <w:tcW w:w="3434" w:type="dxa"/>
            <w:shd w:val="clear" w:color="auto" w:fill="auto"/>
            <w:vAlign w:val="center"/>
          </w:tcPr>
          <w:p w14:paraId="3459BEE3" w14:textId="77777777" w:rsidR="00012FD5" w:rsidRPr="001676E4" w:rsidRDefault="00012FD5" w:rsidP="00012FD5">
            <w:pPr>
              <w:spacing w:line="360" w:lineRule="auto"/>
              <w:jc w:val="center"/>
              <w:rPr>
                <w:rFonts w:ascii="仿宋" w:eastAsia="仿宋" w:hAnsi="仿宋"/>
                <w:sz w:val="24"/>
                <w:szCs w:val="24"/>
                <w:lang w:bidi="ar"/>
              </w:rPr>
            </w:pPr>
            <w:r w:rsidRPr="002C24B8">
              <w:rPr>
                <w:rFonts w:ascii="仿宋" w:eastAsia="仿宋" w:hAnsi="仿宋" w:cs="宋体" w:hint="eastAsia"/>
                <w:color w:val="000000"/>
                <w:kern w:val="0"/>
                <w:sz w:val="24"/>
                <w:szCs w:val="24"/>
              </w:rPr>
              <w:t>货币、土地（抵15.0）</w:t>
            </w:r>
          </w:p>
        </w:tc>
      </w:tr>
      <w:tr w:rsidR="00012FD5" w:rsidRPr="001676E4" w14:paraId="1A2D2719" w14:textId="77777777" w:rsidTr="00012FD5">
        <w:trPr>
          <w:trHeight w:val="685"/>
        </w:trPr>
        <w:tc>
          <w:tcPr>
            <w:tcW w:w="1550" w:type="dxa"/>
            <w:shd w:val="clear" w:color="auto" w:fill="FFF2CC" w:themeFill="accent4" w:themeFillTint="33"/>
            <w:vAlign w:val="center"/>
          </w:tcPr>
          <w:p w14:paraId="0B541298" w14:textId="77777777" w:rsidR="00012FD5" w:rsidRPr="001676E4" w:rsidRDefault="00012FD5" w:rsidP="00012FD5">
            <w:pPr>
              <w:spacing w:line="360" w:lineRule="auto"/>
              <w:jc w:val="center"/>
              <w:rPr>
                <w:rFonts w:ascii="仿宋" w:eastAsia="仿宋" w:hAnsi="仿宋"/>
                <w:b/>
                <w:bCs/>
                <w:sz w:val="24"/>
                <w:szCs w:val="24"/>
                <w:lang w:bidi="ar"/>
              </w:rPr>
            </w:pPr>
            <w:r w:rsidRPr="002C24B8">
              <w:rPr>
                <w:rFonts w:ascii="仿宋" w:eastAsia="仿宋" w:hAnsi="仿宋" w:cs="宋体" w:hint="eastAsia"/>
                <w:b/>
                <w:bCs/>
                <w:color w:val="000000"/>
                <w:kern w:val="0"/>
                <w:sz w:val="24"/>
                <w:szCs w:val="24"/>
              </w:rPr>
              <w:t>股东2</w:t>
            </w:r>
          </w:p>
        </w:tc>
        <w:tc>
          <w:tcPr>
            <w:tcW w:w="2551" w:type="dxa"/>
            <w:shd w:val="clear" w:color="auto" w:fill="FFF2CC" w:themeFill="accent4" w:themeFillTint="33"/>
            <w:vAlign w:val="center"/>
          </w:tcPr>
          <w:p w14:paraId="3359FA5B" w14:textId="77777777" w:rsidR="00012FD5" w:rsidRPr="001676E4" w:rsidRDefault="00012FD5" w:rsidP="00012FD5">
            <w:pPr>
              <w:spacing w:line="360" w:lineRule="auto"/>
              <w:jc w:val="center"/>
              <w:rPr>
                <w:rFonts w:ascii="仿宋" w:eastAsia="仿宋" w:hAnsi="仿宋"/>
                <w:sz w:val="24"/>
                <w:szCs w:val="24"/>
                <w:lang w:bidi="ar"/>
              </w:rPr>
            </w:pPr>
            <w:r w:rsidRPr="002C24B8">
              <w:rPr>
                <w:rFonts w:ascii="仿宋" w:eastAsia="仿宋" w:hAnsi="仿宋" w:cs="宋体" w:hint="eastAsia"/>
                <w:color w:val="000000"/>
                <w:kern w:val="0"/>
                <w:sz w:val="24"/>
                <w:szCs w:val="24"/>
              </w:rPr>
              <w:t>13.0（现金8.0）</w:t>
            </w:r>
          </w:p>
        </w:tc>
        <w:tc>
          <w:tcPr>
            <w:tcW w:w="1618" w:type="dxa"/>
            <w:shd w:val="clear" w:color="auto" w:fill="FFF2CC" w:themeFill="accent4" w:themeFillTint="33"/>
            <w:vAlign w:val="center"/>
          </w:tcPr>
          <w:p w14:paraId="1DE6442F" w14:textId="77777777" w:rsidR="00012FD5" w:rsidRPr="001676E4" w:rsidRDefault="00012FD5" w:rsidP="00012FD5">
            <w:pPr>
              <w:spacing w:line="360" w:lineRule="auto"/>
              <w:jc w:val="center"/>
              <w:rPr>
                <w:rFonts w:ascii="仿宋" w:eastAsia="仿宋" w:hAnsi="仿宋"/>
                <w:sz w:val="24"/>
                <w:szCs w:val="24"/>
              </w:rPr>
            </w:pPr>
            <w:r w:rsidRPr="002C24B8">
              <w:rPr>
                <w:rFonts w:ascii="仿宋" w:eastAsia="仿宋" w:hAnsi="仿宋" w:cs="宋体" w:hint="eastAsia"/>
                <w:color w:val="000000"/>
                <w:kern w:val="0"/>
                <w:sz w:val="24"/>
                <w:szCs w:val="24"/>
              </w:rPr>
              <w:t>16.25%</w:t>
            </w:r>
          </w:p>
        </w:tc>
        <w:tc>
          <w:tcPr>
            <w:tcW w:w="3434" w:type="dxa"/>
            <w:shd w:val="clear" w:color="auto" w:fill="FFF2CC" w:themeFill="accent4" w:themeFillTint="33"/>
            <w:vAlign w:val="center"/>
          </w:tcPr>
          <w:p w14:paraId="25D291B9" w14:textId="77777777" w:rsidR="00012FD5" w:rsidRPr="001676E4" w:rsidRDefault="00012FD5" w:rsidP="00012FD5">
            <w:pPr>
              <w:spacing w:line="360" w:lineRule="auto"/>
              <w:jc w:val="center"/>
              <w:rPr>
                <w:rFonts w:ascii="仿宋" w:eastAsia="仿宋" w:hAnsi="仿宋"/>
                <w:sz w:val="24"/>
                <w:szCs w:val="24"/>
              </w:rPr>
            </w:pPr>
            <w:r w:rsidRPr="002C24B8">
              <w:rPr>
                <w:rFonts w:ascii="仿宋" w:eastAsia="仿宋" w:hAnsi="仿宋" w:cs="宋体" w:hint="eastAsia"/>
                <w:color w:val="000000"/>
                <w:kern w:val="0"/>
                <w:sz w:val="24"/>
                <w:szCs w:val="24"/>
              </w:rPr>
              <w:t>货币、设备、技术（抵3.0、2.0）</w:t>
            </w:r>
          </w:p>
        </w:tc>
      </w:tr>
      <w:tr w:rsidR="00012FD5" w:rsidRPr="001676E4" w14:paraId="3B6C0845" w14:textId="77777777" w:rsidTr="00012FD5">
        <w:trPr>
          <w:trHeight w:val="694"/>
        </w:trPr>
        <w:tc>
          <w:tcPr>
            <w:tcW w:w="1550" w:type="dxa"/>
            <w:shd w:val="clear" w:color="auto" w:fill="auto"/>
            <w:vAlign w:val="center"/>
          </w:tcPr>
          <w:p w14:paraId="5141A919" w14:textId="77777777" w:rsidR="00012FD5" w:rsidRPr="001676E4" w:rsidRDefault="00012FD5" w:rsidP="00012FD5">
            <w:pPr>
              <w:spacing w:line="360" w:lineRule="auto"/>
              <w:jc w:val="center"/>
              <w:rPr>
                <w:rFonts w:ascii="仿宋" w:eastAsia="仿宋" w:hAnsi="仿宋"/>
                <w:b/>
                <w:bCs/>
                <w:sz w:val="24"/>
                <w:szCs w:val="24"/>
                <w:lang w:bidi="ar"/>
              </w:rPr>
            </w:pPr>
            <w:r w:rsidRPr="002C24B8">
              <w:rPr>
                <w:rFonts w:ascii="仿宋" w:eastAsia="仿宋" w:hAnsi="仿宋" w:cs="宋体" w:hint="eastAsia"/>
                <w:b/>
                <w:bCs/>
                <w:color w:val="000000"/>
                <w:kern w:val="0"/>
                <w:sz w:val="24"/>
                <w:szCs w:val="24"/>
              </w:rPr>
              <w:t>股东3</w:t>
            </w:r>
          </w:p>
        </w:tc>
        <w:tc>
          <w:tcPr>
            <w:tcW w:w="2551" w:type="dxa"/>
            <w:shd w:val="clear" w:color="auto" w:fill="auto"/>
            <w:vAlign w:val="center"/>
          </w:tcPr>
          <w:p w14:paraId="5F00F4B4" w14:textId="77777777" w:rsidR="00012FD5" w:rsidRPr="001676E4" w:rsidRDefault="00012FD5" w:rsidP="00012FD5">
            <w:pPr>
              <w:spacing w:line="360" w:lineRule="auto"/>
              <w:jc w:val="center"/>
              <w:rPr>
                <w:rFonts w:ascii="仿宋" w:eastAsia="仿宋" w:hAnsi="仿宋"/>
                <w:sz w:val="24"/>
                <w:szCs w:val="24"/>
                <w:lang w:bidi="ar"/>
              </w:rPr>
            </w:pPr>
            <w:r w:rsidRPr="002C24B8">
              <w:rPr>
                <w:rFonts w:ascii="仿宋" w:eastAsia="仿宋" w:hAnsi="仿宋" w:cs="宋体" w:hint="eastAsia"/>
                <w:color w:val="000000"/>
                <w:kern w:val="0"/>
                <w:sz w:val="24"/>
                <w:szCs w:val="24"/>
              </w:rPr>
              <w:t>7.5（现金5.0）</w:t>
            </w:r>
          </w:p>
        </w:tc>
        <w:tc>
          <w:tcPr>
            <w:tcW w:w="1618" w:type="dxa"/>
            <w:shd w:val="clear" w:color="auto" w:fill="auto"/>
            <w:vAlign w:val="center"/>
          </w:tcPr>
          <w:p w14:paraId="42B88850" w14:textId="77777777" w:rsidR="00012FD5" w:rsidRPr="001676E4" w:rsidRDefault="00012FD5" w:rsidP="00012FD5">
            <w:pPr>
              <w:spacing w:line="360" w:lineRule="auto"/>
              <w:jc w:val="center"/>
              <w:rPr>
                <w:rFonts w:ascii="仿宋" w:eastAsia="仿宋" w:hAnsi="仿宋"/>
                <w:sz w:val="24"/>
                <w:szCs w:val="24"/>
              </w:rPr>
            </w:pPr>
            <w:r w:rsidRPr="002C24B8">
              <w:rPr>
                <w:rFonts w:ascii="仿宋" w:eastAsia="仿宋" w:hAnsi="仿宋" w:cs="宋体" w:hint="eastAsia"/>
                <w:color w:val="000000"/>
                <w:kern w:val="0"/>
                <w:sz w:val="24"/>
                <w:szCs w:val="24"/>
              </w:rPr>
              <w:t>9.38%</w:t>
            </w:r>
          </w:p>
        </w:tc>
        <w:tc>
          <w:tcPr>
            <w:tcW w:w="3434" w:type="dxa"/>
            <w:shd w:val="clear" w:color="auto" w:fill="auto"/>
            <w:vAlign w:val="center"/>
          </w:tcPr>
          <w:p w14:paraId="3C52469F" w14:textId="77777777" w:rsidR="00012FD5" w:rsidRPr="001676E4" w:rsidRDefault="00012FD5" w:rsidP="00012FD5">
            <w:pPr>
              <w:spacing w:line="360" w:lineRule="auto"/>
              <w:jc w:val="center"/>
              <w:rPr>
                <w:rFonts w:ascii="仿宋" w:eastAsia="仿宋" w:hAnsi="仿宋"/>
                <w:sz w:val="24"/>
                <w:szCs w:val="24"/>
                <w:lang w:bidi="ar"/>
              </w:rPr>
            </w:pPr>
            <w:r w:rsidRPr="002C24B8">
              <w:rPr>
                <w:rFonts w:ascii="仿宋" w:eastAsia="仿宋" w:hAnsi="仿宋" w:cs="宋体" w:hint="eastAsia"/>
                <w:color w:val="000000"/>
                <w:kern w:val="0"/>
                <w:sz w:val="24"/>
                <w:szCs w:val="24"/>
              </w:rPr>
              <w:t>货币、编程技术（抵2.5）</w:t>
            </w:r>
          </w:p>
        </w:tc>
      </w:tr>
      <w:tr w:rsidR="00012FD5" w:rsidRPr="001676E4" w14:paraId="2A532CB7" w14:textId="77777777" w:rsidTr="00012FD5">
        <w:trPr>
          <w:trHeight w:val="691"/>
        </w:trPr>
        <w:tc>
          <w:tcPr>
            <w:tcW w:w="1550" w:type="dxa"/>
            <w:shd w:val="clear" w:color="auto" w:fill="FFF2CC" w:themeFill="accent4" w:themeFillTint="33"/>
            <w:vAlign w:val="center"/>
          </w:tcPr>
          <w:p w14:paraId="3A8615FC" w14:textId="77777777" w:rsidR="00012FD5" w:rsidRPr="001676E4" w:rsidRDefault="00012FD5" w:rsidP="00012FD5">
            <w:pPr>
              <w:spacing w:line="360" w:lineRule="auto"/>
              <w:jc w:val="center"/>
              <w:rPr>
                <w:rFonts w:ascii="仿宋" w:eastAsia="仿宋" w:hAnsi="仿宋"/>
                <w:b/>
                <w:bCs/>
                <w:sz w:val="24"/>
                <w:szCs w:val="24"/>
                <w:lang w:bidi="ar"/>
              </w:rPr>
            </w:pPr>
            <w:r w:rsidRPr="002C24B8">
              <w:rPr>
                <w:rFonts w:ascii="仿宋" w:eastAsia="仿宋" w:hAnsi="仿宋" w:cs="宋体" w:hint="eastAsia"/>
                <w:b/>
                <w:bCs/>
                <w:color w:val="000000"/>
                <w:kern w:val="0"/>
                <w:sz w:val="24"/>
                <w:szCs w:val="24"/>
              </w:rPr>
              <w:t>股东4</w:t>
            </w:r>
          </w:p>
        </w:tc>
        <w:tc>
          <w:tcPr>
            <w:tcW w:w="2551" w:type="dxa"/>
            <w:shd w:val="clear" w:color="auto" w:fill="FFF2CC" w:themeFill="accent4" w:themeFillTint="33"/>
            <w:vAlign w:val="center"/>
          </w:tcPr>
          <w:p w14:paraId="450632FF" w14:textId="77777777" w:rsidR="00012FD5" w:rsidRPr="001676E4" w:rsidRDefault="00012FD5" w:rsidP="00012FD5">
            <w:pPr>
              <w:spacing w:line="360" w:lineRule="auto"/>
              <w:jc w:val="center"/>
              <w:rPr>
                <w:rFonts w:ascii="仿宋" w:eastAsia="仿宋" w:hAnsi="仿宋"/>
                <w:sz w:val="24"/>
                <w:szCs w:val="24"/>
              </w:rPr>
            </w:pPr>
            <w:r w:rsidRPr="002C24B8">
              <w:rPr>
                <w:rFonts w:ascii="仿宋" w:eastAsia="仿宋" w:hAnsi="仿宋" w:cs="宋体" w:hint="eastAsia"/>
                <w:color w:val="000000"/>
                <w:kern w:val="0"/>
                <w:sz w:val="24"/>
                <w:szCs w:val="24"/>
              </w:rPr>
              <w:t>8.2（现金7.0）</w:t>
            </w:r>
          </w:p>
        </w:tc>
        <w:tc>
          <w:tcPr>
            <w:tcW w:w="1618" w:type="dxa"/>
            <w:shd w:val="clear" w:color="auto" w:fill="FFF2CC" w:themeFill="accent4" w:themeFillTint="33"/>
            <w:vAlign w:val="center"/>
          </w:tcPr>
          <w:p w14:paraId="19DF414C" w14:textId="77777777" w:rsidR="00012FD5" w:rsidRPr="001676E4" w:rsidRDefault="00012FD5" w:rsidP="00012FD5">
            <w:pPr>
              <w:spacing w:line="360" w:lineRule="auto"/>
              <w:jc w:val="center"/>
              <w:rPr>
                <w:rFonts w:ascii="仿宋" w:eastAsia="仿宋" w:hAnsi="仿宋"/>
                <w:sz w:val="24"/>
                <w:szCs w:val="24"/>
              </w:rPr>
            </w:pPr>
            <w:r w:rsidRPr="002C24B8">
              <w:rPr>
                <w:rFonts w:ascii="仿宋" w:eastAsia="仿宋" w:hAnsi="仿宋" w:cs="宋体" w:hint="eastAsia"/>
                <w:color w:val="000000"/>
                <w:kern w:val="0"/>
                <w:sz w:val="24"/>
                <w:szCs w:val="24"/>
              </w:rPr>
              <w:t>10.25%</w:t>
            </w:r>
          </w:p>
        </w:tc>
        <w:tc>
          <w:tcPr>
            <w:tcW w:w="3434" w:type="dxa"/>
            <w:shd w:val="clear" w:color="auto" w:fill="FFF2CC" w:themeFill="accent4" w:themeFillTint="33"/>
            <w:vAlign w:val="center"/>
          </w:tcPr>
          <w:p w14:paraId="24D8C03A" w14:textId="77777777" w:rsidR="00012FD5" w:rsidRPr="001676E4" w:rsidRDefault="00012FD5" w:rsidP="00012FD5">
            <w:pPr>
              <w:spacing w:line="360" w:lineRule="auto"/>
              <w:jc w:val="center"/>
              <w:rPr>
                <w:rFonts w:ascii="仿宋" w:eastAsia="仿宋" w:hAnsi="仿宋"/>
                <w:sz w:val="24"/>
                <w:szCs w:val="24"/>
                <w:lang w:bidi="ar"/>
              </w:rPr>
            </w:pPr>
            <w:r w:rsidRPr="002C24B8">
              <w:rPr>
                <w:rFonts w:ascii="仿宋" w:eastAsia="仿宋" w:hAnsi="仿宋" w:cs="宋体" w:hint="eastAsia"/>
                <w:color w:val="000000"/>
                <w:kern w:val="0"/>
                <w:sz w:val="24"/>
                <w:szCs w:val="24"/>
              </w:rPr>
              <w:t>货币、编程技术（抵1.2）</w:t>
            </w:r>
          </w:p>
        </w:tc>
      </w:tr>
      <w:tr w:rsidR="00012FD5" w:rsidRPr="001676E4" w14:paraId="51DE176A" w14:textId="77777777" w:rsidTr="00012FD5">
        <w:trPr>
          <w:trHeight w:val="673"/>
        </w:trPr>
        <w:tc>
          <w:tcPr>
            <w:tcW w:w="1550" w:type="dxa"/>
            <w:shd w:val="clear" w:color="auto" w:fill="auto"/>
            <w:vAlign w:val="center"/>
          </w:tcPr>
          <w:p w14:paraId="53E7326F" w14:textId="77777777" w:rsidR="00012FD5" w:rsidRPr="001676E4" w:rsidRDefault="00012FD5" w:rsidP="00012FD5">
            <w:pPr>
              <w:spacing w:line="360" w:lineRule="auto"/>
              <w:jc w:val="center"/>
              <w:rPr>
                <w:rFonts w:ascii="仿宋" w:eastAsia="仿宋" w:hAnsi="仿宋"/>
                <w:b/>
                <w:bCs/>
                <w:sz w:val="24"/>
                <w:szCs w:val="24"/>
                <w:lang w:bidi="ar"/>
              </w:rPr>
            </w:pPr>
            <w:r w:rsidRPr="002C24B8">
              <w:rPr>
                <w:rFonts w:ascii="仿宋" w:eastAsia="仿宋" w:hAnsi="仿宋" w:cs="宋体" w:hint="eastAsia"/>
                <w:b/>
                <w:bCs/>
                <w:color w:val="000000"/>
                <w:kern w:val="0"/>
                <w:sz w:val="24"/>
                <w:szCs w:val="24"/>
              </w:rPr>
              <w:t>股东5</w:t>
            </w:r>
          </w:p>
        </w:tc>
        <w:tc>
          <w:tcPr>
            <w:tcW w:w="2551" w:type="dxa"/>
            <w:shd w:val="clear" w:color="auto" w:fill="auto"/>
            <w:vAlign w:val="center"/>
          </w:tcPr>
          <w:p w14:paraId="6786B0E0" w14:textId="77777777" w:rsidR="00012FD5" w:rsidRPr="001676E4" w:rsidRDefault="00012FD5" w:rsidP="00012FD5">
            <w:pPr>
              <w:spacing w:line="360" w:lineRule="auto"/>
              <w:jc w:val="center"/>
              <w:rPr>
                <w:rFonts w:ascii="仿宋" w:eastAsia="仿宋" w:hAnsi="仿宋"/>
                <w:sz w:val="24"/>
                <w:szCs w:val="24"/>
                <w:lang w:bidi="ar"/>
              </w:rPr>
            </w:pPr>
            <w:r w:rsidRPr="002C24B8">
              <w:rPr>
                <w:rFonts w:ascii="仿宋" w:eastAsia="仿宋" w:hAnsi="仿宋" w:cs="宋体" w:hint="eastAsia"/>
                <w:color w:val="000000"/>
                <w:kern w:val="0"/>
                <w:sz w:val="24"/>
                <w:szCs w:val="24"/>
              </w:rPr>
              <w:t>8.2（现金7.0）</w:t>
            </w:r>
          </w:p>
        </w:tc>
        <w:tc>
          <w:tcPr>
            <w:tcW w:w="1618" w:type="dxa"/>
            <w:shd w:val="clear" w:color="auto" w:fill="auto"/>
            <w:vAlign w:val="center"/>
          </w:tcPr>
          <w:p w14:paraId="353C7870" w14:textId="77777777" w:rsidR="00012FD5" w:rsidRPr="001676E4" w:rsidRDefault="00012FD5" w:rsidP="00012FD5">
            <w:pPr>
              <w:spacing w:line="360" w:lineRule="auto"/>
              <w:jc w:val="center"/>
              <w:rPr>
                <w:rFonts w:ascii="仿宋" w:eastAsia="仿宋" w:hAnsi="仿宋"/>
                <w:sz w:val="24"/>
                <w:szCs w:val="24"/>
              </w:rPr>
            </w:pPr>
            <w:r w:rsidRPr="002C24B8">
              <w:rPr>
                <w:rFonts w:ascii="仿宋" w:eastAsia="仿宋" w:hAnsi="仿宋" w:cs="宋体" w:hint="eastAsia"/>
                <w:color w:val="000000"/>
                <w:kern w:val="0"/>
                <w:sz w:val="24"/>
                <w:szCs w:val="24"/>
              </w:rPr>
              <w:t>10.25%</w:t>
            </w:r>
          </w:p>
        </w:tc>
        <w:tc>
          <w:tcPr>
            <w:tcW w:w="3434" w:type="dxa"/>
            <w:shd w:val="clear" w:color="auto" w:fill="auto"/>
            <w:vAlign w:val="center"/>
          </w:tcPr>
          <w:p w14:paraId="6BE52C36" w14:textId="77777777" w:rsidR="00012FD5" w:rsidRPr="001676E4" w:rsidRDefault="00012FD5" w:rsidP="00012FD5">
            <w:pPr>
              <w:spacing w:line="360" w:lineRule="auto"/>
              <w:jc w:val="center"/>
              <w:rPr>
                <w:rFonts w:ascii="仿宋" w:eastAsia="仿宋" w:hAnsi="仿宋"/>
                <w:sz w:val="24"/>
                <w:szCs w:val="24"/>
                <w:lang w:bidi="ar"/>
              </w:rPr>
            </w:pPr>
            <w:r w:rsidRPr="002C24B8">
              <w:rPr>
                <w:rFonts w:ascii="仿宋" w:eastAsia="仿宋" w:hAnsi="仿宋" w:cs="宋体" w:hint="eastAsia"/>
                <w:color w:val="000000"/>
                <w:kern w:val="0"/>
                <w:sz w:val="24"/>
                <w:szCs w:val="24"/>
              </w:rPr>
              <w:t>货币、编程技术（抵1.2）</w:t>
            </w:r>
          </w:p>
        </w:tc>
      </w:tr>
      <w:tr w:rsidR="00012FD5" w:rsidRPr="001676E4" w14:paraId="230BE94D" w14:textId="77777777" w:rsidTr="00012FD5">
        <w:trPr>
          <w:trHeight w:val="696"/>
        </w:trPr>
        <w:tc>
          <w:tcPr>
            <w:tcW w:w="1550" w:type="dxa"/>
            <w:shd w:val="clear" w:color="auto" w:fill="FFF2CC" w:themeFill="accent4" w:themeFillTint="33"/>
            <w:vAlign w:val="center"/>
          </w:tcPr>
          <w:p w14:paraId="50352AD4" w14:textId="77777777" w:rsidR="00012FD5" w:rsidRPr="001676E4" w:rsidRDefault="00012FD5" w:rsidP="00012FD5">
            <w:pPr>
              <w:spacing w:line="360" w:lineRule="auto"/>
              <w:jc w:val="center"/>
              <w:rPr>
                <w:rFonts w:ascii="仿宋" w:eastAsia="仿宋" w:hAnsi="仿宋"/>
                <w:b/>
                <w:bCs/>
                <w:sz w:val="24"/>
                <w:szCs w:val="24"/>
                <w:lang w:bidi="ar"/>
              </w:rPr>
            </w:pPr>
            <w:r w:rsidRPr="002C24B8">
              <w:rPr>
                <w:rFonts w:ascii="仿宋" w:eastAsia="仿宋" w:hAnsi="仿宋" w:cs="宋体" w:hint="eastAsia"/>
                <w:b/>
                <w:bCs/>
                <w:color w:val="000000"/>
                <w:kern w:val="0"/>
                <w:sz w:val="24"/>
                <w:szCs w:val="24"/>
              </w:rPr>
              <w:t>股东6</w:t>
            </w:r>
          </w:p>
        </w:tc>
        <w:tc>
          <w:tcPr>
            <w:tcW w:w="2551" w:type="dxa"/>
            <w:shd w:val="clear" w:color="auto" w:fill="FFF2CC" w:themeFill="accent4" w:themeFillTint="33"/>
            <w:vAlign w:val="center"/>
          </w:tcPr>
          <w:p w14:paraId="22B8E162" w14:textId="77777777" w:rsidR="00012FD5" w:rsidRPr="001676E4" w:rsidRDefault="00012FD5" w:rsidP="00012FD5">
            <w:pPr>
              <w:spacing w:line="360" w:lineRule="auto"/>
              <w:jc w:val="center"/>
              <w:rPr>
                <w:rFonts w:ascii="仿宋" w:eastAsia="仿宋" w:hAnsi="仿宋"/>
                <w:sz w:val="24"/>
                <w:szCs w:val="24"/>
              </w:rPr>
            </w:pPr>
            <w:r w:rsidRPr="002C24B8">
              <w:rPr>
                <w:rFonts w:ascii="仿宋" w:eastAsia="仿宋" w:hAnsi="仿宋" w:cs="宋体" w:hint="eastAsia"/>
                <w:color w:val="000000"/>
                <w:kern w:val="0"/>
                <w:sz w:val="24"/>
                <w:szCs w:val="24"/>
              </w:rPr>
              <w:t>8.5（现金7.0）</w:t>
            </w:r>
          </w:p>
        </w:tc>
        <w:tc>
          <w:tcPr>
            <w:tcW w:w="1618" w:type="dxa"/>
            <w:shd w:val="clear" w:color="auto" w:fill="FFF2CC" w:themeFill="accent4" w:themeFillTint="33"/>
            <w:vAlign w:val="center"/>
          </w:tcPr>
          <w:p w14:paraId="29AB2254" w14:textId="77777777" w:rsidR="00012FD5" w:rsidRPr="001676E4" w:rsidRDefault="00012FD5" w:rsidP="00012FD5">
            <w:pPr>
              <w:spacing w:line="360" w:lineRule="auto"/>
              <w:jc w:val="center"/>
              <w:rPr>
                <w:rFonts w:ascii="仿宋" w:eastAsia="仿宋" w:hAnsi="仿宋"/>
                <w:sz w:val="24"/>
                <w:szCs w:val="24"/>
              </w:rPr>
            </w:pPr>
            <w:r w:rsidRPr="002C24B8">
              <w:rPr>
                <w:rFonts w:ascii="仿宋" w:eastAsia="仿宋" w:hAnsi="仿宋" w:cs="宋体" w:hint="eastAsia"/>
                <w:color w:val="000000"/>
                <w:kern w:val="0"/>
                <w:sz w:val="24"/>
                <w:szCs w:val="24"/>
              </w:rPr>
              <w:t>10.63%</w:t>
            </w:r>
          </w:p>
        </w:tc>
        <w:tc>
          <w:tcPr>
            <w:tcW w:w="3434" w:type="dxa"/>
            <w:shd w:val="clear" w:color="auto" w:fill="FFF2CC" w:themeFill="accent4" w:themeFillTint="33"/>
            <w:vAlign w:val="center"/>
          </w:tcPr>
          <w:p w14:paraId="2550AD0F" w14:textId="77777777" w:rsidR="00012FD5" w:rsidRPr="001676E4" w:rsidRDefault="00012FD5" w:rsidP="00012FD5">
            <w:pPr>
              <w:spacing w:line="360" w:lineRule="auto"/>
              <w:jc w:val="center"/>
              <w:rPr>
                <w:rFonts w:ascii="仿宋" w:eastAsia="仿宋" w:hAnsi="仿宋"/>
                <w:sz w:val="24"/>
                <w:szCs w:val="24"/>
              </w:rPr>
            </w:pPr>
            <w:r w:rsidRPr="002C24B8">
              <w:rPr>
                <w:rFonts w:ascii="仿宋" w:eastAsia="仿宋" w:hAnsi="仿宋" w:cs="宋体" w:hint="eastAsia"/>
                <w:color w:val="000000"/>
                <w:kern w:val="0"/>
                <w:sz w:val="24"/>
                <w:szCs w:val="24"/>
              </w:rPr>
              <w:t>货币、财务技术（抵1.5)</w:t>
            </w:r>
          </w:p>
        </w:tc>
      </w:tr>
      <w:tr w:rsidR="00012FD5" w:rsidRPr="001676E4" w14:paraId="1DB63ED1" w14:textId="77777777" w:rsidTr="00012FD5">
        <w:trPr>
          <w:trHeight w:val="692"/>
        </w:trPr>
        <w:tc>
          <w:tcPr>
            <w:tcW w:w="1550" w:type="dxa"/>
            <w:shd w:val="clear" w:color="auto" w:fill="auto"/>
            <w:vAlign w:val="center"/>
          </w:tcPr>
          <w:p w14:paraId="1B01E214" w14:textId="77777777" w:rsidR="00012FD5" w:rsidRPr="001676E4" w:rsidRDefault="00012FD5" w:rsidP="00012FD5">
            <w:pPr>
              <w:spacing w:line="360" w:lineRule="auto"/>
              <w:jc w:val="center"/>
              <w:rPr>
                <w:rFonts w:ascii="仿宋" w:eastAsia="仿宋" w:hAnsi="仿宋"/>
                <w:b/>
                <w:bCs/>
                <w:sz w:val="24"/>
                <w:szCs w:val="24"/>
                <w:lang w:bidi="ar"/>
              </w:rPr>
            </w:pPr>
            <w:r w:rsidRPr="002C24B8">
              <w:rPr>
                <w:rFonts w:ascii="仿宋" w:eastAsia="仿宋" w:hAnsi="仿宋" w:cs="宋体" w:hint="eastAsia"/>
                <w:b/>
                <w:bCs/>
                <w:color w:val="000000"/>
                <w:kern w:val="0"/>
                <w:sz w:val="24"/>
                <w:szCs w:val="24"/>
              </w:rPr>
              <w:t>股东7</w:t>
            </w:r>
          </w:p>
        </w:tc>
        <w:tc>
          <w:tcPr>
            <w:tcW w:w="2551" w:type="dxa"/>
            <w:shd w:val="clear" w:color="auto" w:fill="auto"/>
            <w:vAlign w:val="center"/>
          </w:tcPr>
          <w:p w14:paraId="324AC819" w14:textId="77777777" w:rsidR="00012FD5" w:rsidRPr="001676E4" w:rsidRDefault="00012FD5" w:rsidP="00012FD5">
            <w:pPr>
              <w:spacing w:line="360" w:lineRule="auto"/>
              <w:jc w:val="center"/>
              <w:rPr>
                <w:rFonts w:ascii="仿宋" w:eastAsia="仿宋" w:hAnsi="仿宋"/>
                <w:sz w:val="24"/>
                <w:szCs w:val="24"/>
              </w:rPr>
            </w:pPr>
            <w:r w:rsidRPr="002C24B8">
              <w:rPr>
                <w:rFonts w:ascii="仿宋" w:eastAsia="仿宋" w:hAnsi="仿宋" w:cs="宋体" w:hint="eastAsia"/>
                <w:color w:val="000000"/>
                <w:kern w:val="0"/>
                <w:sz w:val="24"/>
                <w:szCs w:val="24"/>
              </w:rPr>
              <w:t>4.6（现金3.8）</w:t>
            </w:r>
          </w:p>
        </w:tc>
        <w:tc>
          <w:tcPr>
            <w:tcW w:w="1618" w:type="dxa"/>
            <w:shd w:val="clear" w:color="auto" w:fill="auto"/>
            <w:vAlign w:val="center"/>
          </w:tcPr>
          <w:p w14:paraId="79EB2EB6" w14:textId="77777777" w:rsidR="00012FD5" w:rsidRPr="001676E4" w:rsidRDefault="00012FD5" w:rsidP="00012FD5">
            <w:pPr>
              <w:spacing w:line="360" w:lineRule="auto"/>
              <w:jc w:val="center"/>
              <w:rPr>
                <w:rFonts w:ascii="仿宋" w:eastAsia="仿宋" w:hAnsi="仿宋"/>
                <w:sz w:val="24"/>
                <w:szCs w:val="24"/>
              </w:rPr>
            </w:pPr>
            <w:r w:rsidRPr="002C24B8">
              <w:rPr>
                <w:rFonts w:ascii="仿宋" w:eastAsia="仿宋" w:hAnsi="仿宋" w:cs="宋体" w:hint="eastAsia"/>
                <w:color w:val="000000"/>
                <w:kern w:val="0"/>
                <w:sz w:val="24"/>
                <w:szCs w:val="24"/>
              </w:rPr>
              <w:t>5.75%</w:t>
            </w:r>
          </w:p>
        </w:tc>
        <w:tc>
          <w:tcPr>
            <w:tcW w:w="3434" w:type="dxa"/>
            <w:shd w:val="clear" w:color="auto" w:fill="auto"/>
            <w:vAlign w:val="center"/>
          </w:tcPr>
          <w:p w14:paraId="4E6BEED5" w14:textId="77777777" w:rsidR="00012FD5" w:rsidRPr="001676E4" w:rsidRDefault="00012FD5" w:rsidP="00012FD5">
            <w:pPr>
              <w:spacing w:line="360" w:lineRule="auto"/>
              <w:jc w:val="center"/>
              <w:rPr>
                <w:rFonts w:ascii="仿宋" w:eastAsia="仿宋" w:hAnsi="仿宋"/>
                <w:sz w:val="24"/>
                <w:szCs w:val="24"/>
              </w:rPr>
            </w:pPr>
            <w:r w:rsidRPr="002C24B8">
              <w:rPr>
                <w:rFonts w:ascii="仿宋" w:eastAsia="仿宋" w:hAnsi="仿宋" w:cs="宋体" w:hint="eastAsia"/>
                <w:color w:val="000000"/>
                <w:kern w:val="0"/>
                <w:sz w:val="24"/>
                <w:szCs w:val="24"/>
              </w:rPr>
              <w:t>货币、营销技术（抵0.8）</w:t>
            </w:r>
          </w:p>
        </w:tc>
      </w:tr>
    </w:tbl>
    <w:p w14:paraId="73949ECE" w14:textId="77777777" w:rsidR="00012FD5" w:rsidRPr="001676E4" w:rsidRDefault="00012FD5" w:rsidP="00012FD5">
      <w:pPr>
        <w:widowControl/>
        <w:spacing w:line="360" w:lineRule="auto"/>
        <w:ind w:firstLine="420"/>
        <w:rPr>
          <w:rFonts w:ascii="仿宋" w:eastAsia="仿宋" w:hAnsi="仿宋" w:cstheme="minorEastAsia"/>
          <w:sz w:val="24"/>
        </w:rPr>
      </w:pPr>
      <w:r w:rsidRPr="001676E4">
        <w:rPr>
          <w:rFonts w:ascii="仿宋" w:eastAsia="仿宋" w:hAnsi="仿宋" w:cstheme="minorEastAsia" w:hint="eastAsia"/>
          <w:color w:val="000000"/>
          <w:kern w:val="0"/>
          <w:sz w:val="24"/>
          <w:lang w:bidi="ar"/>
        </w:rPr>
        <w:t>2.本团队拟在第二年接受风险投资，届时本团队通过财务数据评估或对比同类型同规模公司进行估值，初步预定拟估值500万，进行股权比例再分配。风险投资方拟投资50万，其获得的公司股权比例=投资额/投资后估值，约为9.1%。根据投资款/（投资款+注册资金）=获得公司股权比例的计算公式，拟定</w:t>
      </w:r>
      <w:r>
        <w:rPr>
          <w:rFonts w:ascii="仿宋" w:eastAsia="仿宋" w:hAnsi="仿宋" w:cstheme="minorEastAsia" w:hint="eastAsia"/>
          <w:color w:val="000000"/>
          <w:kern w:val="0"/>
          <w:sz w:val="24"/>
          <w:lang w:bidi="ar"/>
        </w:rPr>
        <w:t>8</w:t>
      </w:r>
      <w:r w:rsidRPr="001676E4">
        <w:rPr>
          <w:rFonts w:ascii="仿宋" w:eastAsia="仿宋" w:hAnsi="仿宋" w:cstheme="minorEastAsia" w:hint="eastAsia"/>
          <w:color w:val="000000"/>
          <w:kern w:val="0"/>
          <w:sz w:val="24"/>
          <w:lang w:bidi="ar"/>
        </w:rPr>
        <w:t>万进入注册资本，其余都进入公司的资本公积。</w:t>
      </w:r>
    </w:p>
    <w:p w14:paraId="279D3E99" w14:textId="77777777" w:rsidR="00012FD5" w:rsidRDefault="00012FD5" w:rsidP="00012FD5">
      <w:pPr>
        <w:spacing w:line="360" w:lineRule="auto"/>
        <w:ind w:firstLineChars="200" w:firstLine="480"/>
        <w:rPr>
          <w:rFonts w:ascii="仿宋" w:eastAsia="仿宋" w:hAnsi="仿宋"/>
          <w:sz w:val="24"/>
          <w:szCs w:val="24"/>
        </w:rPr>
      </w:pPr>
      <w:r w:rsidRPr="001676E4">
        <w:rPr>
          <w:rFonts w:ascii="仿宋" w:eastAsia="仿宋" w:hAnsi="仿宋" w:hint="eastAsia"/>
          <w:sz w:val="24"/>
          <w:szCs w:val="24"/>
        </w:rPr>
        <w:t>3.</w:t>
      </w:r>
      <w:r w:rsidRPr="001676E4">
        <w:rPr>
          <w:rFonts w:ascii="仿宋" w:eastAsia="仿宋" w:hAnsi="仿宋"/>
          <w:sz w:val="24"/>
          <w:szCs w:val="24"/>
        </w:rPr>
        <w:t>股权稀释：在私</w:t>
      </w:r>
      <w:proofErr w:type="gramStart"/>
      <w:r w:rsidRPr="001676E4">
        <w:rPr>
          <w:rFonts w:ascii="仿宋" w:eastAsia="仿宋" w:hAnsi="仿宋"/>
          <w:sz w:val="24"/>
          <w:szCs w:val="24"/>
        </w:rPr>
        <w:t>募股权投资</w:t>
      </w:r>
      <w:proofErr w:type="gramEnd"/>
      <w:r w:rsidRPr="001676E4">
        <w:rPr>
          <w:rFonts w:ascii="仿宋" w:eastAsia="仿宋" w:hAnsi="仿宋"/>
          <w:sz w:val="24"/>
          <w:szCs w:val="24"/>
        </w:rPr>
        <w:t>过程中发生股权稀释时，我们增加前期投资成优先股转换成普通股时的最后所获得的股票数来平衡，即调整转换比例，使前期投资者的股票价格与所有融资过程中所发行股票的加权平均价或最低价相同。</w:t>
      </w:r>
    </w:p>
    <w:p w14:paraId="56772D80" w14:textId="77777777" w:rsidR="00012FD5" w:rsidRPr="001676E4" w:rsidRDefault="00012FD5" w:rsidP="00012FD5">
      <w:pPr>
        <w:spacing w:line="360" w:lineRule="auto"/>
        <w:ind w:firstLineChars="200" w:firstLine="480"/>
        <w:rPr>
          <w:rFonts w:ascii="仿宋" w:eastAsia="仿宋" w:hAnsi="仿宋"/>
          <w:sz w:val="24"/>
          <w:szCs w:val="24"/>
        </w:rPr>
      </w:pPr>
    </w:p>
    <w:p w14:paraId="35197100" w14:textId="642C7BCD" w:rsidR="00012FD5" w:rsidRPr="001676E4" w:rsidRDefault="00012FD5" w:rsidP="00012FD5">
      <w:pPr>
        <w:pStyle w:val="a5"/>
        <w:jc w:val="left"/>
      </w:pPr>
      <w:bookmarkStart w:id="195" w:name="_Toc58956423"/>
      <w:bookmarkStart w:id="196" w:name="_Toc67822387"/>
      <w:bookmarkStart w:id="197" w:name="_Toc75524083"/>
      <w:r w:rsidRPr="001676E4">
        <w:rPr>
          <w:rFonts w:hint="eastAsia"/>
        </w:rPr>
        <w:lastRenderedPageBreak/>
        <w:t>6.2资金运用</w:t>
      </w:r>
      <w:bookmarkEnd w:id="195"/>
      <w:bookmarkEnd w:id="196"/>
      <w:bookmarkEnd w:id="197"/>
    </w:p>
    <w:p w14:paraId="2C10DD40" w14:textId="199659D1" w:rsidR="00012FD5" w:rsidRPr="001676E4" w:rsidRDefault="00012FD5" w:rsidP="004A1AD3">
      <w:pPr>
        <w:pStyle w:val="2"/>
      </w:pPr>
      <w:bookmarkStart w:id="198" w:name="_Toc58956424"/>
      <w:bookmarkStart w:id="199" w:name="_Toc67822388"/>
      <w:bookmarkStart w:id="200" w:name="_Toc75524084"/>
      <w:r w:rsidRPr="001676E4">
        <w:rPr>
          <w:rFonts w:hint="eastAsia"/>
        </w:rPr>
        <w:t>6.2.1前期投入</w:t>
      </w:r>
      <w:bookmarkEnd w:id="198"/>
      <w:bookmarkEnd w:id="199"/>
      <w:bookmarkEnd w:id="200"/>
    </w:p>
    <w:p w14:paraId="1E04A855" w14:textId="77777777" w:rsidR="00012FD5" w:rsidRPr="001676E4" w:rsidRDefault="00012FD5" w:rsidP="00012FD5">
      <w:pPr>
        <w:autoSpaceDE w:val="0"/>
        <w:autoSpaceDN w:val="0"/>
        <w:adjustRightInd w:val="0"/>
        <w:spacing w:line="360" w:lineRule="auto"/>
        <w:ind w:firstLineChars="200" w:firstLine="460"/>
        <w:rPr>
          <w:rFonts w:ascii="仿宋" w:eastAsia="仿宋" w:hAnsi="仿宋" w:cs="仿宋"/>
          <w:color w:val="000000"/>
          <w:spacing w:val="-3"/>
          <w:sz w:val="24"/>
        </w:rPr>
      </w:pPr>
      <w:r w:rsidRPr="001676E4">
        <w:rPr>
          <w:rFonts w:ascii="仿宋" w:eastAsia="仿宋" w:hAnsi="仿宋" w:cs="仿宋"/>
          <w:color w:val="000000"/>
          <w:spacing w:val="-5"/>
          <w:sz w:val="24"/>
        </w:rPr>
        <w:t>在短期内（前</w:t>
      </w:r>
      <w:r>
        <w:rPr>
          <w:rFonts w:ascii="仿宋" w:eastAsia="仿宋" w:hAnsi="仿宋" w:hint="eastAsia"/>
          <w:color w:val="000000"/>
          <w:spacing w:val="60"/>
          <w:sz w:val="24"/>
        </w:rPr>
        <w:t>5</w:t>
      </w:r>
      <w:r w:rsidRPr="001676E4">
        <w:rPr>
          <w:rFonts w:ascii="仿宋" w:eastAsia="仿宋" w:hAnsi="仿宋" w:cs="仿宋"/>
          <w:color w:val="000000"/>
          <w:spacing w:val="-3"/>
          <w:sz w:val="24"/>
        </w:rPr>
        <w:t>年）公司主要以资本投入为主，并逐渐将成本收回。</w:t>
      </w:r>
    </w:p>
    <w:p w14:paraId="33BA94AE" w14:textId="77777777" w:rsidR="00012FD5" w:rsidRDefault="00012FD5" w:rsidP="00012FD5">
      <w:pPr>
        <w:autoSpaceDE w:val="0"/>
        <w:autoSpaceDN w:val="0"/>
        <w:adjustRightInd w:val="0"/>
        <w:spacing w:line="360" w:lineRule="auto"/>
        <w:ind w:firstLineChars="200" w:firstLine="470"/>
        <w:rPr>
          <w:rFonts w:ascii="仿宋" w:eastAsia="仿宋" w:hAnsi="仿宋" w:cs="仿宋"/>
          <w:color w:val="000000"/>
          <w:sz w:val="24"/>
        </w:rPr>
      </w:pPr>
      <w:r w:rsidRPr="001676E4">
        <w:rPr>
          <w:rFonts w:ascii="仿宋" w:eastAsia="仿宋" w:hAnsi="仿宋" w:cs="仿宋"/>
          <w:b/>
          <w:bCs/>
          <w:color w:val="000000"/>
          <w:spacing w:val="-3"/>
          <w:sz w:val="24"/>
        </w:rPr>
        <w:t>前期投</w:t>
      </w:r>
      <w:r w:rsidRPr="001676E4">
        <w:rPr>
          <w:rFonts w:ascii="仿宋" w:eastAsia="仿宋" w:hAnsi="仿宋" w:cs="仿宋"/>
          <w:b/>
          <w:bCs/>
          <w:color w:val="000000"/>
          <w:sz w:val="24"/>
        </w:rPr>
        <w:t>入资金的用途及使用计划表</w:t>
      </w:r>
      <w:r w:rsidRPr="001676E4">
        <w:rPr>
          <w:rFonts w:ascii="仿宋" w:eastAsia="仿宋" w:hAnsi="仿宋" w:cs="仿宋"/>
          <w:color w:val="000000"/>
          <w:sz w:val="24"/>
        </w:rPr>
        <w:t>。</w:t>
      </w:r>
    </w:p>
    <w:tbl>
      <w:tblPr>
        <w:tblpPr w:leftFromText="180" w:rightFromText="180" w:vertAnchor="text" w:horzAnchor="margin" w:tblpXSpec="center" w:tblpY="507"/>
        <w:tblOverlap w:val="never"/>
        <w:tblW w:w="9062" w:type="dxa"/>
        <w:tblBorders>
          <w:top w:val="single" w:sz="8" w:space="0" w:color="FFE599" w:themeColor="accent4" w:themeTint="66"/>
          <w:bottom w:val="single" w:sz="8" w:space="0" w:color="FFE599" w:themeColor="accent4" w:themeTint="66"/>
        </w:tblBorders>
        <w:tblLook w:val="04A0" w:firstRow="1" w:lastRow="0" w:firstColumn="1" w:lastColumn="0" w:noHBand="0" w:noVBand="1"/>
      </w:tblPr>
      <w:tblGrid>
        <w:gridCol w:w="4718"/>
        <w:gridCol w:w="4344"/>
      </w:tblGrid>
      <w:tr w:rsidR="00012FD5" w:rsidRPr="001676E4" w14:paraId="5C881A06" w14:textId="77777777" w:rsidTr="00012FD5">
        <w:trPr>
          <w:trHeight w:val="410"/>
        </w:trPr>
        <w:tc>
          <w:tcPr>
            <w:tcW w:w="4718" w:type="dxa"/>
            <w:shd w:val="clear" w:color="auto" w:fill="FFE599" w:themeFill="accent4" w:themeFillTint="66"/>
            <w:vAlign w:val="center"/>
          </w:tcPr>
          <w:p w14:paraId="17E69BD9" w14:textId="77777777" w:rsidR="00012FD5" w:rsidRPr="001676E4" w:rsidRDefault="00012FD5" w:rsidP="00012FD5">
            <w:pPr>
              <w:autoSpaceDE w:val="0"/>
              <w:autoSpaceDN w:val="0"/>
              <w:adjustRightInd w:val="0"/>
              <w:spacing w:line="360" w:lineRule="auto"/>
              <w:jc w:val="center"/>
              <w:rPr>
                <w:rFonts w:ascii="仿宋" w:eastAsia="仿宋" w:hAnsi="仿宋" w:cs="仿宋"/>
                <w:b/>
                <w:bCs/>
                <w:color w:val="000000"/>
                <w:spacing w:val="-5"/>
                <w:sz w:val="24"/>
              </w:rPr>
            </w:pPr>
            <w:r w:rsidRPr="001676E4">
              <w:rPr>
                <w:rFonts w:ascii="仿宋" w:eastAsia="仿宋" w:hAnsi="仿宋" w:cs="仿宋" w:hint="eastAsia"/>
                <w:b/>
                <w:bCs/>
                <w:color w:val="000000"/>
                <w:spacing w:val="-5"/>
                <w:sz w:val="24"/>
              </w:rPr>
              <w:t>项目</w:t>
            </w:r>
          </w:p>
        </w:tc>
        <w:tc>
          <w:tcPr>
            <w:tcW w:w="4344" w:type="dxa"/>
            <w:shd w:val="clear" w:color="auto" w:fill="FFE599" w:themeFill="accent4" w:themeFillTint="66"/>
            <w:vAlign w:val="center"/>
          </w:tcPr>
          <w:p w14:paraId="04F595FF" w14:textId="77777777" w:rsidR="00012FD5" w:rsidRPr="001676E4" w:rsidRDefault="00012FD5" w:rsidP="00012FD5">
            <w:pPr>
              <w:autoSpaceDE w:val="0"/>
              <w:autoSpaceDN w:val="0"/>
              <w:adjustRightInd w:val="0"/>
              <w:spacing w:line="360" w:lineRule="auto"/>
              <w:jc w:val="center"/>
              <w:rPr>
                <w:rFonts w:ascii="仿宋" w:eastAsia="仿宋" w:hAnsi="仿宋" w:cs="仿宋"/>
                <w:b/>
                <w:bCs/>
                <w:color w:val="000000"/>
                <w:spacing w:val="-5"/>
                <w:sz w:val="24"/>
              </w:rPr>
            </w:pPr>
            <w:r w:rsidRPr="001676E4">
              <w:rPr>
                <w:rFonts w:ascii="仿宋" w:eastAsia="仿宋" w:hAnsi="仿宋" w:cs="仿宋" w:hint="eastAsia"/>
                <w:b/>
                <w:bCs/>
                <w:color w:val="000000"/>
                <w:spacing w:val="-5"/>
                <w:sz w:val="24"/>
              </w:rPr>
              <w:t>金额</w:t>
            </w:r>
          </w:p>
        </w:tc>
      </w:tr>
      <w:tr w:rsidR="00012FD5" w:rsidRPr="001676E4" w14:paraId="02BD7385" w14:textId="77777777" w:rsidTr="00012FD5">
        <w:trPr>
          <w:trHeight w:val="642"/>
        </w:trPr>
        <w:tc>
          <w:tcPr>
            <w:tcW w:w="4718" w:type="dxa"/>
            <w:shd w:val="clear" w:color="auto" w:fill="auto"/>
            <w:vAlign w:val="center"/>
          </w:tcPr>
          <w:p w14:paraId="6C5B2F78" w14:textId="77777777" w:rsidR="00012FD5" w:rsidRPr="001676E4" w:rsidRDefault="00012FD5" w:rsidP="00012FD5">
            <w:pPr>
              <w:autoSpaceDE w:val="0"/>
              <w:autoSpaceDN w:val="0"/>
              <w:adjustRightInd w:val="0"/>
              <w:spacing w:line="360" w:lineRule="auto"/>
              <w:jc w:val="center"/>
              <w:rPr>
                <w:rFonts w:ascii="仿宋" w:eastAsia="仿宋" w:hAnsi="仿宋" w:cs="仿宋"/>
                <w:b/>
                <w:bCs/>
                <w:color w:val="000000"/>
                <w:spacing w:val="-5"/>
                <w:sz w:val="24"/>
              </w:rPr>
            </w:pPr>
            <w:r w:rsidRPr="001676E4">
              <w:rPr>
                <w:rFonts w:ascii="仿宋" w:eastAsia="仿宋" w:hAnsi="仿宋" w:cs="仿宋" w:hint="eastAsia"/>
                <w:b/>
                <w:bCs/>
                <w:color w:val="000000"/>
                <w:spacing w:val="-5"/>
                <w:sz w:val="24"/>
              </w:rPr>
              <w:t>公司筹建费用</w:t>
            </w:r>
          </w:p>
        </w:tc>
        <w:tc>
          <w:tcPr>
            <w:tcW w:w="4344" w:type="dxa"/>
            <w:shd w:val="clear" w:color="auto" w:fill="auto"/>
            <w:vAlign w:val="center"/>
          </w:tcPr>
          <w:p w14:paraId="0138FFE4" w14:textId="77777777" w:rsidR="00012FD5" w:rsidRPr="001676E4" w:rsidRDefault="00012FD5" w:rsidP="00012FD5">
            <w:pPr>
              <w:autoSpaceDE w:val="0"/>
              <w:autoSpaceDN w:val="0"/>
              <w:adjustRightInd w:val="0"/>
              <w:spacing w:line="360" w:lineRule="auto"/>
              <w:jc w:val="center"/>
              <w:rPr>
                <w:rFonts w:ascii="仿宋" w:eastAsia="仿宋" w:hAnsi="仿宋" w:cs="仿宋"/>
                <w:color w:val="000000"/>
                <w:spacing w:val="-5"/>
                <w:sz w:val="24"/>
              </w:rPr>
            </w:pPr>
            <w:r w:rsidRPr="00BC0AB0">
              <w:rPr>
                <w:rFonts w:ascii="仿宋" w:eastAsia="仿宋" w:hAnsi="仿宋" w:cstheme="minorEastAsia" w:hint="eastAsia"/>
                <w:b/>
                <w:bCs/>
                <w:sz w:val="24"/>
              </w:rPr>
              <w:t>15</w:t>
            </w:r>
          </w:p>
        </w:tc>
      </w:tr>
      <w:tr w:rsidR="00012FD5" w:rsidRPr="001676E4" w14:paraId="4F0F31FF" w14:textId="77777777" w:rsidTr="00012FD5">
        <w:trPr>
          <w:trHeight w:val="549"/>
        </w:trPr>
        <w:tc>
          <w:tcPr>
            <w:tcW w:w="4718" w:type="dxa"/>
            <w:shd w:val="clear" w:color="auto" w:fill="FFF2CC" w:themeFill="accent4" w:themeFillTint="33"/>
            <w:vAlign w:val="center"/>
          </w:tcPr>
          <w:p w14:paraId="390576CE" w14:textId="77777777" w:rsidR="00012FD5" w:rsidRPr="001676E4" w:rsidRDefault="00012FD5" w:rsidP="00012FD5">
            <w:pPr>
              <w:autoSpaceDE w:val="0"/>
              <w:autoSpaceDN w:val="0"/>
              <w:adjustRightInd w:val="0"/>
              <w:spacing w:line="360" w:lineRule="auto"/>
              <w:jc w:val="center"/>
              <w:rPr>
                <w:rFonts w:ascii="仿宋" w:eastAsia="仿宋" w:hAnsi="仿宋" w:cs="仿宋"/>
                <w:b/>
                <w:bCs/>
                <w:color w:val="000000"/>
                <w:spacing w:val="-5"/>
                <w:sz w:val="24"/>
              </w:rPr>
            </w:pPr>
            <w:proofErr w:type="gramStart"/>
            <w:r w:rsidRPr="001676E4">
              <w:rPr>
                <w:rFonts w:ascii="仿宋" w:eastAsia="仿宋" w:hAnsi="仿宋" w:cs="仿宋" w:hint="eastAsia"/>
                <w:b/>
                <w:bCs/>
                <w:color w:val="000000"/>
                <w:spacing w:val="-5"/>
                <w:sz w:val="24"/>
              </w:rPr>
              <w:t>微信小</w:t>
            </w:r>
            <w:proofErr w:type="gramEnd"/>
            <w:r w:rsidRPr="001676E4">
              <w:rPr>
                <w:rFonts w:ascii="仿宋" w:eastAsia="仿宋" w:hAnsi="仿宋" w:cs="仿宋" w:hint="eastAsia"/>
                <w:b/>
                <w:bCs/>
                <w:color w:val="000000"/>
                <w:spacing w:val="-5"/>
                <w:sz w:val="24"/>
              </w:rPr>
              <w:t>程序</w:t>
            </w:r>
            <w:r>
              <w:rPr>
                <w:rFonts w:ascii="仿宋" w:eastAsia="仿宋" w:hAnsi="仿宋" w:cs="仿宋" w:hint="eastAsia"/>
                <w:b/>
                <w:bCs/>
                <w:color w:val="000000"/>
                <w:spacing w:val="-5"/>
                <w:sz w:val="24"/>
              </w:rPr>
              <w:t>及网站开</w:t>
            </w:r>
            <w:r w:rsidRPr="001676E4">
              <w:rPr>
                <w:rFonts w:ascii="仿宋" w:eastAsia="仿宋" w:hAnsi="仿宋" w:cs="仿宋" w:hint="eastAsia"/>
                <w:b/>
                <w:bCs/>
                <w:color w:val="000000"/>
                <w:spacing w:val="-5"/>
                <w:sz w:val="24"/>
              </w:rPr>
              <w:t>发</w:t>
            </w:r>
          </w:p>
        </w:tc>
        <w:tc>
          <w:tcPr>
            <w:tcW w:w="4344" w:type="dxa"/>
            <w:shd w:val="clear" w:color="auto" w:fill="FFF2CC" w:themeFill="accent4" w:themeFillTint="33"/>
            <w:vAlign w:val="center"/>
          </w:tcPr>
          <w:p w14:paraId="21AB98BC" w14:textId="77777777" w:rsidR="00012FD5" w:rsidRPr="001676E4" w:rsidRDefault="00012FD5" w:rsidP="00012FD5">
            <w:pPr>
              <w:autoSpaceDE w:val="0"/>
              <w:autoSpaceDN w:val="0"/>
              <w:adjustRightInd w:val="0"/>
              <w:spacing w:line="360" w:lineRule="auto"/>
              <w:jc w:val="center"/>
              <w:rPr>
                <w:rFonts w:ascii="仿宋" w:eastAsia="仿宋" w:hAnsi="仿宋" w:cs="仿宋"/>
                <w:color w:val="000000"/>
                <w:spacing w:val="-5"/>
                <w:sz w:val="24"/>
              </w:rPr>
            </w:pPr>
            <w:r>
              <w:rPr>
                <w:rFonts w:ascii="仿宋" w:eastAsia="仿宋" w:hAnsi="仿宋" w:cstheme="minorEastAsia" w:hint="eastAsia"/>
                <w:b/>
                <w:bCs/>
                <w:sz w:val="24"/>
              </w:rPr>
              <w:t>8</w:t>
            </w:r>
            <w:r w:rsidRPr="00BC0AB0">
              <w:rPr>
                <w:rFonts w:ascii="仿宋" w:eastAsia="仿宋" w:hAnsi="仿宋" w:cstheme="minorEastAsia" w:hint="eastAsia"/>
                <w:b/>
                <w:bCs/>
                <w:sz w:val="24"/>
              </w:rPr>
              <w:t>8</w:t>
            </w:r>
          </w:p>
        </w:tc>
      </w:tr>
      <w:tr w:rsidR="00012FD5" w:rsidRPr="001676E4" w14:paraId="0E930970" w14:textId="77777777" w:rsidTr="00012FD5">
        <w:trPr>
          <w:trHeight w:val="543"/>
        </w:trPr>
        <w:tc>
          <w:tcPr>
            <w:tcW w:w="4718" w:type="dxa"/>
            <w:shd w:val="clear" w:color="auto" w:fill="auto"/>
            <w:vAlign w:val="center"/>
          </w:tcPr>
          <w:p w14:paraId="14FDEB57" w14:textId="77777777" w:rsidR="00012FD5" w:rsidRPr="001676E4" w:rsidRDefault="00012FD5" w:rsidP="00012FD5">
            <w:pPr>
              <w:autoSpaceDE w:val="0"/>
              <w:autoSpaceDN w:val="0"/>
              <w:adjustRightInd w:val="0"/>
              <w:spacing w:line="360" w:lineRule="auto"/>
              <w:jc w:val="center"/>
              <w:rPr>
                <w:rFonts w:ascii="仿宋" w:eastAsia="仿宋" w:hAnsi="仿宋" w:cs="仿宋"/>
                <w:b/>
                <w:bCs/>
                <w:color w:val="000000"/>
                <w:spacing w:val="-5"/>
                <w:sz w:val="24"/>
              </w:rPr>
            </w:pPr>
            <w:r w:rsidRPr="001676E4">
              <w:rPr>
                <w:rFonts w:ascii="仿宋" w:eastAsia="仿宋" w:hAnsi="仿宋" w:cs="仿宋" w:hint="eastAsia"/>
                <w:b/>
                <w:bCs/>
                <w:color w:val="000000"/>
                <w:spacing w:val="-5"/>
                <w:sz w:val="24"/>
              </w:rPr>
              <w:t>硬件及配套设备</w:t>
            </w:r>
          </w:p>
        </w:tc>
        <w:tc>
          <w:tcPr>
            <w:tcW w:w="4344" w:type="dxa"/>
            <w:shd w:val="clear" w:color="auto" w:fill="auto"/>
            <w:vAlign w:val="center"/>
          </w:tcPr>
          <w:p w14:paraId="6C3A2B11" w14:textId="77777777" w:rsidR="00012FD5" w:rsidRPr="001676E4" w:rsidRDefault="00012FD5" w:rsidP="00012FD5">
            <w:pPr>
              <w:autoSpaceDE w:val="0"/>
              <w:autoSpaceDN w:val="0"/>
              <w:adjustRightInd w:val="0"/>
              <w:spacing w:line="360" w:lineRule="auto"/>
              <w:jc w:val="center"/>
              <w:rPr>
                <w:rFonts w:ascii="仿宋" w:eastAsia="仿宋" w:hAnsi="仿宋" w:cs="仿宋"/>
                <w:color w:val="000000"/>
                <w:spacing w:val="-5"/>
                <w:sz w:val="24"/>
              </w:rPr>
            </w:pPr>
            <w:r w:rsidRPr="00BC0AB0">
              <w:rPr>
                <w:rFonts w:ascii="仿宋" w:eastAsia="仿宋" w:hAnsi="仿宋" w:cstheme="minorEastAsia" w:hint="eastAsia"/>
                <w:b/>
                <w:bCs/>
                <w:sz w:val="24"/>
              </w:rPr>
              <w:t>18</w:t>
            </w:r>
          </w:p>
        </w:tc>
      </w:tr>
      <w:tr w:rsidR="00012FD5" w:rsidRPr="001676E4" w14:paraId="6C66C46C" w14:textId="77777777" w:rsidTr="00012FD5">
        <w:trPr>
          <w:trHeight w:val="693"/>
        </w:trPr>
        <w:tc>
          <w:tcPr>
            <w:tcW w:w="4718" w:type="dxa"/>
            <w:shd w:val="clear" w:color="auto" w:fill="FFF2CC" w:themeFill="accent4" w:themeFillTint="33"/>
            <w:vAlign w:val="center"/>
          </w:tcPr>
          <w:p w14:paraId="39DDD4A5" w14:textId="77777777" w:rsidR="00012FD5" w:rsidRPr="001676E4" w:rsidRDefault="00012FD5" w:rsidP="00012FD5">
            <w:pPr>
              <w:autoSpaceDE w:val="0"/>
              <w:autoSpaceDN w:val="0"/>
              <w:adjustRightInd w:val="0"/>
              <w:spacing w:line="360" w:lineRule="auto"/>
              <w:jc w:val="center"/>
              <w:rPr>
                <w:rFonts w:ascii="仿宋" w:eastAsia="仿宋" w:hAnsi="仿宋" w:cs="仿宋"/>
                <w:b/>
                <w:bCs/>
                <w:color w:val="000000"/>
                <w:spacing w:val="-5"/>
                <w:sz w:val="24"/>
              </w:rPr>
            </w:pPr>
            <w:r>
              <w:rPr>
                <w:rFonts w:ascii="仿宋" w:eastAsia="仿宋" w:hAnsi="仿宋" w:cs="仿宋" w:hint="eastAsia"/>
                <w:b/>
                <w:bCs/>
                <w:color w:val="000000"/>
                <w:spacing w:val="-5"/>
                <w:sz w:val="24"/>
              </w:rPr>
              <w:t>场地补贴（前两年）</w:t>
            </w:r>
          </w:p>
        </w:tc>
        <w:tc>
          <w:tcPr>
            <w:tcW w:w="4344" w:type="dxa"/>
            <w:shd w:val="clear" w:color="auto" w:fill="FFF2CC" w:themeFill="accent4" w:themeFillTint="33"/>
            <w:vAlign w:val="center"/>
          </w:tcPr>
          <w:p w14:paraId="0E33984F" w14:textId="77777777" w:rsidR="00012FD5" w:rsidRPr="001676E4" w:rsidRDefault="00012FD5" w:rsidP="00012FD5">
            <w:pPr>
              <w:autoSpaceDE w:val="0"/>
              <w:autoSpaceDN w:val="0"/>
              <w:adjustRightInd w:val="0"/>
              <w:spacing w:line="360" w:lineRule="auto"/>
              <w:jc w:val="center"/>
              <w:rPr>
                <w:rFonts w:ascii="仿宋" w:eastAsia="仿宋" w:hAnsi="仿宋" w:cs="仿宋"/>
                <w:color w:val="000000"/>
                <w:spacing w:val="-5"/>
                <w:sz w:val="24"/>
              </w:rPr>
            </w:pPr>
            <w:r>
              <w:rPr>
                <w:rFonts w:ascii="仿宋" w:eastAsia="仿宋" w:hAnsi="仿宋" w:cstheme="minorEastAsia" w:hint="eastAsia"/>
                <w:b/>
                <w:bCs/>
                <w:sz w:val="24"/>
              </w:rPr>
              <w:t>110</w:t>
            </w:r>
          </w:p>
        </w:tc>
      </w:tr>
      <w:tr w:rsidR="00012FD5" w:rsidRPr="001676E4" w14:paraId="45EA9490" w14:textId="77777777" w:rsidTr="00012FD5">
        <w:trPr>
          <w:trHeight w:val="546"/>
        </w:trPr>
        <w:tc>
          <w:tcPr>
            <w:tcW w:w="4718" w:type="dxa"/>
            <w:shd w:val="clear" w:color="auto" w:fill="auto"/>
            <w:vAlign w:val="center"/>
          </w:tcPr>
          <w:p w14:paraId="3D8A4624" w14:textId="77777777" w:rsidR="00012FD5" w:rsidRPr="001676E4" w:rsidRDefault="00012FD5" w:rsidP="00012FD5">
            <w:pPr>
              <w:autoSpaceDE w:val="0"/>
              <w:autoSpaceDN w:val="0"/>
              <w:adjustRightInd w:val="0"/>
              <w:spacing w:line="360" w:lineRule="auto"/>
              <w:jc w:val="center"/>
              <w:rPr>
                <w:rFonts w:ascii="仿宋" w:eastAsia="仿宋" w:hAnsi="仿宋" w:cs="仿宋"/>
                <w:b/>
                <w:bCs/>
                <w:color w:val="000000"/>
                <w:spacing w:val="-5"/>
                <w:sz w:val="24"/>
              </w:rPr>
            </w:pPr>
            <w:r>
              <w:rPr>
                <w:rFonts w:ascii="仿宋" w:eastAsia="仿宋" w:hAnsi="仿宋" w:cs="仿宋" w:hint="eastAsia"/>
                <w:b/>
                <w:bCs/>
                <w:color w:val="000000"/>
                <w:spacing w:val="-5"/>
                <w:sz w:val="24"/>
              </w:rPr>
              <w:t>营销宣传费用</w:t>
            </w:r>
          </w:p>
        </w:tc>
        <w:tc>
          <w:tcPr>
            <w:tcW w:w="4344" w:type="dxa"/>
            <w:shd w:val="clear" w:color="auto" w:fill="auto"/>
            <w:vAlign w:val="center"/>
          </w:tcPr>
          <w:p w14:paraId="7CB1A3EC" w14:textId="77777777" w:rsidR="00012FD5" w:rsidRPr="001676E4" w:rsidRDefault="00012FD5" w:rsidP="00012FD5">
            <w:pPr>
              <w:autoSpaceDE w:val="0"/>
              <w:autoSpaceDN w:val="0"/>
              <w:adjustRightInd w:val="0"/>
              <w:spacing w:line="360" w:lineRule="auto"/>
              <w:jc w:val="center"/>
              <w:rPr>
                <w:rFonts w:ascii="仿宋" w:eastAsia="仿宋" w:hAnsi="仿宋" w:cs="仿宋"/>
                <w:color w:val="000000"/>
                <w:spacing w:val="-5"/>
                <w:sz w:val="24"/>
              </w:rPr>
            </w:pPr>
            <w:r>
              <w:rPr>
                <w:rFonts w:ascii="仿宋" w:eastAsia="仿宋" w:hAnsi="仿宋" w:cstheme="minorEastAsia" w:hint="eastAsia"/>
                <w:b/>
                <w:bCs/>
                <w:sz w:val="24"/>
              </w:rPr>
              <w:t>2</w:t>
            </w:r>
            <w:r w:rsidRPr="00BC0AB0">
              <w:rPr>
                <w:rFonts w:ascii="仿宋" w:eastAsia="仿宋" w:hAnsi="仿宋" w:cstheme="minorEastAsia" w:hint="eastAsia"/>
                <w:b/>
                <w:bCs/>
                <w:sz w:val="24"/>
              </w:rPr>
              <w:t>0</w:t>
            </w:r>
          </w:p>
        </w:tc>
      </w:tr>
      <w:tr w:rsidR="00012FD5" w:rsidRPr="001676E4" w14:paraId="45FCE70E" w14:textId="77777777" w:rsidTr="00012FD5">
        <w:trPr>
          <w:trHeight w:val="541"/>
        </w:trPr>
        <w:tc>
          <w:tcPr>
            <w:tcW w:w="4718" w:type="dxa"/>
            <w:shd w:val="clear" w:color="auto" w:fill="FFF2CC" w:themeFill="accent4" w:themeFillTint="33"/>
            <w:vAlign w:val="center"/>
          </w:tcPr>
          <w:p w14:paraId="53522DA8" w14:textId="77777777" w:rsidR="00012FD5" w:rsidRPr="001676E4" w:rsidRDefault="00012FD5" w:rsidP="00012FD5">
            <w:pPr>
              <w:autoSpaceDE w:val="0"/>
              <w:autoSpaceDN w:val="0"/>
              <w:adjustRightInd w:val="0"/>
              <w:spacing w:line="360" w:lineRule="auto"/>
              <w:jc w:val="center"/>
              <w:rPr>
                <w:rFonts w:ascii="仿宋" w:eastAsia="仿宋" w:hAnsi="仿宋" w:cs="仿宋"/>
                <w:b/>
                <w:bCs/>
                <w:color w:val="000000"/>
                <w:spacing w:val="-5"/>
                <w:sz w:val="24"/>
              </w:rPr>
            </w:pPr>
            <w:r>
              <w:rPr>
                <w:rFonts w:ascii="仿宋" w:eastAsia="仿宋" w:hAnsi="仿宋" w:cs="仿宋" w:hint="eastAsia"/>
                <w:b/>
                <w:bCs/>
                <w:color w:val="000000"/>
                <w:spacing w:val="-5"/>
                <w:sz w:val="24"/>
              </w:rPr>
              <w:t>数据分析费</w:t>
            </w:r>
          </w:p>
        </w:tc>
        <w:tc>
          <w:tcPr>
            <w:tcW w:w="4344" w:type="dxa"/>
            <w:shd w:val="clear" w:color="auto" w:fill="FFF2CC" w:themeFill="accent4" w:themeFillTint="33"/>
            <w:vAlign w:val="center"/>
          </w:tcPr>
          <w:p w14:paraId="12AE5B9A" w14:textId="77777777" w:rsidR="00012FD5" w:rsidRPr="001676E4" w:rsidRDefault="00012FD5" w:rsidP="00012FD5">
            <w:pPr>
              <w:autoSpaceDE w:val="0"/>
              <w:autoSpaceDN w:val="0"/>
              <w:adjustRightInd w:val="0"/>
              <w:spacing w:line="360" w:lineRule="auto"/>
              <w:jc w:val="center"/>
              <w:rPr>
                <w:rFonts w:ascii="仿宋" w:eastAsia="仿宋" w:hAnsi="仿宋" w:cs="仿宋"/>
                <w:color w:val="000000"/>
                <w:spacing w:val="-5"/>
                <w:sz w:val="24"/>
              </w:rPr>
            </w:pPr>
            <w:r>
              <w:rPr>
                <w:rFonts w:ascii="仿宋" w:eastAsia="仿宋" w:hAnsi="仿宋" w:cstheme="minorEastAsia" w:hint="eastAsia"/>
                <w:b/>
                <w:bCs/>
                <w:sz w:val="24"/>
              </w:rPr>
              <w:t>73</w:t>
            </w:r>
          </w:p>
        </w:tc>
      </w:tr>
      <w:tr w:rsidR="00012FD5" w:rsidRPr="001676E4" w14:paraId="62D358B9" w14:textId="77777777" w:rsidTr="00012FD5">
        <w:trPr>
          <w:trHeight w:val="553"/>
        </w:trPr>
        <w:tc>
          <w:tcPr>
            <w:tcW w:w="4718" w:type="dxa"/>
            <w:shd w:val="clear" w:color="auto" w:fill="auto"/>
            <w:vAlign w:val="center"/>
          </w:tcPr>
          <w:p w14:paraId="1238E233" w14:textId="77777777" w:rsidR="00012FD5" w:rsidRPr="001676E4" w:rsidRDefault="00012FD5" w:rsidP="00012FD5">
            <w:pPr>
              <w:autoSpaceDE w:val="0"/>
              <w:autoSpaceDN w:val="0"/>
              <w:adjustRightInd w:val="0"/>
              <w:spacing w:line="360" w:lineRule="auto"/>
              <w:jc w:val="center"/>
              <w:rPr>
                <w:rFonts w:ascii="仿宋" w:eastAsia="仿宋" w:hAnsi="仿宋" w:cs="仿宋"/>
                <w:b/>
                <w:bCs/>
                <w:color w:val="000000"/>
                <w:spacing w:val="-5"/>
                <w:sz w:val="24"/>
              </w:rPr>
            </w:pPr>
            <w:r w:rsidRPr="001676E4">
              <w:rPr>
                <w:rFonts w:ascii="仿宋" w:eastAsia="仿宋" w:hAnsi="仿宋" w:cs="仿宋" w:hint="eastAsia"/>
                <w:b/>
                <w:bCs/>
                <w:color w:val="000000"/>
                <w:spacing w:val="-5"/>
                <w:sz w:val="24"/>
              </w:rPr>
              <w:t>线下</w:t>
            </w:r>
            <w:r>
              <w:rPr>
                <w:rFonts w:ascii="仿宋" w:eastAsia="仿宋" w:hAnsi="仿宋" w:cs="仿宋" w:hint="eastAsia"/>
                <w:b/>
                <w:bCs/>
                <w:color w:val="000000"/>
                <w:spacing w:val="-5"/>
                <w:sz w:val="24"/>
              </w:rPr>
              <w:t>体验</w:t>
            </w:r>
            <w:r w:rsidRPr="001676E4">
              <w:rPr>
                <w:rFonts w:ascii="仿宋" w:eastAsia="仿宋" w:hAnsi="仿宋" w:cs="仿宋" w:hint="eastAsia"/>
                <w:b/>
                <w:bCs/>
                <w:color w:val="000000"/>
                <w:spacing w:val="-5"/>
                <w:sz w:val="24"/>
              </w:rPr>
              <w:t>馆</w:t>
            </w:r>
          </w:p>
        </w:tc>
        <w:tc>
          <w:tcPr>
            <w:tcW w:w="4344" w:type="dxa"/>
            <w:shd w:val="clear" w:color="auto" w:fill="auto"/>
            <w:vAlign w:val="center"/>
          </w:tcPr>
          <w:p w14:paraId="2B4A7766" w14:textId="77777777" w:rsidR="00012FD5" w:rsidRPr="001676E4" w:rsidRDefault="00012FD5" w:rsidP="00012FD5">
            <w:pPr>
              <w:autoSpaceDE w:val="0"/>
              <w:autoSpaceDN w:val="0"/>
              <w:adjustRightInd w:val="0"/>
              <w:spacing w:line="360" w:lineRule="auto"/>
              <w:jc w:val="center"/>
              <w:rPr>
                <w:rFonts w:ascii="仿宋" w:eastAsia="仿宋" w:hAnsi="仿宋" w:cs="仿宋"/>
                <w:color w:val="000000"/>
                <w:spacing w:val="-5"/>
                <w:sz w:val="24"/>
              </w:rPr>
            </w:pPr>
            <w:r w:rsidRPr="00BC0AB0">
              <w:rPr>
                <w:rFonts w:ascii="仿宋" w:eastAsia="仿宋" w:hAnsi="仿宋" w:cstheme="minorEastAsia" w:hint="eastAsia"/>
                <w:b/>
                <w:bCs/>
                <w:sz w:val="24"/>
              </w:rPr>
              <w:t>167</w:t>
            </w:r>
          </w:p>
        </w:tc>
      </w:tr>
      <w:tr w:rsidR="00012FD5" w:rsidRPr="001676E4" w14:paraId="21D65B16" w14:textId="77777777" w:rsidTr="00012FD5">
        <w:trPr>
          <w:trHeight w:val="547"/>
        </w:trPr>
        <w:tc>
          <w:tcPr>
            <w:tcW w:w="4718" w:type="dxa"/>
            <w:shd w:val="clear" w:color="auto" w:fill="FFF2CC" w:themeFill="accent4" w:themeFillTint="33"/>
            <w:vAlign w:val="center"/>
          </w:tcPr>
          <w:p w14:paraId="60FF94C9" w14:textId="77777777" w:rsidR="00012FD5" w:rsidRPr="001676E4" w:rsidRDefault="00012FD5" w:rsidP="00012FD5">
            <w:pPr>
              <w:autoSpaceDE w:val="0"/>
              <w:autoSpaceDN w:val="0"/>
              <w:adjustRightInd w:val="0"/>
              <w:spacing w:line="360" w:lineRule="auto"/>
              <w:jc w:val="center"/>
              <w:rPr>
                <w:rFonts w:ascii="仿宋" w:eastAsia="仿宋" w:hAnsi="仿宋" w:cs="仿宋"/>
                <w:b/>
                <w:bCs/>
                <w:color w:val="000000"/>
                <w:spacing w:val="-5"/>
                <w:sz w:val="24"/>
              </w:rPr>
            </w:pPr>
            <w:r w:rsidRPr="001676E4">
              <w:rPr>
                <w:rFonts w:ascii="仿宋" w:eastAsia="仿宋" w:hAnsi="仿宋" w:cs="仿宋" w:hint="eastAsia"/>
                <w:b/>
                <w:bCs/>
                <w:color w:val="000000"/>
                <w:spacing w:val="-5"/>
                <w:sz w:val="24"/>
              </w:rPr>
              <w:t>总计</w:t>
            </w:r>
          </w:p>
        </w:tc>
        <w:tc>
          <w:tcPr>
            <w:tcW w:w="4344" w:type="dxa"/>
            <w:shd w:val="clear" w:color="auto" w:fill="FFF2CC" w:themeFill="accent4" w:themeFillTint="33"/>
            <w:vAlign w:val="center"/>
          </w:tcPr>
          <w:p w14:paraId="47FBCC38" w14:textId="77777777" w:rsidR="00012FD5" w:rsidRPr="001676E4" w:rsidRDefault="00012FD5" w:rsidP="00012FD5">
            <w:pPr>
              <w:autoSpaceDE w:val="0"/>
              <w:autoSpaceDN w:val="0"/>
              <w:adjustRightInd w:val="0"/>
              <w:spacing w:line="360" w:lineRule="auto"/>
              <w:jc w:val="center"/>
              <w:rPr>
                <w:rFonts w:ascii="仿宋" w:eastAsia="仿宋" w:hAnsi="仿宋" w:cs="仿宋"/>
                <w:color w:val="000000"/>
                <w:spacing w:val="-5"/>
                <w:sz w:val="24"/>
              </w:rPr>
            </w:pPr>
            <w:r w:rsidRPr="00BC0AB0">
              <w:rPr>
                <w:rFonts w:ascii="仿宋" w:eastAsia="仿宋" w:hAnsi="仿宋" w:cstheme="minorEastAsia" w:hint="eastAsia"/>
                <w:b/>
                <w:bCs/>
                <w:sz w:val="24"/>
              </w:rPr>
              <w:t>491</w:t>
            </w:r>
          </w:p>
        </w:tc>
      </w:tr>
    </w:tbl>
    <w:p w14:paraId="37710D32" w14:textId="048D7479" w:rsidR="00012FD5" w:rsidRPr="004670BB" w:rsidRDefault="00012FD5" w:rsidP="00012FD5">
      <w:pPr>
        <w:autoSpaceDE w:val="0"/>
        <w:autoSpaceDN w:val="0"/>
        <w:adjustRightInd w:val="0"/>
        <w:spacing w:line="360" w:lineRule="auto"/>
        <w:jc w:val="center"/>
        <w:rPr>
          <w:rFonts w:ascii="仿宋" w:eastAsia="仿宋" w:hAnsi="仿宋" w:cs="仿宋"/>
          <w:color w:val="000000"/>
          <w:kern w:val="0"/>
          <w:sz w:val="15"/>
          <w:szCs w:val="15"/>
          <w:lang w:bidi="ar"/>
        </w:rPr>
      </w:pPr>
      <w:r w:rsidRPr="001676E4">
        <w:rPr>
          <w:rFonts w:ascii="仿宋" w:eastAsia="仿宋" w:hAnsi="仿宋" w:cs="仿宋"/>
          <w:color w:val="000000"/>
          <w:sz w:val="15"/>
          <w:szCs w:val="15"/>
        </w:rPr>
        <w:t>表</w:t>
      </w:r>
      <w:r w:rsidRPr="001676E4">
        <w:rPr>
          <w:rFonts w:ascii="仿宋" w:eastAsia="仿宋" w:hAnsi="仿宋"/>
          <w:color w:val="000000"/>
          <w:sz w:val="15"/>
          <w:szCs w:val="15"/>
        </w:rPr>
        <w:t>6</w:t>
      </w:r>
      <w:r w:rsidRPr="001676E4">
        <w:rPr>
          <w:rFonts w:ascii="仿宋" w:eastAsia="仿宋" w:hAnsi="仿宋" w:hint="eastAsia"/>
          <w:color w:val="000000"/>
          <w:sz w:val="15"/>
          <w:szCs w:val="15"/>
        </w:rPr>
        <w:t>-</w:t>
      </w:r>
      <w:r w:rsidRPr="001676E4">
        <w:rPr>
          <w:rFonts w:ascii="仿宋" w:eastAsia="仿宋" w:hAnsi="仿宋"/>
          <w:color w:val="000000"/>
          <w:sz w:val="15"/>
          <w:szCs w:val="15"/>
        </w:rPr>
        <w:t>2-</w:t>
      </w:r>
      <w:r w:rsidRPr="001676E4">
        <w:rPr>
          <w:rFonts w:ascii="仿宋" w:eastAsia="仿宋" w:hAnsi="仿宋" w:hint="eastAsia"/>
          <w:color w:val="000000"/>
          <w:sz w:val="15"/>
          <w:szCs w:val="15"/>
        </w:rPr>
        <w:t>1</w:t>
      </w:r>
      <w:r w:rsidRPr="001676E4">
        <w:rPr>
          <w:rFonts w:ascii="仿宋" w:eastAsia="仿宋" w:hAnsi="仿宋" w:cs="仿宋" w:hint="eastAsia"/>
          <w:color w:val="000000"/>
          <w:sz w:val="15"/>
          <w:szCs w:val="15"/>
        </w:rPr>
        <w:t>前期投入资金用途及使用计划</w:t>
      </w:r>
      <w:r w:rsidRPr="001676E4">
        <w:rPr>
          <w:rFonts w:ascii="仿宋" w:eastAsia="仿宋" w:hAnsi="仿宋" w:cs="仿宋"/>
          <w:color w:val="000000"/>
          <w:sz w:val="15"/>
          <w:szCs w:val="15"/>
        </w:rPr>
        <w:t>表</w:t>
      </w:r>
      <w:r w:rsidRPr="001676E4">
        <w:rPr>
          <w:rFonts w:ascii="仿宋" w:eastAsia="仿宋" w:hAnsi="仿宋" w:cs="仿宋" w:hint="eastAsia"/>
          <w:color w:val="000000"/>
          <w:sz w:val="15"/>
          <w:szCs w:val="15"/>
        </w:rPr>
        <w:t>单位：万元</w:t>
      </w:r>
    </w:p>
    <w:p w14:paraId="07140578" w14:textId="41B9EAAC" w:rsidR="00012FD5" w:rsidRPr="001676E4" w:rsidRDefault="00012FD5" w:rsidP="004A1AD3">
      <w:pPr>
        <w:pStyle w:val="2"/>
      </w:pPr>
      <w:bookmarkStart w:id="201" w:name="_Toc58956425"/>
      <w:bookmarkStart w:id="202" w:name="_Toc67822389"/>
      <w:bookmarkStart w:id="203" w:name="_Toc75524085"/>
      <w:r w:rsidRPr="001676E4">
        <w:rPr>
          <w:rFonts w:hint="eastAsia"/>
        </w:rPr>
        <w:t>6.2.2中后期投入</w:t>
      </w:r>
      <w:bookmarkEnd w:id="201"/>
      <w:bookmarkEnd w:id="202"/>
      <w:bookmarkEnd w:id="203"/>
    </w:p>
    <w:p w14:paraId="262278F4" w14:textId="77777777" w:rsidR="00012FD5" w:rsidRPr="001676E4" w:rsidRDefault="00012FD5" w:rsidP="00012FD5">
      <w:pPr>
        <w:autoSpaceDE w:val="0"/>
        <w:autoSpaceDN w:val="0"/>
        <w:adjustRightInd w:val="0"/>
        <w:spacing w:line="360" w:lineRule="auto"/>
        <w:ind w:firstLineChars="200" w:firstLine="472"/>
        <w:jc w:val="left"/>
        <w:rPr>
          <w:rFonts w:ascii="仿宋" w:eastAsia="仿宋" w:hAnsi="仿宋" w:cs="仿宋"/>
          <w:color w:val="000000"/>
          <w:spacing w:val="-1"/>
          <w:sz w:val="24"/>
        </w:rPr>
      </w:pPr>
      <w:r w:rsidRPr="001676E4">
        <w:rPr>
          <w:rFonts w:ascii="仿宋" w:eastAsia="仿宋" w:hAnsi="仿宋" w:cs="仿宋"/>
          <w:color w:val="000000"/>
          <w:spacing w:val="-2"/>
          <w:sz w:val="24"/>
        </w:rPr>
        <w:t>在中后期（</w:t>
      </w:r>
      <w:r>
        <w:rPr>
          <w:rFonts w:ascii="仿宋" w:eastAsia="仿宋" w:hAnsi="仿宋" w:hint="eastAsia"/>
          <w:color w:val="000000"/>
          <w:spacing w:val="60"/>
          <w:sz w:val="24"/>
        </w:rPr>
        <w:t>5</w:t>
      </w:r>
      <w:r w:rsidRPr="001676E4">
        <w:rPr>
          <w:rFonts w:ascii="仿宋" w:eastAsia="仿宋" w:hAnsi="仿宋" w:cs="仿宋"/>
          <w:color w:val="000000"/>
          <w:spacing w:val="-1"/>
          <w:sz w:val="24"/>
        </w:rPr>
        <w:t>年后）公司盈利不断增长，利润增加。</w:t>
      </w:r>
    </w:p>
    <w:p w14:paraId="1386F080" w14:textId="77777777" w:rsidR="00012FD5" w:rsidRPr="001676E4" w:rsidRDefault="00012FD5" w:rsidP="00012FD5">
      <w:pPr>
        <w:autoSpaceDE w:val="0"/>
        <w:autoSpaceDN w:val="0"/>
        <w:adjustRightInd w:val="0"/>
        <w:spacing w:line="360" w:lineRule="auto"/>
        <w:ind w:firstLineChars="200" w:firstLine="478"/>
        <w:jc w:val="left"/>
        <w:rPr>
          <w:rFonts w:ascii="仿宋" w:eastAsia="仿宋" w:hAnsi="仿宋" w:cs="仿宋"/>
          <w:color w:val="000000"/>
          <w:spacing w:val="-1"/>
          <w:sz w:val="24"/>
        </w:rPr>
      </w:pPr>
      <w:r w:rsidRPr="001676E4">
        <w:rPr>
          <w:rFonts w:ascii="仿宋" w:eastAsia="仿宋" w:hAnsi="仿宋" w:cs="仿宋"/>
          <w:b/>
          <w:bCs/>
          <w:color w:val="000000"/>
          <w:spacing w:val="-1"/>
          <w:sz w:val="24"/>
        </w:rPr>
        <w:t>中后期投入资金的用途</w:t>
      </w:r>
      <w:r w:rsidRPr="001676E4">
        <w:rPr>
          <w:rFonts w:ascii="仿宋" w:eastAsia="仿宋" w:hAnsi="仿宋" w:cs="仿宋"/>
          <w:b/>
          <w:bCs/>
          <w:color w:val="000000"/>
          <w:sz w:val="24"/>
        </w:rPr>
        <w:t>及使用计划表</w:t>
      </w:r>
      <w:r w:rsidRPr="001676E4">
        <w:rPr>
          <w:rFonts w:ascii="仿宋" w:eastAsia="仿宋" w:hAnsi="仿宋" w:cs="仿宋"/>
          <w:color w:val="000000"/>
          <w:sz w:val="24"/>
        </w:rPr>
        <w:t>。</w:t>
      </w:r>
    </w:p>
    <w:p w14:paraId="3AC51965" w14:textId="42C61862" w:rsidR="00012FD5" w:rsidRPr="001676E4" w:rsidRDefault="00012FD5" w:rsidP="00012FD5">
      <w:pPr>
        <w:autoSpaceDE w:val="0"/>
        <w:autoSpaceDN w:val="0"/>
        <w:adjustRightInd w:val="0"/>
        <w:spacing w:line="360" w:lineRule="auto"/>
        <w:jc w:val="center"/>
        <w:rPr>
          <w:rFonts w:ascii="仿宋" w:eastAsia="仿宋" w:hAnsi="仿宋" w:cs="仿宋"/>
          <w:color w:val="000000"/>
          <w:sz w:val="15"/>
          <w:szCs w:val="15"/>
        </w:rPr>
      </w:pPr>
      <w:r w:rsidRPr="001676E4">
        <w:rPr>
          <w:rFonts w:ascii="仿宋" w:eastAsia="仿宋" w:hAnsi="仿宋" w:cs="仿宋"/>
          <w:color w:val="000000"/>
          <w:sz w:val="15"/>
          <w:szCs w:val="15"/>
        </w:rPr>
        <w:t>表</w:t>
      </w:r>
      <w:r w:rsidRPr="001676E4">
        <w:rPr>
          <w:rFonts w:ascii="仿宋" w:eastAsia="仿宋" w:hAnsi="仿宋"/>
          <w:color w:val="000000"/>
          <w:sz w:val="15"/>
          <w:szCs w:val="15"/>
        </w:rPr>
        <w:t>6-2-2</w:t>
      </w:r>
      <w:r w:rsidRPr="001676E4">
        <w:rPr>
          <w:rFonts w:ascii="仿宋" w:eastAsia="仿宋" w:hAnsi="仿宋" w:cs="仿宋"/>
          <w:color w:val="000000"/>
          <w:sz w:val="15"/>
          <w:szCs w:val="15"/>
        </w:rPr>
        <w:t>中后期投入资金的用途及使用计划</w:t>
      </w:r>
      <w:r w:rsidRPr="001676E4">
        <w:rPr>
          <w:rFonts w:ascii="仿宋" w:eastAsia="仿宋" w:hAnsi="仿宋" w:cs="仿宋" w:hint="eastAsia"/>
          <w:color w:val="000000"/>
          <w:sz w:val="15"/>
          <w:szCs w:val="15"/>
        </w:rPr>
        <w:t>表单位：万元</w:t>
      </w:r>
    </w:p>
    <w:tbl>
      <w:tblPr>
        <w:tblW w:w="9073" w:type="dxa"/>
        <w:tblInd w:w="-294" w:type="dxa"/>
        <w:tblBorders>
          <w:top w:val="single" w:sz="8" w:space="0" w:color="FFE599" w:themeColor="accent4" w:themeTint="66"/>
          <w:bottom w:val="single" w:sz="8" w:space="0" w:color="FFE599" w:themeColor="accent4" w:themeTint="66"/>
        </w:tblBorders>
        <w:tblLook w:val="04A0" w:firstRow="1" w:lastRow="0" w:firstColumn="1" w:lastColumn="0" w:noHBand="0" w:noVBand="1"/>
      </w:tblPr>
      <w:tblGrid>
        <w:gridCol w:w="4432"/>
        <w:gridCol w:w="4641"/>
      </w:tblGrid>
      <w:tr w:rsidR="00012FD5" w:rsidRPr="001676E4" w14:paraId="41A2E98F" w14:textId="77777777" w:rsidTr="00012FD5">
        <w:trPr>
          <w:trHeight w:val="481"/>
        </w:trPr>
        <w:tc>
          <w:tcPr>
            <w:tcW w:w="4432" w:type="dxa"/>
            <w:shd w:val="clear" w:color="auto" w:fill="FFE599" w:themeFill="accent4" w:themeFillTint="66"/>
            <w:vAlign w:val="center"/>
          </w:tcPr>
          <w:p w14:paraId="366C08B1" w14:textId="77777777" w:rsidR="00012FD5" w:rsidRPr="001676E4" w:rsidRDefault="00012FD5" w:rsidP="00012FD5">
            <w:pPr>
              <w:spacing w:line="360" w:lineRule="auto"/>
              <w:jc w:val="center"/>
              <w:rPr>
                <w:rFonts w:ascii="仿宋" w:eastAsia="仿宋" w:hAnsi="仿宋" w:cstheme="minorEastAsia"/>
                <w:b/>
                <w:bCs/>
                <w:sz w:val="24"/>
              </w:rPr>
            </w:pPr>
            <w:r w:rsidRPr="001676E4">
              <w:rPr>
                <w:rFonts w:ascii="仿宋" w:eastAsia="仿宋" w:hAnsi="仿宋" w:cstheme="minorEastAsia" w:hint="eastAsia"/>
                <w:b/>
                <w:bCs/>
                <w:sz w:val="24"/>
              </w:rPr>
              <w:t>项目名称</w:t>
            </w:r>
          </w:p>
        </w:tc>
        <w:tc>
          <w:tcPr>
            <w:tcW w:w="4641" w:type="dxa"/>
            <w:shd w:val="clear" w:color="auto" w:fill="FFE599" w:themeFill="accent4" w:themeFillTint="66"/>
            <w:vAlign w:val="center"/>
          </w:tcPr>
          <w:p w14:paraId="69962F56" w14:textId="77777777" w:rsidR="00012FD5" w:rsidRPr="001676E4" w:rsidRDefault="00012FD5" w:rsidP="00012FD5">
            <w:pPr>
              <w:spacing w:line="360" w:lineRule="auto"/>
              <w:jc w:val="center"/>
              <w:rPr>
                <w:rFonts w:ascii="仿宋" w:eastAsia="仿宋" w:hAnsi="仿宋" w:cstheme="minorEastAsia"/>
                <w:b/>
                <w:bCs/>
                <w:sz w:val="24"/>
              </w:rPr>
            </w:pPr>
            <w:r w:rsidRPr="001676E4">
              <w:rPr>
                <w:rFonts w:ascii="仿宋" w:eastAsia="仿宋" w:hAnsi="仿宋" w:cstheme="minorEastAsia" w:hint="eastAsia"/>
                <w:b/>
                <w:bCs/>
                <w:sz w:val="24"/>
              </w:rPr>
              <w:t>金额</w:t>
            </w:r>
          </w:p>
        </w:tc>
      </w:tr>
      <w:tr w:rsidR="00012FD5" w:rsidRPr="001676E4" w14:paraId="2F9538F4" w14:textId="77777777" w:rsidTr="00012FD5">
        <w:trPr>
          <w:trHeight w:val="519"/>
        </w:trPr>
        <w:tc>
          <w:tcPr>
            <w:tcW w:w="4432" w:type="dxa"/>
            <w:shd w:val="clear" w:color="auto" w:fill="auto"/>
            <w:vAlign w:val="center"/>
          </w:tcPr>
          <w:p w14:paraId="21E6DB55" w14:textId="77777777" w:rsidR="00012FD5" w:rsidRPr="001676E4" w:rsidRDefault="00012FD5" w:rsidP="00012FD5">
            <w:pPr>
              <w:spacing w:line="360" w:lineRule="auto"/>
              <w:jc w:val="center"/>
              <w:rPr>
                <w:rFonts w:ascii="仿宋" w:eastAsia="仿宋" w:hAnsi="仿宋" w:cstheme="minorEastAsia"/>
                <w:b/>
                <w:bCs/>
                <w:color w:val="000000"/>
                <w:sz w:val="24"/>
              </w:rPr>
            </w:pPr>
            <w:r>
              <w:rPr>
                <w:rFonts w:ascii="仿宋" w:eastAsia="仿宋" w:hAnsi="仿宋" w:cs="仿宋" w:hint="eastAsia"/>
                <w:b/>
                <w:bCs/>
                <w:color w:val="000000"/>
                <w:spacing w:val="-5"/>
                <w:sz w:val="24"/>
              </w:rPr>
              <w:t>数据分析费</w:t>
            </w:r>
          </w:p>
        </w:tc>
        <w:tc>
          <w:tcPr>
            <w:tcW w:w="4641" w:type="dxa"/>
            <w:shd w:val="clear" w:color="auto" w:fill="auto"/>
            <w:vAlign w:val="center"/>
          </w:tcPr>
          <w:p w14:paraId="30791130" w14:textId="77777777" w:rsidR="00012FD5" w:rsidRPr="001676E4" w:rsidRDefault="00012FD5" w:rsidP="00012FD5">
            <w:pPr>
              <w:spacing w:line="360" w:lineRule="auto"/>
              <w:jc w:val="center"/>
              <w:rPr>
                <w:rFonts w:ascii="仿宋" w:eastAsia="仿宋" w:hAnsi="仿宋" w:cstheme="minorEastAsia"/>
                <w:color w:val="000000"/>
                <w:sz w:val="24"/>
              </w:rPr>
            </w:pPr>
            <w:r>
              <w:rPr>
                <w:rFonts w:ascii="仿宋" w:eastAsia="仿宋" w:hAnsi="仿宋" w:cstheme="minorEastAsia" w:hint="eastAsia"/>
                <w:color w:val="000000"/>
                <w:sz w:val="24"/>
              </w:rPr>
              <w:t>88</w:t>
            </w:r>
            <w:r w:rsidRPr="001676E4">
              <w:rPr>
                <w:rFonts w:ascii="仿宋" w:eastAsia="仿宋" w:hAnsi="仿宋" w:cstheme="minorEastAsia" w:hint="eastAsia"/>
                <w:color w:val="000000"/>
                <w:sz w:val="24"/>
              </w:rPr>
              <w:t>.0</w:t>
            </w:r>
          </w:p>
        </w:tc>
      </w:tr>
      <w:tr w:rsidR="00012FD5" w:rsidRPr="001676E4" w14:paraId="2C429ED0" w14:textId="77777777" w:rsidTr="00012FD5">
        <w:trPr>
          <w:trHeight w:val="552"/>
        </w:trPr>
        <w:tc>
          <w:tcPr>
            <w:tcW w:w="4432" w:type="dxa"/>
            <w:shd w:val="clear" w:color="auto" w:fill="FFF2CC" w:themeFill="accent4" w:themeFillTint="33"/>
            <w:vAlign w:val="center"/>
          </w:tcPr>
          <w:p w14:paraId="0AB6AC4E" w14:textId="77777777" w:rsidR="00012FD5" w:rsidRPr="001676E4" w:rsidRDefault="00012FD5" w:rsidP="00012FD5">
            <w:pPr>
              <w:autoSpaceDE w:val="0"/>
              <w:autoSpaceDN w:val="0"/>
              <w:adjustRightInd w:val="0"/>
              <w:spacing w:line="360" w:lineRule="auto"/>
              <w:jc w:val="center"/>
              <w:rPr>
                <w:rFonts w:ascii="仿宋" w:eastAsia="仿宋" w:hAnsi="仿宋"/>
                <w:b/>
                <w:bCs/>
                <w:color w:val="000000"/>
                <w:sz w:val="24"/>
              </w:rPr>
            </w:pPr>
            <w:r w:rsidRPr="001676E4">
              <w:rPr>
                <w:rFonts w:ascii="仿宋" w:eastAsia="仿宋" w:hAnsi="仿宋" w:cs="仿宋"/>
                <w:b/>
                <w:bCs/>
                <w:color w:val="000000"/>
                <w:spacing w:val="1"/>
                <w:sz w:val="24"/>
              </w:rPr>
              <w:t>硬件及配套设备的更新</w:t>
            </w:r>
          </w:p>
        </w:tc>
        <w:tc>
          <w:tcPr>
            <w:tcW w:w="4641" w:type="dxa"/>
            <w:shd w:val="clear" w:color="auto" w:fill="FFF2CC" w:themeFill="accent4" w:themeFillTint="33"/>
            <w:vAlign w:val="center"/>
          </w:tcPr>
          <w:p w14:paraId="1CFCE0A3" w14:textId="77777777" w:rsidR="00012FD5" w:rsidRPr="001676E4" w:rsidRDefault="00012FD5" w:rsidP="00012FD5">
            <w:pPr>
              <w:spacing w:line="360" w:lineRule="auto"/>
              <w:jc w:val="center"/>
              <w:rPr>
                <w:rFonts w:ascii="仿宋" w:eastAsia="仿宋" w:hAnsi="仿宋" w:cstheme="minorEastAsia"/>
                <w:color w:val="000000"/>
                <w:sz w:val="24"/>
              </w:rPr>
            </w:pPr>
            <w:r>
              <w:rPr>
                <w:rFonts w:ascii="仿宋" w:eastAsia="仿宋" w:hAnsi="仿宋" w:cstheme="minorEastAsia" w:hint="eastAsia"/>
                <w:color w:val="000000"/>
                <w:sz w:val="24"/>
              </w:rPr>
              <w:t>85</w:t>
            </w:r>
            <w:r w:rsidRPr="001676E4">
              <w:rPr>
                <w:rFonts w:ascii="仿宋" w:eastAsia="仿宋" w:hAnsi="仿宋" w:cstheme="minorEastAsia" w:hint="eastAsia"/>
                <w:color w:val="000000"/>
                <w:sz w:val="24"/>
              </w:rPr>
              <w:t>.0</w:t>
            </w:r>
          </w:p>
        </w:tc>
      </w:tr>
      <w:tr w:rsidR="00012FD5" w:rsidRPr="001676E4" w14:paraId="33BCF892" w14:textId="77777777" w:rsidTr="00012FD5">
        <w:trPr>
          <w:trHeight w:val="546"/>
        </w:trPr>
        <w:tc>
          <w:tcPr>
            <w:tcW w:w="4432" w:type="dxa"/>
            <w:shd w:val="clear" w:color="auto" w:fill="auto"/>
            <w:vAlign w:val="center"/>
          </w:tcPr>
          <w:p w14:paraId="12D363FD" w14:textId="77777777" w:rsidR="00012FD5" w:rsidRPr="001676E4" w:rsidRDefault="00012FD5" w:rsidP="00012FD5">
            <w:pPr>
              <w:spacing w:line="360" w:lineRule="auto"/>
              <w:jc w:val="center"/>
              <w:rPr>
                <w:rFonts w:ascii="仿宋" w:eastAsia="仿宋" w:hAnsi="仿宋"/>
                <w:b/>
                <w:bCs/>
                <w:sz w:val="24"/>
                <w:szCs w:val="24"/>
              </w:rPr>
            </w:pPr>
            <w:r>
              <w:rPr>
                <w:rFonts w:ascii="仿宋" w:eastAsia="仿宋" w:hAnsi="仿宋" w:hint="eastAsia"/>
                <w:b/>
                <w:bCs/>
                <w:sz w:val="24"/>
                <w:szCs w:val="24"/>
              </w:rPr>
              <w:t>程序网址</w:t>
            </w:r>
            <w:r w:rsidRPr="001676E4">
              <w:rPr>
                <w:rFonts w:ascii="仿宋" w:eastAsia="仿宋" w:hAnsi="仿宋" w:hint="eastAsia"/>
                <w:b/>
                <w:bCs/>
                <w:sz w:val="24"/>
                <w:szCs w:val="24"/>
              </w:rPr>
              <w:t>的更新升级</w:t>
            </w:r>
          </w:p>
        </w:tc>
        <w:tc>
          <w:tcPr>
            <w:tcW w:w="4641" w:type="dxa"/>
            <w:shd w:val="clear" w:color="auto" w:fill="auto"/>
            <w:vAlign w:val="center"/>
          </w:tcPr>
          <w:p w14:paraId="52AF8CE4" w14:textId="77777777" w:rsidR="00012FD5" w:rsidRPr="001676E4" w:rsidRDefault="00012FD5" w:rsidP="00012FD5">
            <w:pPr>
              <w:spacing w:line="360" w:lineRule="auto"/>
              <w:jc w:val="center"/>
              <w:rPr>
                <w:rFonts w:ascii="仿宋" w:eastAsia="仿宋" w:hAnsi="仿宋" w:cstheme="minorEastAsia"/>
                <w:color w:val="000000"/>
                <w:sz w:val="24"/>
              </w:rPr>
            </w:pPr>
            <w:r>
              <w:rPr>
                <w:rFonts w:ascii="仿宋" w:eastAsia="仿宋" w:hAnsi="仿宋" w:cstheme="minorEastAsia" w:hint="eastAsia"/>
                <w:color w:val="000000"/>
                <w:sz w:val="24"/>
              </w:rPr>
              <w:t>6</w:t>
            </w:r>
            <w:r w:rsidRPr="001676E4">
              <w:rPr>
                <w:rFonts w:ascii="仿宋" w:eastAsia="仿宋" w:hAnsi="仿宋" w:cstheme="minorEastAsia" w:hint="eastAsia"/>
                <w:color w:val="000000"/>
                <w:sz w:val="24"/>
              </w:rPr>
              <w:t>6.0</w:t>
            </w:r>
          </w:p>
        </w:tc>
      </w:tr>
      <w:tr w:rsidR="00012FD5" w:rsidRPr="001676E4" w14:paraId="356C27A0" w14:textId="77777777" w:rsidTr="00020C55">
        <w:trPr>
          <w:trHeight w:val="550"/>
        </w:trPr>
        <w:tc>
          <w:tcPr>
            <w:tcW w:w="4432" w:type="dxa"/>
            <w:shd w:val="clear" w:color="auto" w:fill="FFF2CC" w:themeFill="accent4" w:themeFillTint="33"/>
            <w:vAlign w:val="center"/>
          </w:tcPr>
          <w:p w14:paraId="7398C889" w14:textId="77777777" w:rsidR="00012FD5" w:rsidRPr="001676E4" w:rsidRDefault="00012FD5" w:rsidP="00012FD5">
            <w:pPr>
              <w:spacing w:line="360" w:lineRule="auto"/>
              <w:jc w:val="center"/>
              <w:rPr>
                <w:rFonts w:ascii="仿宋" w:eastAsia="仿宋" w:hAnsi="仿宋" w:cstheme="minorEastAsia"/>
                <w:b/>
                <w:bCs/>
                <w:color w:val="000000"/>
                <w:sz w:val="24"/>
              </w:rPr>
            </w:pPr>
            <w:r w:rsidRPr="001676E4">
              <w:rPr>
                <w:rFonts w:ascii="仿宋" w:eastAsia="仿宋" w:hAnsi="仿宋" w:cstheme="minorEastAsia" w:hint="eastAsia"/>
                <w:b/>
                <w:bCs/>
                <w:color w:val="000000"/>
                <w:sz w:val="24"/>
              </w:rPr>
              <w:t>周边产品销售项目</w:t>
            </w:r>
          </w:p>
        </w:tc>
        <w:tc>
          <w:tcPr>
            <w:tcW w:w="4641" w:type="dxa"/>
            <w:shd w:val="clear" w:color="auto" w:fill="FFF2CC" w:themeFill="accent4" w:themeFillTint="33"/>
            <w:vAlign w:val="center"/>
          </w:tcPr>
          <w:p w14:paraId="47522542" w14:textId="77777777" w:rsidR="00012FD5" w:rsidRPr="001676E4" w:rsidRDefault="00012FD5" w:rsidP="00012FD5">
            <w:pPr>
              <w:spacing w:line="360" w:lineRule="auto"/>
              <w:jc w:val="center"/>
              <w:rPr>
                <w:rFonts w:ascii="仿宋" w:eastAsia="仿宋" w:hAnsi="仿宋" w:cstheme="minorEastAsia"/>
                <w:color w:val="000000"/>
                <w:sz w:val="24"/>
              </w:rPr>
            </w:pPr>
            <w:r>
              <w:rPr>
                <w:rFonts w:ascii="仿宋" w:eastAsia="仿宋" w:hAnsi="仿宋" w:cstheme="minorEastAsia" w:hint="eastAsia"/>
                <w:color w:val="000000"/>
                <w:sz w:val="24"/>
              </w:rPr>
              <w:t>1</w:t>
            </w:r>
            <w:r w:rsidRPr="001676E4">
              <w:rPr>
                <w:rFonts w:ascii="仿宋" w:eastAsia="仿宋" w:hAnsi="仿宋" w:cstheme="minorEastAsia" w:hint="eastAsia"/>
                <w:color w:val="000000"/>
                <w:sz w:val="24"/>
              </w:rPr>
              <w:t>61.0</w:t>
            </w:r>
          </w:p>
        </w:tc>
      </w:tr>
      <w:tr w:rsidR="00012FD5" w:rsidRPr="001676E4" w14:paraId="0B825A38" w14:textId="77777777" w:rsidTr="00020C55">
        <w:trPr>
          <w:trHeight w:val="544"/>
        </w:trPr>
        <w:tc>
          <w:tcPr>
            <w:tcW w:w="4432" w:type="dxa"/>
            <w:shd w:val="clear" w:color="auto" w:fill="auto"/>
            <w:vAlign w:val="center"/>
          </w:tcPr>
          <w:p w14:paraId="1138E604" w14:textId="77777777" w:rsidR="00012FD5" w:rsidRPr="001676E4" w:rsidRDefault="00012FD5" w:rsidP="00012FD5">
            <w:pPr>
              <w:spacing w:line="360" w:lineRule="auto"/>
              <w:jc w:val="center"/>
              <w:rPr>
                <w:rFonts w:ascii="仿宋" w:eastAsia="仿宋" w:hAnsi="仿宋" w:cstheme="minorEastAsia"/>
                <w:b/>
                <w:bCs/>
                <w:color w:val="000000"/>
                <w:sz w:val="24"/>
              </w:rPr>
            </w:pPr>
            <w:r w:rsidRPr="001676E4">
              <w:rPr>
                <w:rFonts w:ascii="仿宋" w:eastAsia="仿宋" w:hAnsi="仿宋" w:cstheme="minorEastAsia" w:hint="eastAsia"/>
                <w:b/>
                <w:bCs/>
                <w:color w:val="000000"/>
                <w:sz w:val="24"/>
              </w:rPr>
              <w:lastRenderedPageBreak/>
              <w:t>线下体验馆</w:t>
            </w:r>
          </w:p>
        </w:tc>
        <w:tc>
          <w:tcPr>
            <w:tcW w:w="4641" w:type="dxa"/>
            <w:shd w:val="clear" w:color="auto" w:fill="auto"/>
            <w:vAlign w:val="center"/>
          </w:tcPr>
          <w:p w14:paraId="4EDCE678" w14:textId="77777777" w:rsidR="00012FD5" w:rsidRPr="001676E4" w:rsidRDefault="00012FD5" w:rsidP="00012FD5">
            <w:pPr>
              <w:spacing w:line="360" w:lineRule="auto"/>
              <w:jc w:val="center"/>
              <w:rPr>
                <w:rFonts w:ascii="仿宋" w:eastAsia="仿宋" w:hAnsi="仿宋" w:cstheme="minorEastAsia"/>
                <w:color w:val="000000"/>
                <w:sz w:val="24"/>
              </w:rPr>
            </w:pPr>
            <w:r>
              <w:rPr>
                <w:rFonts w:ascii="仿宋" w:eastAsia="仿宋" w:hAnsi="仿宋" w:cstheme="minorEastAsia" w:hint="eastAsia"/>
                <w:color w:val="000000"/>
                <w:sz w:val="24"/>
              </w:rPr>
              <w:t>1</w:t>
            </w:r>
            <w:r w:rsidRPr="001676E4">
              <w:rPr>
                <w:rFonts w:ascii="仿宋" w:eastAsia="仿宋" w:hAnsi="仿宋" w:cstheme="minorEastAsia" w:hint="eastAsia"/>
                <w:color w:val="000000"/>
                <w:sz w:val="24"/>
              </w:rPr>
              <w:t>5</w:t>
            </w:r>
            <w:r>
              <w:rPr>
                <w:rFonts w:ascii="仿宋" w:eastAsia="仿宋" w:hAnsi="仿宋" w:cstheme="minorEastAsia" w:hint="eastAsia"/>
                <w:color w:val="000000"/>
                <w:sz w:val="24"/>
              </w:rPr>
              <w:t>6</w:t>
            </w:r>
            <w:r w:rsidRPr="001676E4">
              <w:rPr>
                <w:rFonts w:ascii="仿宋" w:eastAsia="仿宋" w:hAnsi="仿宋" w:cstheme="minorEastAsia" w:hint="eastAsia"/>
                <w:color w:val="000000"/>
                <w:sz w:val="24"/>
              </w:rPr>
              <w:t>.</w:t>
            </w:r>
            <w:r>
              <w:rPr>
                <w:rFonts w:ascii="仿宋" w:eastAsia="仿宋" w:hAnsi="仿宋" w:cstheme="minorEastAsia" w:hint="eastAsia"/>
                <w:color w:val="000000"/>
                <w:sz w:val="24"/>
              </w:rPr>
              <w:t>5</w:t>
            </w:r>
          </w:p>
        </w:tc>
      </w:tr>
      <w:tr w:rsidR="00012FD5" w:rsidRPr="001676E4" w14:paraId="003A5BD5" w14:textId="77777777" w:rsidTr="00020C55">
        <w:trPr>
          <w:trHeight w:val="538"/>
        </w:trPr>
        <w:tc>
          <w:tcPr>
            <w:tcW w:w="4432" w:type="dxa"/>
            <w:shd w:val="clear" w:color="auto" w:fill="FFF2CC" w:themeFill="accent4" w:themeFillTint="33"/>
            <w:vAlign w:val="center"/>
          </w:tcPr>
          <w:p w14:paraId="22CBDAE8" w14:textId="77777777" w:rsidR="00012FD5" w:rsidRPr="001676E4" w:rsidRDefault="00012FD5" w:rsidP="00012FD5">
            <w:pPr>
              <w:spacing w:line="360" w:lineRule="auto"/>
              <w:jc w:val="center"/>
              <w:rPr>
                <w:rFonts w:ascii="仿宋" w:eastAsia="仿宋" w:hAnsi="仿宋" w:cstheme="minorEastAsia"/>
                <w:b/>
                <w:bCs/>
                <w:color w:val="000000"/>
                <w:sz w:val="24"/>
              </w:rPr>
            </w:pPr>
            <w:r w:rsidRPr="001676E4">
              <w:rPr>
                <w:rFonts w:ascii="仿宋" w:eastAsia="仿宋" w:hAnsi="仿宋" w:cstheme="minorEastAsia" w:hint="eastAsia"/>
                <w:b/>
                <w:bCs/>
                <w:color w:val="000000"/>
                <w:sz w:val="24"/>
              </w:rPr>
              <w:t>总计</w:t>
            </w:r>
          </w:p>
        </w:tc>
        <w:tc>
          <w:tcPr>
            <w:tcW w:w="4641" w:type="dxa"/>
            <w:shd w:val="clear" w:color="auto" w:fill="FFF2CC" w:themeFill="accent4" w:themeFillTint="33"/>
            <w:vAlign w:val="center"/>
          </w:tcPr>
          <w:p w14:paraId="0199B17B" w14:textId="77777777" w:rsidR="00012FD5" w:rsidRPr="001676E4" w:rsidRDefault="00012FD5" w:rsidP="00012FD5">
            <w:pPr>
              <w:spacing w:line="360" w:lineRule="auto"/>
              <w:jc w:val="center"/>
              <w:rPr>
                <w:rFonts w:ascii="仿宋" w:eastAsia="仿宋" w:hAnsi="仿宋" w:cstheme="minorEastAsia"/>
                <w:color w:val="000000"/>
                <w:sz w:val="24"/>
              </w:rPr>
            </w:pPr>
            <w:r>
              <w:rPr>
                <w:rFonts w:ascii="仿宋" w:eastAsia="仿宋" w:hAnsi="仿宋" w:cstheme="minorEastAsia" w:hint="eastAsia"/>
                <w:color w:val="000000"/>
                <w:sz w:val="24"/>
              </w:rPr>
              <w:t>556.5</w:t>
            </w:r>
          </w:p>
        </w:tc>
      </w:tr>
    </w:tbl>
    <w:p w14:paraId="59E1AAEF" w14:textId="77777777" w:rsidR="00012FD5" w:rsidRPr="001676E4" w:rsidRDefault="00012FD5" w:rsidP="00012FD5">
      <w:pPr>
        <w:spacing w:line="360" w:lineRule="auto"/>
        <w:rPr>
          <w:rFonts w:ascii="仿宋" w:eastAsia="仿宋" w:hAnsi="仿宋"/>
          <w:sz w:val="15"/>
          <w:szCs w:val="15"/>
        </w:rPr>
      </w:pPr>
      <w:r w:rsidRPr="001676E4">
        <w:rPr>
          <w:rFonts w:ascii="仿宋" w:eastAsia="仿宋" w:hAnsi="仿宋" w:hint="eastAsia"/>
          <w:sz w:val="15"/>
          <w:szCs w:val="15"/>
        </w:rPr>
        <w:t>注：此时的人工费主要指高级科技人员的工资。</w:t>
      </w:r>
    </w:p>
    <w:p w14:paraId="41676CC6" w14:textId="77777777" w:rsidR="00012FD5" w:rsidRPr="001676E4" w:rsidRDefault="00012FD5" w:rsidP="00012FD5">
      <w:pPr>
        <w:spacing w:line="360" w:lineRule="auto"/>
        <w:ind w:firstLine="420"/>
        <w:rPr>
          <w:rFonts w:ascii="仿宋" w:eastAsia="仿宋" w:hAnsi="仿宋"/>
          <w:sz w:val="24"/>
          <w:szCs w:val="24"/>
        </w:rPr>
      </w:pPr>
      <w:r w:rsidRPr="001676E4">
        <w:rPr>
          <w:rFonts w:ascii="仿宋" w:eastAsia="仿宋" w:hAnsi="仿宋"/>
          <w:sz w:val="24"/>
          <w:szCs w:val="24"/>
        </w:rPr>
        <w:t>在未来的发展中，本团队通过发放股利等福利方式，进行员工激励，鼓励高</w:t>
      </w:r>
    </w:p>
    <w:p w14:paraId="37C4C31E" w14:textId="77777777" w:rsidR="00012FD5" w:rsidRPr="001676E4" w:rsidRDefault="00012FD5" w:rsidP="00012FD5">
      <w:pPr>
        <w:spacing w:line="360" w:lineRule="auto"/>
        <w:rPr>
          <w:rFonts w:ascii="仿宋" w:eastAsia="仿宋" w:hAnsi="仿宋"/>
          <w:sz w:val="24"/>
          <w:szCs w:val="24"/>
        </w:rPr>
      </w:pPr>
      <w:r w:rsidRPr="001676E4">
        <w:rPr>
          <w:rFonts w:ascii="仿宋" w:eastAsia="仿宋" w:hAnsi="仿宋"/>
          <w:sz w:val="24"/>
          <w:szCs w:val="24"/>
        </w:rPr>
        <w:t>素质人才不断创新，中基层员工职位提升，来提升员工的公司认同感以及帮助优</w:t>
      </w:r>
    </w:p>
    <w:p w14:paraId="127E31EA" w14:textId="77777777" w:rsidR="00012FD5" w:rsidRPr="001676E4" w:rsidRDefault="00012FD5" w:rsidP="00012FD5">
      <w:pPr>
        <w:spacing w:line="360" w:lineRule="auto"/>
        <w:rPr>
          <w:rFonts w:ascii="仿宋" w:eastAsia="仿宋" w:hAnsi="仿宋"/>
          <w:sz w:val="24"/>
          <w:szCs w:val="24"/>
        </w:rPr>
      </w:pPr>
      <w:proofErr w:type="gramStart"/>
      <w:r w:rsidRPr="001676E4">
        <w:rPr>
          <w:rFonts w:ascii="仿宋" w:eastAsia="仿宋" w:hAnsi="仿宋"/>
          <w:sz w:val="24"/>
          <w:szCs w:val="24"/>
        </w:rPr>
        <w:t>秀员工</w:t>
      </w:r>
      <w:proofErr w:type="gramEnd"/>
      <w:r w:rsidRPr="001676E4">
        <w:rPr>
          <w:rFonts w:ascii="仿宋" w:eastAsia="仿宋" w:hAnsi="仿宋"/>
          <w:sz w:val="24"/>
          <w:szCs w:val="24"/>
        </w:rPr>
        <w:t>实现自我人生价值</w:t>
      </w:r>
    </w:p>
    <w:p w14:paraId="0E4D9396" w14:textId="44A232D4" w:rsidR="00012FD5" w:rsidRPr="001676E4" w:rsidRDefault="00012FD5" w:rsidP="004A1AD3">
      <w:pPr>
        <w:pStyle w:val="2"/>
      </w:pPr>
      <w:bookmarkStart w:id="204" w:name="_Toc58956426"/>
      <w:bookmarkStart w:id="205" w:name="_Toc67822390"/>
      <w:bookmarkStart w:id="206" w:name="_Toc75524086"/>
      <w:r w:rsidRPr="001676E4">
        <w:rPr>
          <w:rFonts w:hint="eastAsia"/>
        </w:rPr>
        <w:t>6.2.3长期投入</w:t>
      </w:r>
      <w:bookmarkEnd w:id="204"/>
      <w:bookmarkEnd w:id="205"/>
      <w:bookmarkEnd w:id="206"/>
    </w:p>
    <w:p w14:paraId="51239019" w14:textId="77777777" w:rsidR="00012FD5" w:rsidRPr="001676E4" w:rsidRDefault="00012FD5" w:rsidP="00012FD5">
      <w:pPr>
        <w:autoSpaceDE w:val="0"/>
        <w:autoSpaceDN w:val="0"/>
        <w:adjustRightInd w:val="0"/>
        <w:spacing w:line="360" w:lineRule="auto"/>
        <w:ind w:firstLineChars="200" w:firstLine="468"/>
        <w:jc w:val="left"/>
        <w:rPr>
          <w:rFonts w:ascii="仿宋" w:eastAsia="仿宋" w:hAnsi="仿宋" w:cs="仿宋"/>
          <w:color w:val="000000"/>
          <w:spacing w:val="-3"/>
          <w:sz w:val="24"/>
        </w:rPr>
      </w:pPr>
      <w:r w:rsidRPr="001676E4">
        <w:rPr>
          <w:rFonts w:ascii="仿宋" w:eastAsia="仿宋" w:hAnsi="仿宋" w:cs="仿宋"/>
          <w:color w:val="000000"/>
          <w:spacing w:val="-3"/>
          <w:sz w:val="24"/>
        </w:rPr>
        <w:t>从公司的建立开始，长期来看，主要在广告宣传</w:t>
      </w:r>
      <w:r w:rsidRPr="001676E4">
        <w:rPr>
          <w:rFonts w:ascii="仿宋" w:eastAsia="仿宋" w:hAnsi="仿宋" w:cs="仿宋" w:hint="eastAsia"/>
          <w:color w:val="000000"/>
          <w:spacing w:val="-3"/>
          <w:sz w:val="24"/>
        </w:rPr>
        <w:t>和线下体验馆</w:t>
      </w:r>
      <w:r w:rsidRPr="001676E4">
        <w:rPr>
          <w:rFonts w:ascii="仿宋" w:eastAsia="仿宋" w:hAnsi="仿宋" w:cs="仿宋"/>
          <w:color w:val="000000"/>
          <w:spacing w:val="-3"/>
          <w:sz w:val="24"/>
        </w:rPr>
        <w:t>方面要始终有所投入，才能</w:t>
      </w:r>
      <w:proofErr w:type="gramStart"/>
      <w:r w:rsidRPr="001676E4">
        <w:rPr>
          <w:rFonts w:ascii="仿宋" w:eastAsia="仿宋" w:hAnsi="仿宋" w:cs="仿宋"/>
          <w:color w:val="000000"/>
          <w:spacing w:val="-3"/>
          <w:sz w:val="24"/>
        </w:rPr>
        <w:t>保证微信小</w:t>
      </w:r>
      <w:proofErr w:type="gramEnd"/>
      <w:r w:rsidRPr="001676E4">
        <w:rPr>
          <w:rFonts w:ascii="仿宋" w:eastAsia="仿宋" w:hAnsi="仿宋" w:cs="仿宋"/>
          <w:color w:val="000000"/>
          <w:spacing w:val="-3"/>
          <w:sz w:val="24"/>
        </w:rPr>
        <w:t>程序</w:t>
      </w:r>
      <w:r>
        <w:rPr>
          <w:rFonts w:ascii="仿宋" w:eastAsia="仿宋" w:hAnsi="仿宋" w:cs="仿宋"/>
          <w:color w:val="000000"/>
          <w:spacing w:val="-3"/>
          <w:sz w:val="24"/>
        </w:rPr>
        <w:t>和网站</w:t>
      </w:r>
      <w:r w:rsidRPr="001676E4">
        <w:rPr>
          <w:rFonts w:ascii="仿宋" w:eastAsia="仿宋" w:hAnsi="仿宋" w:cs="仿宋"/>
          <w:color w:val="000000"/>
          <w:spacing w:val="-3"/>
          <w:sz w:val="24"/>
        </w:rPr>
        <w:t>的推广。</w:t>
      </w:r>
    </w:p>
    <w:p w14:paraId="5C5BE82C" w14:textId="77777777" w:rsidR="00012FD5" w:rsidRPr="001676E4" w:rsidRDefault="00012FD5" w:rsidP="00012FD5">
      <w:pPr>
        <w:autoSpaceDE w:val="0"/>
        <w:autoSpaceDN w:val="0"/>
        <w:adjustRightInd w:val="0"/>
        <w:spacing w:line="360" w:lineRule="auto"/>
        <w:ind w:firstLineChars="200" w:firstLine="470"/>
        <w:jc w:val="left"/>
        <w:rPr>
          <w:rFonts w:ascii="仿宋" w:eastAsia="仿宋" w:hAnsi="仿宋" w:cs="仿宋"/>
          <w:color w:val="000000"/>
          <w:spacing w:val="-3"/>
          <w:sz w:val="24"/>
        </w:rPr>
      </w:pPr>
      <w:r w:rsidRPr="001676E4">
        <w:rPr>
          <w:rFonts w:ascii="仿宋" w:eastAsia="仿宋" w:hAnsi="仿宋" w:cs="仿宋"/>
          <w:b/>
          <w:bCs/>
          <w:color w:val="000000"/>
          <w:spacing w:val="-3"/>
          <w:sz w:val="24"/>
        </w:rPr>
        <w:t>长期投入资金的用途及使</w:t>
      </w:r>
      <w:r w:rsidRPr="001676E4">
        <w:rPr>
          <w:rFonts w:ascii="仿宋" w:eastAsia="仿宋" w:hAnsi="仿宋" w:cs="仿宋"/>
          <w:b/>
          <w:bCs/>
          <w:color w:val="000000"/>
          <w:sz w:val="24"/>
        </w:rPr>
        <w:t>用计</w:t>
      </w:r>
      <w:r w:rsidRPr="001676E4">
        <w:rPr>
          <w:rFonts w:ascii="仿宋" w:eastAsia="仿宋" w:hAnsi="仿宋" w:cs="仿宋"/>
          <w:b/>
          <w:bCs/>
          <w:color w:val="000000"/>
          <w:spacing w:val="-3"/>
          <w:sz w:val="24"/>
        </w:rPr>
        <w:t>划表</w:t>
      </w:r>
    </w:p>
    <w:tbl>
      <w:tblPr>
        <w:tblpPr w:leftFromText="180" w:rightFromText="180" w:vertAnchor="text" w:horzAnchor="margin" w:tblpXSpec="center" w:tblpY="490"/>
        <w:tblOverlap w:val="never"/>
        <w:tblW w:w="9091" w:type="dxa"/>
        <w:tblBorders>
          <w:top w:val="single" w:sz="8" w:space="0" w:color="FFE599" w:themeColor="accent4" w:themeTint="66"/>
          <w:bottom w:val="single" w:sz="8" w:space="0" w:color="FFE599" w:themeColor="accent4" w:themeTint="66"/>
        </w:tblBorders>
        <w:tblLook w:val="04A0" w:firstRow="1" w:lastRow="0" w:firstColumn="1" w:lastColumn="0" w:noHBand="0" w:noVBand="1"/>
      </w:tblPr>
      <w:tblGrid>
        <w:gridCol w:w="4826"/>
        <w:gridCol w:w="4265"/>
      </w:tblGrid>
      <w:tr w:rsidR="00012FD5" w:rsidRPr="001676E4" w14:paraId="5B7A062E" w14:textId="77777777" w:rsidTr="00012FD5">
        <w:trPr>
          <w:trHeight w:val="403"/>
        </w:trPr>
        <w:tc>
          <w:tcPr>
            <w:tcW w:w="4826" w:type="dxa"/>
            <w:shd w:val="clear" w:color="auto" w:fill="FFE599" w:themeFill="accent4" w:themeFillTint="66"/>
            <w:vAlign w:val="center"/>
          </w:tcPr>
          <w:p w14:paraId="4CE6B8B3" w14:textId="77777777" w:rsidR="00012FD5" w:rsidRPr="001676E4" w:rsidRDefault="00012FD5" w:rsidP="00012FD5">
            <w:pPr>
              <w:autoSpaceDE w:val="0"/>
              <w:autoSpaceDN w:val="0"/>
              <w:adjustRightInd w:val="0"/>
              <w:spacing w:line="360" w:lineRule="auto"/>
              <w:jc w:val="center"/>
              <w:rPr>
                <w:rFonts w:ascii="仿宋" w:eastAsia="仿宋" w:hAnsi="仿宋" w:cstheme="minorEastAsia"/>
                <w:b/>
                <w:bCs/>
                <w:sz w:val="24"/>
              </w:rPr>
            </w:pPr>
            <w:r w:rsidRPr="001676E4">
              <w:rPr>
                <w:rFonts w:ascii="仿宋" w:eastAsia="仿宋" w:hAnsi="仿宋" w:cstheme="minorEastAsia" w:hint="eastAsia"/>
                <w:b/>
                <w:bCs/>
                <w:sz w:val="24"/>
              </w:rPr>
              <w:t>项目名称</w:t>
            </w:r>
          </w:p>
        </w:tc>
        <w:tc>
          <w:tcPr>
            <w:tcW w:w="4265" w:type="dxa"/>
            <w:shd w:val="clear" w:color="auto" w:fill="FFE599" w:themeFill="accent4" w:themeFillTint="66"/>
            <w:vAlign w:val="center"/>
          </w:tcPr>
          <w:p w14:paraId="4A488744" w14:textId="77777777" w:rsidR="00012FD5" w:rsidRPr="001676E4" w:rsidRDefault="00012FD5" w:rsidP="00012FD5">
            <w:pPr>
              <w:autoSpaceDE w:val="0"/>
              <w:autoSpaceDN w:val="0"/>
              <w:adjustRightInd w:val="0"/>
              <w:spacing w:line="360" w:lineRule="auto"/>
              <w:jc w:val="center"/>
              <w:rPr>
                <w:rFonts w:ascii="仿宋" w:eastAsia="仿宋" w:hAnsi="仿宋" w:cstheme="minorEastAsia"/>
                <w:b/>
                <w:bCs/>
                <w:sz w:val="24"/>
              </w:rPr>
            </w:pPr>
            <w:r w:rsidRPr="001676E4">
              <w:rPr>
                <w:rFonts w:ascii="仿宋" w:eastAsia="仿宋" w:hAnsi="仿宋" w:cstheme="minorEastAsia" w:hint="eastAsia"/>
                <w:b/>
                <w:bCs/>
                <w:sz w:val="24"/>
              </w:rPr>
              <w:t>金额</w:t>
            </w:r>
          </w:p>
        </w:tc>
      </w:tr>
      <w:tr w:rsidR="00012FD5" w:rsidRPr="001676E4" w14:paraId="21D905C0" w14:textId="77777777" w:rsidTr="00012FD5">
        <w:trPr>
          <w:trHeight w:val="403"/>
        </w:trPr>
        <w:tc>
          <w:tcPr>
            <w:tcW w:w="4826" w:type="dxa"/>
            <w:shd w:val="clear" w:color="auto" w:fill="auto"/>
            <w:vAlign w:val="center"/>
          </w:tcPr>
          <w:p w14:paraId="734C01AD" w14:textId="77777777" w:rsidR="00012FD5" w:rsidRPr="001676E4" w:rsidRDefault="00012FD5" w:rsidP="00012FD5">
            <w:pPr>
              <w:autoSpaceDE w:val="0"/>
              <w:autoSpaceDN w:val="0"/>
              <w:adjustRightInd w:val="0"/>
              <w:spacing w:line="360" w:lineRule="auto"/>
              <w:jc w:val="center"/>
              <w:rPr>
                <w:rFonts w:ascii="仿宋" w:eastAsia="仿宋" w:hAnsi="仿宋" w:cstheme="minorEastAsia"/>
                <w:b/>
                <w:bCs/>
                <w:color w:val="000000"/>
                <w:sz w:val="24"/>
              </w:rPr>
            </w:pPr>
            <w:proofErr w:type="gramStart"/>
            <w:r w:rsidRPr="001676E4">
              <w:rPr>
                <w:rFonts w:ascii="仿宋" w:eastAsia="仿宋" w:hAnsi="仿宋" w:cstheme="minorEastAsia" w:hint="eastAsia"/>
                <w:b/>
                <w:bCs/>
                <w:color w:val="000000"/>
                <w:sz w:val="24"/>
              </w:rPr>
              <w:t>微信小</w:t>
            </w:r>
            <w:proofErr w:type="gramEnd"/>
            <w:r w:rsidRPr="001676E4">
              <w:rPr>
                <w:rFonts w:ascii="仿宋" w:eastAsia="仿宋" w:hAnsi="仿宋" w:cstheme="minorEastAsia" w:hint="eastAsia"/>
                <w:b/>
                <w:bCs/>
                <w:color w:val="000000"/>
                <w:sz w:val="24"/>
              </w:rPr>
              <w:t>程序中支付功能</w:t>
            </w:r>
          </w:p>
        </w:tc>
        <w:tc>
          <w:tcPr>
            <w:tcW w:w="4265" w:type="dxa"/>
            <w:shd w:val="clear" w:color="auto" w:fill="auto"/>
            <w:vAlign w:val="center"/>
          </w:tcPr>
          <w:p w14:paraId="45E94A6D" w14:textId="77777777" w:rsidR="00012FD5" w:rsidRPr="001676E4" w:rsidRDefault="00012FD5" w:rsidP="00012FD5">
            <w:pPr>
              <w:autoSpaceDE w:val="0"/>
              <w:autoSpaceDN w:val="0"/>
              <w:adjustRightInd w:val="0"/>
              <w:spacing w:line="360" w:lineRule="auto"/>
              <w:jc w:val="center"/>
              <w:rPr>
                <w:rFonts w:ascii="仿宋" w:eastAsia="仿宋" w:hAnsi="仿宋" w:cstheme="minorEastAsia"/>
                <w:color w:val="000000"/>
                <w:sz w:val="24"/>
              </w:rPr>
            </w:pPr>
            <w:r>
              <w:rPr>
                <w:rFonts w:ascii="仿宋" w:eastAsia="仿宋" w:hAnsi="仿宋" w:cstheme="minorEastAsia" w:hint="eastAsia"/>
                <w:color w:val="000000"/>
                <w:sz w:val="24"/>
              </w:rPr>
              <w:t>9</w:t>
            </w:r>
            <w:r w:rsidRPr="001676E4">
              <w:rPr>
                <w:rFonts w:ascii="仿宋" w:eastAsia="仿宋" w:hAnsi="仿宋" w:cstheme="minorEastAsia" w:hint="eastAsia"/>
                <w:color w:val="000000"/>
                <w:sz w:val="24"/>
              </w:rPr>
              <w:t>0.0</w:t>
            </w:r>
          </w:p>
        </w:tc>
      </w:tr>
      <w:tr w:rsidR="00012FD5" w:rsidRPr="001676E4" w14:paraId="31D93328" w14:textId="77777777" w:rsidTr="00012FD5">
        <w:trPr>
          <w:trHeight w:val="403"/>
        </w:trPr>
        <w:tc>
          <w:tcPr>
            <w:tcW w:w="4826" w:type="dxa"/>
            <w:shd w:val="clear" w:color="auto" w:fill="FFF2CC" w:themeFill="accent4" w:themeFillTint="33"/>
            <w:vAlign w:val="center"/>
          </w:tcPr>
          <w:p w14:paraId="1DBE5B89" w14:textId="77777777" w:rsidR="00012FD5" w:rsidRPr="001676E4" w:rsidRDefault="00012FD5" w:rsidP="00012FD5">
            <w:pPr>
              <w:autoSpaceDE w:val="0"/>
              <w:autoSpaceDN w:val="0"/>
              <w:adjustRightInd w:val="0"/>
              <w:spacing w:line="360" w:lineRule="auto"/>
              <w:jc w:val="center"/>
              <w:rPr>
                <w:rFonts w:ascii="仿宋" w:eastAsia="仿宋" w:hAnsi="仿宋" w:cstheme="minorEastAsia"/>
                <w:b/>
                <w:bCs/>
                <w:color w:val="000000"/>
                <w:sz w:val="24"/>
              </w:rPr>
            </w:pPr>
            <w:r w:rsidRPr="001676E4">
              <w:rPr>
                <w:rFonts w:ascii="仿宋" w:eastAsia="仿宋" w:hAnsi="仿宋" w:cs="仿宋" w:hint="eastAsia"/>
                <w:b/>
                <w:bCs/>
                <w:color w:val="000000"/>
                <w:sz w:val="24"/>
              </w:rPr>
              <w:t>广告</w:t>
            </w:r>
            <w:r>
              <w:rPr>
                <w:rFonts w:ascii="仿宋" w:eastAsia="仿宋" w:hAnsi="仿宋" w:cs="仿宋" w:hint="eastAsia"/>
                <w:b/>
                <w:bCs/>
                <w:color w:val="000000"/>
                <w:sz w:val="24"/>
              </w:rPr>
              <w:t>费用</w:t>
            </w:r>
          </w:p>
        </w:tc>
        <w:tc>
          <w:tcPr>
            <w:tcW w:w="4265" w:type="dxa"/>
            <w:shd w:val="clear" w:color="auto" w:fill="FFF2CC" w:themeFill="accent4" w:themeFillTint="33"/>
            <w:vAlign w:val="center"/>
          </w:tcPr>
          <w:p w14:paraId="2ACA66DF" w14:textId="77777777" w:rsidR="00012FD5" w:rsidRPr="001676E4" w:rsidRDefault="00012FD5" w:rsidP="00012FD5">
            <w:pPr>
              <w:autoSpaceDE w:val="0"/>
              <w:autoSpaceDN w:val="0"/>
              <w:adjustRightInd w:val="0"/>
              <w:spacing w:line="360" w:lineRule="auto"/>
              <w:jc w:val="center"/>
              <w:rPr>
                <w:rFonts w:ascii="仿宋" w:eastAsia="仿宋" w:hAnsi="仿宋" w:cstheme="minorEastAsia"/>
                <w:color w:val="000000"/>
                <w:sz w:val="24"/>
              </w:rPr>
            </w:pPr>
            <w:r>
              <w:rPr>
                <w:rFonts w:ascii="仿宋" w:eastAsia="仿宋" w:hAnsi="仿宋" w:cstheme="minorEastAsia" w:hint="eastAsia"/>
                <w:color w:val="000000"/>
                <w:sz w:val="24"/>
              </w:rPr>
              <w:t>13</w:t>
            </w:r>
            <w:r w:rsidRPr="001676E4">
              <w:rPr>
                <w:rFonts w:ascii="仿宋" w:eastAsia="仿宋" w:hAnsi="仿宋" w:cstheme="minorEastAsia" w:hint="eastAsia"/>
                <w:color w:val="000000"/>
                <w:sz w:val="24"/>
              </w:rPr>
              <w:t>9.0</w:t>
            </w:r>
          </w:p>
        </w:tc>
      </w:tr>
      <w:tr w:rsidR="00012FD5" w:rsidRPr="001676E4" w14:paraId="26BBA43D" w14:textId="77777777" w:rsidTr="00012FD5">
        <w:trPr>
          <w:trHeight w:val="662"/>
        </w:trPr>
        <w:tc>
          <w:tcPr>
            <w:tcW w:w="4826" w:type="dxa"/>
            <w:shd w:val="clear" w:color="auto" w:fill="auto"/>
            <w:vAlign w:val="center"/>
          </w:tcPr>
          <w:p w14:paraId="748C5D92" w14:textId="77777777" w:rsidR="00012FD5" w:rsidRPr="001676E4" w:rsidRDefault="00012FD5" w:rsidP="00012FD5">
            <w:pPr>
              <w:autoSpaceDE w:val="0"/>
              <w:autoSpaceDN w:val="0"/>
              <w:adjustRightInd w:val="0"/>
              <w:spacing w:line="360" w:lineRule="auto"/>
              <w:jc w:val="center"/>
              <w:rPr>
                <w:rFonts w:ascii="仿宋" w:eastAsia="仿宋" w:hAnsi="仿宋"/>
                <w:b/>
                <w:bCs/>
                <w:color w:val="000000"/>
                <w:sz w:val="24"/>
              </w:rPr>
            </w:pPr>
            <w:r>
              <w:rPr>
                <w:rFonts w:ascii="仿宋" w:eastAsia="仿宋" w:hAnsi="仿宋"/>
                <w:b/>
                <w:bCs/>
                <w:color w:val="000000"/>
                <w:sz w:val="24"/>
              </w:rPr>
              <w:t>数据分析费用</w:t>
            </w:r>
          </w:p>
        </w:tc>
        <w:tc>
          <w:tcPr>
            <w:tcW w:w="4265" w:type="dxa"/>
            <w:shd w:val="clear" w:color="auto" w:fill="auto"/>
            <w:vAlign w:val="center"/>
          </w:tcPr>
          <w:p w14:paraId="47EE944A" w14:textId="77777777" w:rsidR="00012FD5" w:rsidRPr="001676E4" w:rsidRDefault="00012FD5" w:rsidP="00012FD5">
            <w:pPr>
              <w:autoSpaceDE w:val="0"/>
              <w:autoSpaceDN w:val="0"/>
              <w:adjustRightInd w:val="0"/>
              <w:spacing w:line="360" w:lineRule="auto"/>
              <w:jc w:val="center"/>
              <w:rPr>
                <w:rFonts w:ascii="仿宋" w:eastAsia="仿宋" w:hAnsi="仿宋" w:cstheme="minorEastAsia"/>
                <w:color w:val="000000"/>
                <w:sz w:val="24"/>
              </w:rPr>
            </w:pPr>
            <w:r>
              <w:rPr>
                <w:rFonts w:ascii="仿宋" w:eastAsia="仿宋" w:hAnsi="仿宋" w:cstheme="minorEastAsia" w:hint="eastAsia"/>
                <w:color w:val="000000"/>
                <w:sz w:val="24"/>
              </w:rPr>
              <w:t>155</w:t>
            </w:r>
          </w:p>
        </w:tc>
      </w:tr>
      <w:tr w:rsidR="00012FD5" w:rsidRPr="001676E4" w14:paraId="07EE5E9C" w14:textId="77777777" w:rsidTr="00012FD5">
        <w:trPr>
          <w:trHeight w:val="403"/>
        </w:trPr>
        <w:tc>
          <w:tcPr>
            <w:tcW w:w="4826" w:type="dxa"/>
            <w:shd w:val="clear" w:color="auto" w:fill="FFF2CC" w:themeFill="accent4" w:themeFillTint="33"/>
            <w:vAlign w:val="center"/>
          </w:tcPr>
          <w:p w14:paraId="07988B56" w14:textId="77777777" w:rsidR="00012FD5" w:rsidRPr="001676E4" w:rsidRDefault="00012FD5" w:rsidP="00012FD5">
            <w:pPr>
              <w:autoSpaceDE w:val="0"/>
              <w:autoSpaceDN w:val="0"/>
              <w:adjustRightInd w:val="0"/>
              <w:spacing w:line="360" w:lineRule="auto"/>
              <w:jc w:val="center"/>
              <w:rPr>
                <w:rFonts w:ascii="仿宋" w:eastAsia="仿宋" w:hAnsi="仿宋" w:cstheme="minorEastAsia"/>
                <w:b/>
                <w:bCs/>
                <w:color w:val="000000"/>
                <w:sz w:val="24"/>
              </w:rPr>
            </w:pPr>
            <w:r w:rsidRPr="001676E4">
              <w:rPr>
                <w:rFonts w:ascii="仿宋" w:eastAsia="仿宋" w:hAnsi="仿宋" w:cstheme="minorEastAsia" w:hint="eastAsia"/>
                <w:b/>
                <w:bCs/>
                <w:color w:val="000000"/>
                <w:sz w:val="24"/>
              </w:rPr>
              <w:t>人工费</w:t>
            </w:r>
          </w:p>
        </w:tc>
        <w:tc>
          <w:tcPr>
            <w:tcW w:w="4265" w:type="dxa"/>
            <w:shd w:val="clear" w:color="auto" w:fill="FFF2CC" w:themeFill="accent4" w:themeFillTint="33"/>
            <w:vAlign w:val="center"/>
          </w:tcPr>
          <w:p w14:paraId="02260730" w14:textId="77777777" w:rsidR="00012FD5" w:rsidRPr="001676E4" w:rsidRDefault="00012FD5" w:rsidP="00012FD5">
            <w:pPr>
              <w:autoSpaceDE w:val="0"/>
              <w:autoSpaceDN w:val="0"/>
              <w:adjustRightInd w:val="0"/>
              <w:spacing w:line="360" w:lineRule="auto"/>
              <w:jc w:val="center"/>
              <w:rPr>
                <w:rFonts w:ascii="仿宋" w:eastAsia="仿宋" w:hAnsi="仿宋" w:cstheme="minorEastAsia"/>
                <w:color w:val="000000"/>
                <w:sz w:val="24"/>
              </w:rPr>
            </w:pPr>
            <w:r>
              <w:rPr>
                <w:rFonts w:ascii="仿宋" w:eastAsia="仿宋" w:hAnsi="仿宋" w:cstheme="minorEastAsia" w:hint="eastAsia"/>
                <w:color w:val="000000"/>
                <w:sz w:val="24"/>
              </w:rPr>
              <w:t>11</w:t>
            </w:r>
            <w:r w:rsidRPr="001676E4">
              <w:rPr>
                <w:rFonts w:ascii="仿宋" w:eastAsia="仿宋" w:hAnsi="仿宋" w:cstheme="minorEastAsia" w:hint="eastAsia"/>
                <w:color w:val="000000"/>
                <w:sz w:val="24"/>
              </w:rPr>
              <w:t>3.0</w:t>
            </w:r>
          </w:p>
        </w:tc>
      </w:tr>
      <w:tr w:rsidR="00012FD5" w:rsidRPr="001676E4" w14:paraId="04B7F89F" w14:textId="77777777" w:rsidTr="00012FD5">
        <w:trPr>
          <w:trHeight w:val="403"/>
        </w:trPr>
        <w:tc>
          <w:tcPr>
            <w:tcW w:w="4826" w:type="dxa"/>
            <w:shd w:val="clear" w:color="auto" w:fill="auto"/>
            <w:vAlign w:val="center"/>
          </w:tcPr>
          <w:p w14:paraId="5EB0338E" w14:textId="77777777" w:rsidR="00012FD5" w:rsidRPr="001676E4" w:rsidRDefault="00012FD5" w:rsidP="00012FD5">
            <w:pPr>
              <w:autoSpaceDE w:val="0"/>
              <w:autoSpaceDN w:val="0"/>
              <w:adjustRightInd w:val="0"/>
              <w:spacing w:line="360" w:lineRule="auto"/>
              <w:jc w:val="center"/>
              <w:rPr>
                <w:rFonts w:ascii="仿宋" w:eastAsia="仿宋" w:hAnsi="仿宋" w:cstheme="minorEastAsia"/>
                <w:b/>
                <w:bCs/>
                <w:color w:val="000000"/>
                <w:sz w:val="24"/>
              </w:rPr>
            </w:pPr>
            <w:r w:rsidRPr="001676E4">
              <w:rPr>
                <w:rFonts w:ascii="仿宋" w:eastAsia="仿宋" w:hAnsi="仿宋" w:cstheme="minorEastAsia" w:hint="eastAsia"/>
                <w:b/>
                <w:bCs/>
                <w:color w:val="000000"/>
                <w:sz w:val="24"/>
              </w:rPr>
              <w:t>线下活动承办费</w:t>
            </w:r>
          </w:p>
        </w:tc>
        <w:tc>
          <w:tcPr>
            <w:tcW w:w="4265" w:type="dxa"/>
            <w:shd w:val="clear" w:color="auto" w:fill="auto"/>
            <w:vAlign w:val="center"/>
          </w:tcPr>
          <w:p w14:paraId="28B6B7DA" w14:textId="77777777" w:rsidR="00012FD5" w:rsidRPr="001676E4" w:rsidRDefault="00012FD5" w:rsidP="00012FD5">
            <w:pPr>
              <w:autoSpaceDE w:val="0"/>
              <w:autoSpaceDN w:val="0"/>
              <w:adjustRightInd w:val="0"/>
              <w:spacing w:line="360" w:lineRule="auto"/>
              <w:jc w:val="center"/>
              <w:rPr>
                <w:rFonts w:ascii="仿宋" w:eastAsia="仿宋" w:hAnsi="仿宋" w:cstheme="minorEastAsia"/>
                <w:color w:val="000000"/>
                <w:sz w:val="24"/>
              </w:rPr>
            </w:pPr>
            <w:r w:rsidRPr="001676E4">
              <w:rPr>
                <w:rFonts w:ascii="仿宋" w:eastAsia="仿宋" w:hAnsi="仿宋" w:cstheme="minorEastAsia" w:hint="eastAsia"/>
                <w:color w:val="000000"/>
                <w:sz w:val="24"/>
              </w:rPr>
              <w:t>1</w:t>
            </w:r>
            <w:r>
              <w:rPr>
                <w:rFonts w:ascii="仿宋" w:eastAsia="仿宋" w:hAnsi="仿宋" w:cstheme="minorEastAsia" w:hint="eastAsia"/>
                <w:color w:val="000000"/>
                <w:sz w:val="24"/>
              </w:rPr>
              <w:t>18</w:t>
            </w:r>
            <w:r w:rsidRPr="001676E4">
              <w:rPr>
                <w:rFonts w:ascii="仿宋" w:eastAsia="仿宋" w:hAnsi="仿宋" w:cstheme="minorEastAsia" w:hint="eastAsia"/>
                <w:color w:val="000000"/>
                <w:sz w:val="24"/>
              </w:rPr>
              <w:t>.0</w:t>
            </w:r>
          </w:p>
        </w:tc>
      </w:tr>
      <w:tr w:rsidR="00012FD5" w:rsidRPr="001676E4" w14:paraId="5AB43FB3" w14:textId="77777777" w:rsidTr="00012FD5">
        <w:trPr>
          <w:trHeight w:val="403"/>
        </w:trPr>
        <w:tc>
          <w:tcPr>
            <w:tcW w:w="4826" w:type="dxa"/>
            <w:shd w:val="clear" w:color="auto" w:fill="FFF2CC" w:themeFill="accent4" w:themeFillTint="33"/>
            <w:vAlign w:val="center"/>
          </w:tcPr>
          <w:p w14:paraId="20C997BF" w14:textId="77777777" w:rsidR="00012FD5" w:rsidRPr="001676E4" w:rsidRDefault="00012FD5" w:rsidP="00012FD5">
            <w:pPr>
              <w:autoSpaceDE w:val="0"/>
              <w:autoSpaceDN w:val="0"/>
              <w:adjustRightInd w:val="0"/>
              <w:spacing w:line="360" w:lineRule="auto"/>
              <w:jc w:val="center"/>
              <w:rPr>
                <w:rFonts w:ascii="仿宋" w:eastAsia="仿宋" w:hAnsi="仿宋" w:cstheme="minorEastAsia"/>
                <w:b/>
                <w:bCs/>
                <w:color w:val="000000"/>
                <w:sz w:val="24"/>
              </w:rPr>
            </w:pPr>
            <w:r w:rsidRPr="001676E4">
              <w:rPr>
                <w:rFonts w:ascii="仿宋" w:eastAsia="仿宋" w:hAnsi="仿宋" w:cstheme="minorEastAsia" w:hint="eastAsia"/>
                <w:b/>
                <w:bCs/>
                <w:color w:val="000000"/>
                <w:sz w:val="24"/>
              </w:rPr>
              <w:t>场馆合作费</w:t>
            </w:r>
          </w:p>
        </w:tc>
        <w:tc>
          <w:tcPr>
            <w:tcW w:w="4265" w:type="dxa"/>
            <w:shd w:val="clear" w:color="auto" w:fill="FFF2CC" w:themeFill="accent4" w:themeFillTint="33"/>
            <w:vAlign w:val="center"/>
          </w:tcPr>
          <w:p w14:paraId="70CF45C3" w14:textId="77777777" w:rsidR="00012FD5" w:rsidRPr="001676E4" w:rsidRDefault="00012FD5" w:rsidP="00012FD5">
            <w:pPr>
              <w:autoSpaceDE w:val="0"/>
              <w:autoSpaceDN w:val="0"/>
              <w:adjustRightInd w:val="0"/>
              <w:spacing w:line="360" w:lineRule="auto"/>
              <w:jc w:val="center"/>
              <w:rPr>
                <w:rFonts w:ascii="仿宋" w:eastAsia="仿宋" w:hAnsi="仿宋" w:cstheme="minorEastAsia"/>
                <w:color w:val="000000"/>
                <w:sz w:val="24"/>
              </w:rPr>
            </w:pPr>
            <w:r>
              <w:rPr>
                <w:rFonts w:ascii="仿宋" w:eastAsia="仿宋" w:hAnsi="仿宋" w:cstheme="minorEastAsia" w:hint="eastAsia"/>
                <w:color w:val="000000"/>
                <w:sz w:val="24"/>
              </w:rPr>
              <w:t>1</w:t>
            </w:r>
            <w:r w:rsidRPr="001676E4">
              <w:rPr>
                <w:rFonts w:ascii="仿宋" w:eastAsia="仿宋" w:hAnsi="仿宋" w:cstheme="minorEastAsia" w:hint="eastAsia"/>
                <w:color w:val="000000"/>
                <w:sz w:val="24"/>
              </w:rPr>
              <w:t>72.0</w:t>
            </w:r>
          </w:p>
        </w:tc>
      </w:tr>
      <w:tr w:rsidR="00012FD5" w:rsidRPr="001676E4" w14:paraId="27BF73BA" w14:textId="77777777" w:rsidTr="00012FD5">
        <w:trPr>
          <w:trHeight w:val="403"/>
        </w:trPr>
        <w:tc>
          <w:tcPr>
            <w:tcW w:w="4826" w:type="dxa"/>
            <w:shd w:val="clear" w:color="auto" w:fill="auto"/>
            <w:vAlign w:val="center"/>
          </w:tcPr>
          <w:p w14:paraId="4FFCAB97" w14:textId="77777777" w:rsidR="00012FD5" w:rsidRPr="001676E4" w:rsidRDefault="00012FD5" w:rsidP="00012FD5">
            <w:pPr>
              <w:autoSpaceDE w:val="0"/>
              <w:autoSpaceDN w:val="0"/>
              <w:adjustRightInd w:val="0"/>
              <w:spacing w:line="360" w:lineRule="auto"/>
              <w:jc w:val="center"/>
              <w:rPr>
                <w:rFonts w:ascii="仿宋" w:eastAsia="仿宋" w:hAnsi="仿宋" w:cstheme="minorEastAsia"/>
                <w:b/>
                <w:bCs/>
                <w:color w:val="000000"/>
                <w:sz w:val="24"/>
              </w:rPr>
            </w:pPr>
            <w:r w:rsidRPr="001676E4">
              <w:rPr>
                <w:rFonts w:ascii="仿宋" w:eastAsia="仿宋" w:hAnsi="仿宋" w:cstheme="minorEastAsia" w:hint="eastAsia"/>
                <w:b/>
                <w:bCs/>
                <w:color w:val="000000"/>
                <w:sz w:val="24"/>
              </w:rPr>
              <w:t>线下体验馆</w:t>
            </w:r>
          </w:p>
        </w:tc>
        <w:tc>
          <w:tcPr>
            <w:tcW w:w="4265" w:type="dxa"/>
            <w:shd w:val="clear" w:color="auto" w:fill="auto"/>
            <w:vAlign w:val="center"/>
          </w:tcPr>
          <w:p w14:paraId="2B4F9979" w14:textId="77777777" w:rsidR="00012FD5" w:rsidRPr="001676E4" w:rsidRDefault="00012FD5" w:rsidP="00012FD5">
            <w:pPr>
              <w:autoSpaceDE w:val="0"/>
              <w:autoSpaceDN w:val="0"/>
              <w:adjustRightInd w:val="0"/>
              <w:spacing w:line="360" w:lineRule="auto"/>
              <w:jc w:val="center"/>
              <w:rPr>
                <w:rFonts w:ascii="仿宋" w:eastAsia="仿宋" w:hAnsi="仿宋" w:cstheme="minorEastAsia"/>
                <w:color w:val="000000"/>
                <w:sz w:val="24"/>
              </w:rPr>
            </w:pPr>
            <w:r>
              <w:rPr>
                <w:rFonts w:ascii="仿宋" w:eastAsia="仿宋" w:hAnsi="仿宋" w:cstheme="minorEastAsia" w:hint="eastAsia"/>
                <w:color w:val="000000"/>
                <w:sz w:val="24"/>
              </w:rPr>
              <w:t>244</w:t>
            </w:r>
            <w:r w:rsidRPr="001676E4">
              <w:rPr>
                <w:rFonts w:ascii="仿宋" w:eastAsia="仿宋" w:hAnsi="仿宋" w:cstheme="minorEastAsia" w:hint="eastAsia"/>
                <w:color w:val="000000"/>
                <w:sz w:val="24"/>
              </w:rPr>
              <w:t>.1</w:t>
            </w:r>
          </w:p>
        </w:tc>
      </w:tr>
      <w:tr w:rsidR="00012FD5" w:rsidRPr="001676E4" w14:paraId="2E84E0FD" w14:textId="77777777" w:rsidTr="00012FD5">
        <w:trPr>
          <w:trHeight w:val="403"/>
        </w:trPr>
        <w:tc>
          <w:tcPr>
            <w:tcW w:w="4826" w:type="dxa"/>
            <w:shd w:val="clear" w:color="auto" w:fill="FFF2CC" w:themeFill="accent4" w:themeFillTint="33"/>
            <w:vAlign w:val="center"/>
          </w:tcPr>
          <w:p w14:paraId="76C765F5" w14:textId="77777777" w:rsidR="00012FD5" w:rsidRPr="001676E4" w:rsidRDefault="00012FD5" w:rsidP="00012FD5">
            <w:pPr>
              <w:autoSpaceDE w:val="0"/>
              <w:autoSpaceDN w:val="0"/>
              <w:adjustRightInd w:val="0"/>
              <w:spacing w:line="360" w:lineRule="auto"/>
              <w:jc w:val="center"/>
              <w:rPr>
                <w:rFonts w:ascii="仿宋" w:eastAsia="仿宋" w:hAnsi="仿宋" w:cstheme="minorEastAsia"/>
                <w:b/>
                <w:bCs/>
                <w:color w:val="000000"/>
                <w:sz w:val="24"/>
              </w:rPr>
            </w:pPr>
            <w:r w:rsidRPr="001676E4">
              <w:rPr>
                <w:rFonts w:ascii="仿宋" w:eastAsia="仿宋" w:hAnsi="仿宋" w:cstheme="minorEastAsia" w:hint="eastAsia"/>
                <w:b/>
                <w:bCs/>
                <w:color w:val="000000"/>
                <w:sz w:val="24"/>
              </w:rPr>
              <w:t>总计</w:t>
            </w:r>
          </w:p>
        </w:tc>
        <w:tc>
          <w:tcPr>
            <w:tcW w:w="4265" w:type="dxa"/>
            <w:shd w:val="clear" w:color="auto" w:fill="FFF2CC" w:themeFill="accent4" w:themeFillTint="33"/>
            <w:vAlign w:val="center"/>
          </w:tcPr>
          <w:p w14:paraId="5A9F5B78" w14:textId="77777777" w:rsidR="00012FD5" w:rsidRPr="001676E4" w:rsidRDefault="00012FD5" w:rsidP="00012FD5">
            <w:pPr>
              <w:autoSpaceDE w:val="0"/>
              <w:autoSpaceDN w:val="0"/>
              <w:adjustRightInd w:val="0"/>
              <w:spacing w:line="360" w:lineRule="auto"/>
              <w:jc w:val="center"/>
              <w:rPr>
                <w:rFonts w:ascii="仿宋" w:eastAsia="仿宋" w:hAnsi="仿宋" w:cstheme="minorEastAsia"/>
                <w:color w:val="000000"/>
                <w:sz w:val="24"/>
              </w:rPr>
            </w:pPr>
            <w:r>
              <w:rPr>
                <w:rFonts w:ascii="仿宋" w:eastAsia="仿宋" w:hAnsi="仿宋" w:cstheme="minorEastAsia" w:hint="eastAsia"/>
                <w:color w:val="000000"/>
                <w:sz w:val="24"/>
              </w:rPr>
              <w:t>1031.1</w:t>
            </w:r>
          </w:p>
        </w:tc>
      </w:tr>
    </w:tbl>
    <w:p w14:paraId="3AB80DF2" w14:textId="297AB345" w:rsidR="00012FD5" w:rsidRPr="001676E4" w:rsidRDefault="00012FD5" w:rsidP="00012FD5">
      <w:pPr>
        <w:autoSpaceDE w:val="0"/>
        <w:autoSpaceDN w:val="0"/>
        <w:adjustRightInd w:val="0"/>
        <w:spacing w:line="360" w:lineRule="auto"/>
        <w:ind w:firstLineChars="200" w:firstLine="300"/>
        <w:jc w:val="center"/>
        <w:rPr>
          <w:rFonts w:ascii="仿宋" w:eastAsia="仿宋" w:hAnsi="仿宋" w:cs="仿宋"/>
          <w:color w:val="000000"/>
          <w:spacing w:val="-3"/>
          <w:sz w:val="24"/>
        </w:rPr>
      </w:pPr>
      <w:r w:rsidRPr="001676E4">
        <w:rPr>
          <w:rFonts w:ascii="仿宋" w:eastAsia="仿宋" w:hAnsi="仿宋" w:hint="eastAsia"/>
          <w:color w:val="000000"/>
          <w:sz w:val="15"/>
          <w:szCs w:val="15"/>
        </w:rPr>
        <w:t>表</w:t>
      </w:r>
      <w:r w:rsidRPr="001676E4">
        <w:rPr>
          <w:rFonts w:ascii="仿宋" w:eastAsia="仿宋" w:hAnsi="仿宋"/>
          <w:color w:val="000000"/>
          <w:sz w:val="15"/>
          <w:szCs w:val="15"/>
        </w:rPr>
        <w:t>6-2-3</w:t>
      </w:r>
      <w:r w:rsidRPr="001676E4">
        <w:rPr>
          <w:rFonts w:ascii="仿宋" w:eastAsia="仿宋" w:hAnsi="仿宋" w:cs="仿宋"/>
          <w:color w:val="000000"/>
          <w:sz w:val="15"/>
          <w:szCs w:val="15"/>
        </w:rPr>
        <w:t>长期投入资金的用途及使用计划</w:t>
      </w:r>
      <w:r w:rsidRPr="001676E4">
        <w:rPr>
          <w:rFonts w:ascii="仿宋" w:eastAsia="仿宋" w:hAnsi="仿宋" w:cs="仿宋" w:hint="eastAsia"/>
          <w:color w:val="000000"/>
          <w:sz w:val="15"/>
          <w:szCs w:val="15"/>
        </w:rPr>
        <w:t>表单位：万元</w:t>
      </w:r>
    </w:p>
    <w:p w14:paraId="41FBD40E" w14:textId="633C25FF" w:rsidR="00012FD5" w:rsidRPr="001676E4" w:rsidRDefault="00012FD5" w:rsidP="004A1AD3">
      <w:pPr>
        <w:pStyle w:val="2"/>
      </w:pPr>
      <w:bookmarkStart w:id="207" w:name="_Toc58956427"/>
      <w:bookmarkStart w:id="208" w:name="_Toc67822391"/>
      <w:bookmarkStart w:id="209" w:name="_Toc75524087"/>
      <w:r w:rsidRPr="001676E4">
        <w:rPr>
          <w:rFonts w:hint="eastAsia"/>
        </w:rPr>
        <w:t>6.2.4</w:t>
      </w:r>
      <w:r w:rsidRPr="001676E4">
        <w:rPr>
          <w:rFonts w:hint="eastAsia"/>
          <w:spacing w:val="-7"/>
        </w:rPr>
        <w:t>未来五年收入</w:t>
      </w:r>
      <w:r w:rsidRPr="001676E4">
        <w:rPr>
          <w:rFonts w:hint="eastAsia"/>
        </w:rPr>
        <w:t>费用预测</w:t>
      </w:r>
      <w:bookmarkEnd w:id="207"/>
      <w:bookmarkEnd w:id="208"/>
      <w:bookmarkEnd w:id="209"/>
    </w:p>
    <w:p w14:paraId="75030070" w14:textId="77777777" w:rsidR="00012FD5" w:rsidRPr="001676E4" w:rsidRDefault="00012FD5" w:rsidP="00012FD5">
      <w:pPr>
        <w:autoSpaceDE w:val="0"/>
        <w:autoSpaceDN w:val="0"/>
        <w:adjustRightInd w:val="0"/>
        <w:spacing w:line="360" w:lineRule="auto"/>
        <w:jc w:val="left"/>
        <w:rPr>
          <w:rFonts w:ascii="仿宋" w:eastAsia="仿宋" w:hAnsi="仿宋" w:cs="宋体"/>
          <w:b/>
          <w:bCs/>
          <w:sz w:val="24"/>
        </w:rPr>
      </w:pPr>
      <w:r w:rsidRPr="001676E4">
        <w:rPr>
          <w:rFonts w:ascii="仿宋" w:eastAsia="仿宋" w:hAnsi="仿宋" w:cs="宋体" w:hint="eastAsia"/>
          <w:b/>
          <w:bCs/>
          <w:sz w:val="24"/>
        </w:rPr>
        <w:t>1.</w:t>
      </w:r>
      <w:r w:rsidRPr="001676E4">
        <w:rPr>
          <w:rFonts w:ascii="仿宋" w:eastAsia="仿宋" w:hAnsi="仿宋" w:cs="宋体"/>
          <w:b/>
          <w:bCs/>
          <w:sz w:val="24"/>
        </w:rPr>
        <w:t>基本财务假设</w:t>
      </w:r>
      <w:r w:rsidRPr="001676E4">
        <w:rPr>
          <w:rFonts w:ascii="仿宋" w:eastAsia="仿宋" w:hAnsi="仿宋" w:cs="宋体" w:hint="eastAsia"/>
          <w:b/>
          <w:bCs/>
          <w:sz w:val="24"/>
        </w:rPr>
        <w:t>：</w:t>
      </w:r>
    </w:p>
    <w:p w14:paraId="0F34C359" w14:textId="77777777" w:rsidR="00012FD5" w:rsidRPr="001676E4" w:rsidRDefault="00012FD5" w:rsidP="00012FD5">
      <w:pPr>
        <w:autoSpaceDE w:val="0"/>
        <w:autoSpaceDN w:val="0"/>
        <w:adjustRightInd w:val="0"/>
        <w:spacing w:line="360" w:lineRule="auto"/>
        <w:ind w:firstLineChars="200" w:firstLine="480"/>
        <w:jc w:val="left"/>
        <w:rPr>
          <w:rFonts w:ascii="仿宋" w:eastAsia="仿宋" w:hAnsi="仿宋" w:cs="宋体"/>
          <w:sz w:val="24"/>
        </w:rPr>
      </w:pPr>
      <w:r w:rsidRPr="001676E4">
        <w:rPr>
          <w:rFonts w:ascii="仿宋" w:eastAsia="仿宋" w:hAnsi="仿宋" w:cs="宋体"/>
          <w:sz w:val="24"/>
        </w:rPr>
        <w:t>A.折旧政策对于电脑硬件和设备以及公司的固定资产（实体资产）采用的折旧年限是5年，按照直线法进行计提折旧，预计净残值为0，即折旧率为20%预计初期购入电脑20台，作价8万元，年折旧额为1.6万元。服务器硬件设备为32万元，年折旧额为6.4万元。固定资产费用为</w:t>
      </w:r>
      <w:r w:rsidRPr="001676E4">
        <w:rPr>
          <w:rFonts w:ascii="仿宋" w:eastAsia="仿宋" w:hAnsi="仿宋" w:cs="宋体" w:hint="eastAsia"/>
          <w:sz w:val="24"/>
        </w:rPr>
        <w:t>1</w:t>
      </w:r>
      <w:r w:rsidRPr="001676E4">
        <w:rPr>
          <w:rFonts w:ascii="仿宋" w:eastAsia="仿宋" w:hAnsi="仿宋" w:cs="宋体"/>
          <w:sz w:val="24"/>
        </w:rPr>
        <w:t>0万元，年折旧额为</w:t>
      </w:r>
      <w:r w:rsidRPr="001676E4">
        <w:rPr>
          <w:rFonts w:ascii="仿宋" w:eastAsia="仿宋" w:hAnsi="仿宋" w:cs="宋体" w:hint="eastAsia"/>
          <w:sz w:val="24"/>
        </w:rPr>
        <w:t>2</w:t>
      </w:r>
      <w:r w:rsidRPr="001676E4">
        <w:rPr>
          <w:rFonts w:ascii="仿宋" w:eastAsia="仿宋" w:hAnsi="仿宋" w:cs="宋体"/>
          <w:sz w:val="24"/>
        </w:rPr>
        <w:t>万元。故公</w:t>
      </w:r>
      <w:r w:rsidRPr="001676E4">
        <w:rPr>
          <w:rFonts w:ascii="仿宋" w:eastAsia="仿宋" w:hAnsi="仿宋" w:cs="宋体"/>
          <w:sz w:val="24"/>
        </w:rPr>
        <w:lastRenderedPageBreak/>
        <w:t>司每年的折旧额累计为1</w:t>
      </w:r>
      <w:r w:rsidRPr="001676E4">
        <w:rPr>
          <w:rFonts w:ascii="仿宋" w:eastAsia="仿宋" w:hAnsi="仿宋" w:cs="宋体" w:hint="eastAsia"/>
          <w:sz w:val="24"/>
        </w:rPr>
        <w:t>0</w:t>
      </w:r>
      <w:r w:rsidRPr="001676E4">
        <w:rPr>
          <w:rFonts w:ascii="仿宋" w:eastAsia="仿宋" w:hAnsi="仿宋" w:cs="宋体"/>
          <w:sz w:val="24"/>
        </w:rPr>
        <w:t>万元。</w:t>
      </w:r>
    </w:p>
    <w:p w14:paraId="7636EE24" w14:textId="77777777" w:rsidR="00012FD5" w:rsidRPr="001676E4" w:rsidRDefault="00012FD5" w:rsidP="00012FD5">
      <w:pPr>
        <w:autoSpaceDE w:val="0"/>
        <w:autoSpaceDN w:val="0"/>
        <w:adjustRightInd w:val="0"/>
        <w:spacing w:line="360" w:lineRule="auto"/>
        <w:ind w:firstLineChars="200" w:firstLine="480"/>
        <w:jc w:val="left"/>
        <w:rPr>
          <w:rFonts w:ascii="仿宋" w:eastAsia="仿宋" w:hAnsi="仿宋" w:cs="宋体"/>
          <w:sz w:val="24"/>
        </w:rPr>
      </w:pPr>
      <w:r w:rsidRPr="001676E4">
        <w:rPr>
          <w:rFonts w:ascii="仿宋" w:eastAsia="仿宋" w:hAnsi="仿宋" w:cs="宋体"/>
          <w:sz w:val="24"/>
        </w:rPr>
        <w:t>B.技术研发费用公司对于网站建设与技术研发投入，符合资本化条件的予以资本化并计入相关营业成本。</w:t>
      </w:r>
    </w:p>
    <w:p w14:paraId="345ADFDA" w14:textId="77777777" w:rsidR="00012FD5" w:rsidRPr="001676E4" w:rsidRDefault="00012FD5" w:rsidP="00012FD5">
      <w:pPr>
        <w:autoSpaceDE w:val="0"/>
        <w:autoSpaceDN w:val="0"/>
        <w:adjustRightInd w:val="0"/>
        <w:spacing w:line="360" w:lineRule="auto"/>
        <w:ind w:firstLineChars="200" w:firstLine="480"/>
        <w:jc w:val="left"/>
        <w:rPr>
          <w:rFonts w:ascii="仿宋" w:eastAsia="仿宋" w:hAnsi="仿宋" w:cs="宋体"/>
          <w:sz w:val="24"/>
        </w:rPr>
      </w:pPr>
      <w:r w:rsidRPr="001676E4">
        <w:rPr>
          <w:rFonts w:ascii="仿宋" w:eastAsia="仿宋" w:hAnsi="仿宋" w:cs="宋体"/>
          <w:sz w:val="24"/>
        </w:rPr>
        <w:t>C.无形资产摊销公司无形资产按直线法进行摊销，摊销年限为10年。</w:t>
      </w:r>
    </w:p>
    <w:p w14:paraId="1D4A82F1" w14:textId="77777777" w:rsidR="00012FD5" w:rsidRPr="001676E4" w:rsidRDefault="00012FD5" w:rsidP="00012FD5">
      <w:pPr>
        <w:autoSpaceDE w:val="0"/>
        <w:autoSpaceDN w:val="0"/>
        <w:adjustRightInd w:val="0"/>
        <w:spacing w:line="360" w:lineRule="auto"/>
        <w:ind w:firstLineChars="200" w:firstLine="480"/>
        <w:jc w:val="left"/>
        <w:rPr>
          <w:rFonts w:ascii="仿宋" w:eastAsia="仿宋" w:hAnsi="仿宋" w:cs="宋体"/>
          <w:sz w:val="24"/>
        </w:rPr>
      </w:pPr>
      <w:r w:rsidRPr="001676E4">
        <w:rPr>
          <w:rFonts w:ascii="仿宋" w:eastAsia="仿宋" w:hAnsi="仿宋" w:cs="宋体"/>
          <w:sz w:val="24"/>
        </w:rPr>
        <w:t>D.应收账款公司每年营业收入的</w:t>
      </w:r>
      <w:r w:rsidRPr="001676E4">
        <w:rPr>
          <w:rFonts w:ascii="仿宋" w:eastAsia="仿宋" w:hAnsi="仿宋" w:cs="宋体" w:hint="eastAsia"/>
          <w:sz w:val="24"/>
        </w:rPr>
        <w:t>10</w:t>
      </w:r>
      <w:r w:rsidRPr="001676E4">
        <w:rPr>
          <w:rFonts w:ascii="仿宋" w:eastAsia="仿宋" w:hAnsi="仿宋" w:cs="宋体"/>
          <w:sz w:val="24"/>
        </w:rPr>
        <w:t>%形成应收账款。坏账准备的计提比率为2%。</w:t>
      </w:r>
    </w:p>
    <w:p w14:paraId="4E8E1BBC" w14:textId="77777777" w:rsidR="00012FD5" w:rsidRPr="001676E4" w:rsidRDefault="00012FD5" w:rsidP="00012FD5">
      <w:pPr>
        <w:autoSpaceDE w:val="0"/>
        <w:autoSpaceDN w:val="0"/>
        <w:adjustRightInd w:val="0"/>
        <w:spacing w:line="360" w:lineRule="auto"/>
        <w:ind w:firstLineChars="200" w:firstLine="480"/>
        <w:jc w:val="left"/>
        <w:rPr>
          <w:rFonts w:ascii="仿宋" w:eastAsia="仿宋" w:hAnsi="仿宋" w:cs="宋体"/>
          <w:sz w:val="24"/>
        </w:rPr>
      </w:pPr>
      <w:r w:rsidRPr="001676E4">
        <w:rPr>
          <w:rFonts w:ascii="仿宋" w:eastAsia="仿宋" w:hAnsi="仿宋" w:cs="宋体"/>
          <w:sz w:val="24"/>
        </w:rPr>
        <w:t>E.</w:t>
      </w:r>
      <w:r w:rsidRPr="001676E4">
        <w:rPr>
          <w:rFonts w:ascii="仿宋" w:eastAsia="仿宋" w:hAnsi="仿宋" w:cs="宋体" w:hint="eastAsia"/>
          <w:sz w:val="24"/>
        </w:rPr>
        <w:t>公积金的提取。</w:t>
      </w:r>
      <w:r w:rsidRPr="001676E4">
        <w:rPr>
          <w:rFonts w:ascii="仿宋" w:eastAsia="仿宋" w:hAnsi="仿宋" w:cs="宋体"/>
          <w:sz w:val="24"/>
        </w:rPr>
        <w:t>公积金的提取法定盈余公</w:t>
      </w:r>
      <w:proofErr w:type="gramStart"/>
      <w:r w:rsidRPr="001676E4">
        <w:rPr>
          <w:rFonts w:ascii="仿宋" w:eastAsia="仿宋" w:hAnsi="仿宋" w:cs="宋体"/>
          <w:sz w:val="24"/>
        </w:rPr>
        <w:t>积每年</w:t>
      </w:r>
      <w:proofErr w:type="gramEnd"/>
      <w:r w:rsidRPr="001676E4">
        <w:rPr>
          <w:rFonts w:ascii="仿宋" w:eastAsia="仿宋" w:hAnsi="仿宋" w:cs="宋体"/>
          <w:sz w:val="24"/>
        </w:rPr>
        <w:t>按照净利润的10%提取。</w:t>
      </w:r>
    </w:p>
    <w:p w14:paraId="3CCAE060" w14:textId="77777777" w:rsidR="00012FD5" w:rsidRPr="001676E4" w:rsidRDefault="00012FD5" w:rsidP="00012FD5">
      <w:pPr>
        <w:autoSpaceDE w:val="0"/>
        <w:autoSpaceDN w:val="0"/>
        <w:adjustRightInd w:val="0"/>
        <w:spacing w:line="360" w:lineRule="auto"/>
        <w:ind w:firstLineChars="200" w:firstLine="480"/>
        <w:jc w:val="left"/>
        <w:rPr>
          <w:rFonts w:ascii="仿宋" w:eastAsia="仿宋" w:hAnsi="仿宋" w:cs="宋体"/>
          <w:sz w:val="24"/>
        </w:rPr>
      </w:pPr>
      <w:r w:rsidRPr="001676E4">
        <w:rPr>
          <w:rFonts w:ascii="仿宋" w:eastAsia="仿宋" w:hAnsi="仿宋" w:cs="宋体"/>
          <w:sz w:val="24"/>
        </w:rPr>
        <w:t>F.税项</w:t>
      </w:r>
      <w:r w:rsidRPr="001676E4">
        <w:rPr>
          <w:rFonts w:ascii="仿宋" w:eastAsia="仿宋" w:hAnsi="仿宋" w:cs="宋体" w:hint="eastAsia"/>
          <w:sz w:val="24"/>
        </w:rPr>
        <w:t>：</w:t>
      </w:r>
      <w:r w:rsidRPr="001676E4">
        <w:rPr>
          <w:rFonts w:ascii="仿宋" w:eastAsia="仿宋" w:hAnsi="仿宋" w:cs="仿宋"/>
          <w:color w:val="000000"/>
          <w:spacing w:val="-3"/>
          <w:sz w:val="24"/>
        </w:rPr>
        <w:t>所得税为总收入减预约费等不需征税的业务的差值乘以国家规</w:t>
      </w:r>
      <w:r w:rsidRPr="001676E4">
        <w:rPr>
          <w:rFonts w:ascii="仿宋" w:eastAsia="仿宋" w:hAnsi="仿宋" w:cs="仿宋"/>
          <w:color w:val="000000"/>
          <w:sz w:val="24"/>
        </w:rPr>
        <w:t>定的百分之二十五。</w:t>
      </w:r>
      <w:r w:rsidRPr="001676E4">
        <w:rPr>
          <w:rFonts w:ascii="仿宋" w:eastAsia="仿宋" w:hAnsi="仿宋" w:cs="仿宋" w:hint="eastAsia"/>
          <w:color w:val="000000"/>
          <w:sz w:val="24"/>
        </w:rPr>
        <w:t>(</w:t>
      </w:r>
      <w:r w:rsidRPr="001676E4">
        <w:rPr>
          <w:rFonts w:ascii="仿宋" w:eastAsia="仿宋" w:hAnsi="仿宋" w:cs="仿宋"/>
          <w:color w:val="000000"/>
          <w:sz w:val="24"/>
        </w:rPr>
        <w:t>现有国家政策规定，年利润不超过</w:t>
      </w:r>
      <w:r w:rsidRPr="001676E4">
        <w:rPr>
          <w:rFonts w:ascii="仿宋" w:eastAsia="仿宋" w:hAnsi="仿宋"/>
          <w:color w:val="000000"/>
          <w:sz w:val="24"/>
        </w:rPr>
        <w:t>100</w:t>
      </w:r>
      <w:r w:rsidRPr="001676E4">
        <w:rPr>
          <w:rFonts w:ascii="仿宋" w:eastAsia="仿宋" w:hAnsi="仿宋" w:cs="仿宋"/>
          <w:color w:val="000000"/>
          <w:sz w:val="24"/>
        </w:rPr>
        <w:t>万元，按</w:t>
      </w:r>
      <w:r w:rsidRPr="001676E4">
        <w:rPr>
          <w:rFonts w:ascii="仿宋" w:eastAsia="仿宋" w:hAnsi="仿宋"/>
          <w:color w:val="000000"/>
          <w:sz w:val="24"/>
        </w:rPr>
        <w:t>5%</w:t>
      </w:r>
      <w:r w:rsidRPr="001676E4">
        <w:rPr>
          <w:rFonts w:ascii="仿宋" w:eastAsia="仿宋" w:hAnsi="仿宋" w:cs="仿宋"/>
          <w:color w:val="000000"/>
          <w:sz w:val="24"/>
        </w:rPr>
        <w:t>的税率缴纳企业所得税，年利润</w:t>
      </w:r>
      <w:r w:rsidRPr="001676E4">
        <w:rPr>
          <w:rFonts w:ascii="仿宋" w:eastAsia="仿宋" w:hAnsi="仿宋"/>
          <w:color w:val="000000"/>
          <w:sz w:val="24"/>
        </w:rPr>
        <w:t>100</w:t>
      </w:r>
      <w:r w:rsidRPr="001676E4">
        <w:rPr>
          <w:rFonts w:ascii="仿宋" w:eastAsia="仿宋" w:hAnsi="仿宋" w:cs="仿宋"/>
          <w:color w:val="000000"/>
          <w:sz w:val="24"/>
        </w:rPr>
        <w:t>万到</w:t>
      </w:r>
      <w:r w:rsidRPr="001676E4">
        <w:rPr>
          <w:rFonts w:ascii="仿宋" w:eastAsia="仿宋" w:hAnsi="仿宋"/>
          <w:color w:val="000000"/>
          <w:sz w:val="24"/>
        </w:rPr>
        <w:t>300</w:t>
      </w:r>
      <w:r w:rsidRPr="001676E4">
        <w:rPr>
          <w:rFonts w:ascii="仿宋" w:eastAsia="仿宋" w:hAnsi="仿宋" w:cs="仿宋"/>
          <w:color w:val="000000"/>
          <w:sz w:val="24"/>
        </w:rPr>
        <w:t>万，按</w:t>
      </w:r>
      <w:r w:rsidRPr="001676E4">
        <w:rPr>
          <w:rFonts w:ascii="仿宋" w:eastAsia="仿宋" w:hAnsi="仿宋"/>
          <w:color w:val="000000"/>
          <w:sz w:val="24"/>
        </w:rPr>
        <w:t>10%</w:t>
      </w:r>
      <w:r w:rsidRPr="001676E4">
        <w:rPr>
          <w:rFonts w:ascii="仿宋" w:eastAsia="仿宋" w:hAnsi="仿宋" w:cs="仿宋"/>
          <w:color w:val="000000"/>
          <w:sz w:val="24"/>
        </w:rPr>
        <w:t>的税率缴纳企业所得税）</w:t>
      </w:r>
    </w:p>
    <w:p w14:paraId="4E0E9DFD" w14:textId="77777777" w:rsidR="00012FD5" w:rsidRPr="001676E4" w:rsidRDefault="00012FD5" w:rsidP="00012FD5">
      <w:pPr>
        <w:autoSpaceDE w:val="0"/>
        <w:autoSpaceDN w:val="0"/>
        <w:adjustRightInd w:val="0"/>
        <w:spacing w:line="360" w:lineRule="auto"/>
        <w:ind w:firstLineChars="200" w:firstLine="480"/>
        <w:jc w:val="left"/>
        <w:rPr>
          <w:rFonts w:ascii="仿宋" w:eastAsia="仿宋" w:hAnsi="仿宋" w:cs="宋体"/>
          <w:sz w:val="24"/>
        </w:rPr>
      </w:pPr>
      <w:r w:rsidRPr="001676E4">
        <w:rPr>
          <w:rFonts w:ascii="仿宋" w:eastAsia="仿宋" w:hAnsi="仿宋" w:cs="宋体"/>
          <w:sz w:val="24"/>
        </w:rPr>
        <w:t>G.期间费用</w:t>
      </w:r>
    </w:p>
    <w:p w14:paraId="21CFC7F5" w14:textId="77777777" w:rsidR="00012FD5" w:rsidRPr="001676E4" w:rsidRDefault="00012FD5" w:rsidP="00012FD5">
      <w:pPr>
        <w:autoSpaceDE w:val="0"/>
        <w:autoSpaceDN w:val="0"/>
        <w:adjustRightInd w:val="0"/>
        <w:spacing w:line="360" w:lineRule="auto"/>
        <w:ind w:firstLineChars="200" w:firstLine="480"/>
        <w:jc w:val="left"/>
        <w:rPr>
          <w:rFonts w:ascii="仿宋" w:eastAsia="仿宋" w:hAnsi="仿宋" w:cs="宋体"/>
          <w:sz w:val="24"/>
        </w:rPr>
      </w:pPr>
      <w:r w:rsidRPr="001676E4">
        <w:rPr>
          <w:rFonts w:ascii="仿宋" w:eastAsia="仿宋" w:hAnsi="仿宋" w:cs="宋体"/>
          <w:sz w:val="24"/>
        </w:rPr>
        <w:t>（</w:t>
      </w:r>
      <w:r w:rsidRPr="001676E4">
        <w:rPr>
          <w:rFonts w:ascii="仿宋" w:eastAsia="仿宋" w:hAnsi="仿宋" w:cs="宋体" w:hint="eastAsia"/>
          <w:sz w:val="24"/>
        </w:rPr>
        <w:t>a</w:t>
      </w:r>
      <w:r w:rsidRPr="001676E4">
        <w:rPr>
          <w:rFonts w:ascii="仿宋" w:eastAsia="仿宋" w:hAnsi="仿宋" w:cs="宋体"/>
          <w:sz w:val="24"/>
        </w:rPr>
        <w:t>）管理费用：主要由管理人员薪酬、固定资产折旧构成。公司管理人员包括高级管理人员4名，财务管理人员2名，行政管理人员4名。</w:t>
      </w:r>
    </w:p>
    <w:p w14:paraId="3B36BBB3" w14:textId="77777777" w:rsidR="00012FD5" w:rsidRPr="001676E4" w:rsidRDefault="00012FD5" w:rsidP="00012FD5">
      <w:pPr>
        <w:autoSpaceDE w:val="0"/>
        <w:autoSpaceDN w:val="0"/>
        <w:adjustRightInd w:val="0"/>
        <w:spacing w:line="360" w:lineRule="auto"/>
        <w:ind w:firstLineChars="200" w:firstLine="480"/>
        <w:jc w:val="left"/>
        <w:rPr>
          <w:rFonts w:ascii="仿宋" w:eastAsia="仿宋" w:hAnsi="仿宋" w:cstheme="majorEastAsia"/>
          <w:color w:val="000000"/>
          <w:sz w:val="24"/>
        </w:rPr>
      </w:pPr>
      <w:r w:rsidRPr="001676E4">
        <w:rPr>
          <w:rFonts w:ascii="仿宋" w:eastAsia="仿宋" w:hAnsi="仿宋" w:cs="宋体"/>
          <w:sz w:val="24"/>
        </w:rPr>
        <w:t>（</w:t>
      </w:r>
      <w:r w:rsidRPr="001676E4">
        <w:rPr>
          <w:rFonts w:ascii="仿宋" w:eastAsia="仿宋" w:hAnsi="仿宋" w:cs="宋体" w:hint="eastAsia"/>
          <w:sz w:val="24"/>
        </w:rPr>
        <w:t>b</w:t>
      </w:r>
      <w:r w:rsidRPr="001676E4">
        <w:rPr>
          <w:rFonts w:ascii="仿宋" w:eastAsia="仿宋" w:hAnsi="仿宋" w:cs="宋体"/>
          <w:sz w:val="24"/>
        </w:rPr>
        <w:t>）销售费用：主要由广告宣传费用与销售人员工资组成。</w:t>
      </w:r>
    </w:p>
    <w:p w14:paraId="3DCB969F" w14:textId="77777777" w:rsidR="00012FD5" w:rsidRDefault="00012FD5" w:rsidP="00012FD5">
      <w:pPr>
        <w:autoSpaceDE w:val="0"/>
        <w:autoSpaceDN w:val="0"/>
        <w:adjustRightInd w:val="0"/>
        <w:spacing w:line="360" w:lineRule="auto"/>
        <w:jc w:val="left"/>
        <w:rPr>
          <w:rFonts w:ascii="仿宋" w:eastAsia="仿宋" w:hAnsi="仿宋" w:cstheme="majorEastAsia"/>
          <w:b/>
          <w:bCs/>
          <w:color w:val="000000"/>
          <w:sz w:val="24"/>
        </w:rPr>
      </w:pPr>
    </w:p>
    <w:p w14:paraId="465E2E5F" w14:textId="77777777" w:rsidR="00012FD5" w:rsidRPr="001676E4" w:rsidRDefault="00012FD5" w:rsidP="00012FD5">
      <w:pPr>
        <w:autoSpaceDE w:val="0"/>
        <w:autoSpaceDN w:val="0"/>
        <w:adjustRightInd w:val="0"/>
        <w:spacing w:line="360" w:lineRule="auto"/>
        <w:jc w:val="left"/>
        <w:rPr>
          <w:rFonts w:ascii="仿宋" w:eastAsia="仿宋" w:hAnsi="仿宋" w:cstheme="majorEastAsia"/>
          <w:b/>
          <w:bCs/>
          <w:color w:val="000000"/>
          <w:sz w:val="24"/>
        </w:rPr>
      </w:pPr>
      <w:r w:rsidRPr="001676E4">
        <w:rPr>
          <w:rFonts w:ascii="仿宋" w:eastAsia="仿宋" w:hAnsi="仿宋" w:cstheme="majorEastAsia" w:hint="eastAsia"/>
          <w:b/>
          <w:bCs/>
          <w:color w:val="000000"/>
          <w:sz w:val="24"/>
        </w:rPr>
        <w:t>2.未来五年费用预测表</w:t>
      </w:r>
    </w:p>
    <w:p w14:paraId="2625DFD6" w14:textId="3200B2AC" w:rsidR="00012FD5" w:rsidRPr="001676E4" w:rsidRDefault="00012FD5" w:rsidP="00012FD5">
      <w:pPr>
        <w:autoSpaceDE w:val="0"/>
        <w:autoSpaceDN w:val="0"/>
        <w:adjustRightInd w:val="0"/>
        <w:spacing w:line="360" w:lineRule="auto"/>
        <w:jc w:val="center"/>
        <w:rPr>
          <w:rFonts w:ascii="仿宋" w:eastAsia="仿宋" w:hAnsi="仿宋" w:cstheme="majorEastAsia"/>
          <w:color w:val="000000"/>
          <w:sz w:val="15"/>
          <w:szCs w:val="15"/>
        </w:rPr>
      </w:pPr>
      <w:r w:rsidRPr="001676E4">
        <w:rPr>
          <w:rFonts w:ascii="仿宋" w:eastAsia="仿宋" w:hAnsi="仿宋" w:cstheme="majorEastAsia" w:hint="eastAsia"/>
          <w:color w:val="000000"/>
          <w:sz w:val="15"/>
          <w:szCs w:val="15"/>
        </w:rPr>
        <w:t>表6-2-4费用预测</w:t>
      </w:r>
      <w:proofErr w:type="gramStart"/>
      <w:r w:rsidRPr="001676E4">
        <w:rPr>
          <w:rFonts w:ascii="仿宋" w:eastAsia="仿宋" w:hAnsi="仿宋" w:cstheme="majorEastAsia" w:hint="eastAsia"/>
          <w:color w:val="000000"/>
          <w:sz w:val="15"/>
          <w:szCs w:val="15"/>
        </w:rPr>
        <w:t>表预测</w:t>
      </w:r>
      <w:proofErr w:type="gramEnd"/>
      <w:r w:rsidRPr="001676E4">
        <w:rPr>
          <w:rFonts w:ascii="仿宋" w:eastAsia="仿宋" w:hAnsi="仿宋" w:cstheme="majorEastAsia" w:hint="eastAsia"/>
          <w:color w:val="000000"/>
          <w:sz w:val="15"/>
          <w:szCs w:val="15"/>
        </w:rPr>
        <w:t>单位：万元</w:t>
      </w:r>
    </w:p>
    <w:tbl>
      <w:tblPr>
        <w:tblW w:w="9073" w:type="dxa"/>
        <w:tblInd w:w="-294" w:type="dxa"/>
        <w:shd w:val="clear" w:color="auto" w:fill="FFFFFF" w:themeFill="background1"/>
        <w:tblLayout w:type="fixed"/>
        <w:tblCellMar>
          <w:top w:w="15" w:type="dxa"/>
          <w:left w:w="15" w:type="dxa"/>
          <w:bottom w:w="15" w:type="dxa"/>
          <w:right w:w="15" w:type="dxa"/>
        </w:tblCellMar>
        <w:tblLook w:val="04A0" w:firstRow="1" w:lastRow="0" w:firstColumn="1" w:lastColumn="0" w:noHBand="0" w:noVBand="1"/>
      </w:tblPr>
      <w:tblGrid>
        <w:gridCol w:w="1428"/>
        <w:gridCol w:w="1927"/>
        <w:gridCol w:w="1246"/>
        <w:gridCol w:w="1245"/>
        <w:gridCol w:w="1107"/>
        <w:gridCol w:w="1246"/>
        <w:gridCol w:w="874"/>
      </w:tblGrid>
      <w:tr w:rsidR="00012FD5" w:rsidRPr="001676E4" w14:paraId="780556CB" w14:textId="77777777" w:rsidTr="00012FD5">
        <w:trPr>
          <w:trHeight w:val="348"/>
        </w:trPr>
        <w:tc>
          <w:tcPr>
            <w:tcW w:w="3355" w:type="dxa"/>
            <w:gridSpan w:val="2"/>
            <w:tcBorders>
              <w:top w:val="single" w:sz="8" w:space="0" w:color="FFE599" w:themeColor="accent4" w:themeTint="66"/>
              <w:bottom w:val="single" w:sz="18" w:space="0" w:color="FFFFFF"/>
            </w:tcBorders>
            <w:shd w:val="clear" w:color="auto" w:fill="FFE599" w:themeFill="accent4" w:themeFillTint="66"/>
            <w:vAlign w:val="center"/>
          </w:tcPr>
          <w:p w14:paraId="1608C8BF" w14:textId="77777777" w:rsidR="00012FD5" w:rsidRPr="001676E4" w:rsidRDefault="00012FD5" w:rsidP="00012FD5">
            <w:pPr>
              <w:widowControl/>
              <w:spacing w:line="360" w:lineRule="auto"/>
              <w:jc w:val="center"/>
              <w:textAlignment w:val="center"/>
              <w:rPr>
                <w:rFonts w:ascii="仿宋" w:eastAsia="仿宋" w:hAnsi="仿宋" w:cs="宋体"/>
                <w:b/>
                <w:bCs/>
                <w:color w:val="000000"/>
                <w:sz w:val="24"/>
              </w:rPr>
            </w:pPr>
            <w:r w:rsidRPr="001676E4">
              <w:rPr>
                <w:rFonts w:ascii="仿宋" w:eastAsia="仿宋" w:hAnsi="仿宋" w:cs="宋体" w:hint="eastAsia"/>
                <w:b/>
                <w:bCs/>
                <w:color w:val="000000"/>
                <w:kern w:val="0"/>
                <w:sz w:val="24"/>
              </w:rPr>
              <w:t>年份</w:t>
            </w:r>
          </w:p>
        </w:tc>
        <w:tc>
          <w:tcPr>
            <w:tcW w:w="1246" w:type="dxa"/>
            <w:tcBorders>
              <w:top w:val="single" w:sz="8" w:space="0" w:color="FFE599" w:themeColor="accent4" w:themeTint="66"/>
              <w:bottom w:val="single" w:sz="18" w:space="0" w:color="FFFFFF"/>
            </w:tcBorders>
            <w:shd w:val="clear" w:color="auto" w:fill="FFE599" w:themeFill="accent4" w:themeFillTint="66"/>
            <w:vAlign w:val="center"/>
          </w:tcPr>
          <w:p w14:paraId="6A09FD1C" w14:textId="77777777" w:rsidR="00012FD5" w:rsidRPr="001676E4" w:rsidRDefault="00012FD5" w:rsidP="00012FD5">
            <w:pPr>
              <w:widowControl/>
              <w:spacing w:line="360" w:lineRule="auto"/>
              <w:jc w:val="center"/>
              <w:textAlignment w:val="center"/>
              <w:rPr>
                <w:rFonts w:ascii="仿宋" w:eastAsia="仿宋" w:hAnsi="仿宋" w:cs="宋体"/>
                <w:b/>
                <w:bCs/>
                <w:color w:val="000000"/>
                <w:sz w:val="24"/>
              </w:rPr>
            </w:pPr>
            <w:r w:rsidRPr="001676E4">
              <w:rPr>
                <w:rFonts w:ascii="仿宋" w:eastAsia="仿宋" w:hAnsi="仿宋" w:cs="宋体" w:hint="eastAsia"/>
                <w:b/>
                <w:bCs/>
                <w:color w:val="000000"/>
                <w:kern w:val="0"/>
                <w:sz w:val="24"/>
              </w:rPr>
              <w:t>第一年</w:t>
            </w:r>
          </w:p>
        </w:tc>
        <w:tc>
          <w:tcPr>
            <w:tcW w:w="1245" w:type="dxa"/>
            <w:tcBorders>
              <w:top w:val="single" w:sz="8" w:space="0" w:color="FFE599" w:themeColor="accent4" w:themeTint="66"/>
              <w:bottom w:val="single" w:sz="18" w:space="0" w:color="FFFFFF"/>
            </w:tcBorders>
            <w:shd w:val="clear" w:color="auto" w:fill="FFE599" w:themeFill="accent4" w:themeFillTint="66"/>
            <w:vAlign w:val="center"/>
          </w:tcPr>
          <w:p w14:paraId="1C3FFE14" w14:textId="77777777" w:rsidR="00012FD5" w:rsidRPr="001676E4" w:rsidRDefault="00012FD5" w:rsidP="00012FD5">
            <w:pPr>
              <w:widowControl/>
              <w:spacing w:line="360" w:lineRule="auto"/>
              <w:jc w:val="center"/>
              <w:textAlignment w:val="center"/>
              <w:rPr>
                <w:rFonts w:ascii="仿宋" w:eastAsia="仿宋" w:hAnsi="仿宋" w:cs="宋体"/>
                <w:b/>
                <w:bCs/>
                <w:color w:val="000000"/>
                <w:sz w:val="24"/>
              </w:rPr>
            </w:pPr>
            <w:r w:rsidRPr="001676E4">
              <w:rPr>
                <w:rFonts w:ascii="仿宋" w:eastAsia="仿宋" w:hAnsi="仿宋" w:cs="宋体" w:hint="eastAsia"/>
                <w:b/>
                <w:bCs/>
                <w:color w:val="000000"/>
                <w:kern w:val="0"/>
                <w:sz w:val="24"/>
              </w:rPr>
              <w:t>第二年</w:t>
            </w:r>
          </w:p>
        </w:tc>
        <w:tc>
          <w:tcPr>
            <w:tcW w:w="1107" w:type="dxa"/>
            <w:tcBorders>
              <w:top w:val="single" w:sz="8" w:space="0" w:color="FFE599" w:themeColor="accent4" w:themeTint="66"/>
              <w:bottom w:val="single" w:sz="18" w:space="0" w:color="FFFFFF"/>
            </w:tcBorders>
            <w:shd w:val="clear" w:color="auto" w:fill="FFE599" w:themeFill="accent4" w:themeFillTint="66"/>
            <w:vAlign w:val="center"/>
          </w:tcPr>
          <w:p w14:paraId="5E03161D" w14:textId="77777777" w:rsidR="00012FD5" w:rsidRPr="001676E4" w:rsidRDefault="00012FD5" w:rsidP="00012FD5">
            <w:pPr>
              <w:widowControl/>
              <w:spacing w:line="360" w:lineRule="auto"/>
              <w:jc w:val="center"/>
              <w:textAlignment w:val="center"/>
              <w:rPr>
                <w:rFonts w:ascii="仿宋" w:eastAsia="仿宋" w:hAnsi="仿宋" w:cs="宋体"/>
                <w:b/>
                <w:bCs/>
                <w:color w:val="000000"/>
                <w:sz w:val="24"/>
              </w:rPr>
            </w:pPr>
            <w:r w:rsidRPr="001676E4">
              <w:rPr>
                <w:rFonts w:ascii="仿宋" w:eastAsia="仿宋" w:hAnsi="仿宋" w:cs="宋体" w:hint="eastAsia"/>
                <w:b/>
                <w:bCs/>
                <w:color w:val="000000"/>
                <w:kern w:val="0"/>
                <w:sz w:val="24"/>
              </w:rPr>
              <w:t>第三年</w:t>
            </w:r>
          </w:p>
        </w:tc>
        <w:tc>
          <w:tcPr>
            <w:tcW w:w="1246" w:type="dxa"/>
            <w:tcBorders>
              <w:top w:val="single" w:sz="8" w:space="0" w:color="FFE599" w:themeColor="accent4" w:themeTint="66"/>
              <w:bottom w:val="single" w:sz="18" w:space="0" w:color="FFFFFF"/>
            </w:tcBorders>
            <w:shd w:val="clear" w:color="auto" w:fill="FFE599" w:themeFill="accent4" w:themeFillTint="66"/>
            <w:vAlign w:val="center"/>
          </w:tcPr>
          <w:p w14:paraId="37743000" w14:textId="77777777" w:rsidR="00012FD5" w:rsidRPr="001676E4" w:rsidRDefault="00012FD5" w:rsidP="00012FD5">
            <w:pPr>
              <w:widowControl/>
              <w:spacing w:line="360" w:lineRule="auto"/>
              <w:jc w:val="center"/>
              <w:textAlignment w:val="center"/>
              <w:rPr>
                <w:rFonts w:ascii="仿宋" w:eastAsia="仿宋" w:hAnsi="仿宋" w:cs="宋体"/>
                <w:b/>
                <w:bCs/>
                <w:color w:val="000000"/>
                <w:sz w:val="24"/>
              </w:rPr>
            </w:pPr>
            <w:r w:rsidRPr="001676E4">
              <w:rPr>
                <w:rFonts w:ascii="仿宋" w:eastAsia="仿宋" w:hAnsi="仿宋" w:cs="宋体" w:hint="eastAsia"/>
                <w:b/>
                <w:bCs/>
                <w:color w:val="000000"/>
                <w:kern w:val="0"/>
                <w:sz w:val="24"/>
              </w:rPr>
              <w:t>第四年</w:t>
            </w:r>
          </w:p>
        </w:tc>
        <w:tc>
          <w:tcPr>
            <w:tcW w:w="874" w:type="dxa"/>
            <w:tcBorders>
              <w:top w:val="single" w:sz="8" w:space="0" w:color="FFE599" w:themeColor="accent4" w:themeTint="66"/>
              <w:bottom w:val="single" w:sz="18" w:space="0" w:color="FFFFFF"/>
            </w:tcBorders>
            <w:shd w:val="clear" w:color="auto" w:fill="FFE599" w:themeFill="accent4" w:themeFillTint="66"/>
            <w:vAlign w:val="center"/>
          </w:tcPr>
          <w:p w14:paraId="7F624531" w14:textId="77777777" w:rsidR="00012FD5" w:rsidRPr="001676E4" w:rsidRDefault="00012FD5" w:rsidP="00012FD5">
            <w:pPr>
              <w:widowControl/>
              <w:spacing w:line="360" w:lineRule="auto"/>
              <w:jc w:val="center"/>
              <w:textAlignment w:val="center"/>
              <w:rPr>
                <w:rFonts w:ascii="仿宋" w:eastAsia="仿宋" w:hAnsi="仿宋" w:cs="宋体"/>
                <w:b/>
                <w:bCs/>
                <w:color w:val="000000"/>
                <w:sz w:val="24"/>
              </w:rPr>
            </w:pPr>
            <w:r w:rsidRPr="001676E4">
              <w:rPr>
                <w:rFonts w:ascii="仿宋" w:eastAsia="仿宋" w:hAnsi="仿宋" w:cs="宋体" w:hint="eastAsia"/>
                <w:b/>
                <w:bCs/>
                <w:color w:val="000000"/>
                <w:kern w:val="0"/>
                <w:sz w:val="24"/>
              </w:rPr>
              <w:t>第五年</w:t>
            </w:r>
          </w:p>
        </w:tc>
      </w:tr>
      <w:tr w:rsidR="00020C55" w:rsidRPr="001676E4" w14:paraId="3DB0883E" w14:textId="77777777" w:rsidTr="00020C55">
        <w:trPr>
          <w:trHeight w:val="368"/>
        </w:trPr>
        <w:tc>
          <w:tcPr>
            <w:tcW w:w="1428" w:type="dxa"/>
            <w:vMerge w:val="restart"/>
            <w:tcBorders>
              <w:top w:val="single" w:sz="8" w:space="0" w:color="FFE599" w:themeColor="accent4" w:themeTint="66"/>
              <w:bottom w:val="single" w:sz="8" w:space="0" w:color="FFE599" w:themeColor="accent4" w:themeTint="66"/>
            </w:tcBorders>
            <w:shd w:val="clear" w:color="auto" w:fill="auto"/>
            <w:vAlign w:val="center"/>
          </w:tcPr>
          <w:p w14:paraId="7FDF9C75" w14:textId="77777777" w:rsidR="00020C55" w:rsidRPr="001676E4" w:rsidRDefault="00020C55" w:rsidP="00020C55">
            <w:pPr>
              <w:widowControl/>
              <w:spacing w:line="360" w:lineRule="auto"/>
              <w:jc w:val="center"/>
              <w:textAlignment w:val="center"/>
              <w:rPr>
                <w:rFonts w:ascii="仿宋" w:eastAsia="仿宋" w:hAnsi="仿宋" w:cs="宋体"/>
                <w:b/>
                <w:bCs/>
                <w:color w:val="000000"/>
                <w:sz w:val="24"/>
              </w:rPr>
            </w:pPr>
            <w:r w:rsidRPr="001676E4">
              <w:rPr>
                <w:rFonts w:ascii="仿宋" w:eastAsia="仿宋" w:hAnsi="仿宋" w:cs="宋体" w:hint="eastAsia"/>
                <w:b/>
                <w:bCs/>
                <w:color w:val="000000"/>
                <w:kern w:val="0"/>
                <w:sz w:val="24"/>
              </w:rPr>
              <w:t>销售费用</w:t>
            </w:r>
          </w:p>
        </w:tc>
        <w:tc>
          <w:tcPr>
            <w:tcW w:w="1927" w:type="dxa"/>
            <w:tcBorders>
              <w:top w:val="single" w:sz="8" w:space="0" w:color="FFE599" w:themeColor="accent4" w:themeTint="66"/>
            </w:tcBorders>
            <w:shd w:val="clear" w:color="auto" w:fill="auto"/>
            <w:vAlign w:val="center"/>
          </w:tcPr>
          <w:p w14:paraId="4082384E" w14:textId="77777777" w:rsidR="00020C55" w:rsidRPr="001676E4" w:rsidRDefault="00020C55" w:rsidP="00020C55">
            <w:pPr>
              <w:widowControl/>
              <w:spacing w:line="360" w:lineRule="auto"/>
              <w:jc w:val="center"/>
              <w:textAlignment w:val="center"/>
              <w:rPr>
                <w:rFonts w:ascii="仿宋" w:eastAsia="仿宋" w:hAnsi="仿宋" w:cs="宋体"/>
                <w:b/>
                <w:bCs/>
                <w:color w:val="000000"/>
                <w:sz w:val="24"/>
              </w:rPr>
            </w:pPr>
            <w:r w:rsidRPr="001676E4">
              <w:rPr>
                <w:rFonts w:ascii="仿宋" w:eastAsia="仿宋" w:hAnsi="仿宋" w:cs="宋体" w:hint="eastAsia"/>
                <w:b/>
                <w:bCs/>
                <w:color w:val="000000"/>
                <w:kern w:val="0"/>
                <w:sz w:val="24"/>
              </w:rPr>
              <w:t>应付职工薪酬</w:t>
            </w:r>
          </w:p>
        </w:tc>
        <w:tc>
          <w:tcPr>
            <w:tcW w:w="1246" w:type="dxa"/>
            <w:tcBorders>
              <w:top w:val="single" w:sz="8" w:space="0" w:color="FFE599" w:themeColor="accent4" w:themeTint="66"/>
            </w:tcBorders>
            <w:shd w:val="clear" w:color="auto" w:fill="auto"/>
          </w:tcPr>
          <w:p w14:paraId="5EB6CF4B" w14:textId="017422C1"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12.7</w:t>
            </w:r>
          </w:p>
        </w:tc>
        <w:tc>
          <w:tcPr>
            <w:tcW w:w="1245" w:type="dxa"/>
            <w:tcBorders>
              <w:top w:val="single" w:sz="8" w:space="0" w:color="FFE599" w:themeColor="accent4" w:themeTint="66"/>
            </w:tcBorders>
            <w:shd w:val="clear" w:color="auto" w:fill="auto"/>
          </w:tcPr>
          <w:p w14:paraId="263B4A9D" w14:textId="66E29EFE"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13.2</w:t>
            </w:r>
          </w:p>
        </w:tc>
        <w:tc>
          <w:tcPr>
            <w:tcW w:w="1107" w:type="dxa"/>
            <w:tcBorders>
              <w:top w:val="single" w:sz="8" w:space="0" w:color="FFE599" w:themeColor="accent4" w:themeTint="66"/>
            </w:tcBorders>
            <w:shd w:val="clear" w:color="auto" w:fill="auto"/>
          </w:tcPr>
          <w:p w14:paraId="4BAA1EC2" w14:textId="05028D26"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15.0</w:t>
            </w:r>
          </w:p>
        </w:tc>
        <w:tc>
          <w:tcPr>
            <w:tcW w:w="1246" w:type="dxa"/>
            <w:tcBorders>
              <w:top w:val="single" w:sz="8" w:space="0" w:color="FFE599" w:themeColor="accent4" w:themeTint="66"/>
            </w:tcBorders>
            <w:shd w:val="clear" w:color="auto" w:fill="auto"/>
          </w:tcPr>
          <w:p w14:paraId="586ADB61" w14:textId="30AA18A6"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35.0</w:t>
            </w:r>
          </w:p>
        </w:tc>
        <w:tc>
          <w:tcPr>
            <w:tcW w:w="874" w:type="dxa"/>
            <w:tcBorders>
              <w:top w:val="single" w:sz="8" w:space="0" w:color="FFE599" w:themeColor="accent4" w:themeTint="66"/>
            </w:tcBorders>
            <w:shd w:val="clear" w:color="auto" w:fill="auto"/>
          </w:tcPr>
          <w:p w14:paraId="166F0F74" w14:textId="3EFBD167"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35.0</w:t>
            </w:r>
          </w:p>
        </w:tc>
      </w:tr>
      <w:tr w:rsidR="00020C55" w:rsidRPr="001676E4" w14:paraId="5B145A2C" w14:textId="77777777" w:rsidTr="00020C55">
        <w:trPr>
          <w:trHeight w:val="368"/>
        </w:trPr>
        <w:tc>
          <w:tcPr>
            <w:tcW w:w="1428" w:type="dxa"/>
            <w:vMerge/>
            <w:tcBorders>
              <w:top w:val="single" w:sz="8" w:space="0" w:color="FFE599" w:themeColor="accent4" w:themeTint="66"/>
              <w:bottom w:val="single" w:sz="8" w:space="0" w:color="FFE599" w:themeColor="accent4" w:themeTint="66"/>
            </w:tcBorders>
            <w:shd w:val="clear" w:color="auto" w:fill="auto"/>
            <w:vAlign w:val="center"/>
          </w:tcPr>
          <w:p w14:paraId="386787B8" w14:textId="77777777" w:rsidR="00020C55" w:rsidRPr="001676E4" w:rsidRDefault="00020C55" w:rsidP="00020C55">
            <w:pPr>
              <w:spacing w:line="360" w:lineRule="auto"/>
              <w:jc w:val="center"/>
              <w:rPr>
                <w:rFonts w:ascii="仿宋" w:eastAsia="仿宋" w:hAnsi="仿宋" w:cs="宋体"/>
                <w:b/>
                <w:bCs/>
                <w:color w:val="000000"/>
                <w:sz w:val="24"/>
              </w:rPr>
            </w:pPr>
          </w:p>
        </w:tc>
        <w:tc>
          <w:tcPr>
            <w:tcW w:w="1927" w:type="dxa"/>
            <w:shd w:val="clear" w:color="auto" w:fill="FFF2CC" w:themeFill="accent4" w:themeFillTint="33"/>
            <w:vAlign w:val="center"/>
          </w:tcPr>
          <w:p w14:paraId="76CE6579" w14:textId="77777777" w:rsidR="00020C55" w:rsidRPr="001676E4" w:rsidRDefault="00020C55" w:rsidP="00020C55">
            <w:pPr>
              <w:widowControl/>
              <w:spacing w:line="360" w:lineRule="auto"/>
              <w:jc w:val="center"/>
              <w:textAlignment w:val="center"/>
              <w:rPr>
                <w:rFonts w:ascii="仿宋" w:eastAsia="仿宋" w:hAnsi="仿宋" w:cs="宋体"/>
                <w:b/>
                <w:bCs/>
                <w:color w:val="000000"/>
                <w:sz w:val="24"/>
              </w:rPr>
            </w:pPr>
            <w:r w:rsidRPr="001676E4">
              <w:rPr>
                <w:rFonts w:ascii="仿宋" w:eastAsia="仿宋" w:hAnsi="仿宋" w:cs="宋体" w:hint="eastAsia"/>
                <w:b/>
                <w:bCs/>
                <w:color w:val="000000"/>
                <w:kern w:val="0"/>
                <w:sz w:val="24"/>
              </w:rPr>
              <w:t>差旅费</w:t>
            </w:r>
          </w:p>
        </w:tc>
        <w:tc>
          <w:tcPr>
            <w:tcW w:w="1246" w:type="dxa"/>
            <w:shd w:val="clear" w:color="auto" w:fill="FFF2CC" w:themeFill="accent4" w:themeFillTint="33"/>
          </w:tcPr>
          <w:p w14:paraId="6717C5AC" w14:textId="73E0EC04"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1.3</w:t>
            </w:r>
          </w:p>
        </w:tc>
        <w:tc>
          <w:tcPr>
            <w:tcW w:w="1245" w:type="dxa"/>
            <w:shd w:val="clear" w:color="auto" w:fill="FFF2CC" w:themeFill="accent4" w:themeFillTint="33"/>
          </w:tcPr>
          <w:p w14:paraId="160734EC" w14:textId="0F9F56DB"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0.8</w:t>
            </w:r>
          </w:p>
        </w:tc>
        <w:tc>
          <w:tcPr>
            <w:tcW w:w="1107" w:type="dxa"/>
            <w:shd w:val="clear" w:color="auto" w:fill="FFF2CC" w:themeFill="accent4" w:themeFillTint="33"/>
          </w:tcPr>
          <w:p w14:paraId="2D86089E" w14:textId="4E2D1396"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3.0</w:t>
            </w:r>
          </w:p>
        </w:tc>
        <w:tc>
          <w:tcPr>
            <w:tcW w:w="1246" w:type="dxa"/>
            <w:shd w:val="clear" w:color="auto" w:fill="FFF2CC" w:themeFill="accent4" w:themeFillTint="33"/>
          </w:tcPr>
          <w:p w14:paraId="0A0568CC" w14:textId="0B33B928"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8.1</w:t>
            </w:r>
          </w:p>
        </w:tc>
        <w:tc>
          <w:tcPr>
            <w:tcW w:w="874" w:type="dxa"/>
            <w:shd w:val="clear" w:color="auto" w:fill="FFF2CC" w:themeFill="accent4" w:themeFillTint="33"/>
          </w:tcPr>
          <w:p w14:paraId="0C9213F5" w14:textId="3B637328"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8.8</w:t>
            </w:r>
          </w:p>
        </w:tc>
      </w:tr>
      <w:tr w:rsidR="00020C55" w:rsidRPr="001676E4" w14:paraId="11F11995" w14:textId="77777777" w:rsidTr="00020C55">
        <w:trPr>
          <w:trHeight w:val="368"/>
        </w:trPr>
        <w:tc>
          <w:tcPr>
            <w:tcW w:w="1428" w:type="dxa"/>
            <w:vMerge/>
            <w:tcBorders>
              <w:top w:val="single" w:sz="8" w:space="0" w:color="FFE599" w:themeColor="accent4" w:themeTint="66"/>
              <w:bottom w:val="single" w:sz="8" w:space="0" w:color="FFE599" w:themeColor="accent4" w:themeTint="66"/>
            </w:tcBorders>
            <w:shd w:val="clear" w:color="auto" w:fill="auto"/>
            <w:vAlign w:val="center"/>
          </w:tcPr>
          <w:p w14:paraId="36D41E5B" w14:textId="77777777" w:rsidR="00020C55" w:rsidRPr="001676E4" w:rsidRDefault="00020C55" w:rsidP="00020C55">
            <w:pPr>
              <w:spacing w:line="360" w:lineRule="auto"/>
              <w:jc w:val="center"/>
              <w:rPr>
                <w:rFonts w:ascii="仿宋" w:eastAsia="仿宋" w:hAnsi="仿宋" w:cs="宋体"/>
                <w:b/>
                <w:bCs/>
                <w:color w:val="000000"/>
                <w:sz w:val="24"/>
              </w:rPr>
            </w:pPr>
          </w:p>
        </w:tc>
        <w:tc>
          <w:tcPr>
            <w:tcW w:w="1927" w:type="dxa"/>
            <w:shd w:val="clear" w:color="auto" w:fill="auto"/>
            <w:vAlign w:val="center"/>
          </w:tcPr>
          <w:p w14:paraId="029D50C5" w14:textId="77777777" w:rsidR="00020C55" w:rsidRPr="001676E4" w:rsidRDefault="00020C55" w:rsidP="00020C55">
            <w:pPr>
              <w:widowControl/>
              <w:spacing w:line="360" w:lineRule="auto"/>
              <w:jc w:val="center"/>
              <w:textAlignment w:val="center"/>
              <w:rPr>
                <w:rFonts w:ascii="仿宋" w:eastAsia="仿宋" w:hAnsi="仿宋" w:cs="宋体"/>
                <w:b/>
                <w:bCs/>
                <w:color w:val="000000"/>
                <w:sz w:val="24"/>
              </w:rPr>
            </w:pPr>
            <w:r w:rsidRPr="001676E4">
              <w:rPr>
                <w:rFonts w:ascii="仿宋" w:eastAsia="仿宋" w:hAnsi="仿宋" w:cs="宋体" w:hint="eastAsia"/>
                <w:b/>
                <w:bCs/>
                <w:color w:val="000000"/>
                <w:kern w:val="0"/>
                <w:sz w:val="24"/>
              </w:rPr>
              <w:t>广告费</w:t>
            </w:r>
          </w:p>
        </w:tc>
        <w:tc>
          <w:tcPr>
            <w:tcW w:w="1246" w:type="dxa"/>
            <w:shd w:val="clear" w:color="auto" w:fill="auto"/>
          </w:tcPr>
          <w:p w14:paraId="68304285" w14:textId="14313185"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22</w:t>
            </w:r>
          </w:p>
        </w:tc>
        <w:tc>
          <w:tcPr>
            <w:tcW w:w="1245" w:type="dxa"/>
            <w:shd w:val="clear" w:color="auto" w:fill="auto"/>
          </w:tcPr>
          <w:p w14:paraId="1E74E7ED" w14:textId="07D23DC5"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26.6</w:t>
            </w:r>
          </w:p>
        </w:tc>
        <w:tc>
          <w:tcPr>
            <w:tcW w:w="1107" w:type="dxa"/>
            <w:shd w:val="clear" w:color="auto" w:fill="auto"/>
          </w:tcPr>
          <w:p w14:paraId="05F22008" w14:textId="198EED59"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30.4</w:t>
            </w:r>
          </w:p>
        </w:tc>
        <w:tc>
          <w:tcPr>
            <w:tcW w:w="1246" w:type="dxa"/>
            <w:shd w:val="clear" w:color="auto" w:fill="auto"/>
          </w:tcPr>
          <w:p w14:paraId="34C37779" w14:textId="3A05B26C"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65.0</w:t>
            </w:r>
          </w:p>
        </w:tc>
        <w:tc>
          <w:tcPr>
            <w:tcW w:w="874" w:type="dxa"/>
            <w:shd w:val="clear" w:color="auto" w:fill="auto"/>
          </w:tcPr>
          <w:p w14:paraId="49CB2902" w14:textId="566CDF35"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75.0</w:t>
            </w:r>
          </w:p>
        </w:tc>
      </w:tr>
      <w:tr w:rsidR="00020C55" w:rsidRPr="001676E4" w14:paraId="66F0A8B3" w14:textId="77777777" w:rsidTr="00020C55">
        <w:trPr>
          <w:trHeight w:val="368"/>
        </w:trPr>
        <w:tc>
          <w:tcPr>
            <w:tcW w:w="1428" w:type="dxa"/>
            <w:vMerge/>
            <w:tcBorders>
              <w:top w:val="single" w:sz="8" w:space="0" w:color="FFE599" w:themeColor="accent4" w:themeTint="66"/>
              <w:bottom w:val="single" w:sz="8" w:space="0" w:color="FFE599" w:themeColor="accent4" w:themeTint="66"/>
            </w:tcBorders>
            <w:shd w:val="clear" w:color="auto" w:fill="auto"/>
            <w:vAlign w:val="center"/>
          </w:tcPr>
          <w:p w14:paraId="696F1329" w14:textId="77777777" w:rsidR="00020C55" w:rsidRPr="001676E4" w:rsidRDefault="00020C55" w:rsidP="00020C55">
            <w:pPr>
              <w:spacing w:line="360" w:lineRule="auto"/>
              <w:jc w:val="center"/>
              <w:rPr>
                <w:rFonts w:ascii="仿宋" w:eastAsia="仿宋" w:hAnsi="仿宋" w:cs="宋体"/>
                <w:b/>
                <w:bCs/>
                <w:color w:val="000000"/>
                <w:sz w:val="24"/>
              </w:rPr>
            </w:pPr>
          </w:p>
        </w:tc>
        <w:tc>
          <w:tcPr>
            <w:tcW w:w="1927" w:type="dxa"/>
            <w:tcBorders>
              <w:bottom w:val="single" w:sz="8" w:space="0" w:color="FFE599" w:themeColor="accent4" w:themeTint="66"/>
            </w:tcBorders>
            <w:shd w:val="clear" w:color="auto" w:fill="FFF2CC" w:themeFill="accent4" w:themeFillTint="33"/>
            <w:vAlign w:val="center"/>
          </w:tcPr>
          <w:p w14:paraId="653F0846" w14:textId="77777777" w:rsidR="00020C55" w:rsidRPr="001676E4" w:rsidRDefault="00020C55" w:rsidP="00020C55">
            <w:pPr>
              <w:widowControl/>
              <w:spacing w:line="360" w:lineRule="auto"/>
              <w:jc w:val="center"/>
              <w:textAlignment w:val="center"/>
              <w:rPr>
                <w:rFonts w:ascii="仿宋" w:eastAsia="仿宋" w:hAnsi="仿宋" w:cs="宋体"/>
                <w:b/>
                <w:bCs/>
                <w:color w:val="000000"/>
                <w:sz w:val="24"/>
              </w:rPr>
            </w:pPr>
            <w:r w:rsidRPr="001676E4">
              <w:rPr>
                <w:rFonts w:ascii="仿宋" w:eastAsia="仿宋" w:hAnsi="仿宋" w:cs="宋体" w:hint="eastAsia"/>
                <w:b/>
                <w:bCs/>
                <w:color w:val="000000"/>
                <w:kern w:val="0"/>
                <w:sz w:val="24"/>
              </w:rPr>
              <w:t>合计</w:t>
            </w:r>
          </w:p>
        </w:tc>
        <w:tc>
          <w:tcPr>
            <w:tcW w:w="1246" w:type="dxa"/>
            <w:tcBorders>
              <w:bottom w:val="single" w:sz="8" w:space="0" w:color="FFE599" w:themeColor="accent4" w:themeTint="66"/>
            </w:tcBorders>
            <w:shd w:val="clear" w:color="auto" w:fill="FFF2CC" w:themeFill="accent4" w:themeFillTint="33"/>
          </w:tcPr>
          <w:p w14:paraId="3E2D535A" w14:textId="29170FC4"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36</w:t>
            </w:r>
          </w:p>
        </w:tc>
        <w:tc>
          <w:tcPr>
            <w:tcW w:w="1245" w:type="dxa"/>
            <w:tcBorders>
              <w:bottom w:val="single" w:sz="8" w:space="0" w:color="FFE599" w:themeColor="accent4" w:themeTint="66"/>
            </w:tcBorders>
            <w:shd w:val="clear" w:color="auto" w:fill="FFF2CC" w:themeFill="accent4" w:themeFillTint="33"/>
          </w:tcPr>
          <w:p w14:paraId="6BE36914" w14:textId="35B8CE4F"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40.6</w:t>
            </w:r>
          </w:p>
        </w:tc>
        <w:tc>
          <w:tcPr>
            <w:tcW w:w="1107" w:type="dxa"/>
            <w:tcBorders>
              <w:bottom w:val="single" w:sz="8" w:space="0" w:color="FFE599" w:themeColor="accent4" w:themeTint="66"/>
            </w:tcBorders>
            <w:shd w:val="clear" w:color="auto" w:fill="FFF2CC" w:themeFill="accent4" w:themeFillTint="33"/>
          </w:tcPr>
          <w:p w14:paraId="0E4305C0" w14:textId="6E15A60B"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48.4</w:t>
            </w:r>
          </w:p>
        </w:tc>
        <w:tc>
          <w:tcPr>
            <w:tcW w:w="1246" w:type="dxa"/>
            <w:tcBorders>
              <w:bottom w:val="single" w:sz="8" w:space="0" w:color="FFE599" w:themeColor="accent4" w:themeTint="66"/>
            </w:tcBorders>
            <w:shd w:val="clear" w:color="auto" w:fill="FFF2CC" w:themeFill="accent4" w:themeFillTint="33"/>
          </w:tcPr>
          <w:p w14:paraId="3C40565D" w14:textId="5DF77889"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108.1</w:t>
            </w:r>
          </w:p>
        </w:tc>
        <w:tc>
          <w:tcPr>
            <w:tcW w:w="874" w:type="dxa"/>
            <w:tcBorders>
              <w:bottom w:val="single" w:sz="8" w:space="0" w:color="FFE599" w:themeColor="accent4" w:themeTint="66"/>
            </w:tcBorders>
            <w:shd w:val="clear" w:color="auto" w:fill="FFF2CC" w:themeFill="accent4" w:themeFillTint="33"/>
          </w:tcPr>
          <w:p w14:paraId="0B3E0FCB" w14:textId="6F52F309"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118.8</w:t>
            </w:r>
          </w:p>
        </w:tc>
      </w:tr>
      <w:tr w:rsidR="00020C55" w:rsidRPr="001676E4" w14:paraId="4CF1F167" w14:textId="77777777" w:rsidTr="00020C55">
        <w:trPr>
          <w:trHeight w:val="368"/>
        </w:trPr>
        <w:tc>
          <w:tcPr>
            <w:tcW w:w="1428" w:type="dxa"/>
            <w:vMerge w:val="restart"/>
            <w:tcBorders>
              <w:top w:val="single" w:sz="8" w:space="0" w:color="FFE599" w:themeColor="accent4" w:themeTint="66"/>
              <w:bottom w:val="single" w:sz="8" w:space="0" w:color="FFE599" w:themeColor="accent4" w:themeTint="66"/>
            </w:tcBorders>
            <w:shd w:val="clear" w:color="auto" w:fill="FFF2CC" w:themeFill="accent4" w:themeFillTint="33"/>
            <w:vAlign w:val="center"/>
          </w:tcPr>
          <w:p w14:paraId="3984BF95" w14:textId="77777777" w:rsidR="00020C55" w:rsidRPr="001676E4" w:rsidRDefault="00020C55" w:rsidP="00020C55">
            <w:pPr>
              <w:widowControl/>
              <w:spacing w:line="360" w:lineRule="auto"/>
              <w:jc w:val="center"/>
              <w:textAlignment w:val="center"/>
              <w:rPr>
                <w:rFonts w:ascii="仿宋" w:eastAsia="仿宋" w:hAnsi="仿宋" w:cs="宋体"/>
                <w:b/>
                <w:bCs/>
                <w:color w:val="000000"/>
                <w:sz w:val="24"/>
              </w:rPr>
            </w:pPr>
            <w:r w:rsidRPr="001676E4">
              <w:rPr>
                <w:rFonts w:ascii="仿宋" w:eastAsia="仿宋" w:hAnsi="仿宋" w:cs="宋体" w:hint="eastAsia"/>
                <w:b/>
                <w:bCs/>
                <w:color w:val="000000"/>
                <w:kern w:val="0"/>
                <w:sz w:val="24"/>
              </w:rPr>
              <w:t>管理费用</w:t>
            </w:r>
          </w:p>
        </w:tc>
        <w:tc>
          <w:tcPr>
            <w:tcW w:w="1927" w:type="dxa"/>
            <w:tcBorders>
              <w:top w:val="single" w:sz="8" w:space="0" w:color="FFE599" w:themeColor="accent4" w:themeTint="66"/>
            </w:tcBorders>
            <w:shd w:val="clear" w:color="auto" w:fill="auto"/>
            <w:vAlign w:val="center"/>
          </w:tcPr>
          <w:p w14:paraId="34B687D4" w14:textId="77777777" w:rsidR="00020C55" w:rsidRPr="001676E4" w:rsidRDefault="00020C55" w:rsidP="00020C55">
            <w:pPr>
              <w:widowControl/>
              <w:spacing w:line="360" w:lineRule="auto"/>
              <w:jc w:val="center"/>
              <w:textAlignment w:val="center"/>
              <w:rPr>
                <w:rFonts w:ascii="仿宋" w:eastAsia="仿宋" w:hAnsi="仿宋" w:cs="宋体"/>
                <w:b/>
                <w:bCs/>
                <w:color w:val="000000"/>
                <w:sz w:val="24"/>
              </w:rPr>
            </w:pPr>
            <w:r w:rsidRPr="001676E4">
              <w:rPr>
                <w:rFonts w:ascii="仿宋" w:eastAsia="仿宋" w:hAnsi="仿宋" w:cs="宋体" w:hint="eastAsia"/>
                <w:b/>
                <w:bCs/>
                <w:color w:val="000000"/>
                <w:kern w:val="0"/>
                <w:sz w:val="24"/>
              </w:rPr>
              <w:t>应付职工薪酬</w:t>
            </w:r>
          </w:p>
        </w:tc>
        <w:tc>
          <w:tcPr>
            <w:tcW w:w="1246" w:type="dxa"/>
            <w:tcBorders>
              <w:top w:val="single" w:sz="8" w:space="0" w:color="FFE599" w:themeColor="accent4" w:themeTint="66"/>
            </w:tcBorders>
            <w:shd w:val="clear" w:color="auto" w:fill="auto"/>
          </w:tcPr>
          <w:p w14:paraId="59859B8B" w14:textId="03CB0B6E"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1.7</w:t>
            </w:r>
          </w:p>
        </w:tc>
        <w:tc>
          <w:tcPr>
            <w:tcW w:w="1245" w:type="dxa"/>
            <w:tcBorders>
              <w:top w:val="single" w:sz="8" w:space="0" w:color="FFE599" w:themeColor="accent4" w:themeTint="66"/>
            </w:tcBorders>
            <w:shd w:val="clear" w:color="auto" w:fill="auto"/>
          </w:tcPr>
          <w:p w14:paraId="75AD00EE" w14:textId="61EE5CD4"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2.5</w:t>
            </w:r>
          </w:p>
        </w:tc>
        <w:tc>
          <w:tcPr>
            <w:tcW w:w="1107" w:type="dxa"/>
            <w:tcBorders>
              <w:top w:val="single" w:sz="8" w:space="0" w:color="FFE599" w:themeColor="accent4" w:themeTint="66"/>
            </w:tcBorders>
            <w:shd w:val="clear" w:color="auto" w:fill="auto"/>
          </w:tcPr>
          <w:p w14:paraId="090997B6" w14:textId="2052F268"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3.0</w:t>
            </w:r>
          </w:p>
        </w:tc>
        <w:tc>
          <w:tcPr>
            <w:tcW w:w="1246" w:type="dxa"/>
            <w:tcBorders>
              <w:top w:val="single" w:sz="8" w:space="0" w:color="FFE599" w:themeColor="accent4" w:themeTint="66"/>
            </w:tcBorders>
            <w:shd w:val="clear" w:color="auto" w:fill="auto"/>
          </w:tcPr>
          <w:p w14:paraId="500DCE4C" w14:textId="576CA990"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6.0</w:t>
            </w:r>
          </w:p>
        </w:tc>
        <w:tc>
          <w:tcPr>
            <w:tcW w:w="874" w:type="dxa"/>
            <w:tcBorders>
              <w:top w:val="single" w:sz="8" w:space="0" w:color="FFE599" w:themeColor="accent4" w:themeTint="66"/>
            </w:tcBorders>
            <w:shd w:val="clear" w:color="auto" w:fill="auto"/>
          </w:tcPr>
          <w:p w14:paraId="3CB027C1" w14:textId="0A318BFC"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13.0</w:t>
            </w:r>
          </w:p>
        </w:tc>
      </w:tr>
      <w:tr w:rsidR="00020C55" w:rsidRPr="001676E4" w14:paraId="2AD5FB25" w14:textId="77777777" w:rsidTr="00020C55">
        <w:trPr>
          <w:trHeight w:val="368"/>
        </w:trPr>
        <w:tc>
          <w:tcPr>
            <w:tcW w:w="1428" w:type="dxa"/>
            <w:vMerge/>
            <w:tcBorders>
              <w:top w:val="single" w:sz="8" w:space="0" w:color="FFE599" w:themeColor="accent4" w:themeTint="66"/>
              <w:bottom w:val="single" w:sz="8" w:space="0" w:color="FFE599" w:themeColor="accent4" w:themeTint="66"/>
            </w:tcBorders>
            <w:shd w:val="clear" w:color="auto" w:fill="FFF2CC" w:themeFill="accent4" w:themeFillTint="33"/>
            <w:vAlign w:val="center"/>
          </w:tcPr>
          <w:p w14:paraId="78C6D189" w14:textId="77777777" w:rsidR="00020C55" w:rsidRPr="001676E4" w:rsidRDefault="00020C55" w:rsidP="00020C55">
            <w:pPr>
              <w:spacing w:line="360" w:lineRule="auto"/>
              <w:jc w:val="center"/>
              <w:rPr>
                <w:rFonts w:ascii="仿宋" w:eastAsia="仿宋" w:hAnsi="仿宋" w:cs="宋体"/>
                <w:b/>
                <w:bCs/>
                <w:color w:val="000000"/>
                <w:sz w:val="24"/>
              </w:rPr>
            </w:pPr>
          </w:p>
        </w:tc>
        <w:tc>
          <w:tcPr>
            <w:tcW w:w="1927" w:type="dxa"/>
            <w:shd w:val="clear" w:color="auto" w:fill="FFF2CC" w:themeFill="accent4" w:themeFillTint="33"/>
            <w:vAlign w:val="center"/>
          </w:tcPr>
          <w:p w14:paraId="7E615BCB" w14:textId="77777777" w:rsidR="00020C55" w:rsidRPr="001676E4" w:rsidRDefault="00020C55" w:rsidP="00020C55">
            <w:pPr>
              <w:widowControl/>
              <w:spacing w:line="360" w:lineRule="auto"/>
              <w:jc w:val="center"/>
              <w:textAlignment w:val="center"/>
              <w:rPr>
                <w:rFonts w:ascii="仿宋" w:eastAsia="仿宋" w:hAnsi="仿宋" w:cs="宋体"/>
                <w:b/>
                <w:bCs/>
                <w:color w:val="000000"/>
                <w:sz w:val="24"/>
              </w:rPr>
            </w:pPr>
            <w:r w:rsidRPr="001676E4">
              <w:rPr>
                <w:rFonts w:ascii="仿宋" w:eastAsia="仿宋" w:hAnsi="仿宋" w:cs="宋体" w:hint="eastAsia"/>
                <w:b/>
                <w:bCs/>
                <w:color w:val="000000"/>
                <w:kern w:val="0"/>
                <w:sz w:val="24"/>
              </w:rPr>
              <w:t>无形资产摊销</w:t>
            </w:r>
          </w:p>
        </w:tc>
        <w:tc>
          <w:tcPr>
            <w:tcW w:w="1246" w:type="dxa"/>
            <w:shd w:val="clear" w:color="auto" w:fill="FFF2CC" w:themeFill="accent4" w:themeFillTint="33"/>
          </w:tcPr>
          <w:p w14:paraId="780B71A7" w14:textId="45B9FD05"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1.0</w:t>
            </w:r>
          </w:p>
        </w:tc>
        <w:tc>
          <w:tcPr>
            <w:tcW w:w="1245" w:type="dxa"/>
            <w:shd w:val="clear" w:color="auto" w:fill="FFF2CC" w:themeFill="accent4" w:themeFillTint="33"/>
          </w:tcPr>
          <w:p w14:paraId="6A141E0F" w14:textId="47B3E0A6"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1.0</w:t>
            </w:r>
          </w:p>
        </w:tc>
        <w:tc>
          <w:tcPr>
            <w:tcW w:w="1107" w:type="dxa"/>
            <w:shd w:val="clear" w:color="auto" w:fill="FFF2CC" w:themeFill="accent4" w:themeFillTint="33"/>
          </w:tcPr>
          <w:p w14:paraId="20D2122C" w14:textId="4A094E98"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1.0</w:t>
            </w:r>
          </w:p>
        </w:tc>
        <w:tc>
          <w:tcPr>
            <w:tcW w:w="1246" w:type="dxa"/>
            <w:shd w:val="clear" w:color="auto" w:fill="FFF2CC" w:themeFill="accent4" w:themeFillTint="33"/>
          </w:tcPr>
          <w:p w14:paraId="360FEAF7" w14:textId="7600E722"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1.0</w:t>
            </w:r>
          </w:p>
        </w:tc>
        <w:tc>
          <w:tcPr>
            <w:tcW w:w="874" w:type="dxa"/>
            <w:shd w:val="clear" w:color="auto" w:fill="FFF2CC" w:themeFill="accent4" w:themeFillTint="33"/>
          </w:tcPr>
          <w:p w14:paraId="1BB5DC6D" w14:textId="464C60F6"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1.0</w:t>
            </w:r>
          </w:p>
        </w:tc>
      </w:tr>
      <w:tr w:rsidR="00020C55" w:rsidRPr="001676E4" w14:paraId="2C2E28D0" w14:textId="77777777" w:rsidTr="00020C55">
        <w:trPr>
          <w:trHeight w:val="368"/>
        </w:trPr>
        <w:tc>
          <w:tcPr>
            <w:tcW w:w="1428" w:type="dxa"/>
            <w:vMerge/>
            <w:tcBorders>
              <w:top w:val="single" w:sz="8" w:space="0" w:color="FFE599" w:themeColor="accent4" w:themeTint="66"/>
              <w:bottom w:val="single" w:sz="8" w:space="0" w:color="FFE599" w:themeColor="accent4" w:themeTint="66"/>
            </w:tcBorders>
            <w:shd w:val="clear" w:color="auto" w:fill="FFF2CC" w:themeFill="accent4" w:themeFillTint="33"/>
            <w:vAlign w:val="center"/>
          </w:tcPr>
          <w:p w14:paraId="6E108119" w14:textId="77777777" w:rsidR="00020C55" w:rsidRPr="001676E4" w:rsidRDefault="00020C55" w:rsidP="00020C55">
            <w:pPr>
              <w:spacing w:line="360" w:lineRule="auto"/>
              <w:jc w:val="center"/>
              <w:rPr>
                <w:rFonts w:ascii="仿宋" w:eastAsia="仿宋" w:hAnsi="仿宋" w:cs="宋体"/>
                <w:b/>
                <w:bCs/>
                <w:color w:val="000000"/>
                <w:sz w:val="24"/>
              </w:rPr>
            </w:pPr>
          </w:p>
        </w:tc>
        <w:tc>
          <w:tcPr>
            <w:tcW w:w="1927" w:type="dxa"/>
            <w:shd w:val="clear" w:color="auto" w:fill="auto"/>
            <w:vAlign w:val="center"/>
          </w:tcPr>
          <w:p w14:paraId="0A3580F0" w14:textId="77777777" w:rsidR="00020C55" w:rsidRPr="001676E4" w:rsidRDefault="00020C55" w:rsidP="00020C55">
            <w:pPr>
              <w:widowControl/>
              <w:spacing w:line="360" w:lineRule="auto"/>
              <w:jc w:val="center"/>
              <w:textAlignment w:val="center"/>
              <w:rPr>
                <w:rFonts w:ascii="仿宋" w:eastAsia="仿宋" w:hAnsi="仿宋" w:cs="宋体"/>
                <w:b/>
                <w:bCs/>
                <w:color w:val="000000"/>
                <w:sz w:val="24"/>
              </w:rPr>
            </w:pPr>
            <w:r w:rsidRPr="001676E4">
              <w:rPr>
                <w:rFonts w:ascii="仿宋" w:eastAsia="仿宋" w:hAnsi="仿宋" w:cs="宋体" w:hint="eastAsia"/>
                <w:b/>
                <w:bCs/>
                <w:color w:val="000000"/>
                <w:kern w:val="0"/>
                <w:sz w:val="24"/>
              </w:rPr>
              <w:t>技术维护费用</w:t>
            </w:r>
          </w:p>
        </w:tc>
        <w:tc>
          <w:tcPr>
            <w:tcW w:w="1246" w:type="dxa"/>
            <w:shd w:val="clear" w:color="auto" w:fill="auto"/>
          </w:tcPr>
          <w:p w14:paraId="41A03D8C" w14:textId="0F9EDB07"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0.3</w:t>
            </w:r>
          </w:p>
        </w:tc>
        <w:tc>
          <w:tcPr>
            <w:tcW w:w="1245" w:type="dxa"/>
            <w:shd w:val="clear" w:color="auto" w:fill="auto"/>
          </w:tcPr>
          <w:p w14:paraId="3B65ECD7" w14:textId="6AE0F9E2"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1.5</w:t>
            </w:r>
          </w:p>
        </w:tc>
        <w:tc>
          <w:tcPr>
            <w:tcW w:w="1107" w:type="dxa"/>
            <w:shd w:val="clear" w:color="auto" w:fill="auto"/>
          </w:tcPr>
          <w:p w14:paraId="503BCACC" w14:textId="34D45F67"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1.5</w:t>
            </w:r>
          </w:p>
        </w:tc>
        <w:tc>
          <w:tcPr>
            <w:tcW w:w="1246" w:type="dxa"/>
            <w:shd w:val="clear" w:color="auto" w:fill="auto"/>
          </w:tcPr>
          <w:p w14:paraId="20DFD405" w14:textId="48FBA0DA"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3.3</w:t>
            </w:r>
          </w:p>
        </w:tc>
        <w:tc>
          <w:tcPr>
            <w:tcW w:w="874" w:type="dxa"/>
            <w:shd w:val="clear" w:color="auto" w:fill="auto"/>
          </w:tcPr>
          <w:p w14:paraId="45D58A79" w14:textId="30286EE1"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4.7</w:t>
            </w:r>
          </w:p>
        </w:tc>
      </w:tr>
      <w:tr w:rsidR="00020C55" w:rsidRPr="001676E4" w14:paraId="2055DC70" w14:textId="77777777" w:rsidTr="00020C55">
        <w:trPr>
          <w:trHeight w:val="368"/>
        </w:trPr>
        <w:tc>
          <w:tcPr>
            <w:tcW w:w="1428" w:type="dxa"/>
            <w:vMerge/>
            <w:tcBorders>
              <w:top w:val="single" w:sz="8" w:space="0" w:color="FFE599" w:themeColor="accent4" w:themeTint="66"/>
              <w:bottom w:val="single" w:sz="8" w:space="0" w:color="FFE599" w:themeColor="accent4" w:themeTint="66"/>
            </w:tcBorders>
            <w:shd w:val="clear" w:color="auto" w:fill="FFF2CC" w:themeFill="accent4" w:themeFillTint="33"/>
            <w:vAlign w:val="center"/>
          </w:tcPr>
          <w:p w14:paraId="01E079C6" w14:textId="77777777" w:rsidR="00020C55" w:rsidRPr="001676E4" w:rsidRDefault="00020C55" w:rsidP="00020C55">
            <w:pPr>
              <w:spacing w:line="360" w:lineRule="auto"/>
              <w:jc w:val="center"/>
              <w:rPr>
                <w:rFonts w:ascii="仿宋" w:eastAsia="仿宋" w:hAnsi="仿宋" w:cs="宋体"/>
                <w:b/>
                <w:bCs/>
                <w:color w:val="000000"/>
                <w:sz w:val="24"/>
              </w:rPr>
            </w:pPr>
          </w:p>
        </w:tc>
        <w:tc>
          <w:tcPr>
            <w:tcW w:w="1927" w:type="dxa"/>
            <w:shd w:val="clear" w:color="auto" w:fill="FFF2CC" w:themeFill="accent4" w:themeFillTint="33"/>
            <w:vAlign w:val="center"/>
          </w:tcPr>
          <w:p w14:paraId="1BAC5BFA" w14:textId="77777777" w:rsidR="00020C55" w:rsidRPr="001676E4" w:rsidRDefault="00020C55" w:rsidP="00020C55">
            <w:pPr>
              <w:widowControl/>
              <w:spacing w:line="360" w:lineRule="auto"/>
              <w:jc w:val="center"/>
              <w:textAlignment w:val="center"/>
              <w:rPr>
                <w:rFonts w:ascii="仿宋" w:eastAsia="仿宋" w:hAnsi="仿宋" w:cs="宋体"/>
                <w:b/>
                <w:bCs/>
                <w:color w:val="000000"/>
                <w:sz w:val="24"/>
              </w:rPr>
            </w:pPr>
            <w:r w:rsidRPr="001676E4">
              <w:rPr>
                <w:rFonts w:ascii="仿宋" w:eastAsia="仿宋" w:hAnsi="仿宋" w:cs="宋体" w:hint="eastAsia"/>
                <w:b/>
                <w:bCs/>
                <w:color w:val="000000"/>
                <w:kern w:val="0"/>
                <w:sz w:val="24"/>
              </w:rPr>
              <w:t>办公费</w:t>
            </w:r>
          </w:p>
        </w:tc>
        <w:tc>
          <w:tcPr>
            <w:tcW w:w="1246" w:type="dxa"/>
            <w:shd w:val="clear" w:color="auto" w:fill="FFF2CC" w:themeFill="accent4" w:themeFillTint="33"/>
          </w:tcPr>
          <w:p w14:paraId="3E513E65" w14:textId="20570121"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0.4</w:t>
            </w:r>
          </w:p>
        </w:tc>
        <w:tc>
          <w:tcPr>
            <w:tcW w:w="1245" w:type="dxa"/>
            <w:shd w:val="clear" w:color="auto" w:fill="FFF2CC" w:themeFill="accent4" w:themeFillTint="33"/>
          </w:tcPr>
          <w:p w14:paraId="4DD3787D" w14:textId="6F881016"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0.7</w:t>
            </w:r>
          </w:p>
        </w:tc>
        <w:tc>
          <w:tcPr>
            <w:tcW w:w="1107" w:type="dxa"/>
            <w:shd w:val="clear" w:color="auto" w:fill="FFF2CC" w:themeFill="accent4" w:themeFillTint="33"/>
          </w:tcPr>
          <w:p w14:paraId="44C23E68" w14:textId="510EFA5C"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0.7</w:t>
            </w:r>
          </w:p>
        </w:tc>
        <w:tc>
          <w:tcPr>
            <w:tcW w:w="1246" w:type="dxa"/>
            <w:shd w:val="clear" w:color="auto" w:fill="FFF2CC" w:themeFill="accent4" w:themeFillTint="33"/>
          </w:tcPr>
          <w:p w14:paraId="6AE1044E" w14:textId="209B04E7"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0.7</w:t>
            </w:r>
          </w:p>
        </w:tc>
        <w:tc>
          <w:tcPr>
            <w:tcW w:w="874" w:type="dxa"/>
            <w:shd w:val="clear" w:color="auto" w:fill="FFF2CC" w:themeFill="accent4" w:themeFillTint="33"/>
          </w:tcPr>
          <w:p w14:paraId="556F0D16" w14:textId="0C18C18B"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0.7</w:t>
            </w:r>
          </w:p>
        </w:tc>
      </w:tr>
      <w:tr w:rsidR="00020C55" w:rsidRPr="001676E4" w14:paraId="4C0CBAA2" w14:textId="77777777" w:rsidTr="00020C55">
        <w:trPr>
          <w:trHeight w:val="691"/>
        </w:trPr>
        <w:tc>
          <w:tcPr>
            <w:tcW w:w="1428" w:type="dxa"/>
            <w:vMerge/>
            <w:tcBorders>
              <w:top w:val="single" w:sz="8" w:space="0" w:color="FFE599" w:themeColor="accent4" w:themeTint="66"/>
              <w:bottom w:val="single" w:sz="8" w:space="0" w:color="FFE599" w:themeColor="accent4" w:themeTint="66"/>
            </w:tcBorders>
            <w:shd w:val="clear" w:color="auto" w:fill="FFF2CC" w:themeFill="accent4" w:themeFillTint="33"/>
            <w:vAlign w:val="center"/>
          </w:tcPr>
          <w:p w14:paraId="18F66731" w14:textId="77777777" w:rsidR="00020C55" w:rsidRPr="001676E4" w:rsidRDefault="00020C55" w:rsidP="00020C55">
            <w:pPr>
              <w:spacing w:line="360" w:lineRule="auto"/>
              <w:jc w:val="center"/>
              <w:rPr>
                <w:rFonts w:ascii="仿宋" w:eastAsia="仿宋" w:hAnsi="仿宋" w:cs="宋体"/>
                <w:b/>
                <w:bCs/>
                <w:color w:val="000000"/>
                <w:sz w:val="24"/>
              </w:rPr>
            </w:pPr>
          </w:p>
        </w:tc>
        <w:tc>
          <w:tcPr>
            <w:tcW w:w="1927" w:type="dxa"/>
            <w:shd w:val="clear" w:color="auto" w:fill="auto"/>
            <w:vAlign w:val="center"/>
          </w:tcPr>
          <w:p w14:paraId="3FE1869C" w14:textId="77777777" w:rsidR="00020C55" w:rsidRPr="001676E4" w:rsidRDefault="00020C55" w:rsidP="00020C55">
            <w:pPr>
              <w:widowControl/>
              <w:spacing w:line="360" w:lineRule="auto"/>
              <w:jc w:val="center"/>
              <w:textAlignment w:val="center"/>
              <w:rPr>
                <w:rFonts w:ascii="仿宋" w:eastAsia="仿宋" w:hAnsi="仿宋" w:cs="宋体"/>
                <w:b/>
                <w:bCs/>
                <w:color w:val="000000"/>
                <w:sz w:val="24"/>
              </w:rPr>
            </w:pPr>
            <w:r w:rsidRPr="001676E4">
              <w:rPr>
                <w:rFonts w:ascii="仿宋" w:eastAsia="仿宋" w:hAnsi="仿宋" w:cs="宋体" w:hint="eastAsia"/>
                <w:b/>
                <w:bCs/>
                <w:color w:val="000000"/>
                <w:kern w:val="0"/>
                <w:sz w:val="24"/>
              </w:rPr>
              <w:t>办公设备的折旧费用</w:t>
            </w:r>
          </w:p>
        </w:tc>
        <w:tc>
          <w:tcPr>
            <w:tcW w:w="1246" w:type="dxa"/>
            <w:shd w:val="clear" w:color="auto" w:fill="auto"/>
          </w:tcPr>
          <w:p w14:paraId="49F5F746" w14:textId="36AFA69C"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10.0</w:t>
            </w:r>
          </w:p>
        </w:tc>
        <w:tc>
          <w:tcPr>
            <w:tcW w:w="1245" w:type="dxa"/>
            <w:shd w:val="clear" w:color="auto" w:fill="auto"/>
          </w:tcPr>
          <w:p w14:paraId="7C1C01C8" w14:textId="4FEC94CB"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10.0</w:t>
            </w:r>
          </w:p>
        </w:tc>
        <w:tc>
          <w:tcPr>
            <w:tcW w:w="1107" w:type="dxa"/>
            <w:shd w:val="clear" w:color="auto" w:fill="auto"/>
          </w:tcPr>
          <w:p w14:paraId="597D4F30" w14:textId="3FA9E84C"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10.0</w:t>
            </w:r>
          </w:p>
        </w:tc>
        <w:tc>
          <w:tcPr>
            <w:tcW w:w="1246" w:type="dxa"/>
            <w:shd w:val="clear" w:color="auto" w:fill="auto"/>
          </w:tcPr>
          <w:p w14:paraId="3753D641" w14:textId="10E89B9B"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10.0</w:t>
            </w:r>
          </w:p>
        </w:tc>
        <w:tc>
          <w:tcPr>
            <w:tcW w:w="874" w:type="dxa"/>
            <w:shd w:val="clear" w:color="auto" w:fill="auto"/>
          </w:tcPr>
          <w:p w14:paraId="264F5215" w14:textId="760E934E"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10.0</w:t>
            </w:r>
          </w:p>
        </w:tc>
      </w:tr>
      <w:tr w:rsidR="00020C55" w:rsidRPr="001676E4" w14:paraId="4A3D4D20" w14:textId="77777777" w:rsidTr="00020C55">
        <w:trPr>
          <w:trHeight w:val="368"/>
        </w:trPr>
        <w:tc>
          <w:tcPr>
            <w:tcW w:w="1428" w:type="dxa"/>
            <w:vMerge/>
            <w:tcBorders>
              <w:top w:val="single" w:sz="8" w:space="0" w:color="FFE599" w:themeColor="accent4" w:themeTint="66"/>
              <w:bottom w:val="single" w:sz="8" w:space="0" w:color="FFE599" w:themeColor="accent4" w:themeTint="66"/>
            </w:tcBorders>
            <w:shd w:val="clear" w:color="auto" w:fill="FFF2CC" w:themeFill="accent4" w:themeFillTint="33"/>
            <w:vAlign w:val="center"/>
          </w:tcPr>
          <w:p w14:paraId="1F60ABE0" w14:textId="77777777" w:rsidR="00020C55" w:rsidRPr="001676E4" w:rsidRDefault="00020C55" w:rsidP="00020C55">
            <w:pPr>
              <w:spacing w:line="360" w:lineRule="auto"/>
              <w:jc w:val="center"/>
              <w:rPr>
                <w:rFonts w:ascii="仿宋" w:eastAsia="仿宋" w:hAnsi="仿宋" w:cs="宋体"/>
                <w:b/>
                <w:bCs/>
                <w:color w:val="000000"/>
                <w:sz w:val="24"/>
              </w:rPr>
            </w:pPr>
          </w:p>
        </w:tc>
        <w:tc>
          <w:tcPr>
            <w:tcW w:w="1927" w:type="dxa"/>
            <w:shd w:val="clear" w:color="auto" w:fill="FFF2CC" w:themeFill="accent4" w:themeFillTint="33"/>
            <w:vAlign w:val="center"/>
          </w:tcPr>
          <w:p w14:paraId="5AAE6DBD" w14:textId="77777777" w:rsidR="00020C55" w:rsidRPr="001676E4" w:rsidRDefault="00020C55" w:rsidP="00020C55">
            <w:pPr>
              <w:widowControl/>
              <w:spacing w:line="360" w:lineRule="auto"/>
              <w:jc w:val="center"/>
              <w:textAlignment w:val="center"/>
              <w:rPr>
                <w:rFonts w:ascii="仿宋" w:eastAsia="仿宋" w:hAnsi="仿宋" w:cs="宋体"/>
                <w:b/>
                <w:bCs/>
                <w:color w:val="000000"/>
                <w:sz w:val="24"/>
              </w:rPr>
            </w:pPr>
            <w:r w:rsidRPr="001676E4">
              <w:rPr>
                <w:rFonts w:ascii="仿宋" w:eastAsia="仿宋" w:hAnsi="仿宋" w:cs="宋体" w:hint="eastAsia"/>
                <w:b/>
                <w:bCs/>
                <w:color w:val="000000"/>
                <w:kern w:val="0"/>
                <w:sz w:val="24"/>
              </w:rPr>
              <w:t>工作室租赁费</w:t>
            </w:r>
          </w:p>
        </w:tc>
        <w:tc>
          <w:tcPr>
            <w:tcW w:w="1246" w:type="dxa"/>
            <w:shd w:val="clear" w:color="auto" w:fill="FFF2CC" w:themeFill="accent4" w:themeFillTint="33"/>
          </w:tcPr>
          <w:p w14:paraId="70B4E2CB" w14:textId="3BF8B47D"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0.7</w:t>
            </w:r>
          </w:p>
        </w:tc>
        <w:tc>
          <w:tcPr>
            <w:tcW w:w="1245" w:type="dxa"/>
            <w:shd w:val="clear" w:color="auto" w:fill="FFF2CC" w:themeFill="accent4" w:themeFillTint="33"/>
          </w:tcPr>
          <w:p w14:paraId="666D7E9A" w14:textId="219DE30A"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2.4</w:t>
            </w:r>
          </w:p>
        </w:tc>
        <w:tc>
          <w:tcPr>
            <w:tcW w:w="1107" w:type="dxa"/>
            <w:shd w:val="clear" w:color="auto" w:fill="FFF2CC" w:themeFill="accent4" w:themeFillTint="33"/>
          </w:tcPr>
          <w:p w14:paraId="119ED9B4" w14:textId="620E2FA8"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1.8</w:t>
            </w:r>
          </w:p>
        </w:tc>
        <w:tc>
          <w:tcPr>
            <w:tcW w:w="1246" w:type="dxa"/>
            <w:shd w:val="clear" w:color="auto" w:fill="FFF2CC" w:themeFill="accent4" w:themeFillTint="33"/>
          </w:tcPr>
          <w:p w14:paraId="16127641" w14:textId="2398B31C"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3.0</w:t>
            </w:r>
          </w:p>
        </w:tc>
        <w:tc>
          <w:tcPr>
            <w:tcW w:w="874" w:type="dxa"/>
            <w:shd w:val="clear" w:color="auto" w:fill="FFF2CC" w:themeFill="accent4" w:themeFillTint="33"/>
          </w:tcPr>
          <w:p w14:paraId="5D4F675D" w14:textId="2F4C82BA"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5.0</w:t>
            </w:r>
          </w:p>
        </w:tc>
      </w:tr>
      <w:tr w:rsidR="00020C55" w:rsidRPr="001676E4" w14:paraId="0D3964F1" w14:textId="77777777" w:rsidTr="00020C55">
        <w:trPr>
          <w:trHeight w:val="368"/>
        </w:trPr>
        <w:tc>
          <w:tcPr>
            <w:tcW w:w="1428" w:type="dxa"/>
            <w:vMerge/>
            <w:tcBorders>
              <w:top w:val="single" w:sz="8" w:space="0" w:color="FFE599" w:themeColor="accent4" w:themeTint="66"/>
              <w:bottom w:val="single" w:sz="8" w:space="0" w:color="FFE599" w:themeColor="accent4" w:themeTint="66"/>
            </w:tcBorders>
            <w:shd w:val="clear" w:color="auto" w:fill="FFF2CC" w:themeFill="accent4" w:themeFillTint="33"/>
            <w:vAlign w:val="center"/>
          </w:tcPr>
          <w:p w14:paraId="2CC4A582" w14:textId="77777777" w:rsidR="00020C55" w:rsidRPr="001676E4" w:rsidRDefault="00020C55" w:rsidP="00020C55">
            <w:pPr>
              <w:spacing w:line="360" w:lineRule="auto"/>
              <w:jc w:val="center"/>
              <w:rPr>
                <w:rFonts w:ascii="仿宋" w:eastAsia="仿宋" w:hAnsi="仿宋" w:cs="宋体"/>
                <w:b/>
                <w:bCs/>
                <w:color w:val="000000"/>
                <w:sz w:val="24"/>
              </w:rPr>
            </w:pPr>
          </w:p>
        </w:tc>
        <w:tc>
          <w:tcPr>
            <w:tcW w:w="1927" w:type="dxa"/>
            <w:tcBorders>
              <w:bottom w:val="single" w:sz="8" w:space="0" w:color="FFE599" w:themeColor="accent4" w:themeTint="66"/>
            </w:tcBorders>
            <w:shd w:val="clear" w:color="auto" w:fill="auto"/>
            <w:vAlign w:val="center"/>
          </w:tcPr>
          <w:p w14:paraId="0F0E40C0" w14:textId="77777777" w:rsidR="00020C55" w:rsidRPr="001676E4" w:rsidRDefault="00020C55" w:rsidP="00020C55">
            <w:pPr>
              <w:widowControl/>
              <w:spacing w:line="360" w:lineRule="auto"/>
              <w:jc w:val="center"/>
              <w:textAlignment w:val="center"/>
              <w:rPr>
                <w:rFonts w:ascii="仿宋" w:eastAsia="仿宋" w:hAnsi="仿宋" w:cs="宋体"/>
                <w:b/>
                <w:bCs/>
                <w:color w:val="000000"/>
                <w:sz w:val="24"/>
              </w:rPr>
            </w:pPr>
            <w:r w:rsidRPr="001676E4">
              <w:rPr>
                <w:rFonts w:ascii="仿宋" w:eastAsia="仿宋" w:hAnsi="仿宋" w:cs="宋体" w:hint="eastAsia"/>
                <w:b/>
                <w:bCs/>
                <w:color w:val="000000"/>
                <w:kern w:val="0"/>
                <w:sz w:val="24"/>
              </w:rPr>
              <w:t>合计</w:t>
            </w:r>
          </w:p>
        </w:tc>
        <w:tc>
          <w:tcPr>
            <w:tcW w:w="1246" w:type="dxa"/>
            <w:tcBorders>
              <w:bottom w:val="single" w:sz="8" w:space="0" w:color="FFE599" w:themeColor="accent4" w:themeTint="66"/>
            </w:tcBorders>
            <w:shd w:val="clear" w:color="auto" w:fill="auto"/>
          </w:tcPr>
          <w:p w14:paraId="30D6B508" w14:textId="1F5BCC7C"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14.1</w:t>
            </w:r>
          </w:p>
        </w:tc>
        <w:tc>
          <w:tcPr>
            <w:tcW w:w="1245" w:type="dxa"/>
            <w:tcBorders>
              <w:bottom w:val="single" w:sz="8" w:space="0" w:color="FFE599" w:themeColor="accent4" w:themeTint="66"/>
            </w:tcBorders>
            <w:shd w:val="clear" w:color="auto" w:fill="auto"/>
          </w:tcPr>
          <w:p w14:paraId="37EBBEFC" w14:textId="3694AF8C"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18.1</w:t>
            </w:r>
          </w:p>
        </w:tc>
        <w:tc>
          <w:tcPr>
            <w:tcW w:w="1107" w:type="dxa"/>
            <w:tcBorders>
              <w:bottom w:val="single" w:sz="8" w:space="0" w:color="FFE599" w:themeColor="accent4" w:themeTint="66"/>
            </w:tcBorders>
            <w:shd w:val="clear" w:color="auto" w:fill="auto"/>
          </w:tcPr>
          <w:p w14:paraId="6A0AA389" w14:textId="29959556"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18</w:t>
            </w:r>
          </w:p>
        </w:tc>
        <w:tc>
          <w:tcPr>
            <w:tcW w:w="1246" w:type="dxa"/>
            <w:tcBorders>
              <w:bottom w:val="single" w:sz="8" w:space="0" w:color="FFE599" w:themeColor="accent4" w:themeTint="66"/>
            </w:tcBorders>
            <w:shd w:val="clear" w:color="auto" w:fill="auto"/>
          </w:tcPr>
          <w:p w14:paraId="35309E61" w14:textId="0197FA99"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24</w:t>
            </w:r>
          </w:p>
        </w:tc>
        <w:tc>
          <w:tcPr>
            <w:tcW w:w="874" w:type="dxa"/>
            <w:tcBorders>
              <w:bottom w:val="single" w:sz="8" w:space="0" w:color="FFE599" w:themeColor="accent4" w:themeTint="66"/>
            </w:tcBorders>
            <w:shd w:val="clear" w:color="auto" w:fill="auto"/>
          </w:tcPr>
          <w:p w14:paraId="2538C063" w14:textId="393C4A19"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34.4</w:t>
            </w:r>
          </w:p>
        </w:tc>
      </w:tr>
      <w:tr w:rsidR="00020C55" w:rsidRPr="001676E4" w14:paraId="27C62630" w14:textId="77777777" w:rsidTr="00020C55">
        <w:trPr>
          <w:trHeight w:val="368"/>
        </w:trPr>
        <w:tc>
          <w:tcPr>
            <w:tcW w:w="1428" w:type="dxa"/>
            <w:vMerge w:val="restart"/>
            <w:tcBorders>
              <w:top w:val="single" w:sz="8" w:space="0" w:color="FFE599" w:themeColor="accent4" w:themeTint="66"/>
              <w:bottom w:val="single" w:sz="8" w:space="0" w:color="FFE599" w:themeColor="accent4" w:themeTint="66"/>
            </w:tcBorders>
            <w:shd w:val="clear" w:color="auto" w:fill="auto"/>
            <w:vAlign w:val="center"/>
          </w:tcPr>
          <w:p w14:paraId="6DE23642" w14:textId="77777777" w:rsidR="00020C55" w:rsidRPr="001676E4" w:rsidRDefault="00020C55" w:rsidP="00020C55">
            <w:pPr>
              <w:widowControl/>
              <w:spacing w:line="360" w:lineRule="auto"/>
              <w:jc w:val="center"/>
              <w:textAlignment w:val="center"/>
              <w:rPr>
                <w:rFonts w:ascii="仿宋" w:eastAsia="仿宋" w:hAnsi="仿宋" w:cs="宋体"/>
                <w:b/>
                <w:bCs/>
                <w:color w:val="000000"/>
                <w:sz w:val="24"/>
              </w:rPr>
            </w:pPr>
            <w:r w:rsidRPr="001676E4">
              <w:rPr>
                <w:rFonts w:ascii="仿宋" w:eastAsia="仿宋" w:hAnsi="仿宋" w:cs="宋体" w:hint="eastAsia"/>
                <w:b/>
                <w:bCs/>
                <w:color w:val="000000"/>
                <w:kern w:val="0"/>
                <w:sz w:val="24"/>
              </w:rPr>
              <w:t>财务费用</w:t>
            </w:r>
          </w:p>
        </w:tc>
        <w:tc>
          <w:tcPr>
            <w:tcW w:w="1927" w:type="dxa"/>
            <w:tcBorders>
              <w:top w:val="single" w:sz="8" w:space="0" w:color="FFE599" w:themeColor="accent4" w:themeTint="66"/>
            </w:tcBorders>
            <w:shd w:val="clear" w:color="auto" w:fill="auto"/>
            <w:vAlign w:val="center"/>
          </w:tcPr>
          <w:p w14:paraId="1A487179" w14:textId="77777777" w:rsidR="00020C55" w:rsidRPr="001676E4" w:rsidRDefault="00020C55" w:rsidP="00020C55">
            <w:pPr>
              <w:widowControl/>
              <w:spacing w:line="360" w:lineRule="auto"/>
              <w:jc w:val="center"/>
              <w:textAlignment w:val="center"/>
              <w:rPr>
                <w:rFonts w:ascii="仿宋" w:eastAsia="仿宋" w:hAnsi="仿宋" w:cs="宋体"/>
                <w:b/>
                <w:bCs/>
                <w:color w:val="000000"/>
                <w:sz w:val="24"/>
              </w:rPr>
            </w:pPr>
            <w:r w:rsidRPr="001676E4">
              <w:rPr>
                <w:rFonts w:ascii="仿宋" w:eastAsia="仿宋" w:hAnsi="仿宋" w:cs="宋体" w:hint="eastAsia"/>
                <w:b/>
                <w:bCs/>
                <w:color w:val="000000"/>
                <w:kern w:val="0"/>
                <w:sz w:val="24"/>
              </w:rPr>
              <w:t>利息支出</w:t>
            </w:r>
          </w:p>
        </w:tc>
        <w:tc>
          <w:tcPr>
            <w:tcW w:w="1246" w:type="dxa"/>
            <w:tcBorders>
              <w:top w:val="single" w:sz="8" w:space="0" w:color="FFE599" w:themeColor="accent4" w:themeTint="66"/>
            </w:tcBorders>
            <w:shd w:val="clear" w:color="auto" w:fill="auto"/>
          </w:tcPr>
          <w:p w14:paraId="6835ED38" w14:textId="110172ED"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1.0</w:t>
            </w:r>
          </w:p>
        </w:tc>
        <w:tc>
          <w:tcPr>
            <w:tcW w:w="1245" w:type="dxa"/>
            <w:tcBorders>
              <w:top w:val="single" w:sz="8" w:space="0" w:color="FFE599" w:themeColor="accent4" w:themeTint="66"/>
            </w:tcBorders>
            <w:shd w:val="clear" w:color="auto" w:fill="auto"/>
          </w:tcPr>
          <w:p w14:paraId="77DA7B5F" w14:textId="1CDE18EC"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0.8</w:t>
            </w:r>
          </w:p>
        </w:tc>
        <w:tc>
          <w:tcPr>
            <w:tcW w:w="1107" w:type="dxa"/>
            <w:tcBorders>
              <w:top w:val="single" w:sz="8" w:space="0" w:color="FFE599" w:themeColor="accent4" w:themeTint="66"/>
            </w:tcBorders>
            <w:shd w:val="clear" w:color="auto" w:fill="auto"/>
          </w:tcPr>
          <w:p w14:paraId="13BBD949" w14:textId="2A2F5703"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0.8</w:t>
            </w:r>
          </w:p>
        </w:tc>
        <w:tc>
          <w:tcPr>
            <w:tcW w:w="1246" w:type="dxa"/>
            <w:tcBorders>
              <w:top w:val="single" w:sz="8" w:space="0" w:color="FFE599" w:themeColor="accent4" w:themeTint="66"/>
            </w:tcBorders>
            <w:shd w:val="clear" w:color="auto" w:fill="auto"/>
          </w:tcPr>
          <w:p w14:paraId="288B7D0B" w14:textId="61B3BE27"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0.8</w:t>
            </w:r>
          </w:p>
        </w:tc>
        <w:tc>
          <w:tcPr>
            <w:tcW w:w="874" w:type="dxa"/>
            <w:tcBorders>
              <w:top w:val="single" w:sz="8" w:space="0" w:color="FFE599" w:themeColor="accent4" w:themeTint="66"/>
            </w:tcBorders>
            <w:shd w:val="clear" w:color="auto" w:fill="auto"/>
          </w:tcPr>
          <w:p w14:paraId="0A48D954" w14:textId="634AEF28"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0.8</w:t>
            </w:r>
          </w:p>
        </w:tc>
      </w:tr>
      <w:tr w:rsidR="00020C55" w:rsidRPr="001676E4" w14:paraId="7D9B6B8D" w14:textId="77777777" w:rsidTr="00020C55">
        <w:trPr>
          <w:trHeight w:val="368"/>
        </w:trPr>
        <w:tc>
          <w:tcPr>
            <w:tcW w:w="1428" w:type="dxa"/>
            <w:vMerge/>
            <w:tcBorders>
              <w:top w:val="single" w:sz="8" w:space="0" w:color="FFE599" w:themeColor="accent4" w:themeTint="66"/>
              <w:bottom w:val="single" w:sz="8" w:space="0" w:color="FFE599" w:themeColor="accent4" w:themeTint="66"/>
            </w:tcBorders>
            <w:shd w:val="clear" w:color="auto" w:fill="auto"/>
            <w:vAlign w:val="center"/>
          </w:tcPr>
          <w:p w14:paraId="77B3BB87" w14:textId="77777777" w:rsidR="00020C55" w:rsidRPr="001676E4" w:rsidRDefault="00020C55" w:rsidP="00020C55">
            <w:pPr>
              <w:spacing w:line="360" w:lineRule="auto"/>
              <w:jc w:val="center"/>
              <w:rPr>
                <w:rFonts w:ascii="仿宋" w:eastAsia="仿宋" w:hAnsi="仿宋" w:cs="宋体"/>
                <w:b/>
                <w:bCs/>
                <w:color w:val="000000"/>
                <w:sz w:val="24"/>
              </w:rPr>
            </w:pPr>
          </w:p>
        </w:tc>
        <w:tc>
          <w:tcPr>
            <w:tcW w:w="1927" w:type="dxa"/>
            <w:shd w:val="clear" w:color="auto" w:fill="FFF2CC" w:themeFill="accent4" w:themeFillTint="33"/>
            <w:vAlign w:val="center"/>
          </w:tcPr>
          <w:p w14:paraId="452E1DCF" w14:textId="77777777" w:rsidR="00020C55" w:rsidRPr="001676E4" w:rsidRDefault="00020C55" w:rsidP="00020C55">
            <w:pPr>
              <w:widowControl/>
              <w:spacing w:line="360" w:lineRule="auto"/>
              <w:jc w:val="center"/>
              <w:textAlignment w:val="center"/>
              <w:rPr>
                <w:rFonts w:ascii="仿宋" w:eastAsia="仿宋" w:hAnsi="仿宋" w:cs="宋体"/>
                <w:b/>
                <w:bCs/>
                <w:color w:val="000000"/>
                <w:sz w:val="24"/>
              </w:rPr>
            </w:pPr>
            <w:r w:rsidRPr="001676E4">
              <w:rPr>
                <w:rFonts w:ascii="仿宋" w:eastAsia="仿宋" w:hAnsi="仿宋" w:cs="宋体" w:hint="eastAsia"/>
                <w:b/>
                <w:bCs/>
                <w:color w:val="000000"/>
                <w:kern w:val="0"/>
                <w:sz w:val="24"/>
              </w:rPr>
              <w:t>现金折扣</w:t>
            </w:r>
          </w:p>
        </w:tc>
        <w:tc>
          <w:tcPr>
            <w:tcW w:w="1246" w:type="dxa"/>
            <w:shd w:val="clear" w:color="auto" w:fill="FFF2CC" w:themeFill="accent4" w:themeFillTint="33"/>
          </w:tcPr>
          <w:p w14:paraId="153A5A1B" w14:textId="5623EEFE"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0</w:t>
            </w:r>
          </w:p>
        </w:tc>
        <w:tc>
          <w:tcPr>
            <w:tcW w:w="1245" w:type="dxa"/>
            <w:shd w:val="clear" w:color="auto" w:fill="FFF2CC" w:themeFill="accent4" w:themeFillTint="33"/>
          </w:tcPr>
          <w:p w14:paraId="7A9F715B" w14:textId="490C699E"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0.2</w:t>
            </w:r>
          </w:p>
        </w:tc>
        <w:tc>
          <w:tcPr>
            <w:tcW w:w="1107" w:type="dxa"/>
            <w:shd w:val="clear" w:color="auto" w:fill="FFF2CC" w:themeFill="accent4" w:themeFillTint="33"/>
          </w:tcPr>
          <w:p w14:paraId="51CCAF10" w14:textId="3E2FB744"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0.2</w:t>
            </w:r>
          </w:p>
        </w:tc>
        <w:tc>
          <w:tcPr>
            <w:tcW w:w="1246" w:type="dxa"/>
            <w:shd w:val="clear" w:color="auto" w:fill="FFF2CC" w:themeFill="accent4" w:themeFillTint="33"/>
          </w:tcPr>
          <w:p w14:paraId="3464CE28" w14:textId="71AE1846"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0.2</w:t>
            </w:r>
          </w:p>
        </w:tc>
        <w:tc>
          <w:tcPr>
            <w:tcW w:w="874" w:type="dxa"/>
            <w:shd w:val="clear" w:color="auto" w:fill="FFF2CC" w:themeFill="accent4" w:themeFillTint="33"/>
          </w:tcPr>
          <w:p w14:paraId="1A45AA1A" w14:textId="1DB33B7C"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0.2</w:t>
            </w:r>
          </w:p>
        </w:tc>
      </w:tr>
      <w:tr w:rsidR="00020C55" w:rsidRPr="001676E4" w14:paraId="521159F7" w14:textId="77777777" w:rsidTr="00020C55">
        <w:trPr>
          <w:trHeight w:val="461"/>
        </w:trPr>
        <w:tc>
          <w:tcPr>
            <w:tcW w:w="1428" w:type="dxa"/>
            <w:vMerge/>
            <w:tcBorders>
              <w:top w:val="single" w:sz="8" w:space="0" w:color="FFE599" w:themeColor="accent4" w:themeTint="66"/>
              <w:bottom w:val="single" w:sz="8" w:space="0" w:color="FFE599" w:themeColor="accent4" w:themeTint="66"/>
            </w:tcBorders>
            <w:shd w:val="clear" w:color="auto" w:fill="auto"/>
            <w:vAlign w:val="center"/>
          </w:tcPr>
          <w:p w14:paraId="4E7A04B2" w14:textId="77777777" w:rsidR="00020C55" w:rsidRPr="001676E4" w:rsidRDefault="00020C55" w:rsidP="00020C55">
            <w:pPr>
              <w:spacing w:line="360" w:lineRule="auto"/>
              <w:jc w:val="center"/>
              <w:rPr>
                <w:rFonts w:ascii="仿宋" w:eastAsia="仿宋" w:hAnsi="仿宋" w:cs="宋体"/>
                <w:b/>
                <w:bCs/>
                <w:color w:val="000000"/>
                <w:sz w:val="24"/>
              </w:rPr>
            </w:pPr>
          </w:p>
        </w:tc>
        <w:tc>
          <w:tcPr>
            <w:tcW w:w="1927" w:type="dxa"/>
            <w:tcBorders>
              <w:bottom w:val="single" w:sz="8" w:space="0" w:color="FFE599" w:themeColor="accent4" w:themeTint="66"/>
            </w:tcBorders>
            <w:shd w:val="clear" w:color="auto" w:fill="auto"/>
            <w:vAlign w:val="center"/>
          </w:tcPr>
          <w:p w14:paraId="3A12FFE6" w14:textId="77777777" w:rsidR="00020C55" w:rsidRPr="001676E4" w:rsidRDefault="00020C55" w:rsidP="00020C55">
            <w:pPr>
              <w:widowControl/>
              <w:spacing w:line="360" w:lineRule="auto"/>
              <w:jc w:val="center"/>
              <w:textAlignment w:val="center"/>
              <w:rPr>
                <w:rFonts w:ascii="仿宋" w:eastAsia="仿宋" w:hAnsi="仿宋" w:cs="宋体"/>
                <w:b/>
                <w:bCs/>
                <w:color w:val="000000"/>
                <w:sz w:val="24"/>
              </w:rPr>
            </w:pPr>
            <w:r w:rsidRPr="001676E4">
              <w:rPr>
                <w:rFonts w:ascii="仿宋" w:eastAsia="仿宋" w:hAnsi="仿宋" w:cs="宋体" w:hint="eastAsia"/>
                <w:b/>
                <w:bCs/>
                <w:color w:val="000000"/>
                <w:kern w:val="0"/>
                <w:sz w:val="24"/>
              </w:rPr>
              <w:t>合计</w:t>
            </w:r>
          </w:p>
        </w:tc>
        <w:tc>
          <w:tcPr>
            <w:tcW w:w="1246" w:type="dxa"/>
            <w:tcBorders>
              <w:bottom w:val="single" w:sz="8" w:space="0" w:color="FFE599" w:themeColor="accent4" w:themeTint="66"/>
            </w:tcBorders>
            <w:shd w:val="clear" w:color="auto" w:fill="auto"/>
          </w:tcPr>
          <w:p w14:paraId="05EFEF3A" w14:textId="45452C88"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1.0</w:t>
            </w:r>
          </w:p>
        </w:tc>
        <w:tc>
          <w:tcPr>
            <w:tcW w:w="1245" w:type="dxa"/>
            <w:tcBorders>
              <w:bottom w:val="single" w:sz="8" w:space="0" w:color="FFE599" w:themeColor="accent4" w:themeTint="66"/>
            </w:tcBorders>
            <w:shd w:val="clear" w:color="auto" w:fill="auto"/>
          </w:tcPr>
          <w:p w14:paraId="60B94149" w14:textId="2BF5D1BC"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1.0</w:t>
            </w:r>
          </w:p>
        </w:tc>
        <w:tc>
          <w:tcPr>
            <w:tcW w:w="1107" w:type="dxa"/>
            <w:tcBorders>
              <w:bottom w:val="single" w:sz="8" w:space="0" w:color="FFE599" w:themeColor="accent4" w:themeTint="66"/>
            </w:tcBorders>
            <w:shd w:val="clear" w:color="auto" w:fill="auto"/>
          </w:tcPr>
          <w:p w14:paraId="3E0A76B8" w14:textId="7CB5A832"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1.0</w:t>
            </w:r>
          </w:p>
        </w:tc>
        <w:tc>
          <w:tcPr>
            <w:tcW w:w="1246" w:type="dxa"/>
            <w:tcBorders>
              <w:bottom w:val="single" w:sz="8" w:space="0" w:color="FFE599" w:themeColor="accent4" w:themeTint="66"/>
            </w:tcBorders>
            <w:shd w:val="clear" w:color="auto" w:fill="auto"/>
          </w:tcPr>
          <w:p w14:paraId="32794B95" w14:textId="5BA498FF"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1.0</w:t>
            </w:r>
          </w:p>
        </w:tc>
        <w:tc>
          <w:tcPr>
            <w:tcW w:w="874" w:type="dxa"/>
            <w:tcBorders>
              <w:bottom w:val="single" w:sz="8" w:space="0" w:color="FFE599" w:themeColor="accent4" w:themeTint="66"/>
            </w:tcBorders>
            <w:shd w:val="clear" w:color="auto" w:fill="auto"/>
          </w:tcPr>
          <w:p w14:paraId="72556BB1" w14:textId="75CC3075" w:rsidR="00020C55" w:rsidRPr="001676E4" w:rsidRDefault="00020C55" w:rsidP="00020C55">
            <w:pPr>
              <w:widowControl/>
              <w:spacing w:line="360" w:lineRule="auto"/>
              <w:jc w:val="center"/>
              <w:textAlignment w:val="center"/>
              <w:rPr>
                <w:rFonts w:ascii="仿宋" w:eastAsia="仿宋" w:hAnsi="仿宋" w:cs="宋体"/>
                <w:color w:val="000000"/>
                <w:sz w:val="24"/>
              </w:rPr>
            </w:pPr>
            <w:r w:rsidRPr="00837B1B">
              <w:t>1.0</w:t>
            </w:r>
          </w:p>
        </w:tc>
      </w:tr>
      <w:tr w:rsidR="00020C55" w:rsidRPr="001676E4" w14:paraId="44A6E29C" w14:textId="77777777" w:rsidTr="00020C55">
        <w:trPr>
          <w:trHeight w:val="461"/>
        </w:trPr>
        <w:tc>
          <w:tcPr>
            <w:tcW w:w="1428" w:type="dxa"/>
            <w:vMerge w:val="restart"/>
            <w:tcBorders>
              <w:top w:val="single" w:sz="8" w:space="0" w:color="FFE599" w:themeColor="accent4" w:themeTint="66"/>
              <w:bottom w:val="single" w:sz="8" w:space="0" w:color="FFE599" w:themeColor="accent4" w:themeTint="66"/>
            </w:tcBorders>
            <w:shd w:val="clear" w:color="auto" w:fill="FFF2CC" w:themeFill="accent4" w:themeFillTint="33"/>
            <w:vAlign w:val="center"/>
          </w:tcPr>
          <w:p w14:paraId="7EB52B86" w14:textId="77777777" w:rsidR="00020C55" w:rsidRPr="001676E4" w:rsidRDefault="00020C55" w:rsidP="00020C55">
            <w:pPr>
              <w:spacing w:line="360" w:lineRule="auto"/>
              <w:jc w:val="center"/>
              <w:rPr>
                <w:rFonts w:ascii="仿宋" w:eastAsia="仿宋" w:hAnsi="仿宋" w:cs="宋体"/>
                <w:b/>
                <w:bCs/>
                <w:color w:val="000000"/>
                <w:sz w:val="24"/>
              </w:rPr>
            </w:pPr>
            <w:r w:rsidRPr="001676E4">
              <w:rPr>
                <w:rFonts w:ascii="仿宋" w:eastAsia="仿宋" w:hAnsi="仿宋" w:cs="宋体" w:hint="eastAsia"/>
                <w:b/>
                <w:bCs/>
                <w:color w:val="000000"/>
                <w:sz w:val="24"/>
              </w:rPr>
              <w:t>研发费用</w:t>
            </w:r>
          </w:p>
        </w:tc>
        <w:tc>
          <w:tcPr>
            <w:tcW w:w="1927" w:type="dxa"/>
            <w:tcBorders>
              <w:top w:val="single" w:sz="8" w:space="0" w:color="FFE599" w:themeColor="accent4" w:themeTint="66"/>
            </w:tcBorders>
            <w:shd w:val="clear" w:color="auto" w:fill="FFF2CC" w:themeFill="accent4" w:themeFillTint="33"/>
            <w:vAlign w:val="center"/>
          </w:tcPr>
          <w:p w14:paraId="0753A8DF" w14:textId="77777777" w:rsidR="00020C55" w:rsidRPr="001676E4" w:rsidRDefault="00020C55" w:rsidP="00020C55">
            <w:pPr>
              <w:widowControl/>
              <w:spacing w:line="360" w:lineRule="auto"/>
              <w:jc w:val="center"/>
              <w:textAlignment w:val="center"/>
              <w:rPr>
                <w:rFonts w:ascii="仿宋" w:eastAsia="仿宋" w:hAnsi="仿宋" w:cs="宋体"/>
                <w:b/>
                <w:bCs/>
                <w:color w:val="000000"/>
                <w:kern w:val="0"/>
                <w:sz w:val="24"/>
              </w:rPr>
            </w:pPr>
            <w:proofErr w:type="gramStart"/>
            <w:r w:rsidRPr="001676E4">
              <w:rPr>
                <w:rFonts w:ascii="仿宋" w:eastAsia="仿宋" w:hAnsi="仿宋" w:cs="宋体" w:hint="eastAsia"/>
                <w:b/>
                <w:bCs/>
                <w:color w:val="000000"/>
                <w:kern w:val="0"/>
                <w:sz w:val="24"/>
              </w:rPr>
              <w:t>微信小</w:t>
            </w:r>
            <w:proofErr w:type="gramEnd"/>
            <w:r w:rsidRPr="001676E4">
              <w:rPr>
                <w:rFonts w:ascii="仿宋" w:eastAsia="仿宋" w:hAnsi="仿宋" w:cs="宋体" w:hint="eastAsia"/>
                <w:b/>
                <w:bCs/>
                <w:color w:val="000000"/>
                <w:kern w:val="0"/>
                <w:sz w:val="24"/>
              </w:rPr>
              <w:t>程序研发与更新</w:t>
            </w:r>
          </w:p>
        </w:tc>
        <w:tc>
          <w:tcPr>
            <w:tcW w:w="1246" w:type="dxa"/>
            <w:tcBorders>
              <w:top w:val="single" w:sz="8" w:space="0" w:color="FFE599" w:themeColor="accent4" w:themeTint="66"/>
            </w:tcBorders>
            <w:shd w:val="clear" w:color="auto" w:fill="FFF2CC" w:themeFill="accent4" w:themeFillTint="33"/>
          </w:tcPr>
          <w:p w14:paraId="2F8229C9" w14:textId="094DF3A5" w:rsidR="00020C55" w:rsidRPr="001676E4" w:rsidRDefault="00020C55" w:rsidP="00020C55">
            <w:pPr>
              <w:widowControl/>
              <w:spacing w:line="360" w:lineRule="auto"/>
              <w:jc w:val="center"/>
              <w:textAlignment w:val="center"/>
              <w:rPr>
                <w:rFonts w:ascii="仿宋" w:eastAsia="仿宋" w:hAnsi="仿宋" w:cs="宋体"/>
                <w:color w:val="000000"/>
                <w:kern w:val="0"/>
                <w:sz w:val="24"/>
              </w:rPr>
            </w:pPr>
            <w:r w:rsidRPr="00837B1B">
              <w:t>33.8</w:t>
            </w:r>
          </w:p>
        </w:tc>
        <w:tc>
          <w:tcPr>
            <w:tcW w:w="1245" w:type="dxa"/>
            <w:tcBorders>
              <w:top w:val="single" w:sz="8" w:space="0" w:color="FFE599" w:themeColor="accent4" w:themeTint="66"/>
            </w:tcBorders>
            <w:shd w:val="clear" w:color="auto" w:fill="FFF2CC" w:themeFill="accent4" w:themeFillTint="33"/>
          </w:tcPr>
          <w:p w14:paraId="2F89D565" w14:textId="3038BF1E" w:rsidR="00020C55" w:rsidRPr="001676E4" w:rsidRDefault="00020C55" w:rsidP="00020C55">
            <w:pPr>
              <w:widowControl/>
              <w:spacing w:line="360" w:lineRule="auto"/>
              <w:jc w:val="center"/>
              <w:textAlignment w:val="center"/>
              <w:rPr>
                <w:rFonts w:ascii="仿宋" w:eastAsia="仿宋" w:hAnsi="仿宋" w:cs="宋体"/>
                <w:color w:val="000000"/>
                <w:kern w:val="0"/>
                <w:sz w:val="24"/>
              </w:rPr>
            </w:pPr>
            <w:r w:rsidRPr="00837B1B">
              <w:t>14.1</w:t>
            </w:r>
          </w:p>
        </w:tc>
        <w:tc>
          <w:tcPr>
            <w:tcW w:w="1107" w:type="dxa"/>
            <w:tcBorders>
              <w:top w:val="single" w:sz="8" w:space="0" w:color="FFE599" w:themeColor="accent4" w:themeTint="66"/>
            </w:tcBorders>
            <w:shd w:val="clear" w:color="auto" w:fill="FFF2CC" w:themeFill="accent4" w:themeFillTint="33"/>
          </w:tcPr>
          <w:p w14:paraId="55CC4135" w14:textId="456D7AF6" w:rsidR="00020C55" w:rsidRPr="001676E4" w:rsidRDefault="00020C55" w:rsidP="00020C55">
            <w:pPr>
              <w:widowControl/>
              <w:spacing w:line="360" w:lineRule="auto"/>
              <w:jc w:val="center"/>
              <w:textAlignment w:val="center"/>
              <w:rPr>
                <w:rFonts w:ascii="仿宋" w:eastAsia="仿宋" w:hAnsi="仿宋" w:cs="宋体"/>
                <w:color w:val="000000"/>
                <w:kern w:val="0"/>
                <w:sz w:val="24"/>
              </w:rPr>
            </w:pPr>
            <w:r w:rsidRPr="00837B1B">
              <w:t>11.5</w:t>
            </w:r>
          </w:p>
        </w:tc>
        <w:tc>
          <w:tcPr>
            <w:tcW w:w="1246" w:type="dxa"/>
            <w:tcBorders>
              <w:top w:val="single" w:sz="8" w:space="0" w:color="FFE599" w:themeColor="accent4" w:themeTint="66"/>
            </w:tcBorders>
            <w:shd w:val="clear" w:color="auto" w:fill="FFF2CC" w:themeFill="accent4" w:themeFillTint="33"/>
          </w:tcPr>
          <w:p w14:paraId="17EE6CF7" w14:textId="3B351254" w:rsidR="00020C55" w:rsidRPr="001676E4" w:rsidRDefault="00020C55" w:rsidP="00020C55">
            <w:pPr>
              <w:widowControl/>
              <w:spacing w:line="360" w:lineRule="auto"/>
              <w:jc w:val="center"/>
              <w:textAlignment w:val="center"/>
              <w:rPr>
                <w:rFonts w:ascii="仿宋" w:eastAsia="仿宋" w:hAnsi="仿宋" w:cs="宋体"/>
                <w:color w:val="000000"/>
                <w:kern w:val="0"/>
                <w:sz w:val="24"/>
              </w:rPr>
            </w:pPr>
            <w:r w:rsidRPr="00837B1B">
              <w:t>18.55</w:t>
            </w:r>
          </w:p>
        </w:tc>
        <w:tc>
          <w:tcPr>
            <w:tcW w:w="874" w:type="dxa"/>
            <w:tcBorders>
              <w:top w:val="single" w:sz="8" w:space="0" w:color="FFE599" w:themeColor="accent4" w:themeTint="66"/>
            </w:tcBorders>
            <w:shd w:val="clear" w:color="auto" w:fill="FFF2CC" w:themeFill="accent4" w:themeFillTint="33"/>
          </w:tcPr>
          <w:p w14:paraId="30D709FC" w14:textId="5335237F" w:rsidR="00020C55" w:rsidRPr="001676E4" w:rsidRDefault="00020C55" w:rsidP="00020C55">
            <w:pPr>
              <w:widowControl/>
              <w:spacing w:line="360" w:lineRule="auto"/>
              <w:jc w:val="center"/>
              <w:textAlignment w:val="center"/>
              <w:rPr>
                <w:rFonts w:ascii="仿宋" w:eastAsia="仿宋" w:hAnsi="仿宋" w:cs="宋体"/>
                <w:color w:val="000000"/>
                <w:kern w:val="0"/>
                <w:sz w:val="24"/>
              </w:rPr>
            </w:pPr>
            <w:r w:rsidRPr="00837B1B">
              <w:t>19.05</w:t>
            </w:r>
          </w:p>
        </w:tc>
      </w:tr>
      <w:tr w:rsidR="00020C55" w:rsidRPr="001676E4" w14:paraId="64845E14" w14:textId="77777777" w:rsidTr="00020C55">
        <w:trPr>
          <w:trHeight w:val="602"/>
        </w:trPr>
        <w:tc>
          <w:tcPr>
            <w:tcW w:w="1428" w:type="dxa"/>
            <w:vMerge/>
            <w:tcBorders>
              <w:top w:val="single" w:sz="8" w:space="0" w:color="FFE599" w:themeColor="accent4" w:themeTint="66"/>
              <w:bottom w:val="single" w:sz="8" w:space="0" w:color="FFE599" w:themeColor="accent4" w:themeTint="66"/>
            </w:tcBorders>
            <w:shd w:val="clear" w:color="auto" w:fill="FFF2CC" w:themeFill="accent4" w:themeFillTint="33"/>
            <w:vAlign w:val="center"/>
          </w:tcPr>
          <w:p w14:paraId="5150613F" w14:textId="77777777" w:rsidR="00020C55" w:rsidRPr="001676E4" w:rsidRDefault="00020C55" w:rsidP="00020C55">
            <w:pPr>
              <w:spacing w:line="360" w:lineRule="auto"/>
              <w:jc w:val="center"/>
              <w:rPr>
                <w:rFonts w:ascii="仿宋" w:eastAsia="仿宋" w:hAnsi="仿宋" w:cs="宋体"/>
                <w:b/>
                <w:bCs/>
                <w:color w:val="000000"/>
                <w:sz w:val="24"/>
              </w:rPr>
            </w:pPr>
          </w:p>
        </w:tc>
        <w:tc>
          <w:tcPr>
            <w:tcW w:w="1927" w:type="dxa"/>
            <w:shd w:val="clear" w:color="auto" w:fill="auto"/>
            <w:vAlign w:val="center"/>
          </w:tcPr>
          <w:p w14:paraId="13AFA148" w14:textId="77777777" w:rsidR="00020C55" w:rsidRPr="001676E4" w:rsidRDefault="00020C55" w:rsidP="00020C55">
            <w:pPr>
              <w:widowControl/>
              <w:spacing w:line="360" w:lineRule="auto"/>
              <w:jc w:val="center"/>
              <w:textAlignment w:val="center"/>
              <w:rPr>
                <w:rFonts w:ascii="仿宋" w:eastAsia="仿宋" w:hAnsi="仿宋" w:cs="宋体"/>
                <w:b/>
                <w:bCs/>
                <w:color w:val="000000"/>
                <w:kern w:val="0"/>
                <w:sz w:val="24"/>
              </w:rPr>
            </w:pPr>
            <w:r w:rsidRPr="001676E4">
              <w:rPr>
                <w:rFonts w:ascii="仿宋" w:eastAsia="仿宋" w:hAnsi="仿宋" w:cs="宋体" w:hint="eastAsia"/>
                <w:b/>
                <w:bCs/>
                <w:color w:val="000000"/>
                <w:kern w:val="0"/>
                <w:sz w:val="24"/>
              </w:rPr>
              <w:t>功能费用</w:t>
            </w:r>
          </w:p>
        </w:tc>
        <w:tc>
          <w:tcPr>
            <w:tcW w:w="1246" w:type="dxa"/>
            <w:shd w:val="clear" w:color="auto" w:fill="auto"/>
          </w:tcPr>
          <w:p w14:paraId="53CAF024" w14:textId="5F7CEC51" w:rsidR="00020C55" w:rsidRPr="001676E4" w:rsidRDefault="00020C55" w:rsidP="00020C55">
            <w:pPr>
              <w:widowControl/>
              <w:spacing w:line="360" w:lineRule="auto"/>
              <w:jc w:val="center"/>
              <w:textAlignment w:val="center"/>
              <w:rPr>
                <w:rFonts w:ascii="仿宋" w:eastAsia="仿宋" w:hAnsi="仿宋" w:cs="宋体"/>
                <w:color w:val="000000"/>
                <w:kern w:val="0"/>
                <w:sz w:val="24"/>
              </w:rPr>
            </w:pPr>
            <w:r w:rsidRPr="00837B1B">
              <w:t>17.0</w:t>
            </w:r>
          </w:p>
        </w:tc>
        <w:tc>
          <w:tcPr>
            <w:tcW w:w="1245" w:type="dxa"/>
            <w:shd w:val="clear" w:color="auto" w:fill="auto"/>
          </w:tcPr>
          <w:p w14:paraId="2B6B7CA1" w14:textId="715D681D" w:rsidR="00020C55" w:rsidRPr="001676E4" w:rsidRDefault="00020C55" w:rsidP="00020C55">
            <w:pPr>
              <w:widowControl/>
              <w:spacing w:line="360" w:lineRule="auto"/>
              <w:jc w:val="center"/>
              <w:textAlignment w:val="center"/>
              <w:rPr>
                <w:rFonts w:ascii="仿宋" w:eastAsia="仿宋" w:hAnsi="仿宋" w:cs="宋体"/>
                <w:color w:val="000000"/>
                <w:kern w:val="0"/>
                <w:sz w:val="24"/>
              </w:rPr>
            </w:pPr>
            <w:r w:rsidRPr="00837B1B">
              <w:t>13</w:t>
            </w:r>
          </w:p>
        </w:tc>
        <w:tc>
          <w:tcPr>
            <w:tcW w:w="1107" w:type="dxa"/>
            <w:shd w:val="clear" w:color="auto" w:fill="auto"/>
          </w:tcPr>
          <w:p w14:paraId="55990760" w14:textId="0FB0F1EF" w:rsidR="00020C55" w:rsidRPr="001676E4" w:rsidRDefault="00020C55" w:rsidP="00020C55">
            <w:pPr>
              <w:widowControl/>
              <w:spacing w:line="360" w:lineRule="auto"/>
              <w:jc w:val="center"/>
              <w:textAlignment w:val="center"/>
              <w:rPr>
                <w:rFonts w:ascii="仿宋" w:eastAsia="仿宋" w:hAnsi="仿宋" w:cs="宋体"/>
                <w:color w:val="000000"/>
                <w:kern w:val="0"/>
                <w:sz w:val="24"/>
              </w:rPr>
            </w:pPr>
            <w:r w:rsidRPr="00837B1B">
              <w:t>13</w:t>
            </w:r>
          </w:p>
        </w:tc>
        <w:tc>
          <w:tcPr>
            <w:tcW w:w="1246" w:type="dxa"/>
            <w:shd w:val="clear" w:color="auto" w:fill="auto"/>
          </w:tcPr>
          <w:p w14:paraId="6ABCD460" w14:textId="7210A9CE" w:rsidR="00020C55" w:rsidRPr="001676E4" w:rsidRDefault="00020C55" w:rsidP="00020C55">
            <w:pPr>
              <w:widowControl/>
              <w:spacing w:line="360" w:lineRule="auto"/>
              <w:jc w:val="center"/>
              <w:textAlignment w:val="center"/>
              <w:rPr>
                <w:rFonts w:ascii="仿宋" w:eastAsia="仿宋" w:hAnsi="仿宋" w:cs="宋体"/>
                <w:color w:val="000000"/>
                <w:kern w:val="0"/>
                <w:sz w:val="24"/>
              </w:rPr>
            </w:pPr>
            <w:r w:rsidRPr="00837B1B">
              <w:t>24</w:t>
            </w:r>
          </w:p>
        </w:tc>
        <w:tc>
          <w:tcPr>
            <w:tcW w:w="874" w:type="dxa"/>
            <w:shd w:val="clear" w:color="auto" w:fill="auto"/>
          </w:tcPr>
          <w:p w14:paraId="692C534B" w14:textId="6FAFE847" w:rsidR="00020C55" w:rsidRPr="001676E4" w:rsidRDefault="00020C55" w:rsidP="00020C55">
            <w:pPr>
              <w:widowControl/>
              <w:spacing w:line="360" w:lineRule="auto"/>
              <w:jc w:val="center"/>
              <w:textAlignment w:val="center"/>
              <w:rPr>
                <w:rFonts w:ascii="仿宋" w:eastAsia="仿宋" w:hAnsi="仿宋" w:cs="宋体"/>
                <w:color w:val="000000"/>
                <w:kern w:val="0"/>
                <w:sz w:val="24"/>
              </w:rPr>
            </w:pPr>
            <w:r w:rsidRPr="00837B1B">
              <w:t>34</w:t>
            </w:r>
          </w:p>
        </w:tc>
      </w:tr>
      <w:tr w:rsidR="00020C55" w:rsidRPr="001676E4" w14:paraId="1C31ABF0" w14:textId="77777777" w:rsidTr="00020C55">
        <w:trPr>
          <w:trHeight w:val="570"/>
        </w:trPr>
        <w:tc>
          <w:tcPr>
            <w:tcW w:w="1428" w:type="dxa"/>
            <w:vMerge/>
            <w:tcBorders>
              <w:top w:val="single" w:sz="8" w:space="0" w:color="FFE599" w:themeColor="accent4" w:themeTint="66"/>
              <w:bottom w:val="single" w:sz="8" w:space="0" w:color="FFE599" w:themeColor="accent4" w:themeTint="66"/>
            </w:tcBorders>
            <w:shd w:val="clear" w:color="auto" w:fill="FFF2CC" w:themeFill="accent4" w:themeFillTint="33"/>
            <w:vAlign w:val="center"/>
          </w:tcPr>
          <w:p w14:paraId="451A0C71" w14:textId="77777777" w:rsidR="00020C55" w:rsidRPr="001676E4" w:rsidRDefault="00020C55" w:rsidP="00020C55">
            <w:pPr>
              <w:spacing w:line="360" w:lineRule="auto"/>
              <w:jc w:val="center"/>
              <w:rPr>
                <w:rFonts w:ascii="仿宋" w:eastAsia="仿宋" w:hAnsi="仿宋" w:cs="宋体"/>
                <w:b/>
                <w:bCs/>
                <w:color w:val="000000"/>
                <w:sz w:val="24"/>
              </w:rPr>
            </w:pPr>
          </w:p>
        </w:tc>
        <w:tc>
          <w:tcPr>
            <w:tcW w:w="1927" w:type="dxa"/>
            <w:tcBorders>
              <w:bottom w:val="single" w:sz="8" w:space="0" w:color="FFE599" w:themeColor="accent4" w:themeTint="66"/>
            </w:tcBorders>
            <w:shd w:val="clear" w:color="auto" w:fill="FFF2CC" w:themeFill="accent4" w:themeFillTint="33"/>
            <w:vAlign w:val="center"/>
          </w:tcPr>
          <w:p w14:paraId="135C2977" w14:textId="77777777" w:rsidR="00020C55" w:rsidRPr="001676E4" w:rsidRDefault="00020C55" w:rsidP="00020C55">
            <w:pPr>
              <w:widowControl/>
              <w:spacing w:line="360" w:lineRule="auto"/>
              <w:jc w:val="center"/>
              <w:textAlignment w:val="center"/>
              <w:rPr>
                <w:rFonts w:ascii="仿宋" w:eastAsia="仿宋" w:hAnsi="仿宋" w:cs="宋体"/>
                <w:b/>
                <w:bCs/>
                <w:color w:val="000000"/>
                <w:kern w:val="0"/>
                <w:sz w:val="24"/>
              </w:rPr>
            </w:pPr>
            <w:r w:rsidRPr="001676E4">
              <w:rPr>
                <w:rFonts w:ascii="仿宋" w:eastAsia="仿宋" w:hAnsi="仿宋" w:cs="宋体" w:hint="eastAsia"/>
                <w:b/>
                <w:bCs/>
                <w:color w:val="000000"/>
                <w:kern w:val="0"/>
                <w:sz w:val="24"/>
              </w:rPr>
              <w:t>合计</w:t>
            </w:r>
          </w:p>
        </w:tc>
        <w:tc>
          <w:tcPr>
            <w:tcW w:w="1246" w:type="dxa"/>
            <w:tcBorders>
              <w:bottom w:val="single" w:sz="8" w:space="0" w:color="FFE599" w:themeColor="accent4" w:themeTint="66"/>
            </w:tcBorders>
            <w:shd w:val="clear" w:color="auto" w:fill="FFF2CC" w:themeFill="accent4" w:themeFillTint="33"/>
          </w:tcPr>
          <w:p w14:paraId="51AF689C" w14:textId="19442B49" w:rsidR="00020C55" w:rsidRPr="001676E4" w:rsidRDefault="00020C55" w:rsidP="00020C55">
            <w:pPr>
              <w:widowControl/>
              <w:spacing w:line="360" w:lineRule="auto"/>
              <w:jc w:val="center"/>
              <w:textAlignment w:val="center"/>
              <w:rPr>
                <w:rFonts w:ascii="仿宋" w:eastAsia="仿宋" w:hAnsi="仿宋" w:cs="宋体"/>
                <w:color w:val="000000"/>
                <w:kern w:val="0"/>
                <w:sz w:val="24"/>
              </w:rPr>
            </w:pPr>
            <w:r w:rsidRPr="00837B1B">
              <w:t>50.8</w:t>
            </w:r>
          </w:p>
        </w:tc>
        <w:tc>
          <w:tcPr>
            <w:tcW w:w="1245" w:type="dxa"/>
            <w:tcBorders>
              <w:bottom w:val="single" w:sz="8" w:space="0" w:color="FFE599" w:themeColor="accent4" w:themeTint="66"/>
            </w:tcBorders>
            <w:shd w:val="clear" w:color="auto" w:fill="FFF2CC" w:themeFill="accent4" w:themeFillTint="33"/>
          </w:tcPr>
          <w:p w14:paraId="514D1338" w14:textId="34DE1B32" w:rsidR="00020C55" w:rsidRPr="001676E4" w:rsidRDefault="00020C55" w:rsidP="00020C55">
            <w:pPr>
              <w:widowControl/>
              <w:spacing w:line="360" w:lineRule="auto"/>
              <w:jc w:val="center"/>
              <w:textAlignment w:val="center"/>
              <w:rPr>
                <w:rFonts w:ascii="仿宋" w:eastAsia="仿宋" w:hAnsi="仿宋" w:cs="宋体"/>
                <w:color w:val="000000"/>
                <w:kern w:val="0"/>
                <w:sz w:val="24"/>
              </w:rPr>
            </w:pPr>
            <w:r w:rsidRPr="00837B1B">
              <w:t>27.1</w:t>
            </w:r>
          </w:p>
        </w:tc>
        <w:tc>
          <w:tcPr>
            <w:tcW w:w="1107" w:type="dxa"/>
            <w:tcBorders>
              <w:bottom w:val="single" w:sz="8" w:space="0" w:color="FFE599" w:themeColor="accent4" w:themeTint="66"/>
            </w:tcBorders>
            <w:shd w:val="clear" w:color="auto" w:fill="FFF2CC" w:themeFill="accent4" w:themeFillTint="33"/>
          </w:tcPr>
          <w:p w14:paraId="14E7306D" w14:textId="1848FDBC" w:rsidR="00020C55" w:rsidRPr="001676E4" w:rsidRDefault="00020C55" w:rsidP="00020C55">
            <w:pPr>
              <w:widowControl/>
              <w:spacing w:line="360" w:lineRule="auto"/>
              <w:jc w:val="center"/>
              <w:textAlignment w:val="center"/>
              <w:rPr>
                <w:rFonts w:ascii="仿宋" w:eastAsia="仿宋" w:hAnsi="仿宋" w:cs="宋体"/>
                <w:color w:val="000000"/>
                <w:kern w:val="0"/>
                <w:sz w:val="24"/>
              </w:rPr>
            </w:pPr>
            <w:r w:rsidRPr="00837B1B">
              <w:t>24.5</w:t>
            </w:r>
          </w:p>
        </w:tc>
        <w:tc>
          <w:tcPr>
            <w:tcW w:w="1246" w:type="dxa"/>
            <w:tcBorders>
              <w:bottom w:val="single" w:sz="8" w:space="0" w:color="FFE599" w:themeColor="accent4" w:themeTint="66"/>
            </w:tcBorders>
            <w:shd w:val="clear" w:color="auto" w:fill="FFF2CC" w:themeFill="accent4" w:themeFillTint="33"/>
          </w:tcPr>
          <w:p w14:paraId="04397A5A" w14:textId="44909EEF" w:rsidR="00020C55" w:rsidRPr="001676E4" w:rsidRDefault="00020C55" w:rsidP="00020C55">
            <w:pPr>
              <w:widowControl/>
              <w:spacing w:line="360" w:lineRule="auto"/>
              <w:jc w:val="center"/>
              <w:textAlignment w:val="center"/>
              <w:rPr>
                <w:rFonts w:ascii="仿宋" w:eastAsia="仿宋" w:hAnsi="仿宋" w:cs="宋体"/>
                <w:color w:val="000000"/>
                <w:kern w:val="0"/>
                <w:sz w:val="24"/>
              </w:rPr>
            </w:pPr>
            <w:r w:rsidRPr="00837B1B">
              <w:t>42.55</w:t>
            </w:r>
          </w:p>
        </w:tc>
        <w:tc>
          <w:tcPr>
            <w:tcW w:w="874" w:type="dxa"/>
            <w:tcBorders>
              <w:bottom w:val="single" w:sz="8" w:space="0" w:color="FFE599" w:themeColor="accent4" w:themeTint="66"/>
            </w:tcBorders>
            <w:shd w:val="clear" w:color="auto" w:fill="FFF2CC" w:themeFill="accent4" w:themeFillTint="33"/>
          </w:tcPr>
          <w:p w14:paraId="2C177D61" w14:textId="30818419" w:rsidR="00020C55" w:rsidRPr="001676E4" w:rsidRDefault="00020C55" w:rsidP="00020C55">
            <w:pPr>
              <w:widowControl/>
              <w:spacing w:line="360" w:lineRule="auto"/>
              <w:jc w:val="center"/>
              <w:textAlignment w:val="center"/>
              <w:rPr>
                <w:rFonts w:ascii="仿宋" w:eastAsia="仿宋" w:hAnsi="仿宋" w:cs="宋体"/>
                <w:color w:val="000000"/>
                <w:kern w:val="0"/>
                <w:sz w:val="24"/>
              </w:rPr>
            </w:pPr>
            <w:r w:rsidRPr="00837B1B">
              <w:t>53.05</w:t>
            </w:r>
          </w:p>
        </w:tc>
      </w:tr>
    </w:tbl>
    <w:p w14:paraId="389DC46B" w14:textId="77777777" w:rsidR="00012FD5" w:rsidRDefault="00012FD5" w:rsidP="00012FD5">
      <w:pPr>
        <w:autoSpaceDE w:val="0"/>
        <w:autoSpaceDN w:val="0"/>
        <w:adjustRightInd w:val="0"/>
        <w:spacing w:line="360" w:lineRule="auto"/>
        <w:jc w:val="left"/>
        <w:rPr>
          <w:rFonts w:ascii="仿宋" w:eastAsia="仿宋" w:hAnsi="仿宋" w:cstheme="majorEastAsia"/>
          <w:b/>
          <w:bCs/>
          <w:color w:val="000000"/>
          <w:sz w:val="24"/>
        </w:rPr>
      </w:pPr>
    </w:p>
    <w:p w14:paraId="1785197C" w14:textId="77777777" w:rsidR="00012FD5" w:rsidRPr="001676E4" w:rsidRDefault="00012FD5" w:rsidP="00012FD5">
      <w:pPr>
        <w:autoSpaceDE w:val="0"/>
        <w:autoSpaceDN w:val="0"/>
        <w:adjustRightInd w:val="0"/>
        <w:spacing w:line="360" w:lineRule="auto"/>
        <w:jc w:val="left"/>
        <w:rPr>
          <w:rFonts w:ascii="仿宋" w:eastAsia="仿宋" w:hAnsi="仿宋" w:cstheme="majorEastAsia"/>
          <w:b/>
          <w:bCs/>
          <w:color w:val="000000"/>
          <w:sz w:val="24"/>
        </w:rPr>
      </w:pPr>
      <w:r w:rsidRPr="001676E4">
        <w:rPr>
          <w:rFonts w:ascii="仿宋" w:eastAsia="仿宋" w:hAnsi="仿宋" w:cstheme="majorEastAsia" w:hint="eastAsia"/>
          <w:b/>
          <w:bCs/>
          <w:color w:val="000000"/>
          <w:sz w:val="24"/>
        </w:rPr>
        <w:t>3</w:t>
      </w:r>
      <w:r>
        <w:rPr>
          <w:rFonts w:ascii="仿宋" w:eastAsia="仿宋" w:hAnsi="仿宋" w:cstheme="majorEastAsia"/>
          <w:b/>
          <w:bCs/>
          <w:color w:val="000000"/>
          <w:sz w:val="24"/>
        </w:rPr>
        <w:t>.</w:t>
      </w:r>
      <w:r w:rsidRPr="001676E4">
        <w:rPr>
          <w:rFonts w:ascii="仿宋" w:eastAsia="仿宋" w:hAnsi="仿宋" w:cstheme="majorEastAsia" w:hint="eastAsia"/>
          <w:b/>
          <w:bCs/>
          <w:color w:val="000000"/>
          <w:sz w:val="24"/>
        </w:rPr>
        <w:t>未来五年收入预测表</w:t>
      </w:r>
    </w:p>
    <w:p w14:paraId="682F7100" w14:textId="3B9002E1" w:rsidR="00012FD5" w:rsidRPr="001676E4" w:rsidRDefault="00012FD5" w:rsidP="00012FD5">
      <w:pPr>
        <w:autoSpaceDE w:val="0"/>
        <w:autoSpaceDN w:val="0"/>
        <w:adjustRightInd w:val="0"/>
        <w:spacing w:line="360" w:lineRule="auto"/>
        <w:jc w:val="center"/>
        <w:rPr>
          <w:rFonts w:ascii="仿宋" w:eastAsia="仿宋" w:hAnsi="仿宋" w:cstheme="minorEastAsia"/>
          <w:color w:val="000000"/>
          <w:sz w:val="15"/>
          <w:szCs w:val="15"/>
        </w:rPr>
      </w:pPr>
      <w:r w:rsidRPr="001676E4">
        <w:rPr>
          <w:rFonts w:ascii="仿宋" w:eastAsia="仿宋" w:hAnsi="仿宋" w:cstheme="minorEastAsia" w:hint="eastAsia"/>
          <w:color w:val="000000"/>
          <w:sz w:val="15"/>
          <w:szCs w:val="15"/>
        </w:rPr>
        <w:t>表6-2-5收入预测</w:t>
      </w:r>
      <w:proofErr w:type="gramStart"/>
      <w:r w:rsidRPr="001676E4">
        <w:rPr>
          <w:rFonts w:ascii="仿宋" w:eastAsia="仿宋" w:hAnsi="仿宋" w:cstheme="minorEastAsia" w:hint="eastAsia"/>
          <w:color w:val="000000"/>
          <w:sz w:val="15"/>
          <w:szCs w:val="15"/>
        </w:rPr>
        <w:t>表预测</w:t>
      </w:r>
      <w:proofErr w:type="gramEnd"/>
      <w:r w:rsidRPr="001676E4">
        <w:rPr>
          <w:rFonts w:ascii="仿宋" w:eastAsia="仿宋" w:hAnsi="仿宋" w:cstheme="minorEastAsia" w:hint="eastAsia"/>
          <w:color w:val="000000"/>
          <w:sz w:val="15"/>
          <w:szCs w:val="15"/>
        </w:rPr>
        <w:t>单位：</w:t>
      </w:r>
      <w:r>
        <w:rPr>
          <w:rFonts w:ascii="仿宋" w:eastAsia="仿宋" w:hAnsi="仿宋" w:cstheme="minorEastAsia" w:hint="eastAsia"/>
          <w:color w:val="000000"/>
          <w:sz w:val="15"/>
          <w:szCs w:val="15"/>
        </w:rPr>
        <w:t>万</w:t>
      </w:r>
      <w:r w:rsidRPr="001676E4">
        <w:rPr>
          <w:rFonts w:ascii="仿宋" w:eastAsia="仿宋" w:hAnsi="仿宋" w:cstheme="minorEastAsia" w:hint="eastAsia"/>
          <w:color w:val="000000"/>
          <w:sz w:val="15"/>
          <w:szCs w:val="15"/>
        </w:rPr>
        <w:t>元</w:t>
      </w:r>
    </w:p>
    <w:tbl>
      <w:tblPr>
        <w:tblW w:w="9073" w:type="dxa"/>
        <w:tblInd w:w="-294" w:type="dxa"/>
        <w:tblBorders>
          <w:top w:val="single" w:sz="8" w:space="0" w:color="FFE599" w:themeColor="accent4" w:themeTint="66"/>
          <w:bottom w:val="single" w:sz="8" w:space="0" w:color="FFE599" w:themeColor="accent4" w:themeTint="66"/>
        </w:tblBorders>
        <w:shd w:val="clear" w:color="auto" w:fill="FFFFFF" w:themeFill="background1"/>
        <w:tblLayout w:type="fixed"/>
        <w:tblCellMar>
          <w:top w:w="15" w:type="dxa"/>
          <w:left w:w="15" w:type="dxa"/>
          <w:bottom w:w="15" w:type="dxa"/>
          <w:right w:w="15" w:type="dxa"/>
        </w:tblCellMar>
        <w:tblLook w:val="04A0" w:firstRow="1" w:lastRow="0" w:firstColumn="1" w:lastColumn="0" w:noHBand="0" w:noVBand="1"/>
      </w:tblPr>
      <w:tblGrid>
        <w:gridCol w:w="1995"/>
        <w:gridCol w:w="1266"/>
        <w:gridCol w:w="1569"/>
        <w:gridCol w:w="1418"/>
        <w:gridCol w:w="1407"/>
        <w:gridCol w:w="1418"/>
      </w:tblGrid>
      <w:tr w:rsidR="00012FD5" w:rsidRPr="001676E4" w14:paraId="0287FAFB" w14:textId="77777777" w:rsidTr="003E251A">
        <w:trPr>
          <w:trHeight w:val="511"/>
        </w:trPr>
        <w:tc>
          <w:tcPr>
            <w:tcW w:w="1995" w:type="dxa"/>
            <w:shd w:val="clear" w:color="auto" w:fill="FFE599" w:themeFill="accent4" w:themeFillTint="66"/>
            <w:vAlign w:val="center"/>
          </w:tcPr>
          <w:p w14:paraId="7F0F0DB9" w14:textId="77777777" w:rsidR="00012FD5" w:rsidRPr="001676E4" w:rsidRDefault="00012FD5" w:rsidP="00012FD5">
            <w:pPr>
              <w:widowControl/>
              <w:spacing w:line="360" w:lineRule="auto"/>
              <w:jc w:val="center"/>
              <w:textAlignment w:val="center"/>
              <w:rPr>
                <w:rFonts w:ascii="仿宋" w:eastAsia="仿宋" w:hAnsi="仿宋" w:cs="宋体"/>
                <w:b/>
                <w:bCs/>
                <w:color w:val="000000"/>
                <w:sz w:val="24"/>
              </w:rPr>
            </w:pPr>
            <w:r w:rsidRPr="001676E4">
              <w:rPr>
                <w:rFonts w:ascii="仿宋" w:eastAsia="仿宋" w:hAnsi="仿宋" w:cs="宋体" w:hint="eastAsia"/>
                <w:b/>
                <w:bCs/>
                <w:color w:val="000000"/>
                <w:kern w:val="0"/>
                <w:sz w:val="24"/>
              </w:rPr>
              <w:t>项目</w:t>
            </w:r>
          </w:p>
        </w:tc>
        <w:tc>
          <w:tcPr>
            <w:tcW w:w="1266" w:type="dxa"/>
            <w:shd w:val="clear" w:color="auto" w:fill="FFE599" w:themeFill="accent4" w:themeFillTint="66"/>
            <w:vAlign w:val="center"/>
          </w:tcPr>
          <w:p w14:paraId="7F8E74A7" w14:textId="77777777" w:rsidR="00012FD5" w:rsidRPr="001676E4" w:rsidRDefault="00012FD5" w:rsidP="00012FD5">
            <w:pPr>
              <w:widowControl/>
              <w:spacing w:line="360" w:lineRule="auto"/>
              <w:jc w:val="center"/>
              <w:textAlignment w:val="center"/>
              <w:rPr>
                <w:rFonts w:ascii="仿宋" w:eastAsia="仿宋" w:hAnsi="仿宋" w:cs="宋体"/>
                <w:b/>
                <w:bCs/>
                <w:color w:val="000000"/>
                <w:sz w:val="24"/>
              </w:rPr>
            </w:pPr>
            <w:r w:rsidRPr="001676E4">
              <w:rPr>
                <w:rFonts w:ascii="仿宋" w:eastAsia="仿宋" w:hAnsi="仿宋" w:cs="宋体" w:hint="eastAsia"/>
                <w:b/>
                <w:bCs/>
                <w:color w:val="000000"/>
                <w:kern w:val="0"/>
                <w:sz w:val="24"/>
              </w:rPr>
              <w:t>第一年</w:t>
            </w:r>
          </w:p>
        </w:tc>
        <w:tc>
          <w:tcPr>
            <w:tcW w:w="1569" w:type="dxa"/>
            <w:shd w:val="clear" w:color="auto" w:fill="FFE599" w:themeFill="accent4" w:themeFillTint="66"/>
            <w:vAlign w:val="center"/>
          </w:tcPr>
          <w:p w14:paraId="171E3404" w14:textId="77777777" w:rsidR="00012FD5" w:rsidRPr="001676E4" w:rsidRDefault="00012FD5" w:rsidP="00012FD5">
            <w:pPr>
              <w:widowControl/>
              <w:spacing w:line="360" w:lineRule="auto"/>
              <w:jc w:val="center"/>
              <w:textAlignment w:val="center"/>
              <w:rPr>
                <w:rFonts w:ascii="仿宋" w:eastAsia="仿宋" w:hAnsi="仿宋" w:cs="宋体"/>
                <w:b/>
                <w:bCs/>
                <w:color w:val="000000"/>
                <w:sz w:val="24"/>
              </w:rPr>
            </w:pPr>
            <w:r w:rsidRPr="001676E4">
              <w:rPr>
                <w:rFonts w:ascii="仿宋" w:eastAsia="仿宋" w:hAnsi="仿宋" w:cs="宋体" w:hint="eastAsia"/>
                <w:b/>
                <w:bCs/>
                <w:color w:val="000000"/>
                <w:kern w:val="0"/>
                <w:sz w:val="24"/>
              </w:rPr>
              <w:t>第二年</w:t>
            </w:r>
          </w:p>
        </w:tc>
        <w:tc>
          <w:tcPr>
            <w:tcW w:w="1418" w:type="dxa"/>
            <w:shd w:val="clear" w:color="auto" w:fill="FFE599" w:themeFill="accent4" w:themeFillTint="66"/>
            <w:vAlign w:val="center"/>
          </w:tcPr>
          <w:p w14:paraId="7CBE2EFA" w14:textId="77777777" w:rsidR="00012FD5" w:rsidRPr="001676E4" w:rsidRDefault="00012FD5" w:rsidP="00012FD5">
            <w:pPr>
              <w:widowControl/>
              <w:spacing w:line="360" w:lineRule="auto"/>
              <w:jc w:val="center"/>
              <w:textAlignment w:val="center"/>
              <w:rPr>
                <w:rFonts w:ascii="仿宋" w:eastAsia="仿宋" w:hAnsi="仿宋" w:cs="宋体"/>
                <w:b/>
                <w:bCs/>
                <w:color w:val="000000"/>
                <w:sz w:val="24"/>
              </w:rPr>
            </w:pPr>
            <w:r w:rsidRPr="001676E4">
              <w:rPr>
                <w:rFonts w:ascii="仿宋" w:eastAsia="仿宋" w:hAnsi="仿宋" w:cs="宋体" w:hint="eastAsia"/>
                <w:b/>
                <w:bCs/>
                <w:color w:val="000000"/>
                <w:kern w:val="0"/>
                <w:sz w:val="24"/>
              </w:rPr>
              <w:t>第三年</w:t>
            </w:r>
          </w:p>
        </w:tc>
        <w:tc>
          <w:tcPr>
            <w:tcW w:w="1407" w:type="dxa"/>
            <w:shd w:val="clear" w:color="auto" w:fill="FFE599" w:themeFill="accent4" w:themeFillTint="66"/>
            <w:vAlign w:val="center"/>
          </w:tcPr>
          <w:p w14:paraId="271D2F7F" w14:textId="77777777" w:rsidR="00012FD5" w:rsidRPr="001676E4" w:rsidRDefault="00012FD5" w:rsidP="00012FD5">
            <w:pPr>
              <w:widowControl/>
              <w:spacing w:line="360" w:lineRule="auto"/>
              <w:jc w:val="center"/>
              <w:textAlignment w:val="center"/>
              <w:rPr>
                <w:rFonts w:ascii="仿宋" w:eastAsia="仿宋" w:hAnsi="仿宋" w:cs="宋体"/>
                <w:b/>
                <w:bCs/>
                <w:color w:val="000000"/>
                <w:sz w:val="24"/>
              </w:rPr>
            </w:pPr>
            <w:r w:rsidRPr="001676E4">
              <w:rPr>
                <w:rFonts w:ascii="仿宋" w:eastAsia="仿宋" w:hAnsi="仿宋" w:cs="宋体" w:hint="eastAsia"/>
                <w:b/>
                <w:bCs/>
                <w:color w:val="000000"/>
                <w:kern w:val="0"/>
                <w:sz w:val="24"/>
              </w:rPr>
              <w:t>第四年</w:t>
            </w:r>
          </w:p>
        </w:tc>
        <w:tc>
          <w:tcPr>
            <w:tcW w:w="1418" w:type="dxa"/>
            <w:shd w:val="clear" w:color="auto" w:fill="FFE599" w:themeFill="accent4" w:themeFillTint="66"/>
            <w:vAlign w:val="center"/>
          </w:tcPr>
          <w:p w14:paraId="25B3EC96" w14:textId="77777777" w:rsidR="00012FD5" w:rsidRPr="001676E4" w:rsidRDefault="00012FD5" w:rsidP="00012FD5">
            <w:pPr>
              <w:widowControl/>
              <w:spacing w:line="360" w:lineRule="auto"/>
              <w:jc w:val="center"/>
              <w:textAlignment w:val="center"/>
              <w:rPr>
                <w:rFonts w:ascii="仿宋" w:eastAsia="仿宋" w:hAnsi="仿宋" w:cs="宋体"/>
                <w:b/>
                <w:bCs/>
                <w:color w:val="000000"/>
                <w:sz w:val="24"/>
              </w:rPr>
            </w:pPr>
            <w:r w:rsidRPr="001676E4">
              <w:rPr>
                <w:rFonts w:ascii="仿宋" w:eastAsia="仿宋" w:hAnsi="仿宋" w:cs="宋体" w:hint="eastAsia"/>
                <w:b/>
                <w:bCs/>
                <w:color w:val="000000"/>
                <w:kern w:val="0"/>
                <w:sz w:val="24"/>
              </w:rPr>
              <w:t>第五年</w:t>
            </w:r>
          </w:p>
        </w:tc>
      </w:tr>
      <w:tr w:rsidR="00020C55" w:rsidRPr="001676E4" w14:paraId="2458EC78" w14:textId="77777777" w:rsidTr="003E251A">
        <w:trPr>
          <w:trHeight w:val="468"/>
        </w:trPr>
        <w:tc>
          <w:tcPr>
            <w:tcW w:w="1995" w:type="dxa"/>
            <w:shd w:val="clear" w:color="auto" w:fill="auto"/>
            <w:vAlign w:val="center"/>
          </w:tcPr>
          <w:p w14:paraId="35B42369" w14:textId="77777777" w:rsidR="00020C55" w:rsidRPr="001676E4" w:rsidRDefault="00020C55" w:rsidP="00020C55">
            <w:pPr>
              <w:widowControl/>
              <w:spacing w:line="360" w:lineRule="auto"/>
              <w:jc w:val="center"/>
              <w:textAlignment w:val="center"/>
              <w:rPr>
                <w:rFonts w:ascii="仿宋" w:eastAsia="仿宋" w:hAnsi="仿宋" w:cs="宋体"/>
                <w:b/>
                <w:bCs/>
                <w:color w:val="000000"/>
                <w:sz w:val="24"/>
              </w:rPr>
            </w:pPr>
            <w:r w:rsidRPr="001676E4">
              <w:rPr>
                <w:rFonts w:ascii="仿宋" w:eastAsia="仿宋" w:hAnsi="仿宋" w:cs="宋体" w:hint="eastAsia"/>
                <w:b/>
                <w:bCs/>
                <w:color w:val="000000"/>
                <w:sz w:val="24"/>
              </w:rPr>
              <w:t>会员费</w:t>
            </w:r>
          </w:p>
        </w:tc>
        <w:tc>
          <w:tcPr>
            <w:tcW w:w="1266" w:type="dxa"/>
            <w:shd w:val="clear" w:color="auto" w:fill="auto"/>
            <w:vAlign w:val="center"/>
          </w:tcPr>
          <w:p w14:paraId="5ABF3DC6" w14:textId="150AA274" w:rsidR="00020C55" w:rsidRPr="001676E4" w:rsidRDefault="00020C55" w:rsidP="00020C55">
            <w:pPr>
              <w:widowControl/>
              <w:spacing w:line="360" w:lineRule="auto"/>
              <w:jc w:val="center"/>
              <w:textAlignment w:val="center"/>
              <w:rPr>
                <w:rFonts w:ascii="仿宋" w:eastAsia="仿宋" w:hAnsi="仿宋" w:cs="宋体"/>
                <w:color w:val="000000"/>
                <w:sz w:val="24"/>
              </w:rPr>
            </w:pPr>
            <w:r>
              <w:rPr>
                <w:rFonts w:ascii="仿宋" w:eastAsia="仿宋" w:hAnsi="仿宋" w:cs="宋体" w:hint="eastAsia"/>
                <w:color w:val="000000"/>
                <w:sz w:val="24"/>
              </w:rPr>
              <w:t>0</w:t>
            </w:r>
          </w:p>
        </w:tc>
        <w:tc>
          <w:tcPr>
            <w:tcW w:w="1569" w:type="dxa"/>
            <w:shd w:val="clear" w:color="auto" w:fill="auto"/>
            <w:vAlign w:val="center"/>
          </w:tcPr>
          <w:p w14:paraId="75B1C279" w14:textId="2CD50786" w:rsidR="00020C55" w:rsidRPr="001676E4" w:rsidRDefault="00020C55" w:rsidP="00020C55">
            <w:pPr>
              <w:widowControl/>
              <w:spacing w:line="360" w:lineRule="auto"/>
              <w:jc w:val="center"/>
              <w:textAlignment w:val="center"/>
              <w:rPr>
                <w:rFonts w:ascii="仿宋" w:eastAsia="仿宋" w:hAnsi="仿宋" w:cs="宋体"/>
                <w:color w:val="000000"/>
                <w:sz w:val="24"/>
              </w:rPr>
            </w:pPr>
            <w:r>
              <w:rPr>
                <w:rFonts w:ascii="仿宋" w:eastAsia="仿宋" w:hAnsi="仿宋" w:cs="宋体" w:hint="eastAsia"/>
                <w:color w:val="000000"/>
                <w:sz w:val="24"/>
              </w:rPr>
              <w:t>0</w:t>
            </w:r>
          </w:p>
        </w:tc>
        <w:tc>
          <w:tcPr>
            <w:tcW w:w="1418" w:type="dxa"/>
            <w:shd w:val="clear" w:color="auto" w:fill="auto"/>
            <w:vAlign w:val="center"/>
          </w:tcPr>
          <w:p w14:paraId="3F7E8B3A" w14:textId="09D06C66" w:rsidR="00020C55" w:rsidRPr="001676E4" w:rsidRDefault="00020C55" w:rsidP="00020C55">
            <w:pPr>
              <w:widowControl/>
              <w:spacing w:line="360" w:lineRule="auto"/>
              <w:jc w:val="center"/>
              <w:textAlignment w:val="center"/>
              <w:rPr>
                <w:rFonts w:ascii="仿宋" w:eastAsia="仿宋" w:hAnsi="仿宋" w:cs="宋体"/>
                <w:color w:val="000000"/>
                <w:sz w:val="24"/>
              </w:rPr>
            </w:pPr>
            <w:r>
              <w:rPr>
                <w:rFonts w:ascii="仿宋" w:eastAsia="仿宋" w:hAnsi="仿宋" w:cs="宋体" w:hint="eastAsia"/>
                <w:color w:val="000000"/>
                <w:sz w:val="24"/>
              </w:rPr>
              <w:t>72</w:t>
            </w:r>
          </w:p>
        </w:tc>
        <w:tc>
          <w:tcPr>
            <w:tcW w:w="1407" w:type="dxa"/>
            <w:shd w:val="clear" w:color="auto" w:fill="auto"/>
            <w:vAlign w:val="center"/>
          </w:tcPr>
          <w:p w14:paraId="74AFFFDE" w14:textId="468FCE7F" w:rsidR="00020C55" w:rsidRPr="001676E4" w:rsidRDefault="00020C55" w:rsidP="00020C55">
            <w:pPr>
              <w:widowControl/>
              <w:spacing w:line="360" w:lineRule="auto"/>
              <w:jc w:val="center"/>
              <w:textAlignment w:val="center"/>
              <w:rPr>
                <w:rFonts w:ascii="仿宋" w:eastAsia="仿宋" w:hAnsi="仿宋" w:cs="宋体"/>
                <w:color w:val="000000"/>
                <w:sz w:val="24"/>
              </w:rPr>
            </w:pPr>
            <w:r>
              <w:rPr>
                <w:rFonts w:ascii="仿宋" w:eastAsia="仿宋" w:hAnsi="仿宋" w:cs="宋体" w:hint="eastAsia"/>
                <w:color w:val="000000"/>
                <w:kern w:val="0"/>
                <w:sz w:val="24"/>
              </w:rPr>
              <w:t>480</w:t>
            </w:r>
          </w:p>
        </w:tc>
        <w:tc>
          <w:tcPr>
            <w:tcW w:w="1418" w:type="dxa"/>
            <w:shd w:val="clear" w:color="auto" w:fill="auto"/>
            <w:vAlign w:val="center"/>
          </w:tcPr>
          <w:p w14:paraId="1EF7D2A6" w14:textId="7698D311" w:rsidR="00020C55" w:rsidRPr="001676E4" w:rsidRDefault="00020C55" w:rsidP="00020C55">
            <w:pPr>
              <w:widowControl/>
              <w:spacing w:line="360" w:lineRule="auto"/>
              <w:jc w:val="center"/>
              <w:textAlignment w:val="center"/>
              <w:rPr>
                <w:rFonts w:ascii="仿宋" w:eastAsia="仿宋" w:hAnsi="仿宋" w:cs="宋体"/>
                <w:color w:val="000000"/>
                <w:sz w:val="24"/>
              </w:rPr>
            </w:pPr>
            <w:r>
              <w:rPr>
                <w:rFonts w:ascii="仿宋" w:eastAsia="仿宋" w:hAnsi="仿宋" w:cs="宋体" w:hint="eastAsia"/>
                <w:color w:val="000000"/>
                <w:sz w:val="24"/>
              </w:rPr>
              <w:t>97</w:t>
            </w:r>
            <w:r w:rsidRPr="001676E4">
              <w:rPr>
                <w:rFonts w:ascii="仿宋" w:eastAsia="仿宋" w:hAnsi="仿宋" w:cs="宋体" w:hint="eastAsia"/>
                <w:color w:val="000000"/>
                <w:sz w:val="24"/>
              </w:rPr>
              <w:t>0</w:t>
            </w:r>
          </w:p>
        </w:tc>
      </w:tr>
      <w:tr w:rsidR="00020C55" w:rsidRPr="001676E4" w14:paraId="1A3289DD" w14:textId="77777777" w:rsidTr="003E251A">
        <w:trPr>
          <w:trHeight w:val="468"/>
        </w:trPr>
        <w:tc>
          <w:tcPr>
            <w:tcW w:w="1995" w:type="dxa"/>
            <w:shd w:val="clear" w:color="auto" w:fill="FFF2CC" w:themeFill="accent4" w:themeFillTint="33"/>
            <w:vAlign w:val="center"/>
          </w:tcPr>
          <w:p w14:paraId="027479FC" w14:textId="77777777" w:rsidR="00020C55" w:rsidRPr="001676E4" w:rsidRDefault="00020C55" w:rsidP="00020C55">
            <w:pPr>
              <w:widowControl/>
              <w:spacing w:line="360" w:lineRule="auto"/>
              <w:jc w:val="center"/>
              <w:textAlignment w:val="center"/>
              <w:rPr>
                <w:rFonts w:ascii="仿宋" w:eastAsia="仿宋" w:hAnsi="仿宋" w:cs="宋体"/>
                <w:b/>
                <w:bCs/>
                <w:color w:val="000000"/>
                <w:sz w:val="24"/>
              </w:rPr>
            </w:pPr>
            <w:r w:rsidRPr="001676E4">
              <w:rPr>
                <w:rFonts w:ascii="仿宋" w:eastAsia="仿宋" w:hAnsi="仿宋" w:cs="宋体" w:hint="eastAsia"/>
                <w:b/>
                <w:bCs/>
                <w:color w:val="000000"/>
                <w:kern w:val="0"/>
                <w:sz w:val="24"/>
              </w:rPr>
              <w:t>广告费</w:t>
            </w:r>
          </w:p>
        </w:tc>
        <w:tc>
          <w:tcPr>
            <w:tcW w:w="1266" w:type="dxa"/>
            <w:shd w:val="clear" w:color="auto" w:fill="FFF2CC" w:themeFill="accent4" w:themeFillTint="33"/>
            <w:vAlign w:val="center"/>
          </w:tcPr>
          <w:p w14:paraId="4978697A" w14:textId="198AED3D" w:rsidR="00020C55" w:rsidRPr="001676E4" w:rsidRDefault="00020C55" w:rsidP="00020C55">
            <w:pPr>
              <w:widowControl/>
              <w:spacing w:line="360" w:lineRule="auto"/>
              <w:jc w:val="center"/>
              <w:textAlignment w:val="center"/>
              <w:rPr>
                <w:rFonts w:ascii="仿宋" w:eastAsia="仿宋" w:hAnsi="仿宋" w:cs="宋体"/>
                <w:color w:val="000000"/>
                <w:sz w:val="24"/>
              </w:rPr>
            </w:pPr>
            <w:r>
              <w:rPr>
                <w:rFonts w:ascii="仿宋" w:eastAsia="仿宋" w:hAnsi="仿宋" w:cs="宋体" w:hint="eastAsia"/>
                <w:color w:val="000000"/>
                <w:sz w:val="24"/>
              </w:rPr>
              <w:t>1</w:t>
            </w:r>
            <w:r w:rsidRPr="001676E4">
              <w:rPr>
                <w:rFonts w:ascii="仿宋" w:eastAsia="仿宋" w:hAnsi="仿宋" w:cs="宋体" w:hint="eastAsia"/>
                <w:color w:val="000000"/>
                <w:sz w:val="24"/>
              </w:rPr>
              <w:t>2</w:t>
            </w:r>
            <w:r>
              <w:rPr>
                <w:rFonts w:ascii="仿宋" w:eastAsia="仿宋" w:hAnsi="仿宋" w:cs="宋体" w:hint="eastAsia"/>
                <w:color w:val="000000"/>
                <w:sz w:val="24"/>
              </w:rPr>
              <w:t>.</w:t>
            </w:r>
            <w:r w:rsidRPr="001676E4">
              <w:rPr>
                <w:rFonts w:ascii="仿宋" w:eastAsia="仿宋" w:hAnsi="仿宋" w:cs="宋体" w:hint="eastAsia"/>
                <w:color w:val="000000"/>
                <w:sz w:val="24"/>
              </w:rPr>
              <w:t>0</w:t>
            </w:r>
          </w:p>
        </w:tc>
        <w:tc>
          <w:tcPr>
            <w:tcW w:w="1569" w:type="dxa"/>
            <w:shd w:val="clear" w:color="auto" w:fill="FFF2CC" w:themeFill="accent4" w:themeFillTint="33"/>
            <w:vAlign w:val="center"/>
          </w:tcPr>
          <w:p w14:paraId="2B733841" w14:textId="21E61092" w:rsidR="00020C55" w:rsidRPr="001676E4" w:rsidRDefault="00020C55" w:rsidP="00020C55">
            <w:pPr>
              <w:widowControl/>
              <w:spacing w:line="360" w:lineRule="auto"/>
              <w:jc w:val="center"/>
              <w:textAlignment w:val="center"/>
              <w:rPr>
                <w:rFonts w:ascii="仿宋" w:eastAsia="仿宋" w:hAnsi="仿宋" w:cs="宋体"/>
                <w:color w:val="000000"/>
                <w:sz w:val="24"/>
              </w:rPr>
            </w:pPr>
            <w:r>
              <w:rPr>
                <w:rFonts w:ascii="仿宋" w:eastAsia="仿宋" w:hAnsi="仿宋" w:cs="宋体" w:hint="eastAsia"/>
                <w:color w:val="000000"/>
                <w:sz w:val="24"/>
              </w:rPr>
              <w:t>19.</w:t>
            </w:r>
            <w:r w:rsidRPr="001676E4">
              <w:rPr>
                <w:rFonts w:ascii="仿宋" w:eastAsia="仿宋" w:hAnsi="仿宋" w:cs="宋体" w:hint="eastAsia"/>
                <w:color w:val="000000"/>
                <w:sz w:val="24"/>
              </w:rPr>
              <w:t>8</w:t>
            </w:r>
          </w:p>
        </w:tc>
        <w:tc>
          <w:tcPr>
            <w:tcW w:w="1418" w:type="dxa"/>
            <w:shd w:val="clear" w:color="auto" w:fill="FFF2CC" w:themeFill="accent4" w:themeFillTint="33"/>
            <w:vAlign w:val="center"/>
          </w:tcPr>
          <w:p w14:paraId="7E41D24D" w14:textId="02514B28" w:rsidR="00020C55" w:rsidRPr="001676E4" w:rsidRDefault="00020C55" w:rsidP="00020C55">
            <w:pPr>
              <w:widowControl/>
              <w:spacing w:line="360" w:lineRule="auto"/>
              <w:jc w:val="center"/>
              <w:textAlignment w:val="center"/>
              <w:rPr>
                <w:rFonts w:ascii="仿宋" w:eastAsia="仿宋" w:hAnsi="仿宋" w:cs="宋体"/>
                <w:color w:val="000000"/>
                <w:sz w:val="24"/>
              </w:rPr>
            </w:pPr>
            <w:r>
              <w:rPr>
                <w:rFonts w:ascii="仿宋" w:eastAsia="仿宋" w:hAnsi="仿宋" w:cs="宋体" w:hint="eastAsia"/>
                <w:color w:val="000000"/>
                <w:sz w:val="24"/>
              </w:rPr>
              <w:t>36</w:t>
            </w:r>
            <w:r w:rsidRPr="001676E4">
              <w:rPr>
                <w:rFonts w:ascii="仿宋" w:eastAsia="仿宋" w:hAnsi="仿宋" w:cs="宋体" w:hint="eastAsia"/>
                <w:color w:val="000000"/>
                <w:sz w:val="24"/>
              </w:rPr>
              <w:t>0</w:t>
            </w:r>
          </w:p>
        </w:tc>
        <w:tc>
          <w:tcPr>
            <w:tcW w:w="1407" w:type="dxa"/>
            <w:shd w:val="clear" w:color="auto" w:fill="FFF2CC" w:themeFill="accent4" w:themeFillTint="33"/>
            <w:vAlign w:val="center"/>
          </w:tcPr>
          <w:p w14:paraId="3E2DD91F" w14:textId="001B0690" w:rsidR="00020C55" w:rsidRPr="001676E4" w:rsidRDefault="00020C55" w:rsidP="00020C55">
            <w:pPr>
              <w:widowControl/>
              <w:spacing w:line="360" w:lineRule="auto"/>
              <w:jc w:val="center"/>
              <w:textAlignment w:val="center"/>
              <w:rPr>
                <w:rFonts w:ascii="仿宋" w:eastAsia="仿宋" w:hAnsi="仿宋" w:cs="宋体"/>
                <w:color w:val="000000"/>
                <w:sz w:val="24"/>
              </w:rPr>
            </w:pPr>
            <w:r>
              <w:rPr>
                <w:rFonts w:ascii="仿宋" w:eastAsia="仿宋" w:hAnsi="仿宋" w:cs="宋体" w:hint="eastAsia"/>
                <w:color w:val="000000"/>
                <w:sz w:val="24"/>
              </w:rPr>
              <w:t>88</w:t>
            </w:r>
            <w:r w:rsidRPr="001676E4">
              <w:rPr>
                <w:rFonts w:ascii="仿宋" w:eastAsia="仿宋" w:hAnsi="仿宋" w:cs="宋体" w:hint="eastAsia"/>
                <w:color w:val="000000"/>
                <w:sz w:val="24"/>
              </w:rPr>
              <w:t>0</w:t>
            </w:r>
          </w:p>
        </w:tc>
        <w:tc>
          <w:tcPr>
            <w:tcW w:w="1418" w:type="dxa"/>
            <w:shd w:val="clear" w:color="auto" w:fill="FFF2CC" w:themeFill="accent4" w:themeFillTint="33"/>
            <w:vAlign w:val="center"/>
          </w:tcPr>
          <w:p w14:paraId="7FEF4B8E" w14:textId="10A5D260" w:rsidR="00020C55" w:rsidRPr="001676E4" w:rsidRDefault="00020C55" w:rsidP="00020C55">
            <w:pPr>
              <w:widowControl/>
              <w:spacing w:line="360" w:lineRule="auto"/>
              <w:jc w:val="center"/>
              <w:textAlignment w:val="center"/>
              <w:rPr>
                <w:rFonts w:ascii="仿宋" w:eastAsia="仿宋" w:hAnsi="仿宋" w:cs="宋体"/>
                <w:color w:val="000000"/>
                <w:sz w:val="24"/>
              </w:rPr>
            </w:pPr>
            <w:r>
              <w:rPr>
                <w:rFonts w:ascii="仿宋" w:eastAsia="仿宋" w:hAnsi="仿宋" w:cs="宋体" w:hint="eastAsia"/>
                <w:color w:val="000000"/>
                <w:sz w:val="24"/>
              </w:rPr>
              <w:t>208</w:t>
            </w:r>
            <w:r w:rsidRPr="001676E4">
              <w:rPr>
                <w:rFonts w:ascii="仿宋" w:eastAsia="仿宋" w:hAnsi="仿宋" w:cs="宋体" w:hint="eastAsia"/>
                <w:color w:val="000000"/>
                <w:sz w:val="24"/>
              </w:rPr>
              <w:t>0</w:t>
            </w:r>
          </w:p>
        </w:tc>
      </w:tr>
      <w:tr w:rsidR="00020C55" w:rsidRPr="001676E4" w14:paraId="5C3043D2" w14:textId="77777777" w:rsidTr="003E251A">
        <w:trPr>
          <w:trHeight w:val="468"/>
        </w:trPr>
        <w:tc>
          <w:tcPr>
            <w:tcW w:w="1995" w:type="dxa"/>
            <w:shd w:val="clear" w:color="auto" w:fill="auto"/>
            <w:vAlign w:val="center"/>
          </w:tcPr>
          <w:p w14:paraId="1FDF9FC1" w14:textId="77777777" w:rsidR="00020C55" w:rsidRPr="001676E4" w:rsidRDefault="00020C55" w:rsidP="00020C55">
            <w:pPr>
              <w:widowControl/>
              <w:spacing w:line="360" w:lineRule="auto"/>
              <w:jc w:val="center"/>
              <w:textAlignment w:val="center"/>
              <w:rPr>
                <w:rFonts w:ascii="仿宋" w:eastAsia="仿宋" w:hAnsi="仿宋" w:cs="宋体"/>
                <w:b/>
                <w:bCs/>
                <w:color w:val="000000"/>
                <w:sz w:val="24"/>
              </w:rPr>
            </w:pPr>
            <w:r w:rsidRPr="001676E4">
              <w:rPr>
                <w:rFonts w:ascii="仿宋" w:eastAsia="仿宋" w:hAnsi="仿宋" w:cs="宋体" w:hint="eastAsia"/>
                <w:b/>
                <w:bCs/>
                <w:color w:val="000000"/>
                <w:sz w:val="24"/>
              </w:rPr>
              <w:t>场地预定费</w:t>
            </w:r>
          </w:p>
        </w:tc>
        <w:tc>
          <w:tcPr>
            <w:tcW w:w="1266" w:type="dxa"/>
            <w:shd w:val="clear" w:color="auto" w:fill="auto"/>
            <w:vAlign w:val="center"/>
          </w:tcPr>
          <w:p w14:paraId="610078FE" w14:textId="27FF20F3" w:rsidR="00020C55" w:rsidRPr="001676E4" w:rsidRDefault="00020C55" w:rsidP="00020C55">
            <w:pPr>
              <w:widowControl/>
              <w:spacing w:line="360" w:lineRule="auto"/>
              <w:jc w:val="center"/>
              <w:textAlignment w:val="center"/>
              <w:rPr>
                <w:rFonts w:ascii="仿宋" w:eastAsia="仿宋" w:hAnsi="仿宋" w:cs="宋体"/>
                <w:color w:val="000000"/>
                <w:sz w:val="24"/>
              </w:rPr>
            </w:pPr>
            <w:r>
              <w:rPr>
                <w:rFonts w:ascii="仿宋" w:eastAsia="仿宋" w:hAnsi="仿宋" w:cs="宋体" w:hint="eastAsia"/>
                <w:color w:val="000000"/>
                <w:sz w:val="24"/>
              </w:rPr>
              <w:t>0</w:t>
            </w:r>
          </w:p>
        </w:tc>
        <w:tc>
          <w:tcPr>
            <w:tcW w:w="1569" w:type="dxa"/>
            <w:shd w:val="clear" w:color="auto" w:fill="auto"/>
            <w:vAlign w:val="center"/>
          </w:tcPr>
          <w:p w14:paraId="6A2E85DB" w14:textId="6887438D" w:rsidR="00020C55" w:rsidRPr="001676E4" w:rsidRDefault="00020C55" w:rsidP="00020C55">
            <w:pPr>
              <w:widowControl/>
              <w:spacing w:line="360" w:lineRule="auto"/>
              <w:jc w:val="center"/>
              <w:textAlignment w:val="center"/>
              <w:rPr>
                <w:rFonts w:ascii="仿宋" w:eastAsia="仿宋" w:hAnsi="仿宋" w:cs="宋体"/>
                <w:color w:val="000000"/>
                <w:sz w:val="24"/>
              </w:rPr>
            </w:pPr>
            <w:r>
              <w:rPr>
                <w:rFonts w:ascii="仿宋" w:eastAsia="仿宋" w:hAnsi="仿宋" w:cs="宋体" w:hint="eastAsia"/>
                <w:color w:val="000000"/>
                <w:sz w:val="24"/>
              </w:rPr>
              <w:t>0</w:t>
            </w:r>
          </w:p>
        </w:tc>
        <w:tc>
          <w:tcPr>
            <w:tcW w:w="1418" w:type="dxa"/>
            <w:shd w:val="clear" w:color="auto" w:fill="auto"/>
            <w:vAlign w:val="center"/>
          </w:tcPr>
          <w:p w14:paraId="15D21DBE" w14:textId="6F1198E6" w:rsidR="00020C55" w:rsidRPr="001676E4" w:rsidRDefault="00020C55" w:rsidP="00020C55">
            <w:pPr>
              <w:widowControl/>
              <w:spacing w:line="360" w:lineRule="auto"/>
              <w:jc w:val="center"/>
              <w:textAlignment w:val="center"/>
              <w:rPr>
                <w:rFonts w:ascii="仿宋" w:eastAsia="仿宋" w:hAnsi="仿宋" w:cs="宋体"/>
                <w:color w:val="000000"/>
                <w:sz w:val="24"/>
              </w:rPr>
            </w:pPr>
            <w:r>
              <w:rPr>
                <w:rFonts w:ascii="仿宋" w:eastAsia="仿宋" w:hAnsi="仿宋" w:cs="宋体" w:hint="eastAsia"/>
                <w:color w:val="000000"/>
                <w:sz w:val="24"/>
              </w:rPr>
              <w:t>1</w:t>
            </w:r>
            <w:r w:rsidRPr="001676E4">
              <w:rPr>
                <w:rFonts w:ascii="仿宋" w:eastAsia="仿宋" w:hAnsi="仿宋" w:cs="宋体" w:hint="eastAsia"/>
                <w:color w:val="000000"/>
                <w:sz w:val="24"/>
              </w:rPr>
              <w:t>1</w:t>
            </w:r>
            <w:r>
              <w:rPr>
                <w:rFonts w:ascii="仿宋" w:eastAsia="仿宋" w:hAnsi="仿宋" w:cs="宋体" w:hint="eastAsia"/>
                <w:color w:val="000000"/>
                <w:sz w:val="24"/>
              </w:rPr>
              <w:t>8</w:t>
            </w:r>
          </w:p>
        </w:tc>
        <w:tc>
          <w:tcPr>
            <w:tcW w:w="1407" w:type="dxa"/>
            <w:shd w:val="clear" w:color="auto" w:fill="auto"/>
            <w:vAlign w:val="center"/>
          </w:tcPr>
          <w:p w14:paraId="38CBCD2D" w14:textId="21D82EB1" w:rsidR="00020C55" w:rsidRPr="001676E4" w:rsidRDefault="00020C55" w:rsidP="00020C55">
            <w:pPr>
              <w:widowControl/>
              <w:spacing w:line="360" w:lineRule="auto"/>
              <w:jc w:val="center"/>
              <w:textAlignment w:val="center"/>
              <w:rPr>
                <w:rFonts w:ascii="仿宋" w:eastAsia="仿宋" w:hAnsi="仿宋" w:cs="宋体"/>
                <w:color w:val="000000"/>
                <w:sz w:val="24"/>
              </w:rPr>
            </w:pPr>
            <w:r>
              <w:rPr>
                <w:rFonts w:ascii="仿宋" w:eastAsia="仿宋" w:hAnsi="仿宋" w:cs="宋体" w:hint="eastAsia"/>
                <w:color w:val="000000"/>
                <w:sz w:val="24"/>
              </w:rPr>
              <w:t>88</w:t>
            </w:r>
            <w:r w:rsidRPr="001676E4">
              <w:rPr>
                <w:rFonts w:ascii="仿宋" w:eastAsia="仿宋" w:hAnsi="仿宋" w:cs="宋体" w:hint="eastAsia"/>
                <w:color w:val="000000"/>
                <w:sz w:val="24"/>
              </w:rPr>
              <w:t>5</w:t>
            </w:r>
          </w:p>
        </w:tc>
        <w:tc>
          <w:tcPr>
            <w:tcW w:w="1418" w:type="dxa"/>
            <w:shd w:val="clear" w:color="auto" w:fill="auto"/>
            <w:vAlign w:val="center"/>
          </w:tcPr>
          <w:p w14:paraId="7D8B184D" w14:textId="4A0851AA" w:rsidR="00020C55" w:rsidRPr="001676E4" w:rsidRDefault="00020C55" w:rsidP="00020C55">
            <w:pPr>
              <w:widowControl/>
              <w:spacing w:line="360" w:lineRule="auto"/>
              <w:jc w:val="center"/>
              <w:textAlignment w:val="center"/>
              <w:rPr>
                <w:rFonts w:ascii="仿宋" w:eastAsia="仿宋" w:hAnsi="仿宋" w:cs="宋体"/>
                <w:color w:val="000000"/>
                <w:sz w:val="24"/>
              </w:rPr>
            </w:pPr>
            <w:r>
              <w:rPr>
                <w:rFonts w:ascii="仿宋" w:eastAsia="仿宋" w:hAnsi="仿宋" w:cs="宋体" w:hint="eastAsia"/>
                <w:color w:val="000000"/>
                <w:sz w:val="24"/>
              </w:rPr>
              <w:t>116</w:t>
            </w:r>
            <w:r w:rsidRPr="001676E4">
              <w:rPr>
                <w:rFonts w:ascii="仿宋" w:eastAsia="仿宋" w:hAnsi="仿宋" w:cs="宋体" w:hint="eastAsia"/>
                <w:color w:val="000000"/>
                <w:sz w:val="24"/>
              </w:rPr>
              <w:t>0</w:t>
            </w:r>
          </w:p>
        </w:tc>
      </w:tr>
      <w:tr w:rsidR="00020C55" w:rsidRPr="001676E4" w14:paraId="0841FA6F" w14:textId="77777777" w:rsidTr="003E251A">
        <w:trPr>
          <w:trHeight w:val="468"/>
        </w:trPr>
        <w:tc>
          <w:tcPr>
            <w:tcW w:w="1995" w:type="dxa"/>
            <w:shd w:val="clear" w:color="auto" w:fill="FFF2CC" w:themeFill="accent4" w:themeFillTint="33"/>
            <w:vAlign w:val="center"/>
          </w:tcPr>
          <w:p w14:paraId="42A6C740" w14:textId="77777777" w:rsidR="00020C55" w:rsidRPr="001676E4" w:rsidRDefault="00020C55" w:rsidP="00020C55">
            <w:pPr>
              <w:widowControl/>
              <w:spacing w:line="360" w:lineRule="auto"/>
              <w:jc w:val="center"/>
              <w:textAlignment w:val="center"/>
              <w:rPr>
                <w:rFonts w:ascii="仿宋" w:eastAsia="仿宋" w:hAnsi="仿宋" w:cs="宋体"/>
                <w:b/>
                <w:bCs/>
                <w:color w:val="000000"/>
                <w:sz w:val="24"/>
              </w:rPr>
            </w:pPr>
            <w:r>
              <w:rPr>
                <w:rFonts w:ascii="仿宋" w:eastAsia="仿宋" w:hAnsi="仿宋" w:cs="宋体" w:hint="eastAsia"/>
                <w:b/>
                <w:bCs/>
                <w:color w:val="000000"/>
                <w:sz w:val="24"/>
              </w:rPr>
              <w:t>保险、教练等</w:t>
            </w:r>
            <w:r w:rsidRPr="001676E4">
              <w:rPr>
                <w:rFonts w:ascii="仿宋" w:eastAsia="仿宋" w:hAnsi="仿宋" w:cs="宋体" w:hint="eastAsia"/>
                <w:b/>
                <w:bCs/>
                <w:color w:val="000000"/>
                <w:sz w:val="24"/>
              </w:rPr>
              <w:t>抽成</w:t>
            </w:r>
          </w:p>
        </w:tc>
        <w:tc>
          <w:tcPr>
            <w:tcW w:w="1266" w:type="dxa"/>
            <w:shd w:val="clear" w:color="auto" w:fill="FFF2CC" w:themeFill="accent4" w:themeFillTint="33"/>
            <w:vAlign w:val="center"/>
          </w:tcPr>
          <w:p w14:paraId="1336B4AD" w14:textId="59551AAB" w:rsidR="00020C55" w:rsidRPr="001676E4" w:rsidRDefault="00020C55" w:rsidP="00020C55">
            <w:pPr>
              <w:widowControl/>
              <w:spacing w:line="360" w:lineRule="auto"/>
              <w:jc w:val="center"/>
              <w:textAlignment w:val="center"/>
              <w:rPr>
                <w:rFonts w:ascii="仿宋" w:eastAsia="仿宋" w:hAnsi="仿宋" w:cs="宋体"/>
                <w:color w:val="000000"/>
                <w:sz w:val="24"/>
              </w:rPr>
            </w:pPr>
            <w:r>
              <w:rPr>
                <w:rFonts w:ascii="仿宋" w:eastAsia="仿宋" w:hAnsi="仿宋" w:cs="宋体" w:hint="eastAsia"/>
                <w:color w:val="000000"/>
                <w:sz w:val="24"/>
              </w:rPr>
              <w:t>2</w:t>
            </w:r>
            <w:r w:rsidRPr="001676E4">
              <w:rPr>
                <w:rFonts w:ascii="仿宋" w:eastAsia="仿宋" w:hAnsi="仿宋" w:cs="宋体" w:hint="eastAsia"/>
                <w:color w:val="000000"/>
                <w:sz w:val="24"/>
              </w:rPr>
              <w:t>2</w:t>
            </w:r>
            <w:r>
              <w:rPr>
                <w:rFonts w:ascii="仿宋" w:eastAsia="仿宋" w:hAnsi="仿宋" w:cs="宋体" w:hint="eastAsia"/>
                <w:color w:val="000000"/>
                <w:sz w:val="24"/>
              </w:rPr>
              <w:t>.</w:t>
            </w:r>
            <w:r w:rsidRPr="001676E4">
              <w:rPr>
                <w:rFonts w:ascii="仿宋" w:eastAsia="仿宋" w:hAnsi="仿宋" w:cs="宋体" w:hint="eastAsia"/>
                <w:color w:val="000000"/>
                <w:sz w:val="24"/>
              </w:rPr>
              <w:t>0</w:t>
            </w:r>
          </w:p>
        </w:tc>
        <w:tc>
          <w:tcPr>
            <w:tcW w:w="1569" w:type="dxa"/>
            <w:shd w:val="clear" w:color="auto" w:fill="FFF2CC" w:themeFill="accent4" w:themeFillTint="33"/>
            <w:vAlign w:val="center"/>
          </w:tcPr>
          <w:p w14:paraId="34BDFCD5" w14:textId="10861B9B" w:rsidR="00020C55" w:rsidRPr="001676E4" w:rsidRDefault="00020C55" w:rsidP="00020C55">
            <w:pPr>
              <w:widowControl/>
              <w:spacing w:line="360" w:lineRule="auto"/>
              <w:jc w:val="center"/>
              <w:textAlignment w:val="center"/>
              <w:rPr>
                <w:rFonts w:ascii="仿宋" w:eastAsia="仿宋" w:hAnsi="仿宋" w:cs="宋体"/>
                <w:color w:val="000000"/>
                <w:sz w:val="24"/>
              </w:rPr>
            </w:pPr>
            <w:r>
              <w:rPr>
                <w:rFonts w:ascii="仿宋" w:eastAsia="仿宋" w:hAnsi="仿宋" w:cs="宋体" w:hint="eastAsia"/>
                <w:color w:val="000000"/>
                <w:sz w:val="24"/>
              </w:rPr>
              <w:t>170</w:t>
            </w:r>
          </w:p>
        </w:tc>
        <w:tc>
          <w:tcPr>
            <w:tcW w:w="1418" w:type="dxa"/>
            <w:shd w:val="clear" w:color="auto" w:fill="FFF2CC" w:themeFill="accent4" w:themeFillTint="33"/>
            <w:vAlign w:val="center"/>
          </w:tcPr>
          <w:p w14:paraId="779942C1" w14:textId="6D2A367B" w:rsidR="00020C55" w:rsidRPr="001676E4" w:rsidRDefault="00020C55" w:rsidP="00020C55">
            <w:pPr>
              <w:widowControl/>
              <w:spacing w:line="360" w:lineRule="auto"/>
              <w:jc w:val="center"/>
              <w:textAlignment w:val="center"/>
              <w:rPr>
                <w:rFonts w:ascii="仿宋" w:eastAsia="仿宋" w:hAnsi="仿宋" w:cs="宋体"/>
                <w:color w:val="000000"/>
                <w:sz w:val="24"/>
              </w:rPr>
            </w:pPr>
            <w:r>
              <w:rPr>
                <w:rFonts w:ascii="仿宋" w:eastAsia="仿宋" w:hAnsi="仿宋" w:cs="宋体" w:hint="eastAsia"/>
                <w:color w:val="000000"/>
                <w:sz w:val="24"/>
              </w:rPr>
              <w:t>24</w:t>
            </w:r>
            <w:r w:rsidRPr="001676E4">
              <w:rPr>
                <w:rFonts w:ascii="仿宋" w:eastAsia="仿宋" w:hAnsi="仿宋" w:cs="宋体" w:hint="eastAsia"/>
                <w:color w:val="000000"/>
                <w:sz w:val="24"/>
              </w:rPr>
              <w:t>8</w:t>
            </w:r>
          </w:p>
        </w:tc>
        <w:tc>
          <w:tcPr>
            <w:tcW w:w="1407" w:type="dxa"/>
            <w:shd w:val="clear" w:color="auto" w:fill="FFF2CC" w:themeFill="accent4" w:themeFillTint="33"/>
            <w:vAlign w:val="center"/>
          </w:tcPr>
          <w:p w14:paraId="4DA2DBFA" w14:textId="48F8FD55" w:rsidR="00020C55" w:rsidRPr="001676E4" w:rsidRDefault="00020C55" w:rsidP="00020C5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hint="eastAsia"/>
                <w:color w:val="000000"/>
                <w:sz w:val="24"/>
              </w:rPr>
              <w:t>5</w:t>
            </w:r>
            <w:r>
              <w:rPr>
                <w:rFonts w:ascii="仿宋" w:eastAsia="仿宋" w:hAnsi="仿宋" w:cs="宋体" w:hint="eastAsia"/>
                <w:color w:val="000000"/>
                <w:sz w:val="24"/>
              </w:rPr>
              <w:t>3</w:t>
            </w:r>
            <w:r w:rsidRPr="001676E4">
              <w:rPr>
                <w:rFonts w:ascii="仿宋" w:eastAsia="仿宋" w:hAnsi="仿宋" w:cs="宋体" w:hint="eastAsia"/>
                <w:color w:val="000000"/>
                <w:sz w:val="24"/>
              </w:rPr>
              <w:t>0</w:t>
            </w:r>
          </w:p>
        </w:tc>
        <w:tc>
          <w:tcPr>
            <w:tcW w:w="1418" w:type="dxa"/>
            <w:shd w:val="clear" w:color="auto" w:fill="FFF2CC" w:themeFill="accent4" w:themeFillTint="33"/>
            <w:vAlign w:val="center"/>
          </w:tcPr>
          <w:p w14:paraId="7BDDD504" w14:textId="23584C7D" w:rsidR="00020C55" w:rsidRPr="001676E4" w:rsidRDefault="00020C55" w:rsidP="00020C55">
            <w:pPr>
              <w:widowControl/>
              <w:spacing w:line="360" w:lineRule="auto"/>
              <w:jc w:val="center"/>
              <w:textAlignment w:val="center"/>
              <w:rPr>
                <w:rFonts w:ascii="仿宋" w:eastAsia="仿宋" w:hAnsi="仿宋" w:cs="宋体"/>
                <w:color w:val="000000"/>
                <w:sz w:val="24"/>
              </w:rPr>
            </w:pPr>
            <w:r>
              <w:rPr>
                <w:rFonts w:ascii="仿宋" w:eastAsia="仿宋" w:hAnsi="仿宋" w:cs="宋体" w:hint="eastAsia"/>
                <w:color w:val="000000"/>
                <w:sz w:val="24"/>
              </w:rPr>
              <w:t>68</w:t>
            </w:r>
            <w:r w:rsidRPr="001676E4">
              <w:rPr>
                <w:rFonts w:ascii="仿宋" w:eastAsia="仿宋" w:hAnsi="仿宋" w:cs="宋体" w:hint="eastAsia"/>
                <w:color w:val="000000"/>
                <w:sz w:val="24"/>
              </w:rPr>
              <w:t>0</w:t>
            </w:r>
          </w:p>
        </w:tc>
      </w:tr>
      <w:tr w:rsidR="00020C55" w:rsidRPr="001676E4" w14:paraId="3E848E6B" w14:textId="77777777" w:rsidTr="003E251A">
        <w:trPr>
          <w:trHeight w:val="468"/>
        </w:trPr>
        <w:tc>
          <w:tcPr>
            <w:tcW w:w="1995" w:type="dxa"/>
            <w:shd w:val="clear" w:color="auto" w:fill="auto"/>
            <w:vAlign w:val="center"/>
          </w:tcPr>
          <w:p w14:paraId="66313117" w14:textId="77777777" w:rsidR="00020C55" w:rsidRPr="001676E4" w:rsidRDefault="00020C55" w:rsidP="00020C55">
            <w:pPr>
              <w:widowControl/>
              <w:spacing w:line="360" w:lineRule="auto"/>
              <w:jc w:val="center"/>
              <w:textAlignment w:val="center"/>
              <w:rPr>
                <w:rFonts w:ascii="仿宋" w:eastAsia="仿宋" w:hAnsi="仿宋" w:cs="宋体"/>
                <w:b/>
                <w:bCs/>
                <w:color w:val="000000"/>
                <w:sz w:val="24"/>
              </w:rPr>
            </w:pPr>
            <w:r>
              <w:rPr>
                <w:rFonts w:ascii="仿宋" w:eastAsia="仿宋" w:hAnsi="仿宋" w:cs="宋体" w:hint="eastAsia"/>
                <w:b/>
                <w:bCs/>
                <w:color w:val="000000"/>
                <w:sz w:val="24"/>
              </w:rPr>
              <w:t>数据分析收入</w:t>
            </w:r>
          </w:p>
        </w:tc>
        <w:tc>
          <w:tcPr>
            <w:tcW w:w="1266" w:type="dxa"/>
            <w:shd w:val="clear" w:color="auto" w:fill="auto"/>
            <w:vAlign w:val="center"/>
          </w:tcPr>
          <w:p w14:paraId="0835251D" w14:textId="4773F492" w:rsidR="00020C55" w:rsidRPr="001676E4" w:rsidRDefault="00020C55" w:rsidP="00020C55">
            <w:pPr>
              <w:widowControl/>
              <w:spacing w:line="360" w:lineRule="auto"/>
              <w:jc w:val="center"/>
              <w:textAlignment w:val="center"/>
              <w:rPr>
                <w:rFonts w:ascii="仿宋" w:eastAsia="仿宋" w:hAnsi="仿宋" w:cs="宋体"/>
                <w:color w:val="000000"/>
                <w:sz w:val="24"/>
              </w:rPr>
            </w:pPr>
            <w:r>
              <w:rPr>
                <w:rFonts w:ascii="仿宋" w:eastAsia="仿宋" w:hAnsi="仿宋" w:cs="宋体" w:hint="eastAsia"/>
                <w:color w:val="000000"/>
                <w:sz w:val="24"/>
              </w:rPr>
              <w:t>4</w:t>
            </w:r>
            <w:r w:rsidRPr="001676E4">
              <w:rPr>
                <w:rFonts w:ascii="仿宋" w:eastAsia="仿宋" w:hAnsi="仿宋" w:cs="宋体" w:hint="eastAsia"/>
                <w:color w:val="000000"/>
                <w:sz w:val="24"/>
              </w:rPr>
              <w:t>2</w:t>
            </w:r>
            <w:r>
              <w:rPr>
                <w:rFonts w:ascii="仿宋" w:eastAsia="仿宋" w:hAnsi="仿宋" w:cs="宋体" w:hint="eastAsia"/>
                <w:color w:val="000000"/>
                <w:sz w:val="24"/>
              </w:rPr>
              <w:t>.</w:t>
            </w:r>
            <w:r w:rsidRPr="001676E4">
              <w:rPr>
                <w:rFonts w:ascii="仿宋" w:eastAsia="仿宋" w:hAnsi="仿宋" w:cs="宋体" w:hint="eastAsia"/>
                <w:color w:val="000000"/>
                <w:sz w:val="24"/>
              </w:rPr>
              <w:t>5</w:t>
            </w:r>
          </w:p>
        </w:tc>
        <w:tc>
          <w:tcPr>
            <w:tcW w:w="1569" w:type="dxa"/>
            <w:shd w:val="clear" w:color="auto" w:fill="auto"/>
            <w:vAlign w:val="center"/>
          </w:tcPr>
          <w:p w14:paraId="79DD7045" w14:textId="6228F1CB" w:rsidR="00020C55" w:rsidRPr="001676E4" w:rsidRDefault="00020C55" w:rsidP="00020C55">
            <w:pPr>
              <w:widowControl/>
              <w:spacing w:line="360" w:lineRule="auto"/>
              <w:jc w:val="center"/>
              <w:textAlignment w:val="center"/>
              <w:rPr>
                <w:rFonts w:ascii="仿宋" w:eastAsia="仿宋" w:hAnsi="仿宋" w:cs="宋体"/>
                <w:color w:val="000000"/>
                <w:sz w:val="24"/>
              </w:rPr>
            </w:pPr>
            <w:r>
              <w:rPr>
                <w:rFonts w:ascii="仿宋" w:eastAsia="仿宋" w:hAnsi="仿宋" w:cs="宋体" w:hint="eastAsia"/>
                <w:color w:val="000000"/>
                <w:sz w:val="24"/>
              </w:rPr>
              <w:t>281.</w:t>
            </w:r>
            <w:r w:rsidRPr="001676E4">
              <w:rPr>
                <w:rFonts w:ascii="仿宋" w:eastAsia="仿宋" w:hAnsi="仿宋" w:cs="宋体" w:hint="eastAsia"/>
                <w:color w:val="000000"/>
                <w:sz w:val="24"/>
              </w:rPr>
              <w:t>6</w:t>
            </w:r>
          </w:p>
        </w:tc>
        <w:tc>
          <w:tcPr>
            <w:tcW w:w="1418" w:type="dxa"/>
            <w:shd w:val="clear" w:color="auto" w:fill="auto"/>
            <w:vAlign w:val="center"/>
          </w:tcPr>
          <w:p w14:paraId="3F2903BF" w14:textId="03679C6F" w:rsidR="00020C55" w:rsidRPr="001676E4" w:rsidRDefault="00020C55" w:rsidP="00020C55">
            <w:pPr>
              <w:widowControl/>
              <w:spacing w:line="360" w:lineRule="auto"/>
              <w:jc w:val="center"/>
              <w:textAlignment w:val="center"/>
              <w:rPr>
                <w:rFonts w:ascii="仿宋" w:eastAsia="仿宋" w:hAnsi="仿宋" w:cs="宋体"/>
                <w:color w:val="000000"/>
                <w:sz w:val="24"/>
              </w:rPr>
            </w:pPr>
            <w:r>
              <w:rPr>
                <w:rFonts w:ascii="仿宋" w:eastAsia="仿宋" w:hAnsi="仿宋" w:cs="宋体" w:hint="eastAsia"/>
                <w:color w:val="000000"/>
                <w:sz w:val="24"/>
              </w:rPr>
              <w:t>389.</w:t>
            </w:r>
            <w:r w:rsidRPr="001676E4">
              <w:rPr>
                <w:rFonts w:ascii="仿宋" w:eastAsia="仿宋" w:hAnsi="仿宋" w:cs="宋体" w:hint="eastAsia"/>
                <w:color w:val="000000"/>
                <w:sz w:val="24"/>
              </w:rPr>
              <w:t>8</w:t>
            </w:r>
          </w:p>
        </w:tc>
        <w:tc>
          <w:tcPr>
            <w:tcW w:w="1407" w:type="dxa"/>
            <w:shd w:val="clear" w:color="auto" w:fill="auto"/>
            <w:vAlign w:val="center"/>
          </w:tcPr>
          <w:p w14:paraId="238199D2" w14:textId="5BBAE0E1" w:rsidR="00020C55" w:rsidRPr="001676E4" w:rsidRDefault="00020C55" w:rsidP="00020C55">
            <w:pPr>
              <w:widowControl/>
              <w:spacing w:line="360" w:lineRule="auto"/>
              <w:jc w:val="center"/>
              <w:textAlignment w:val="center"/>
              <w:rPr>
                <w:rFonts w:ascii="仿宋" w:eastAsia="仿宋" w:hAnsi="仿宋" w:cs="宋体"/>
                <w:color w:val="000000"/>
                <w:sz w:val="24"/>
              </w:rPr>
            </w:pPr>
            <w:r>
              <w:rPr>
                <w:rFonts w:ascii="仿宋" w:eastAsia="仿宋" w:hAnsi="仿宋" w:cs="宋体" w:hint="eastAsia"/>
                <w:color w:val="000000"/>
                <w:sz w:val="24"/>
              </w:rPr>
              <w:t>95</w:t>
            </w:r>
            <w:r w:rsidRPr="001676E4">
              <w:rPr>
                <w:rFonts w:ascii="仿宋" w:eastAsia="仿宋" w:hAnsi="仿宋" w:cs="宋体" w:hint="eastAsia"/>
                <w:color w:val="000000"/>
                <w:sz w:val="24"/>
              </w:rPr>
              <w:t>5</w:t>
            </w:r>
          </w:p>
        </w:tc>
        <w:tc>
          <w:tcPr>
            <w:tcW w:w="1418" w:type="dxa"/>
            <w:shd w:val="clear" w:color="auto" w:fill="auto"/>
            <w:vAlign w:val="center"/>
          </w:tcPr>
          <w:p w14:paraId="3DF6C230" w14:textId="03C71442" w:rsidR="00020C55" w:rsidRPr="001676E4" w:rsidRDefault="00020C55" w:rsidP="00020C55">
            <w:pPr>
              <w:widowControl/>
              <w:spacing w:line="360" w:lineRule="auto"/>
              <w:jc w:val="center"/>
              <w:textAlignment w:val="center"/>
              <w:rPr>
                <w:rFonts w:ascii="仿宋" w:eastAsia="仿宋" w:hAnsi="仿宋" w:cs="宋体"/>
                <w:color w:val="000000"/>
                <w:sz w:val="24"/>
              </w:rPr>
            </w:pPr>
            <w:r>
              <w:rPr>
                <w:rFonts w:ascii="仿宋" w:eastAsia="仿宋" w:hAnsi="仿宋" w:cs="宋体" w:hint="eastAsia"/>
                <w:color w:val="000000"/>
                <w:sz w:val="24"/>
              </w:rPr>
              <w:t>1037</w:t>
            </w:r>
          </w:p>
        </w:tc>
      </w:tr>
      <w:tr w:rsidR="00020C55" w:rsidRPr="001676E4" w14:paraId="2E894538" w14:textId="77777777" w:rsidTr="003E251A">
        <w:trPr>
          <w:trHeight w:val="468"/>
        </w:trPr>
        <w:tc>
          <w:tcPr>
            <w:tcW w:w="1995" w:type="dxa"/>
            <w:shd w:val="clear" w:color="auto" w:fill="FFF2CC" w:themeFill="accent4" w:themeFillTint="33"/>
            <w:vAlign w:val="center"/>
          </w:tcPr>
          <w:p w14:paraId="7E5876AF" w14:textId="77777777" w:rsidR="00020C55" w:rsidRPr="001676E4" w:rsidRDefault="00020C55" w:rsidP="00020C55">
            <w:pPr>
              <w:widowControl/>
              <w:spacing w:line="360" w:lineRule="auto"/>
              <w:jc w:val="center"/>
              <w:textAlignment w:val="center"/>
              <w:rPr>
                <w:rFonts w:ascii="仿宋" w:eastAsia="仿宋" w:hAnsi="仿宋" w:cs="宋体"/>
                <w:b/>
                <w:bCs/>
                <w:color w:val="000000"/>
                <w:sz w:val="24"/>
              </w:rPr>
            </w:pPr>
            <w:r w:rsidRPr="001676E4">
              <w:rPr>
                <w:rFonts w:ascii="仿宋" w:eastAsia="仿宋" w:hAnsi="仿宋" w:cs="宋体" w:hint="eastAsia"/>
                <w:b/>
                <w:bCs/>
                <w:color w:val="000000"/>
                <w:sz w:val="24"/>
              </w:rPr>
              <w:t>手续费</w:t>
            </w:r>
          </w:p>
        </w:tc>
        <w:tc>
          <w:tcPr>
            <w:tcW w:w="1266" w:type="dxa"/>
            <w:shd w:val="clear" w:color="auto" w:fill="FFF2CC" w:themeFill="accent4" w:themeFillTint="33"/>
            <w:vAlign w:val="center"/>
          </w:tcPr>
          <w:p w14:paraId="22CE1348" w14:textId="293D2969" w:rsidR="00020C55" w:rsidRPr="001676E4" w:rsidRDefault="00020C55" w:rsidP="00020C55">
            <w:pPr>
              <w:widowControl/>
              <w:spacing w:line="360" w:lineRule="auto"/>
              <w:jc w:val="center"/>
              <w:textAlignment w:val="center"/>
              <w:rPr>
                <w:rFonts w:ascii="仿宋" w:eastAsia="仿宋" w:hAnsi="仿宋" w:cs="宋体"/>
                <w:color w:val="000000"/>
                <w:sz w:val="24"/>
              </w:rPr>
            </w:pPr>
            <w:r>
              <w:rPr>
                <w:rFonts w:ascii="仿宋" w:eastAsia="仿宋" w:hAnsi="仿宋" w:cs="宋体" w:hint="eastAsia"/>
                <w:color w:val="000000"/>
                <w:sz w:val="24"/>
              </w:rPr>
              <w:t>13</w:t>
            </w:r>
          </w:p>
        </w:tc>
        <w:tc>
          <w:tcPr>
            <w:tcW w:w="1569" w:type="dxa"/>
            <w:shd w:val="clear" w:color="auto" w:fill="FFF2CC" w:themeFill="accent4" w:themeFillTint="33"/>
            <w:vAlign w:val="center"/>
          </w:tcPr>
          <w:p w14:paraId="56C686CC" w14:textId="4EEC2A86" w:rsidR="00020C55" w:rsidRPr="001676E4" w:rsidRDefault="00020C55" w:rsidP="00020C55">
            <w:pPr>
              <w:widowControl/>
              <w:spacing w:line="360" w:lineRule="auto"/>
              <w:jc w:val="center"/>
              <w:textAlignment w:val="center"/>
              <w:rPr>
                <w:rFonts w:ascii="仿宋" w:eastAsia="仿宋" w:hAnsi="仿宋" w:cs="宋体"/>
                <w:color w:val="000000"/>
                <w:sz w:val="24"/>
              </w:rPr>
            </w:pPr>
            <w:r>
              <w:rPr>
                <w:rFonts w:ascii="仿宋" w:eastAsia="仿宋" w:hAnsi="仿宋" w:cs="宋体" w:hint="eastAsia"/>
                <w:color w:val="000000"/>
                <w:sz w:val="24"/>
              </w:rPr>
              <w:t>118</w:t>
            </w:r>
          </w:p>
        </w:tc>
        <w:tc>
          <w:tcPr>
            <w:tcW w:w="1418" w:type="dxa"/>
            <w:shd w:val="clear" w:color="auto" w:fill="FFF2CC" w:themeFill="accent4" w:themeFillTint="33"/>
            <w:vAlign w:val="center"/>
          </w:tcPr>
          <w:p w14:paraId="192E318E" w14:textId="03A8FB2C" w:rsidR="00020C55" w:rsidRPr="001676E4" w:rsidRDefault="00020C55" w:rsidP="00020C55">
            <w:pPr>
              <w:widowControl/>
              <w:spacing w:line="360" w:lineRule="auto"/>
              <w:jc w:val="center"/>
              <w:textAlignment w:val="center"/>
              <w:rPr>
                <w:rFonts w:ascii="仿宋" w:eastAsia="仿宋" w:hAnsi="仿宋" w:cs="宋体"/>
                <w:color w:val="000000"/>
                <w:sz w:val="24"/>
              </w:rPr>
            </w:pPr>
            <w:r>
              <w:rPr>
                <w:rFonts w:ascii="仿宋" w:eastAsia="仿宋" w:hAnsi="仿宋" w:cs="宋体" w:hint="eastAsia"/>
                <w:color w:val="000000"/>
                <w:sz w:val="24"/>
              </w:rPr>
              <w:t>35</w:t>
            </w:r>
            <w:r w:rsidRPr="001676E4">
              <w:rPr>
                <w:rFonts w:ascii="仿宋" w:eastAsia="仿宋" w:hAnsi="仿宋" w:cs="宋体" w:hint="eastAsia"/>
                <w:color w:val="000000"/>
                <w:sz w:val="24"/>
              </w:rPr>
              <w:t>2</w:t>
            </w:r>
            <w:r>
              <w:rPr>
                <w:rFonts w:ascii="仿宋" w:eastAsia="仿宋" w:hAnsi="仿宋" w:cs="宋体" w:hint="eastAsia"/>
                <w:color w:val="000000"/>
                <w:sz w:val="24"/>
              </w:rPr>
              <w:t>.</w:t>
            </w:r>
            <w:r w:rsidRPr="001676E4">
              <w:rPr>
                <w:rFonts w:ascii="仿宋" w:eastAsia="仿宋" w:hAnsi="仿宋" w:cs="宋体" w:hint="eastAsia"/>
                <w:color w:val="000000"/>
                <w:sz w:val="24"/>
              </w:rPr>
              <w:t>5</w:t>
            </w:r>
          </w:p>
        </w:tc>
        <w:tc>
          <w:tcPr>
            <w:tcW w:w="1407" w:type="dxa"/>
            <w:shd w:val="clear" w:color="auto" w:fill="FFF2CC" w:themeFill="accent4" w:themeFillTint="33"/>
            <w:vAlign w:val="center"/>
          </w:tcPr>
          <w:p w14:paraId="1C2FC837" w14:textId="327B86D8" w:rsidR="00020C55" w:rsidRPr="001676E4" w:rsidRDefault="00020C55" w:rsidP="00020C55">
            <w:pPr>
              <w:widowControl/>
              <w:spacing w:line="360" w:lineRule="auto"/>
              <w:jc w:val="center"/>
              <w:textAlignment w:val="center"/>
              <w:rPr>
                <w:rFonts w:ascii="仿宋" w:eastAsia="仿宋" w:hAnsi="仿宋" w:cs="宋体"/>
                <w:color w:val="000000"/>
                <w:sz w:val="24"/>
              </w:rPr>
            </w:pPr>
            <w:r>
              <w:rPr>
                <w:rFonts w:ascii="仿宋" w:eastAsia="仿宋" w:hAnsi="仿宋" w:cs="宋体" w:hint="eastAsia"/>
                <w:color w:val="000000"/>
                <w:sz w:val="24"/>
              </w:rPr>
              <w:t>7</w:t>
            </w:r>
            <w:r w:rsidRPr="001676E4">
              <w:rPr>
                <w:rFonts w:ascii="仿宋" w:eastAsia="仿宋" w:hAnsi="仿宋" w:cs="宋体" w:hint="eastAsia"/>
                <w:color w:val="000000"/>
                <w:sz w:val="24"/>
              </w:rPr>
              <w:t>83</w:t>
            </w:r>
          </w:p>
        </w:tc>
        <w:tc>
          <w:tcPr>
            <w:tcW w:w="1418" w:type="dxa"/>
            <w:shd w:val="clear" w:color="auto" w:fill="FFF2CC" w:themeFill="accent4" w:themeFillTint="33"/>
            <w:vAlign w:val="center"/>
          </w:tcPr>
          <w:p w14:paraId="70209F39" w14:textId="7EE8A011" w:rsidR="00020C55" w:rsidRPr="001676E4" w:rsidRDefault="00020C55" w:rsidP="00020C55">
            <w:pPr>
              <w:widowControl/>
              <w:spacing w:line="360" w:lineRule="auto"/>
              <w:jc w:val="center"/>
              <w:textAlignment w:val="center"/>
              <w:rPr>
                <w:rFonts w:ascii="仿宋" w:eastAsia="仿宋" w:hAnsi="仿宋" w:cs="宋体"/>
                <w:color w:val="000000"/>
                <w:sz w:val="24"/>
              </w:rPr>
            </w:pPr>
            <w:r>
              <w:rPr>
                <w:rFonts w:ascii="仿宋" w:eastAsia="仿宋" w:hAnsi="仿宋" w:cs="宋体" w:hint="eastAsia"/>
                <w:color w:val="000000"/>
                <w:sz w:val="24"/>
              </w:rPr>
              <w:t>11</w:t>
            </w:r>
            <w:r w:rsidRPr="001676E4">
              <w:rPr>
                <w:rFonts w:ascii="仿宋" w:eastAsia="仿宋" w:hAnsi="仿宋" w:cs="宋体" w:hint="eastAsia"/>
                <w:color w:val="000000"/>
                <w:sz w:val="24"/>
              </w:rPr>
              <w:t>71</w:t>
            </w:r>
          </w:p>
        </w:tc>
      </w:tr>
      <w:tr w:rsidR="00020C55" w:rsidRPr="001676E4" w14:paraId="4B052DCC" w14:textId="77777777" w:rsidTr="003E251A">
        <w:trPr>
          <w:trHeight w:val="495"/>
        </w:trPr>
        <w:tc>
          <w:tcPr>
            <w:tcW w:w="1995" w:type="dxa"/>
            <w:shd w:val="clear" w:color="auto" w:fill="auto"/>
            <w:vAlign w:val="center"/>
          </w:tcPr>
          <w:p w14:paraId="63314464" w14:textId="77777777" w:rsidR="00020C55" w:rsidRPr="001676E4" w:rsidRDefault="00020C55" w:rsidP="00020C55">
            <w:pPr>
              <w:widowControl/>
              <w:spacing w:line="360" w:lineRule="auto"/>
              <w:jc w:val="center"/>
              <w:textAlignment w:val="center"/>
              <w:rPr>
                <w:rFonts w:ascii="仿宋" w:eastAsia="仿宋" w:hAnsi="仿宋" w:cs="宋体"/>
                <w:b/>
                <w:bCs/>
                <w:color w:val="000000"/>
                <w:sz w:val="24"/>
              </w:rPr>
            </w:pPr>
            <w:r w:rsidRPr="001676E4">
              <w:rPr>
                <w:rFonts w:ascii="仿宋" w:eastAsia="仿宋" w:hAnsi="仿宋" w:cs="宋体" w:hint="eastAsia"/>
                <w:b/>
                <w:bCs/>
                <w:color w:val="000000"/>
                <w:sz w:val="24"/>
              </w:rPr>
              <w:t>线下体验馆</w:t>
            </w:r>
          </w:p>
        </w:tc>
        <w:tc>
          <w:tcPr>
            <w:tcW w:w="1266" w:type="dxa"/>
            <w:shd w:val="clear" w:color="auto" w:fill="auto"/>
            <w:vAlign w:val="center"/>
          </w:tcPr>
          <w:p w14:paraId="7419A25E" w14:textId="0190F417" w:rsidR="00020C55" w:rsidRPr="001676E4" w:rsidRDefault="00020C55" w:rsidP="00020C5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hint="eastAsia"/>
                <w:color w:val="000000"/>
                <w:sz w:val="24"/>
              </w:rPr>
              <w:t>0</w:t>
            </w:r>
            <w:r>
              <w:rPr>
                <w:rFonts w:ascii="仿宋" w:eastAsia="仿宋" w:hAnsi="仿宋" w:cs="宋体" w:hint="eastAsia"/>
                <w:color w:val="000000"/>
                <w:sz w:val="24"/>
              </w:rPr>
              <w:t>.</w:t>
            </w:r>
            <w:r w:rsidRPr="001676E4">
              <w:rPr>
                <w:rFonts w:ascii="仿宋" w:eastAsia="仿宋" w:hAnsi="仿宋" w:cs="宋体" w:hint="eastAsia"/>
                <w:color w:val="000000"/>
                <w:sz w:val="24"/>
              </w:rPr>
              <w:t>0</w:t>
            </w:r>
          </w:p>
        </w:tc>
        <w:tc>
          <w:tcPr>
            <w:tcW w:w="1569" w:type="dxa"/>
            <w:shd w:val="clear" w:color="auto" w:fill="auto"/>
            <w:vAlign w:val="center"/>
          </w:tcPr>
          <w:p w14:paraId="1676DB86" w14:textId="1FCC69F1" w:rsidR="00020C55" w:rsidRPr="001676E4" w:rsidRDefault="00020C55" w:rsidP="00020C5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hint="eastAsia"/>
                <w:color w:val="000000"/>
                <w:sz w:val="24"/>
              </w:rPr>
              <w:t>0</w:t>
            </w:r>
            <w:r>
              <w:rPr>
                <w:rFonts w:ascii="仿宋" w:eastAsia="仿宋" w:hAnsi="仿宋" w:cs="宋体" w:hint="eastAsia"/>
                <w:color w:val="000000"/>
                <w:sz w:val="24"/>
              </w:rPr>
              <w:t>.</w:t>
            </w:r>
            <w:r w:rsidRPr="001676E4">
              <w:rPr>
                <w:rFonts w:ascii="仿宋" w:eastAsia="仿宋" w:hAnsi="仿宋" w:cs="宋体" w:hint="eastAsia"/>
                <w:color w:val="000000"/>
                <w:sz w:val="24"/>
              </w:rPr>
              <w:t>0</w:t>
            </w:r>
          </w:p>
        </w:tc>
        <w:tc>
          <w:tcPr>
            <w:tcW w:w="1418" w:type="dxa"/>
            <w:shd w:val="clear" w:color="auto" w:fill="auto"/>
            <w:vAlign w:val="center"/>
          </w:tcPr>
          <w:p w14:paraId="68D06264" w14:textId="77A8B489" w:rsidR="00020C55" w:rsidRPr="001676E4" w:rsidRDefault="00020C55" w:rsidP="00020C55">
            <w:pPr>
              <w:widowControl/>
              <w:spacing w:line="360" w:lineRule="auto"/>
              <w:jc w:val="center"/>
              <w:textAlignment w:val="center"/>
              <w:rPr>
                <w:rFonts w:ascii="仿宋" w:eastAsia="仿宋" w:hAnsi="仿宋" w:cs="宋体"/>
                <w:color w:val="000000"/>
                <w:sz w:val="24"/>
              </w:rPr>
            </w:pPr>
            <w:r>
              <w:rPr>
                <w:rFonts w:ascii="仿宋" w:eastAsia="仿宋" w:hAnsi="仿宋" w:cs="宋体" w:hint="eastAsia"/>
                <w:color w:val="000000"/>
                <w:sz w:val="24"/>
              </w:rPr>
              <w:t>125.08</w:t>
            </w:r>
          </w:p>
        </w:tc>
        <w:tc>
          <w:tcPr>
            <w:tcW w:w="1407" w:type="dxa"/>
            <w:shd w:val="clear" w:color="auto" w:fill="auto"/>
            <w:vAlign w:val="center"/>
          </w:tcPr>
          <w:p w14:paraId="1D5B97CF" w14:textId="3E296EB4" w:rsidR="00020C55" w:rsidRPr="001676E4" w:rsidRDefault="00020C55" w:rsidP="00020C55">
            <w:pPr>
              <w:widowControl/>
              <w:spacing w:line="360" w:lineRule="auto"/>
              <w:jc w:val="center"/>
              <w:textAlignment w:val="center"/>
              <w:rPr>
                <w:rFonts w:ascii="仿宋" w:eastAsia="仿宋" w:hAnsi="仿宋" w:cs="宋体"/>
                <w:color w:val="000000"/>
                <w:sz w:val="24"/>
              </w:rPr>
            </w:pPr>
            <w:r>
              <w:rPr>
                <w:rFonts w:ascii="仿宋" w:eastAsia="仿宋" w:hAnsi="仿宋" w:cs="宋体" w:hint="eastAsia"/>
                <w:color w:val="000000"/>
                <w:sz w:val="24"/>
              </w:rPr>
              <w:t>148.47</w:t>
            </w:r>
          </w:p>
        </w:tc>
        <w:tc>
          <w:tcPr>
            <w:tcW w:w="1418" w:type="dxa"/>
            <w:shd w:val="clear" w:color="auto" w:fill="auto"/>
            <w:vAlign w:val="center"/>
          </w:tcPr>
          <w:p w14:paraId="5DDB8EE1" w14:textId="5740DDC1" w:rsidR="00020C55" w:rsidRPr="001676E4" w:rsidRDefault="00020C55" w:rsidP="00020C55">
            <w:pPr>
              <w:widowControl/>
              <w:spacing w:line="360" w:lineRule="auto"/>
              <w:jc w:val="center"/>
              <w:textAlignment w:val="center"/>
              <w:rPr>
                <w:rFonts w:ascii="仿宋" w:eastAsia="仿宋" w:hAnsi="仿宋" w:cs="宋体"/>
                <w:color w:val="000000"/>
                <w:sz w:val="24"/>
              </w:rPr>
            </w:pPr>
            <w:r>
              <w:rPr>
                <w:rFonts w:ascii="仿宋" w:eastAsia="仿宋" w:hAnsi="仿宋" w:cs="宋体" w:hint="eastAsia"/>
                <w:color w:val="000000"/>
                <w:sz w:val="24"/>
              </w:rPr>
              <w:t>55</w:t>
            </w:r>
            <w:r w:rsidRPr="001676E4">
              <w:rPr>
                <w:rFonts w:ascii="仿宋" w:eastAsia="仿宋" w:hAnsi="仿宋" w:cs="宋体" w:hint="eastAsia"/>
                <w:color w:val="000000"/>
                <w:sz w:val="24"/>
              </w:rPr>
              <w:t>2</w:t>
            </w:r>
            <w:r>
              <w:rPr>
                <w:rFonts w:ascii="仿宋" w:eastAsia="仿宋" w:hAnsi="仿宋" w:cs="宋体" w:hint="eastAsia"/>
                <w:color w:val="000000"/>
                <w:sz w:val="24"/>
              </w:rPr>
              <w:t>.</w:t>
            </w:r>
            <w:r w:rsidRPr="001676E4">
              <w:rPr>
                <w:rFonts w:ascii="仿宋" w:eastAsia="仿宋" w:hAnsi="仿宋" w:cs="宋体" w:hint="eastAsia"/>
                <w:color w:val="000000"/>
                <w:sz w:val="24"/>
              </w:rPr>
              <w:t>9</w:t>
            </w:r>
          </w:p>
        </w:tc>
      </w:tr>
      <w:tr w:rsidR="00020C55" w:rsidRPr="001676E4" w14:paraId="4934FCF2" w14:textId="77777777" w:rsidTr="003E251A">
        <w:trPr>
          <w:trHeight w:val="664"/>
        </w:trPr>
        <w:tc>
          <w:tcPr>
            <w:tcW w:w="1995" w:type="dxa"/>
            <w:shd w:val="clear" w:color="auto" w:fill="FFF2CC" w:themeFill="accent4" w:themeFillTint="33"/>
            <w:vAlign w:val="center"/>
          </w:tcPr>
          <w:p w14:paraId="20BABFB5" w14:textId="77777777" w:rsidR="00020C55" w:rsidRPr="001676E4" w:rsidRDefault="00020C55" w:rsidP="00020C55">
            <w:pPr>
              <w:widowControl/>
              <w:spacing w:line="360" w:lineRule="auto"/>
              <w:jc w:val="center"/>
              <w:textAlignment w:val="center"/>
              <w:rPr>
                <w:rFonts w:ascii="仿宋" w:eastAsia="仿宋" w:hAnsi="仿宋" w:cs="宋体"/>
                <w:b/>
                <w:bCs/>
                <w:color w:val="000000"/>
                <w:sz w:val="24"/>
              </w:rPr>
            </w:pPr>
            <w:r w:rsidRPr="001676E4">
              <w:rPr>
                <w:rFonts w:ascii="仿宋" w:eastAsia="仿宋" w:hAnsi="仿宋" w:cs="宋体" w:hint="eastAsia"/>
                <w:b/>
                <w:bCs/>
                <w:color w:val="000000"/>
                <w:sz w:val="24"/>
              </w:rPr>
              <w:t>总计</w:t>
            </w:r>
          </w:p>
        </w:tc>
        <w:tc>
          <w:tcPr>
            <w:tcW w:w="1266" w:type="dxa"/>
            <w:shd w:val="clear" w:color="auto" w:fill="FFF2CC" w:themeFill="accent4" w:themeFillTint="33"/>
            <w:vAlign w:val="center"/>
          </w:tcPr>
          <w:p w14:paraId="37593901" w14:textId="749E5937" w:rsidR="00020C55" w:rsidRPr="001676E4" w:rsidRDefault="00020C55" w:rsidP="00020C55">
            <w:pPr>
              <w:widowControl/>
              <w:spacing w:line="360" w:lineRule="auto"/>
              <w:jc w:val="center"/>
              <w:textAlignment w:val="center"/>
              <w:rPr>
                <w:rFonts w:ascii="仿宋" w:eastAsia="仿宋" w:hAnsi="仿宋" w:cs="宋体"/>
                <w:color w:val="000000"/>
                <w:kern w:val="0"/>
                <w:sz w:val="24"/>
              </w:rPr>
            </w:pPr>
            <w:r>
              <w:rPr>
                <w:rFonts w:ascii="仿宋" w:eastAsia="仿宋" w:hAnsi="仿宋" w:cs="宋体" w:hint="eastAsia"/>
                <w:color w:val="000000"/>
                <w:kern w:val="0"/>
                <w:sz w:val="24"/>
              </w:rPr>
              <w:t>89．5</w:t>
            </w:r>
          </w:p>
        </w:tc>
        <w:tc>
          <w:tcPr>
            <w:tcW w:w="1569" w:type="dxa"/>
            <w:shd w:val="clear" w:color="auto" w:fill="FFF2CC" w:themeFill="accent4" w:themeFillTint="33"/>
            <w:vAlign w:val="center"/>
          </w:tcPr>
          <w:p w14:paraId="74ECA251" w14:textId="768CD4E4" w:rsidR="00020C55" w:rsidRPr="001676E4" w:rsidRDefault="00020C55" w:rsidP="00020C55">
            <w:pPr>
              <w:widowControl/>
              <w:spacing w:line="360" w:lineRule="auto"/>
              <w:jc w:val="center"/>
              <w:textAlignment w:val="center"/>
              <w:rPr>
                <w:rFonts w:ascii="仿宋" w:eastAsia="仿宋" w:hAnsi="仿宋" w:cs="宋体"/>
                <w:color w:val="000000"/>
                <w:kern w:val="0"/>
                <w:sz w:val="24"/>
              </w:rPr>
            </w:pPr>
            <w:r>
              <w:rPr>
                <w:rFonts w:ascii="仿宋" w:eastAsia="仿宋" w:hAnsi="仿宋" w:cs="宋体" w:hint="eastAsia"/>
                <w:color w:val="000000"/>
                <w:kern w:val="0"/>
                <w:sz w:val="24"/>
              </w:rPr>
              <w:t>561.4</w:t>
            </w:r>
          </w:p>
        </w:tc>
        <w:tc>
          <w:tcPr>
            <w:tcW w:w="1418" w:type="dxa"/>
            <w:shd w:val="clear" w:color="auto" w:fill="FFF2CC" w:themeFill="accent4" w:themeFillTint="33"/>
            <w:vAlign w:val="center"/>
          </w:tcPr>
          <w:p w14:paraId="351BFE27" w14:textId="30EEC297" w:rsidR="00020C55" w:rsidRPr="001676E4" w:rsidRDefault="00020C55" w:rsidP="00020C55">
            <w:pPr>
              <w:widowControl/>
              <w:spacing w:line="360" w:lineRule="auto"/>
              <w:jc w:val="center"/>
              <w:textAlignment w:val="center"/>
              <w:rPr>
                <w:rFonts w:ascii="仿宋" w:eastAsia="仿宋" w:hAnsi="仿宋" w:cs="宋体"/>
                <w:color w:val="000000"/>
                <w:kern w:val="0"/>
                <w:sz w:val="24"/>
              </w:rPr>
            </w:pPr>
            <w:r>
              <w:rPr>
                <w:rFonts w:ascii="仿宋" w:eastAsia="仿宋" w:hAnsi="仿宋" w:cs="宋体" w:hint="eastAsia"/>
                <w:color w:val="000000"/>
                <w:kern w:val="0"/>
                <w:sz w:val="24"/>
              </w:rPr>
              <w:t>1348.13</w:t>
            </w:r>
          </w:p>
        </w:tc>
        <w:tc>
          <w:tcPr>
            <w:tcW w:w="1407" w:type="dxa"/>
            <w:shd w:val="clear" w:color="auto" w:fill="FFF2CC" w:themeFill="accent4" w:themeFillTint="33"/>
            <w:vAlign w:val="center"/>
          </w:tcPr>
          <w:p w14:paraId="0DF1FA68" w14:textId="28E2CD55" w:rsidR="00020C55" w:rsidRPr="001676E4" w:rsidRDefault="00020C55" w:rsidP="00020C55">
            <w:pPr>
              <w:widowControl/>
              <w:spacing w:line="360" w:lineRule="auto"/>
              <w:jc w:val="center"/>
              <w:textAlignment w:val="center"/>
              <w:rPr>
                <w:rFonts w:ascii="仿宋" w:eastAsia="仿宋" w:hAnsi="仿宋" w:cs="宋体"/>
                <w:color w:val="000000"/>
                <w:kern w:val="0"/>
                <w:sz w:val="24"/>
              </w:rPr>
            </w:pPr>
            <w:r>
              <w:rPr>
                <w:rFonts w:ascii="仿宋" w:eastAsia="仿宋" w:hAnsi="仿宋" w:cs="宋体" w:hint="eastAsia"/>
                <w:color w:val="000000"/>
                <w:kern w:val="0"/>
                <w:sz w:val="24"/>
              </w:rPr>
              <w:t>5293</w:t>
            </w:r>
          </w:p>
        </w:tc>
        <w:tc>
          <w:tcPr>
            <w:tcW w:w="1418" w:type="dxa"/>
            <w:shd w:val="clear" w:color="auto" w:fill="FFF2CC" w:themeFill="accent4" w:themeFillTint="33"/>
            <w:vAlign w:val="center"/>
          </w:tcPr>
          <w:p w14:paraId="17203243" w14:textId="391371D8" w:rsidR="00020C55" w:rsidRPr="001676E4" w:rsidRDefault="00020C55" w:rsidP="00020C55">
            <w:pPr>
              <w:widowControl/>
              <w:spacing w:line="360" w:lineRule="auto"/>
              <w:jc w:val="center"/>
              <w:textAlignment w:val="center"/>
              <w:rPr>
                <w:rFonts w:ascii="仿宋" w:eastAsia="仿宋" w:hAnsi="仿宋" w:cs="宋体"/>
                <w:color w:val="000000"/>
                <w:kern w:val="0"/>
                <w:sz w:val="24"/>
              </w:rPr>
            </w:pPr>
            <w:r>
              <w:rPr>
                <w:rFonts w:ascii="仿宋" w:eastAsia="仿宋" w:hAnsi="仿宋" w:cs="宋体" w:hint="eastAsia"/>
                <w:color w:val="000000"/>
                <w:kern w:val="0"/>
                <w:sz w:val="24"/>
              </w:rPr>
              <w:t>11573.1</w:t>
            </w:r>
          </w:p>
        </w:tc>
      </w:tr>
    </w:tbl>
    <w:p w14:paraId="10D8AA22" w14:textId="1ECB3B05" w:rsidR="00012FD5" w:rsidRPr="00B06A92" w:rsidRDefault="00012FD5" w:rsidP="004A1AD3">
      <w:pPr>
        <w:pStyle w:val="2"/>
        <w:rPr>
          <w:rFonts w:ascii="仿宋" w:eastAsia="仿宋" w:hAnsi="仿宋" w:cstheme="minorEastAsia"/>
          <w:sz w:val="24"/>
        </w:rPr>
      </w:pPr>
      <w:bookmarkStart w:id="210" w:name="_Toc67822392"/>
      <w:bookmarkStart w:id="211" w:name="_Toc75524088"/>
      <w:r w:rsidRPr="001676E4">
        <w:rPr>
          <w:rFonts w:ascii="仿宋" w:eastAsia="仿宋" w:hAnsi="仿宋"/>
          <w:noProof/>
          <w:sz w:val="15"/>
          <w:szCs w:val="15"/>
        </w:rPr>
        <w:lastRenderedPageBreak/>
        <w:drawing>
          <wp:anchor distT="0" distB="0" distL="114300" distR="114300" simplePos="0" relativeHeight="251660288" behindDoc="0" locked="0" layoutInCell="1" allowOverlap="1" wp14:anchorId="1DDCA304" wp14:editId="617F096B">
            <wp:simplePos x="0" y="0"/>
            <wp:positionH relativeFrom="column">
              <wp:posOffset>-184150</wp:posOffset>
            </wp:positionH>
            <wp:positionV relativeFrom="paragraph">
              <wp:posOffset>267970</wp:posOffset>
            </wp:positionV>
            <wp:extent cx="5772150" cy="2961005"/>
            <wp:effectExtent l="0" t="0" r="0" b="10795"/>
            <wp:wrapSquare wrapText="bothSides"/>
            <wp:docPr id="12"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margin">
              <wp14:pctWidth>0</wp14:pctWidth>
            </wp14:sizeRelH>
            <wp14:sizeRelV relativeFrom="margin">
              <wp14:pctHeight>0</wp14:pctHeight>
            </wp14:sizeRelV>
          </wp:anchor>
        </w:drawing>
      </w:r>
      <w:bookmarkStart w:id="212" w:name="_Toc58956428"/>
      <w:r w:rsidRPr="001676E4">
        <w:t>6</w:t>
      </w:r>
      <w:r>
        <w:t>.</w:t>
      </w:r>
      <w:r w:rsidRPr="001676E4">
        <w:t>2</w:t>
      </w:r>
      <w:r>
        <w:t>.5</w:t>
      </w:r>
      <w:r w:rsidRPr="001676E4">
        <w:t>未来五年</w:t>
      </w:r>
      <w:r w:rsidRPr="001676E4">
        <w:rPr>
          <w:rFonts w:hint="eastAsia"/>
        </w:rPr>
        <w:t>财务报表</w:t>
      </w:r>
      <w:r w:rsidRPr="001676E4">
        <w:t>预测</w:t>
      </w:r>
      <w:bookmarkEnd w:id="210"/>
      <w:bookmarkEnd w:id="211"/>
      <w:bookmarkEnd w:id="212"/>
    </w:p>
    <w:p w14:paraId="63038223" w14:textId="77777777" w:rsidR="00012FD5" w:rsidRPr="001676E4" w:rsidRDefault="00012FD5" w:rsidP="00012FD5">
      <w:pPr>
        <w:autoSpaceDE w:val="0"/>
        <w:autoSpaceDN w:val="0"/>
        <w:adjustRightInd w:val="0"/>
        <w:spacing w:line="360" w:lineRule="auto"/>
        <w:rPr>
          <w:rFonts w:ascii="仿宋" w:eastAsia="仿宋" w:hAnsi="仿宋" w:cs="仿宋"/>
          <w:b/>
          <w:bCs/>
          <w:color w:val="000000"/>
          <w:sz w:val="24"/>
          <w:szCs w:val="24"/>
        </w:rPr>
      </w:pPr>
      <w:r w:rsidRPr="001676E4">
        <w:rPr>
          <w:rFonts w:ascii="仿宋" w:eastAsia="仿宋" w:hAnsi="仿宋" w:cs="仿宋" w:hint="eastAsia"/>
          <w:b/>
          <w:bCs/>
          <w:color w:val="000000"/>
          <w:sz w:val="24"/>
          <w:szCs w:val="24"/>
        </w:rPr>
        <w:t>1</w:t>
      </w:r>
      <w:r>
        <w:rPr>
          <w:rFonts w:ascii="仿宋" w:eastAsia="仿宋" w:hAnsi="仿宋" w:cs="仿宋"/>
          <w:b/>
          <w:bCs/>
          <w:color w:val="000000"/>
          <w:sz w:val="24"/>
          <w:szCs w:val="24"/>
        </w:rPr>
        <w:t>.</w:t>
      </w:r>
      <w:r w:rsidRPr="001676E4">
        <w:rPr>
          <w:rFonts w:ascii="仿宋" w:eastAsia="仿宋" w:hAnsi="仿宋" w:cs="仿宋"/>
          <w:b/>
          <w:bCs/>
          <w:color w:val="000000"/>
          <w:sz w:val="24"/>
          <w:szCs w:val="24"/>
        </w:rPr>
        <w:t>未来五年的</w:t>
      </w:r>
      <w:r w:rsidRPr="001676E4">
        <w:rPr>
          <w:rFonts w:ascii="仿宋" w:eastAsia="仿宋" w:hAnsi="仿宋" w:cs="仿宋" w:hint="eastAsia"/>
          <w:b/>
          <w:bCs/>
          <w:color w:val="000000"/>
          <w:sz w:val="24"/>
          <w:szCs w:val="24"/>
        </w:rPr>
        <w:t>资产负债表</w:t>
      </w:r>
    </w:p>
    <w:p w14:paraId="18A463DD" w14:textId="254C18AE" w:rsidR="00012FD5" w:rsidRPr="001676E4" w:rsidRDefault="00012FD5" w:rsidP="00012FD5">
      <w:pPr>
        <w:jc w:val="center"/>
        <w:rPr>
          <w:rFonts w:ascii="仿宋" w:eastAsia="仿宋" w:hAnsi="仿宋" w:cstheme="minorEastAsia"/>
          <w:sz w:val="15"/>
          <w:szCs w:val="15"/>
        </w:rPr>
      </w:pPr>
      <w:r w:rsidRPr="001676E4">
        <w:rPr>
          <w:rFonts w:ascii="仿宋" w:eastAsia="仿宋" w:hAnsi="仿宋"/>
          <w:sz w:val="15"/>
          <w:szCs w:val="15"/>
        </w:rPr>
        <w:t>表6-2-</w:t>
      </w:r>
      <w:r w:rsidRPr="001676E4">
        <w:rPr>
          <w:rFonts w:ascii="仿宋" w:eastAsia="仿宋" w:hAnsi="仿宋" w:hint="eastAsia"/>
          <w:sz w:val="15"/>
          <w:szCs w:val="15"/>
        </w:rPr>
        <w:t>6</w:t>
      </w:r>
      <w:r w:rsidRPr="001676E4">
        <w:rPr>
          <w:rFonts w:ascii="仿宋" w:eastAsia="仿宋" w:hAnsi="仿宋"/>
          <w:sz w:val="15"/>
          <w:szCs w:val="15"/>
        </w:rPr>
        <w:t>未来五年的</w:t>
      </w:r>
      <w:r w:rsidRPr="001676E4">
        <w:rPr>
          <w:rFonts w:ascii="仿宋" w:eastAsia="仿宋" w:hAnsi="仿宋" w:hint="eastAsia"/>
          <w:sz w:val="15"/>
          <w:szCs w:val="15"/>
        </w:rPr>
        <w:t>资产负债表预测单位：元</w:t>
      </w:r>
    </w:p>
    <w:tbl>
      <w:tblPr>
        <w:tblpPr w:leftFromText="180" w:rightFromText="180" w:vertAnchor="text" w:horzAnchor="page" w:tblpX="1542" w:tblpY="291"/>
        <w:tblOverlap w:val="never"/>
        <w:tblW w:w="9062" w:type="dxa"/>
        <w:tblBorders>
          <w:top w:val="single" w:sz="8" w:space="0" w:color="FFE599" w:themeColor="accent4" w:themeTint="66"/>
          <w:bottom w:val="single" w:sz="8" w:space="0" w:color="FFE599" w:themeColor="accent4" w:themeTint="66"/>
        </w:tblBorders>
        <w:tblLayout w:type="fixed"/>
        <w:tblCellMar>
          <w:top w:w="15" w:type="dxa"/>
          <w:left w:w="15" w:type="dxa"/>
          <w:bottom w:w="15" w:type="dxa"/>
          <w:right w:w="15" w:type="dxa"/>
        </w:tblCellMar>
        <w:tblLook w:val="04A0" w:firstRow="1" w:lastRow="0" w:firstColumn="1" w:lastColumn="0" w:noHBand="0" w:noVBand="1"/>
      </w:tblPr>
      <w:tblGrid>
        <w:gridCol w:w="1833"/>
        <w:gridCol w:w="1418"/>
        <w:gridCol w:w="1417"/>
        <w:gridCol w:w="1418"/>
        <w:gridCol w:w="1417"/>
        <w:gridCol w:w="1559"/>
      </w:tblGrid>
      <w:tr w:rsidR="00012FD5" w:rsidRPr="00B30B4B" w14:paraId="5509CE4A" w14:textId="77777777" w:rsidTr="00012FD5">
        <w:trPr>
          <w:trHeight w:val="391"/>
        </w:trPr>
        <w:tc>
          <w:tcPr>
            <w:tcW w:w="1833" w:type="dxa"/>
            <w:shd w:val="clear" w:color="auto" w:fill="FFE599" w:themeFill="accent4" w:themeFillTint="66"/>
            <w:vAlign w:val="center"/>
          </w:tcPr>
          <w:p w14:paraId="7597E561" w14:textId="77777777" w:rsidR="00012FD5" w:rsidRPr="00E5034A" w:rsidRDefault="00012FD5" w:rsidP="00012FD5">
            <w:pPr>
              <w:widowControl/>
              <w:spacing w:line="360" w:lineRule="auto"/>
              <w:jc w:val="center"/>
              <w:textAlignment w:val="center"/>
              <w:rPr>
                <w:rFonts w:ascii="仿宋" w:eastAsia="仿宋" w:hAnsi="仿宋" w:cs="宋体"/>
                <w:b/>
                <w:color w:val="000000"/>
                <w:sz w:val="24"/>
              </w:rPr>
            </w:pPr>
            <w:r w:rsidRPr="00E5034A">
              <w:rPr>
                <w:rFonts w:ascii="仿宋" w:eastAsia="仿宋" w:hAnsi="仿宋" w:cs="宋体" w:hint="eastAsia"/>
                <w:b/>
                <w:color w:val="000000"/>
                <w:kern w:val="0"/>
                <w:sz w:val="24"/>
              </w:rPr>
              <w:t>资产</w:t>
            </w:r>
          </w:p>
        </w:tc>
        <w:tc>
          <w:tcPr>
            <w:tcW w:w="1418" w:type="dxa"/>
            <w:shd w:val="clear" w:color="auto" w:fill="FFE599" w:themeFill="accent4" w:themeFillTint="66"/>
            <w:vAlign w:val="center"/>
          </w:tcPr>
          <w:p w14:paraId="5F47C11C" w14:textId="77777777" w:rsidR="00012FD5" w:rsidRPr="00E5034A" w:rsidRDefault="00012FD5" w:rsidP="00012FD5">
            <w:pPr>
              <w:widowControl/>
              <w:spacing w:line="360" w:lineRule="auto"/>
              <w:jc w:val="center"/>
              <w:textAlignment w:val="center"/>
              <w:rPr>
                <w:rFonts w:ascii="仿宋" w:eastAsia="仿宋" w:hAnsi="仿宋" w:cs="宋体"/>
                <w:b/>
                <w:color w:val="000000"/>
                <w:sz w:val="24"/>
              </w:rPr>
            </w:pPr>
            <w:r w:rsidRPr="00E5034A">
              <w:rPr>
                <w:rFonts w:ascii="仿宋" w:eastAsia="仿宋" w:hAnsi="仿宋" w:cs="宋体" w:hint="eastAsia"/>
                <w:b/>
                <w:color w:val="000000"/>
                <w:kern w:val="0"/>
                <w:sz w:val="24"/>
              </w:rPr>
              <w:t>第一年</w:t>
            </w:r>
          </w:p>
        </w:tc>
        <w:tc>
          <w:tcPr>
            <w:tcW w:w="1417" w:type="dxa"/>
            <w:shd w:val="clear" w:color="auto" w:fill="FFE599" w:themeFill="accent4" w:themeFillTint="66"/>
            <w:vAlign w:val="center"/>
          </w:tcPr>
          <w:p w14:paraId="5EC82736" w14:textId="77777777" w:rsidR="00012FD5" w:rsidRPr="00E5034A" w:rsidRDefault="00012FD5" w:rsidP="00012FD5">
            <w:pPr>
              <w:widowControl/>
              <w:spacing w:line="360" w:lineRule="auto"/>
              <w:jc w:val="center"/>
              <w:textAlignment w:val="center"/>
              <w:rPr>
                <w:rFonts w:ascii="仿宋" w:eastAsia="仿宋" w:hAnsi="仿宋" w:cs="宋体"/>
                <w:b/>
                <w:color w:val="000000"/>
                <w:sz w:val="24"/>
              </w:rPr>
            </w:pPr>
            <w:r w:rsidRPr="00E5034A">
              <w:rPr>
                <w:rFonts w:ascii="仿宋" w:eastAsia="仿宋" w:hAnsi="仿宋" w:cs="宋体" w:hint="eastAsia"/>
                <w:b/>
                <w:color w:val="000000"/>
                <w:kern w:val="0"/>
                <w:sz w:val="24"/>
              </w:rPr>
              <w:t>第二年</w:t>
            </w:r>
          </w:p>
        </w:tc>
        <w:tc>
          <w:tcPr>
            <w:tcW w:w="1418" w:type="dxa"/>
            <w:shd w:val="clear" w:color="auto" w:fill="FFE599" w:themeFill="accent4" w:themeFillTint="66"/>
            <w:vAlign w:val="center"/>
          </w:tcPr>
          <w:p w14:paraId="3F952CDE" w14:textId="77777777" w:rsidR="00012FD5" w:rsidRPr="00E5034A" w:rsidRDefault="00012FD5" w:rsidP="00012FD5">
            <w:pPr>
              <w:widowControl/>
              <w:spacing w:line="360" w:lineRule="auto"/>
              <w:jc w:val="center"/>
              <w:textAlignment w:val="center"/>
              <w:rPr>
                <w:rFonts w:ascii="仿宋" w:eastAsia="仿宋" w:hAnsi="仿宋" w:cs="宋体"/>
                <w:b/>
                <w:color w:val="000000"/>
                <w:sz w:val="24"/>
              </w:rPr>
            </w:pPr>
            <w:r w:rsidRPr="00E5034A">
              <w:rPr>
                <w:rFonts w:ascii="仿宋" w:eastAsia="仿宋" w:hAnsi="仿宋" w:cs="宋体" w:hint="eastAsia"/>
                <w:b/>
                <w:color w:val="000000"/>
                <w:kern w:val="0"/>
                <w:sz w:val="24"/>
              </w:rPr>
              <w:t>第三年</w:t>
            </w:r>
          </w:p>
        </w:tc>
        <w:tc>
          <w:tcPr>
            <w:tcW w:w="1417" w:type="dxa"/>
            <w:shd w:val="clear" w:color="auto" w:fill="FFE599" w:themeFill="accent4" w:themeFillTint="66"/>
            <w:vAlign w:val="center"/>
          </w:tcPr>
          <w:p w14:paraId="58E709DA" w14:textId="77777777" w:rsidR="00012FD5" w:rsidRPr="00E5034A" w:rsidRDefault="00012FD5" w:rsidP="00012FD5">
            <w:pPr>
              <w:widowControl/>
              <w:spacing w:line="360" w:lineRule="auto"/>
              <w:jc w:val="center"/>
              <w:textAlignment w:val="center"/>
              <w:rPr>
                <w:rFonts w:ascii="仿宋" w:eastAsia="仿宋" w:hAnsi="仿宋" w:cs="宋体"/>
                <w:b/>
                <w:color w:val="000000"/>
                <w:sz w:val="24"/>
              </w:rPr>
            </w:pPr>
            <w:r w:rsidRPr="00E5034A">
              <w:rPr>
                <w:rFonts w:ascii="仿宋" w:eastAsia="仿宋" w:hAnsi="仿宋" w:cs="宋体" w:hint="eastAsia"/>
                <w:b/>
                <w:color w:val="000000"/>
                <w:kern w:val="0"/>
                <w:sz w:val="24"/>
              </w:rPr>
              <w:t>第四年</w:t>
            </w:r>
          </w:p>
        </w:tc>
        <w:tc>
          <w:tcPr>
            <w:tcW w:w="1559" w:type="dxa"/>
            <w:shd w:val="clear" w:color="auto" w:fill="FFE599" w:themeFill="accent4" w:themeFillTint="66"/>
            <w:vAlign w:val="center"/>
          </w:tcPr>
          <w:p w14:paraId="3271DBCB" w14:textId="77777777" w:rsidR="00012FD5" w:rsidRPr="00E5034A" w:rsidRDefault="00012FD5" w:rsidP="00012FD5">
            <w:pPr>
              <w:widowControl/>
              <w:spacing w:line="360" w:lineRule="auto"/>
              <w:jc w:val="center"/>
              <w:textAlignment w:val="center"/>
              <w:rPr>
                <w:rFonts w:ascii="仿宋" w:eastAsia="仿宋" w:hAnsi="仿宋" w:cs="宋体"/>
                <w:b/>
                <w:color w:val="000000"/>
                <w:sz w:val="24"/>
              </w:rPr>
            </w:pPr>
            <w:r w:rsidRPr="00E5034A">
              <w:rPr>
                <w:rFonts w:ascii="仿宋" w:eastAsia="仿宋" w:hAnsi="仿宋" w:cs="宋体" w:hint="eastAsia"/>
                <w:b/>
                <w:color w:val="000000"/>
                <w:kern w:val="0"/>
                <w:sz w:val="24"/>
              </w:rPr>
              <w:t>第五年</w:t>
            </w:r>
          </w:p>
        </w:tc>
      </w:tr>
      <w:tr w:rsidR="00012FD5" w:rsidRPr="00B30B4B" w14:paraId="12D5018B" w14:textId="77777777" w:rsidTr="00012FD5">
        <w:trPr>
          <w:trHeight w:val="370"/>
        </w:trPr>
        <w:tc>
          <w:tcPr>
            <w:tcW w:w="1833" w:type="dxa"/>
            <w:shd w:val="clear" w:color="auto" w:fill="auto"/>
            <w:vAlign w:val="center"/>
          </w:tcPr>
          <w:p w14:paraId="743BDB06" w14:textId="77777777" w:rsidR="00012FD5" w:rsidRPr="00B30B4B" w:rsidRDefault="00012FD5" w:rsidP="00012FD5">
            <w:pPr>
              <w:widowControl/>
              <w:spacing w:line="360" w:lineRule="auto"/>
              <w:jc w:val="center"/>
              <w:textAlignment w:val="center"/>
              <w:rPr>
                <w:rFonts w:ascii="仿宋" w:eastAsia="仿宋" w:hAnsi="仿宋" w:cs="宋体"/>
                <w:b/>
                <w:color w:val="000000"/>
                <w:sz w:val="24"/>
              </w:rPr>
            </w:pPr>
            <w:r w:rsidRPr="00B30B4B">
              <w:rPr>
                <w:rFonts w:ascii="仿宋" w:eastAsia="仿宋" w:hAnsi="仿宋" w:cs="宋体" w:hint="eastAsia"/>
                <w:b/>
                <w:color w:val="000000"/>
                <w:kern w:val="0"/>
                <w:sz w:val="24"/>
              </w:rPr>
              <w:t>流动资产</w:t>
            </w:r>
            <w:r w:rsidRPr="00B30B4B">
              <w:rPr>
                <w:rFonts w:ascii="仿宋" w:eastAsia="仿宋" w:hAnsi="仿宋" w:cs="宋体"/>
                <w:b/>
                <w:color w:val="000000"/>
                <w:kern w:val="0"/>
                <w:sz w:val="24"/>
              </w:rPr>
              <w:t>:</w:t>
            </w:r>
          </w:p>
        </w:tc>
        <w:tc>
          <w:tcPr>
            <w:tcW w:w="1418" w:type="dxa"/>
            <w:shd w:val="clear" w:color="auto" w:fill="auto"/>
            <w:vAlign w:val="center"/>
          </w:tcPr>
          <w:p w14:paraId="374E75D5" w14:textId="77777777" w:rsidR="00012FD5" w:rsidRPr="00B30B4B" w:rsidRDefault="00012FD5" w:rsidP="00012FD5">
            <w:pPr>
              <w:spacing w:line="360" w:lineRule="auto"/>
              <w:jc w:val="center"/>
              <w:rPr>
                <w:rFonts w:ascii="仿宋" w:eastAsia="仿宋" w:hAnsi="仿宋" w:cs="宋体"/>
                <w:color w:val="000000"/>
                <w:sz w:val="24"/>
              </w:rPr>
            </w:pPr>
          </w:p>
        </w:tc>
        <w:tc>
          <w:tcPr>
            <w:tcW w:w="1417" w:type="dxa"/>
            <w:shd w:val="clear" w:color="auto" w:fill="auto"/>
            <w:vAlign w:val="center"/>
          </w:tcPr>
          <w:p w14:paraId="580B4192" w14:textId="77777777" w:rsidR="00012FD5" w:rsidRPr="00B30B4B" w:rsidRDefault="00012FD5" w:rsidP="00012FD5">
            <w:pPr>
              <w:spacing w:line="360" w:lineRule="auto"/>
              <w:jc w:val="center"/>
              <w:rPr>
                <w:rFonts w:ascii="仿宋" w:eastAsia="仿宋" w:hAnsi="仿宋" w:cs="宋体"/>
                <w:color w:val="000000"/>
                <w:sz w:val="24"/>
              </w:rPr>
            </w:pPr>
          </w:p>
        </w:tc>
        <w:tc>
          <w:tcPr>
            <w:tcW w:w="1418" w:type="dxa"/>
            <w:shd w:val="clear" w:color="auto" w:fill="auto"/>
            <w:vAlign w:val="center"/>
          </w:tcPr>
          <w:p w14:paraId="42DF6C09" w14:textId="77777777" w:rsidR="00012FD5" w:rsidRPr="00B30B4B" w:rsidRDefault="00012FD5" w:rsidP="00012FD5">
            <w:pPr>
              <w:spacing w:line="360" w:lineRule="auto"/>
              <w:jc w:val="center"/>
              <w:rPr>
                <w:rFonts w:ascii="仿宋" w:eastAsia="仿宋" w:hAnsi="仿宋" w:cs="宋体"/>
                <w:color w:val="000000"/>
                <w:sz w:val="24"/>
              </w:rPr>
            </w:pPr>
          </w:p>
        </w:tc>
        <w:tc>
          <w:tcPr>
            <w:tcW w:w="1417" w:type="dxa"/>
            <w:shd w:val="clear" w:color="auto" w:fill="auto"/>
            <w:vAlign w:val="center"/>
          </w:tcPr>
          <w:p w14:paraId="104061A0" w14:textId="77777777" w:rsidR="00012FD5" w:rsidRPr="00B30B4B" w:rsidRDefault="00012FD5" w:rsidP="00012FD5">
            <w:pPr>
              <w:spacing w:line="360" w:lineRule="auto"/>
              <w:jc w:val="center"/>
              <w:rPr>
                <w:rFonts w:ascii="仿宋" w:eastAsia="仿宋" w:hAnsi="仿宋" w:cs="宋体"/>
                <w:color w:val="000000"/>
                <w:sz w:val="24"/>
              </w:rPr>
            </w:pPr>
          </w:p>
        </w:tc>
        <w:tc>
          <w:tcPr>
            <w:tcW w:w="1559" w:type="dxa"/>
            <w:shd w:val="clear" w:color="auto" w:fill="auto"/>
            <w:vAlign w:val="center"/>
          </w:tcPr>
          <w:p w14:paraId="10EDEE20" w14:textId="77777777" w:rsidR="00012FD5" w:rsidRPr="00B30B4B" w:rsidRDefault="00012FD5" w:rsidP="00012FD5">
            <w:pPr>
              <w:spacing w:line="360" w:lineRule="auto"/>
              <w:jc w:val="center"/>
              <w:rPr>
                <w:rFonts w:ascii="仿宋" w:eastAsia="仿宋" w:hAnsi="仿宋" w:cs="宋体"/>
                <w:color w:val="000000"/>
                <w:sz w:val="24"/>
              </w:rPr>
            </w:pPr>
          </w:p>
        </w:tc>
      </w:tr>
      <w:tr w:rsidR="00012FD5" w:rsidRPr="00B30B4B" w14:paraId="6E7BD9A9" w14:textId="77777777" w:rsidTr="00012FD5">
        <w:trPr>
          <w:trHeight w:val="829"/>
        </w:trPr>
        <w:tc>
          <w:tcPr>
            <w:tcW w:w="1833" w:type="dxa"/>
            <w:shd w:val="clear" w:color="auto" w:fill="FFF2CC" w:themeFill="accent4" w:themeFillTint="33"/>
            <w:vAlign w:val="center"/>
          </w:tcPr>
          <w:p w14:paraId="10A8E2A7" w14:textId="77777777" w:rsidR="00012FD5" w:rsidRPr="00B30B4B" w:rsidRDefault="00012FD5" w:rsidP="00012FD5">
            <w:pPr>
              <w:widowControl/>
              <w:spacing w:line="360" w:lineRule="auto"/>
              <w:jc w:val="center"/>
              <w:textAlignment w:val="center"/>
              <w:rPr>
                <w:rFonts w:ascii="仿宋" w:eastAsia="仿宋" w:hAnsi="仿宋" w:cs="宋体"/>
                <w:b/>
                <w:color w:val="000000"/>
                <w:sz w:val="24"/>
              </w:rPr>
            </w:pPr>
            <w:r w:rsidRPr="00B30B4B">
              <w:rPr>
                <w:rFonts w:ascii="仿宋" w:eastAsia="仿宋" w:hAnsi="仿宋" w:cs="宋体" w:hint="eastAsia"/>
                <w:b/>
                <w:color w:val="000000"/>
                <w:kern w:val="0"/>
                <w:sz w:val="24"/>
              </w:rPr>
              <w:t>货币资金</w:t>
            </w:r>
          </w:p>
        </w:tc>
        <w:tc>
          <w:tcPr>
            <w:tcW w:w="1418" w:type="dxa"/>
            <w:shd w:val="clear" w:color="auto" w:fill="FFF2CC" w:themeFill="accent4" w:themeFillTint="33"/>
            <w:vAlign w:val="center"/>
          </w:tcPr>
          <w:p w14:paraId="3A0BDA23"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Pr>
                <w:rFonts w:ascii="仿宋" w:eastAsia="仿宋" w:hAnsi="仿宋" w:cs="宋体" w:hint="eastAsia"/>
                <w:color w:val="000000"/>
                <w:sz w:val="24"/>
              </w:rPr>
              <w:t>528</w:t>
            </w:r>
            <w:r w:rsidRPr="00B30B4B">
              <w:rPr>
                <w:rFonts w:ascii="仿宋" w:eastAsia="仿宋" w:hAnsi="仿宋" w:cs="宋体" w:hint="eastAsia"/>
                <w:color w:val="000000"/>
                <w:sz w:val="24"/>
              </w:rPr>
              <w:t>000</w:t>
            </w:r>
          </w:p>
        </w:tc>
        <w:tc>
          <w:tcPr>
            <w:tcW w:w="1417" w:type="dxa"/>
            <w:shd w:val="clear" w:color="auto" w:fill="FFF2CC" w:themeFill="accent4" w:themeFillTint="33"/>
            <w:vAlign w:val="center"/>
          </w:tcPr>
          <w:p w14:paraId="73BC56C4"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11271922</w:t>
            </w:r>
          </w:p>
        </w:tc>
        <w:tc>
          <w:tcPr>
            <w:tcW w:w="1418" w:type="dxa"/>
            <w:shd w:val="clear" w:color="auto" w:fill="FFF2CC" w:themeFill="accent4" w:themeFillTint="33"/>
            <w:vAlign w:val="center"/>
          </w:tcPr>
          <w:p w14:paraId="1B59862E"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1561700</w:t>
            </w:r>
            <w:r>
              <w:rPr>
                <w:rFonts w:ascii="仿宋" w:eastAsia="仿宋" w:hAnsi="仿宋" w:cs="宋体" w:hint="eastAsia"/>
                <w:color w:val="000000"/>
                <w:sz w:val="24"/>
              </w:rPr>
              <w:t>0</w:t>
            </w:r>
          </w:p>
        </w:tc>
        <w:tc>
          <w:tcPr>
            <w:tcW w:w="1417" w:type="dxa"/>
            <w:shd w:val="clear" w:color="auto" w:fill="FFF2CC" w:themeFill="accent4" w:themeFillTint="33"/>
            <w:vAlign w:val="center"/>
          </w:tcPr>
          <w:p w14:paraId="547D589E"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20585066</w:t>
            </w:r>
          </w:p>
        </w:tc>
        <w:tc>
          <w:tcPr>
            <w:tcW w:w="1559" w:type="dxa"/>
            <w:shd w:val="clear" w:color="auto" w:fill="FFF2CC" w:themeFill="accent4" w:themeFillTint="33"/>
            <w:vAlign w:val="center"/>
          </w:tcPr>
          <w:p w14:paraId="67BD914B"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393455</w:t>
            </w:r>
            <w:r>
              <w:rPr>
                <w:rFonts w:ascii="仿宋" w:eastAsia="仿宋" w:hAnsi="仿宋" w:cs="宋体" w:hint="eastAsia"/>
                <w:color w:val="000000"/>
                <w:sz w:val="24"/>
              </w:rPr>
              <w:t>00</w:t>
            </w:r>
          </w:p>
        </w:tc>
      </w:tr>
      <w:tr w:rsidR="00012FD5" w:rsidRPr="00B30B4B" w14:paraId="2F091CE1" w14:textId="77777777" w:rsidTr="00012FD5">
        <w:trPr>
          <w:trHeight w:val="663"/>
        </w:trPr>
        <w:tc>
          <w:tcPr>
            <w:tcW w:w="1833" w:type="dxa"/>
            <w:shd w:val="clear" w:color="auto" w:fill="auto"/>
            <w:vAlign w:val="center"/>
          </w:tcPr>
          <w:p w14:paraId="205A2C6C" w14:textId="77777777" w:rsidR="00012FD5" w:rsidRPr="00B30B4B" w:rsidRDefault="00012FD5" w:rsidP="00012FD5">
            <w:pPr>
              <w:widowControl/>
              <w:spacing w:line="360" w:lineRule="auto"/>
              <w:jc w:val="center"/>
              <w:textAlignment w:val="center"/>
              <w:rPr>
                <w:rFonts w:ascii="仿宋" w:eastAsia="仿宋" w:hAnsi="仿宋" w:cs="宋体"/>
                <w:b/>
                <w:color w:val="000000"/>
                <w:sz w:val="24"/>
              </w:rPr>
            </w:pPr>
            <w:r w:rsidRPr="00B30B4B">
              <w:rPr>
                <w:rFonts w:ascii="仿宋" w:eastAsia="仿宋" w:hAnsi="仿宋" w:cs="宋体" w:hint="eastAsia"/>
                <w:b/>
                <w:color w:val="000000"/>
                <w:kern w:val="0"/>
                <w:sz w:val="24"/>
              </w:rPr>
              <w:t>应收账款</w:t>
            </w:r>
          </w:p>
        </w:tc>
        <w:tc>
          <w:tcPr>
            <w:tcW w:w="1418" w:type="dxa"/>
            <w:shd w:val="clear" w:color="auto" w:fill="auto"/>
            <w:vAlign w:val="center"/>
          </w:tcPr>
          <w:p w14:paraId="3E66E0CF"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71398</w:t>
            </w:r>
            <w:r>
              <w:rPr>
                <w:rFonts w:ascii="仿宋" w:eastAsia="仿宋" w:hAnsi="仿宋" w:cs="宋体" w:hint="eastAsia"/>
                <w:color w:val="000000"/>
                <w:sz w:val="24"/>
              </w:rPr>
              <w:t>0</w:t>
            </w:r>
          </w:p>
        </w:tc>
        <w:tc>
          <w:tcPr>
            <w:tcW w:w="1417" w:type="dxa"/>
            <w:shd w:val="clear" w:color="auto" w:fill="auto"/>
            <w:vAlign w:val="center"/>
          </w:tcPr>
          <w:p w14:paraId="0BCB3A2C"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116110</w:t>
            </w:r>
            <w:r>
              <w:rPr>
                <w:rFonts w:ascii="仿宋" w:eastAsia="仿宋" w:hAnsi="仿宋" w:cs="宋体" w:hint="eastAsia"/>
                <w:color w:val="000000"/>
                <w:sz w:val="24"/>
              </w:rPr>
              <w:t>0</w:t>
            </w:r>
          </w:p>
        </w:tc>
        <w:tc>
          <w:tcPr>
            <w:tcW w:w="1418" w:type="dxa"/>
            <w:shd w:val="clear" w:color="auto" w:fill="auto"/>
            <w:vAlign w:val="center"/>
          </w:tcPr>
          <w:p w14:paraId="0E835CB7"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133000</w:t>
            </w:r>
            <w:r>
              <w:rPr>
                <w:rFonts w:ascii="仿宋" w:eastAsia="仿宋" w:hAnsi="仿宋" w:cs="宋体" w:hint="eastAsia"/>
                <w:color w:val="000000"/>
                <w:sz w:val="24"/>
              </w:rPr>
              <w:t>0</w:t>
            </w:r>
          </w:p>
        </w:tc>
        <w:tc>
          <w:tcPr>
            <w:tcW w:w="1417" w:type="dxa"/>
            <w:shd w:val="clear" w:color="auto" w:fill="auto"/>
            <w:vAlign w:val="center"/>
          </w:tcPr>
          <w:p w14:paraId="60888AD5"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294830</w:t>
            </w:r>
            <w:r>
              <w:rPr>
                <w:rFonts w:ascii="仿宋" w:eastAsia="仿宋" w:hAnsi="仿宋" w:cs="宋体" w:hint="eastAsia"/>
                <w:color w:val="000000"/>
                <w:sz w:val="24"/>
              </w:rPr>
              <w:t>0</w:t>
            </w:r>
          </w:p>
        </w:tc>
        <w:tc>
          <w:tcPr>
            <w:tcW w:w="1559" w:type="dxa"/>
            <w:shd w:val="clear" w:color="auto" w:fill="auto"/>
            <w:vAlign w:val="center"/>
          </w:tcPr>
          <w:p w14:paraId="7142E99D"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404000</w:t>
            </w:r>
            <w:r>
              <w:rPr>
                <w:rFonts w:ascii="仿宋" w:eastAsia="仿宋" w:hAnsi="仿宋" w:cs="宋体" w:hint="eastAsia"/>
                <w:color w:val="000000"/>
                <w:sz w:val="24"/>
              </w:rPr>
              <w:t>00</w:t>
            </w:r>
          </w:p>
        </w:tc>
      </w:tr>
      <w:tr w:rsidR="00012FD5" w:rsidRPr="00B30B4B" w14:paraId="3A066294" w14:textId="77777777" w:rsidTr="00012FD5">
        <w:trPr>
          <w:trHeight w:val="663"/>
        </w:trPr>
        <w:tc>
          <w:tcPr>
            <w:tcW w:w="1833" w:type="dxa"/>
            <w:shd w:val="clear" w:color="auto" w:fill="FFF2CC" w:themeFill="accent4" w:themeFillTint="33"/>
            <w:vAlign w:val="center"/>
          </w:tcPr>
          <w:p w14:paraId="0BA5AC7F" w14:textId="77777777" w:rsidR="00012FD5" w:rsidRPr="00B30B4B" w:rsidRDefault="00012FD5" w:rsidP="00012FD5">
            <w:pPr>
              <w:widowControl/>
              <w:spacing w:line="360" w:lineRule="auto"/>
              <w:jc w:val="center"/>
              <w:textAlignment w:val="center"/>
              <w:rPr>
                <w:rFonts w:ascii="仿宋" w:eastAsia="仿宋" w:hAnsi="仿宋" w:cs="宋体"/>
                <w:b/>
                <w:color w:val="000000"/>
                <w:sz w:val="24"/>
              </w:rPr>
            </w:pPr>
            <w:r w:rsidRPr="00B30B4B">
              <w:rPr>
                <w:rFonts w:ascii="仿宋" w:eastAsia="仿宋" w:hAnsi="仿宋" w:cs="宋体" w:hint="eastAsia"/>
                <w:b/>
                <w:color w:val="000000"/>
                <w:kern w:val="0"/>
                <w:sz w:val="24"/>
              </w:rPr>
              <w:t>减：坏账准备</w:t>
            </w:r>
          </w:p>
        </w:tc>
        <w:tc>
          <w:tcPr>
            <w:tcW w:w="1418" w:type="dxa"/>
            <w:shd w:val="clear" w:color="auto" w:fill="FFF2CC" w:themeFill="accent4" w:themeFillTint="33"/>
            <w:vAlign w:val="center"/>
          </w:tcPr>
          <w:p w14:paraId="6DD745EC"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Pr>
                <w:rFonts w:ascii="仿宋" w:eastAsia="仿宋" w:hAnsi="仿宋" w:cs="宋体" w:hint="eastAsia"/>
                <w:color w:val="000000"/>
                <w:sz w:val="24"/>
              </w:rPr>
              <w:t>1427</w:t>
            </w:r>
            <w:r w:rsidRPr="00B30B4B">
              <w:rPr>
                <w:rFonts w:ascii="仿宋" w:eastAsia="仿宋" w:hAnsi="仿宋" w:cs="宋体" w:hint="eastAsia"/>
                <w:color w:val="000000"/>
                <w:sz w:val="24"/>
              </w:rPr>
              <w:t>96</w:t>
            </w:r>
          </w:p>
        </w:tc>
        <w:tc>
          <w:tcPr>
            <w:tcW w:w="1417" w:type="dxa"/>
            <w:shd w:val="clear" w:color="auto" w:fill="FFF2CC" w:themeFill="accent4" w:themeFillTint="33"/>
            <w:vAlign w:val="center"/>
          </w:tcPr>
          <w:p w14:paraId="76A25B01"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Pr>
                <w:rFonts w:ascii="仿宋" w:eastAsia="仿宋" w:hAnsi="仿宋" w:cs="宋体" w:hint="eastAsia"/>
                <w:color w:val="000000"/>
                <w:sz w:val="24"/>
              </w:rPr>
              <w:t>2322</w:t>
            </w:r>
            <w:r w:rsidRPr="00B30B4B">
              <w:rPr>
                <w:rFonts w:ascii="仿宋" w:eastAsia="仿宋" w:hAnsi="仿宋" w:cs="宋体" w:hint="eastAsia"/>
                <w:color w:val="000000"/>
                <w:sz w:val="24"/>
              </w:rPr>
              <w:t>2</w:t>
            </w:r>
          </w:p>
        </w:tc>
        <w:tc>
          <w:tcPr>
            <w:tcW w:w="1418" w:type="dxa"/>
            <w:shd w:val="clear" w:color="auto" w:fill="FFF2CC" w:themeFill="accent4" w:themeFillTint="33"/>
            <w:vAlign w:val="center"/>
          </w:tcPr>
          <w:p w14:paraId="4D8A2156"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2660</w:t>
            </w:r>
            <w:r>
              <w:rPr>
                <w:rFonts w:ascii="仿宋" w:eastAsia="仿宋" w:hAnsi="仿宋" w:cs="宋体" w:hint="eastAsia"/>
                <w:color w:val="000000"/>
                <w:sz w:val="24"/>
              </w:rPr>
              <w:t>0</w:t>
            </w:r>
          </w:p>
        </w:tc>
        <w:tc>
          <w:tcPr>
            <w:tcW w:w="1417" w:type="dxa"/>
            <w:shd w:val="clear" w:color="auto" w:fill="FFF2CC" w:themeFill="accent4" w:themeFillTint="33"/>
            <w:vAlign w:val="center"/>
          </w:tcPr>
          <w:p w14:paraId="472DB057"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Pr>
                <w:rFonts w:ascii="仿宋" w:eastAsia="仿宋" w:hAnsi="仿宋" w:cs="宋体" w:hint="eastAsia"/>
                <w:color w:val="000000"/>
                <w:sz w:val="24"/>
              </w:rPr>
              <w:t>5896</w:t>
            </w:r>
            <w:r w:rsidRPr="00B30B4B">
              <w:rPr>
                <w:rFonts w:ascii="仿宋" w:eastAsia="仿宋" w:hAnsi="仿宋" w:cs="宋体" w:hint="eastAsia"/>
                <w:color w:val="000000"/>
                <w:sz w:val="24"/>
              </w:rPr>
              <w:t>6</w:t>
            </w:r>
          </w:p>
        </w:tc>
        <w:tc>
          <w:tcPr>
            <w:tcW w:w="1559" w:type="dxa"/>
            <w:shd w:val="clear" w:color="auto" w:fill="FFF2CC" w:themeFill="accent4" w:themeFillTint="33"/>
            <w:vAlign w:val="center"/>
          </w:tcPr>
          <w:p w14:paraId="3ED2DA1D"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8080</w:t>
            </w:r>
            <w:r>
              <w:rPr>
                <w:rFonts w:ascii="仿宋" w:eastAsia="仿宋" w:hAnsi="仿宋" w:cs="宋体" w:hint="eastAsia"/>
                <w:color w:val="000000"/>
                <w:sz w:val="24"/>
              </w:rPr>
              <w:t>0</w:t>
            </w:r>
          </w:p>
        </w:tc>
      </w:tr>
      <w:tr w:rsidR="00012FD5" w:rsidRPr="00B30B4B" w14:paraId="1BF7D321" w14:textId="77777777" w:rsidTr="00012FD5">
        <w:trPr>
          <w:trHeight w:val="663"/>
        </w:trPr>
        <w:tc>
          <w:tcPr>
            <w:tcW w:w="1833" w:type="dxa"/>
            <w:shd w:val="clear" w:color="auto" w:fill="auto"/>
            <w:vAlign w:val="center"/>
          </w:tcPr>
          <w:p w14:paraId="22008BA7" w14:textId="77777777" w:rsidR="00012FD5" w:rsidRPr="00B30B4B" w:rsidRDefault="00012FD5" w:rsidP="00012FD5">
            <w:pPr>
              <w:widowControl/>
              <w:spacing w:line="360" w:lineRule="auto"/>
              <w:jc w:val="center"/>
              <w:textAlignment w:val="center"/>
              <w:rPr>
                <w:rFonts w:ascii="仿宋" w:eastAsia="仿宋" w:hAnsi="仿宋" w:cs="宋体"/>
                <w:b/>
                <w:color w:val="000000"/>
                <w:sz w:val="24"/>
              </w:rPr>
            </w:pPr>
            <w:r w:rsidRPr="00B30B4B">
              <w:rPr>
                <w:rFonts w:ascii="仿宋" w:eastAsia="仿宋" w:hAnsi="仿宋" w:cs="宋体" w:hint="eastAsia"/>
                <w:b/>
                <w:color w:val="000000"/>
                <w:kern w:val="0"/>
                <w:sz w:val="24"/>
              </w:rPr>
              <w:t>应收账款净额</w:t>
            </w:r>
          </w:p>
        </w:tc>
        <w:tc>
          <w:tcPr>
            <w:tcW w:w="1418" w:type="dxa"/>
            <w:shd w:val="clear" w:color="auto" w:fill="auto"/>
            <w:vAlign w:val="center"/>
          </w:tcPr>
          <w:p w14:paraId="09FA4EE0"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6997004</w:t>
            </w:r>
          </w:p>
        </w:tc>
        <w:tc>
          <w:tcPr>
            <w:tcW w:w="1417" w:type="dxa"/>
            <w:shd w:val="clear" w:color="auto" w:fill="auto"/>
            <w:vAlign w:val="center"/>
          </w:tcPr>
          <w:p w14:paraId="62B0AC9B"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1137878</w:t>
            </w:r>
          </w:p>
        </w:tc>
        <w:tc>
          <w:tcPr>
            <w:tcW w:w="1418" w:type="dxa"/>
            <w:shd w:val="clear" w:color="auto" w:fill="auto"/>
            <w:vAlign w:val="center"/>
          </w:tcPr>
          <w:p w14:paraId="2EDAB038"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130340</w:t>
            </w:r>
          </w:p>
        </w:tc>
        <w:tc>
          <w:tcPr>
            <w:tcW w:w="1417" w:type="dxa"/>
            <w:shd w:val="clear" w:color="auto" w:fill="auto"/>
            <w:vAlign w:val="center"/>
          </w:tcPr>
          <w:p w14:paraId="16A71C21"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2889334</w:t>
            </w:r>
          </w:p>
        </w:tc>
        <w:tc>
          <w:tcPr>
            <w:tcW w:w="1559" w:type="dxa"/>
            <w:shd w:val="clear" w:color="auto" w:fill="auto"/>
            <w:vAlign w:val="center"/>
          </w:tcPr>
          <w:p w14:paraId="23EED1EA"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395920</w:t>
            </w:r>
          </w:p>
        </w:tc>
      </w:tr>
      <w:tr w:rsidR="00012FD5" w:rsidRPr="00B30B4B" w14:paraId="55854B0D" w14:textId="77777777" w:rsidTr="00012FD5">
        <w:trPr>
          <w:trHeight w:val="701"/>
        </w:trPr>
        <w:tc>
          <w:tcPr>
            <w:tcW w:w="1833" w:type="dxa"/>
            <w:shd w:val="clear" w:color="auto" w:fill="FFF2CC" w:themeFill="accent4" w:themeFillTint="33"/>
            <w:vAlign w:val="center"/>
          </w:tcPr>
          <w:p w14:paraId="0D6B59A8" w14:textId="77777777" w:rsidR="00012FD5" w:rsidRPr="00B30B4B" w:rsidRDefault="00012FD5" w:rsidP="00012FD5">
            <w:pPr>
              <w:widowControl/>
              <w:spacing w:line="360" w:lineRule="auto"/>
              <w:jc w:val="center"/>
              <w:textAlignment w:val="center"/>
              <w:rPr>
                <w:rFonts w:ascii="仿宋" w:eastAsia="仿宋" w:hAnsi="仿宋" w:cs="宋体"/>
                <w:b/>
                <w:color w:val="000000"/>
                <w:sz w:val="24"/>
              </w:rPr>
            </w:pPr>
            <w:r w:rsidRPr="00B30B4B">
              <w:rPr>
                <w:rFonts w:ascii="仿宋" w:eastAsia="仿宋" w:hAnsi="仿宋" w:cs="宋体" w:hint="eastAsia"/>
                <w:b/>
                <w:color w:val="000000"/>
                <w:kern w:val="0"/>
                <w:sz w:val="24"/>
              </w:rPr>
              <w:t>流动资产合计</w:t>
            </w:r>
          </w:p>
        </w:tc>
        <w:tc>
          <w:tcPr>
            <w:tcW w:w="1418" w:type="dxa"/>
            <w:shd w:val="clear" w:color="auto" w:fill="FFF2CC" w:themeFill="accent4" w:themeFillTint="33"/>
            <w:vAlign w:val="center"/>
          </w:tcPr>
          <w:p w14:paraId="6A5B2C24"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Pr>
                <w:rFonts w:ascii="仿宋" w:eastAsia="仿宋" w:hAnsi="仿宋" w:cs="宋体" w:hint="eastAsia"/>
                <w:color w:val="000000"/>
                <w:sz w:val="24"/>
              </w:rPr>
              <w:t>597</w:t>
            </w:r>
            <w:r w:rsidRPr="00B30B4B">
              <w:rPr>
                <w:rFonts w:ascii="仿宋" w:eastAsia="仿宋" w:hAnsi="仿宋" w:cs="宋体" w:hint="eastAsia"/>
                <w:color w:val="000000"/>
                <w:sz w:val="24"/>
              </w:rPr>
              <w:t>97004</w:t>
            </w:r>
          </w:p>
        </w:tc>
        <w:tc>
          <w:tcPr>
            <w:tcW w:w="1417" w:type="dxa"/>
            <w:shd w:val="clear" w:color="auto" w:fill="FFF2CC" w:themeFill="accent4" w:themeFillTint="33"/>
            <w:vAlign w:val="center"/>
          </w:tcPr>
          <w:p w14:paraId="46B93E10"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1240980</w:t>
            </w:r>
          </w:p>
        </w:tc>
        <w:tc>
          <w:tcPr>
            <w:tcW w:w="1418" w:type="dxa"/>
            <w:shd w:val="clear" w:color="auto" w:fill="FFF2CC" w:themeFill="accent4" w:themeFillTint="33"/>
            <w:vAlign w:val="center"/>
          </w:tcPr>
          <w:p w14:paraId="4B8ED59C"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1692040</w:t>
            </w:r>
          </w:p>
        </w:tc>
        <w:tc>
          <w:tcPr>
            <w:tcW w:w="1417" w:type="dxa"/>
            <w:shd w:val="clear" w:color="auto" w:fill="FFF2CC" w:themeFill="accent4" w:themeFillTint="33"/>
            <w:vAlign w:val="center"/>
          </w:tcPr>
          <w:p w14:paraId="41A5ADCB"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2347440</w:t>
            </w:r>
          </w:p>
        </w:tc>
        <w:tc>
          <w:tcPr>
            <w:tcW w:w="1559" w:type="dxa"/>
            <w:shd w:val="clear" w:color="auto" w:fill="FFF2CC" w:themeFill="accent4" w:themeFillTint="33"/>
            <w:vAlign w:val="center"/>
          </w:tcPr>
          <w:p w14:paraId="0C0922B6"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3789375</w:t>
            </w:r>
          </w:p>
        </w:tc>
      </w:tr>
      <w:tr w:rsidR="00012FD5" w:rsidRPr="00B30B4B" w14:paraId="4051C703" w14:textId="77777777" w:rsidTr="00012FD5">
        <w:trPr>
          <w:trHeight w:val="663"/>
        </w:trPr>
        <w:tc>
          <w:tcPr>
            <w:tcW w:w="1833" w:type="dxa"/>
            <w:shd w:val="clear" w:color="auto" w:fill="auto"/>
            <w:vAlign w:val="center"/>
          </w:tcPr>
          <w:p w14:paraId="759D0EA1" w14:textId="77777777" w:rsidR="00012FD5" w:rsidRPr="00B30B4B" w:rsidRDefault="00012FD5" w:rsidP="00012FD5">
            <w:pPr>
              <w:widowControl/>
              <w:spacing w:line="360" w:lineRule="auto"/>
              <w:jc w:val="center"/>
              <w:textAlignment w:val="center"/>
              <w:rPr>
                <w:rFonts w:ascii="仿宋" w:eastAsia="仿宋" w:hAnsi="仿宋" w:cs="宋体"/>
                <w:b/>
                <w:color w:val="000000"/>
                <w:sz w:val="24"/>
              </w:rPr>
            </w:pPr>
            <w:r w:rsidRPr="00B30B4B">
              <w:rPr>
                <w:rFonts w:ascii="仿宋" w:eastAsia="仿宋" w:hAnsi="仿宋" w:cs="宋体" w:hint="eastAsia"/>
                <w:b/>
                <w:color w:val="000000"/>
                <w:kern w:val="0"/>
                <w:sz w:val="24"/>
              </w:rPr>
              <w:t>非流动资产：</w:t>
            </w:r>
          </w:p>
        </w:tc>
        <w:tc>
          <w:tcPr>
            <w:tcW w:w="1418" w:type="dxa"/>
            <w:shd w:val="clear" w:color="auto" w:fill="auto"/>
            <w:vAlign w:val="center"/>
          </w:tcPr>
          <w:p w14:paraId="25473FAF" w14:textId="77777777" w:rsidR="00012FD5" w:rsidRPr="00B30B4B" w:rsidRDefault="00012FD5" w:rsidP="00012FD5">
            <w:pPr>
              <w:spacing w:line="360" w:lineRule="auto"/>
              <w:jc w:val="center"/>
              <w:rPr>
                <w:rFonts w:ascii="仿宋" w:eastAsia="仿宋" w:hAnsi="仿宋" w:cs="宋体"/>
                <w:color w:val="000000"/>
                <w:sz w:val="24"/>
              </w:rPr>
            </w:pPr>
          </w:p>
        </w:tc>
        <w:tc>
          <w:tcPr>
            <w:tcW w:w="1417" w:type="dxa"/>
            <w:shd w:val="clear" w:color="auto" w:fill="auto"/>
            <w:vAlign w:val="center"/>
          </w:tcPr>
          <w:p w14:paraId="3962E687" w14:textId="77777777" w:rsidR="00012FD5" w:rsidRPr="00B30B4B" w:rsidRDefault="00012FD5" w:rsidP="00012FD5">
            <w:pPr>
              <w:spacing w:line="360" w:lineRule="auto"/>
              <w:jc w:val="center"/>
              <w:rPr>
                <w:rFonts w:ascii="仿宋" w:eastAsia="仿宋" w:hAnsi="仿宋" w:cs="宋体"/>
                <w:color w:val="000000"/>
                <w:sz w:val="24"/>
              </w:rPr>
            </w:pPr>
          </w:p>
        </w:tc>
        <w:tc>
          <w:tcPr>
            <w:tcW w:w="1418" w:type="dxa"/>
            <w:shd w:val="clear" w:color="auto" w:fill="auto"/>
            <w:vAlign w:val="center"/>
          </w:tcPr>
          <w:p w14:paraId="2232AD99" w14:textId="77777777" w:rsidR="00012FD5" w:rsidRPr="00B30B4B" w:rsidRDefault="00012FD5" w:rsidP="00012FD5">
            <w:pPr>
              <w:spacing w:line="360" w:lineRule="auto"/>
              <w:jc w:val="center"/>
              <w:rPr>
                <w:rFonts w:ascii="仿宋" w:eastAsia="仿宋" w:hAnsi="仿宋" w:cs="宋体"/>
                <w:color w:val="000000"/>
                <w:sz w:val="24"/>
              </w:rPr>
            </w:pPr>
          </w:p>
        </w:tc>
        <w:tc>
          <w:tcPr>
            <w:tcW w:w="1417" w:type="dxa"/>
            <w:shd w:val="clear" w:color="auto" w:fill="auto"/>
            <w:vAlign w:val="center"/>
          </w:tcPr>
          <w:p w14:paraId="0D3A9749" w14:textId="77777777" w:rsidR="00012FD5" w:rsidRPr="00B30B4B" w:rsidRDefault="00012FD5" w:rsidP="00012FD5">
            <w:pPr>
              <w:spacing w:line="360" w:lineRule="auto"/>
              <w:jc w:val="center"/>
              <w:rPr>
                <w:rFonts w:ascii="仿宋" w:eastAsia="仿宋" w:hAnsi="仿宋" w:cs="宋体"/>
                <w:color w:val="000000"/>
                <w:sz w:val="24"/>
              </w:rPr>
            </w:pPr>
          </w:p>
        </w:tc>
        <w:tc>
          <w:tcPr>
            <w:tcW w:w="1559" w:type="dxa"/>
            <w:shd w:val="clear" w:color="auto" w:fill="auto"/>
            <w:vAlign w:val="center"/>
          </w:tcPr>
          <w:p w14:paraId="1BCA70B0" w14:textId="77777777" w:rsidR="00012FD5" w:rsidRPr="00B30B4B" w:rsidRDefault="00012FD5" w:rsidP="00012FD5">
            <w:pPr>
              <w:spacing w:line="360" w:lineRule="auto"/>
              <w:jc w:val="center"/>
              <w:rPr>
                <w:rFonts w:ascii="仿宋" w:eastAsia="仿宋" w:hAnsi="仿宋" w:cs="宋体"/>
                <w:color w:val="000000"/>
                <w:sz w:val="24"/>
              </w:rPr>
            </w:pPr>
          </w:p>
        </w:tc>
      </w:tr>
      <w:tr w:rsidR="00012FD5" w:rsidRPr="00B30B4B" w14:paraId="1DE3576A" w14:textId="77777777" w:rsidTr="00012FD5">
        <w:trPr>
          <w:trHeight w:val="663"/>
        </w:trPr>
        <w:tc>
          <w:tcPr>
            <w:tcW w:w="1833" w:type="dxa"/>
            <w:shd w:val="clear" w:color="auto" w:fill="FFF2CC" w:themeFill="accent4" w:themeFillTint="33"/>
            <w:vAlign w:val="center"/>
          </w:tcPr>
          <w:p w14:paraId="1C4C84F9" w14:textId="77777777" w:rsidR="00012FD5" w:rsidRPr="00B30B4B" w:rsidRDefault="00012FD5" w:rsidP="00012FD5">
            <w:pPr>
              <w:widowControl/>
              <w:spacing w:line="360" w:lineRule="auto"/>
              <w:jc w:val="center"/>
              <w:textAlignment w:val="center"/>
              <w:rPr>
                <w:rFonts w:ascii="仿宋" w:eastAsia="仿宋" w:hAnsi="仿宋" w:cs="宋体"/>
                <w:b/>
                <w:color w:val="000000"/>
                <w:sz w:val="24"/>
              </w:rPr>
            </w:pPr>
            <w:r w:rsidRPr="00B30B4B">
              <w:rPr>
                <w:rFonts w:ascii="仿宋" w:eastAsia="仿宋" w:hAnsi="仿宋" w:cs="宋体" w:hint="eastAsia"/>
                <w:b/>
                <w:color w:val="000000"/>
                <w:kern w:val="0"/>
                <w:sz w:val="24"/>
              </w:rPr>
              <w:t>长期应收款</w:t>
            </w:r>
          </w:p>
        </w:tc>
        <w:tc>
          <w:tcPr>
            <w:tcW w:w="1418" w:type="dxa"/>
            <w:shd w:val="clear" w:color="auto" w:fill="FFF2CC" w:themeFill="accent4" w:themeFillTint="33"/>
            <w:vAlign w:val="center"/>
          </w:tcPr>
          <w:p w14:paraId="3E9617DA" w14:textId="77777777" w:rsidR="00012FD5" w:rsidRPr="00B30B4B" w:rsidRDefault="00012FD5" w:rsidP="00012FD5">
            <w:pPr>
              <w:widowControl/>
              <w:spacing w:line="360" w:lineRule="auto"/>
              <w:ind w:firstLineChars="100" w:firstLine="240"/>
              <w:jc w:val="center"/>
              <w:textAlignment w:val="center"/>
              <w:rPr>
                <w:rFonts w:ascii="仿宋" w:eastAsia="仿宋" w:hAnsi="仿宋" w:cs="宋体"/>
                <w:color w:val="000000"/>
                <w:sz w:val="24"/>
              </w:rPr>
            </w:pPr>
            <w:r w:rsidRPr="00B30B4B">
              <w:rPr>
                <w:rFonts w:ascii="仿宋" w:eastAsia="仿宋" w:hAnsi="仿宋" w:cs="宋体"/>
                <w:color w:val="000000"/>
                <w:kern w:val="0"/>
                <w:sz w:val="24"/>
              </w:rPr>
              <w:t>0</w:t>
            </w:r>
          </w:p>
        </w:tc>
        <w:tc>
          <w:tcPr>
            <w:tcW w:w="1417" w:type="dxa"/>
            <w:shd w:val="clear" w:color="auto" w:fill="FFF2CC" w:themeFill="accent4" w:themeFillTint="33"/>
            <w:vAlign w:val="center"/>
          </w:tcPr>
          <w:p w14:paraId="1F1DE668" w14:textId="77777777" w:rsidR="00012FD5" w:rsidRPr="00B30B4B" w:rsidRDefault="00012FD5" w:rsidP="00012FD5">
            <w:pPr>
              <w:widowControl/>
              <w:spacing w:line="360" w:lineRule="auto"/>
              <w:ind w:firstLineChars="100" w:firstLine="240"/>
              <w:jc w:val="center"/>
              <w:textAlignment w:val="center"/>
              <w:rPr>
                <w:rFonts w:ascii="仿宋" w:eastAsia="仿宋" w:hAnsi="仿宋" w:cs="宋体"/>
                <w:color w:val="000000"/>
                <w:sz w:val="24"/>
              </w:rPr>
            </w:pPr>
            <w:r w:rsidRPr="00B30B4B">
              <w:rPr>
                <w:rFonts w:ascii="仿宋" w:eastAsia="仿宋" w:hAnsi="仿宋" w:cs="宋体"/>
                <w:color w:val="000000"/>
                <w:kern w:val="0"/>
                <w:sz w:val="24"/>
              </w:rPr>
              <w:t>0</w:t>
            </w:r>
          </w:p>
        </w:tc>
        <w:tc>
          <w:tcPr>
            <w:tcW w:w="1418" w:type="dxa"/>
            <w:shd w:val="clear" w:color="auto" w:fill="FFF2CC" w:themeFill="accent4" w:themeFillTint="33"/>
            <w:vAlign w:val="center"/>
          </w:tcPr>
          <w:p w14:paraId="591CDFF3" w14:textId="77777777" w:rsidR="00012FD5" w:rsidRPr="00B30B4B" w:rsidRDefault="00012FD5" w:rsidP="00012FD5">
            <w:pPr>
              <w:widowControl/>
              <w:spacing w:line="360" w:lineRule="auto"/>
              <w:ind w:firstLineChars="100" w:firstLine="240"/>
              <w:jc w:val="center"/>
              <w:textAlignment w:val="center"/>
              <w:rPr>
                <w:rFonts w:ascii="仿宋" w:eastAsia="仿宋" w:hAnsi="仿宋" w:cs="宋体"/>
                <w:color w:val="000000"/>
                <w:sz w:val="24"/>
              </w:rPr>
            </w:pPr>
            <w:r>
              <w:rPr>
                <w:rFonts w:ascii="仿宋" w:eastAsia="仿宋" w:hAnsi="仿宋" w:cs="宋体" w:hint="eastAsia"/>
                <w:color w:val="000000"/>
                <w:kern w:val="0"/>
                <w:sz w:val="24"/>
              </w:rPr>
              <w:t>0</w:t>
            </w:r>
          </w:p>
        </w:tc>
        <w:tc>
          <w:tcPr>
            <w:tcW w:w="1417" w:type="dxa"/>
            <w:shd w:val="clear" w:color="auto" w:fill="FFF2CC" w:themeFill="accent4" w:themeFillTint="33"/>
            <w:vAlign w:val="center"/>
          </w:tcPr>
          <w:p w14:paraId="43C841A6" w14:textId="77777777" w:rsidR="00012FD5" w:rsidRPr="00B30B4B" w:rsidRDefault="00012FD5" w:rsidP="00012FD5">
            <w:pPr>
              <w:widowControl/>
              <w:spacing w:line="360" w:lineRule="auto"/>
              <w:ind w:firstLineChars="100" w:firstLine="240"/>
              <w:jc w:val="center"/>
              <w:textAlignment w:val="center"/>
              <w:rPr>
                <w:rFonts w:ascii="仿宋" w:eastAsia="仿宋" w:hAnsi="仿宋" w:cs="宋体"/>
                <w:color w:val="000000"/>
                <w:sz w:val="24"/>
              </w:rPr>
            </w:pPr>
            <w:r w:rsidRPr="00B30B4B">
              <w:rPr>
                <w:rFonts w:ascii="仿宋" w:eastAsia="仿宋" w:hAnsi="仿宋" w:cs="宋体"/>
                <w:color w:val="000000"/>
                <w:kern w:val="0"/>
                <w:sz w:val="24"/>
              </w:rPr>
              <w:t>0</w:t>
            </w:r>
          </w:p>
        </w:tc>
        <w:tc>
          <w:tcPr>
            <w:tcW w:w="1559" w:type="dxa"/>
            <w:shd w:val="clear" w:color="auto" w:fill="FFF2CC" w:themeFill="accent4" w:themeFillTint="33"/>
            <w:vAlign w:val="center"/>
          </w:tcPr>
          <w:p w14:paraId="748B4502" w14:textId="77777777" w:rsidR="00012FD5" w:rsidRPr="00B30B4B" w:rsidRDefault="00012FD5" w:rsidP="00012FD5">
            <w:pPr>
              <w:widowControl/>
              <w:spacing w:line="360" w:lineRule="auto"/>
              <w:ind w:firstLineChars="100" w:firstLine="240"/>
              <w:jc w:val="center"/>
              <w:textAlignment w:val="center"/>
              <w:rPr>
                <w:rFonts w:ascii="仿宋" w:eastAsia="仿宋" w:hAnsi="仿宋" w:cs="宋体"/>
                <w:color w:val="000000"/>
                <w:sz w:val="24"/>
              </w:rPr>
            </w:pPr>
            <w:r w:rsidRPr="00B30B4B">
              <w:rPr>
                <w:rFonts w:ascii="仿宋" w:eastAsia="仿宋" w:hAnsi="仿宋" w:cs="宋体"/>
                <w:color w:val="000000"/>
                <w:kern w:val="0"/>
                <w:sz w:val="24"/>
              </w:rPr>
              <w:t>0</w:t>
            </w:r>
          </w:p>
        </w:tc>
      </w:tr>
      <w:tr w:rsidR="00012FD5" w:rsidRPr="00B30B4B" w14:paraId="0BF75BD6" w14:textId="77777777" w:rsidTr="00012FD5">
        <w:trPr>
          <w:trHeight w:val="663"/>
        </w:trPr>
        <w:tc>
          <w:tcPr>
            <w:tcW w:w="1833" w:type="dxa"/>
            <w:shd w:val="clear" w:color="auto" w:fill="auto"/>
            <w:vAlign w:val="center"/>
          </w:tcPr>
          <w:p w14:paraId="359D3063" w14:textId="77777777" w:rsidR="00012FD5" w:rsidRPr="00B30B4B" w:rsidRDefault="00012FD5" w:rsidP="00012FD5">
            <w:pPr>
              <w:widowControl/>
              <w:spacing w:line="360" w:lineRule="auto"/>
              <w:jc w:val="center"/>
              <w:textAlignment w:val="center"/>
              <w:rPr>
                <w:rFonts w:ascii="仿宋" w:eastAsia="仿宋" w:hAnsi="仿宋" w:cs="宋体"/>
                <w:b/>
                <w:color w:val="000000"/>
                <w:sz w:val="24"/>
              </w:rPr>
            </w:pPr>
            <w:r w:rsidRPr="00B30B4B">
              <w:rPr>
                <w:rFonts w:ascii="仿宋" w:eastAsia="仿宋" w:hAnsi="仿宋" w:cs="宋体" w:hint="eastAsia"/>
                <w:b/>
                <w:color w:val="000000"/>
                <w:kern w:val="0"/>
                <w:sz w:val="24"/>
              </w:rPr>
              <w:lastRenderedPageBreak/>
              <w:t>固定资产</w:t>
            </w:r>
          </w:p>
        </w:tc>
        <w:tc>
          <w:tcPr>
            <w:tcW w:w="1418" w:type="dxa"/>
            <w:shd w:val="clear" w:color="auto" w:fill="auto"/>
            <w:vAlign w:val="center"/>
          </w:tcPr>
          <w:p w14:paraId="6A560640"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color w:val="000000"/>
                <w:kern w:val="0"/>
                <w:sz w:val="24"/>
              </w:rPr>
              <w:t>100000</w:t>
            </w:r>
          </w:p>
        </w:tc>
        <w:tc>
          <w:tcPr>
            <w:tcW w:w="1417" w:type="dxa"/>
            <w:shd w:val="clear" w:color="auto" w:fill="auto"/>
            <w:vAlign w:val="center"/>
          </w:tcPr>
          <w:p w14:paraId="013ABF9D"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color w:val="000000"/>
                <w:kern w:val="0"/>
                <w:sz w:val="24"/>
              </w:rPr>
              <w:t>100000</w:t>
            </w:r>
          </w:p>
        </w:tc>
        <w:tc>
          <w:tcPr>
            <w:tcW w:w="1418" w:type="dxa"/>
            <w:shd w:val="clear" w:color="auto" w:fill="auto"/>
            <w:vAlign w:val="center"/>
          </w:tcPr>
          <w:p w14:paraId="45D58EE6"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color w:val="000000"/>
                <w:kern w:val="0"/>
                <w:sz w:val="24"/>
              </w:rPr>
              <w:t>1</w:t>
            </w:r>
            <w:r w:rsidRPr="00B30B4B">
              <w:rPr>
                <w:rFonts w:ascii="仿宋" w:eastAsia="仿宋" w:hAnsi="仿宋" w:cs="宋体" w:hint="eastAsia"/>
                <w:color w:val="000000"/>
                <w:kern w:val="0"/>
                <w:sz w:val="24"/>
              </w:rPr>
              <w:t>0</w:t>
            </w:r>
            <w:r w:rsidRPr="00B30B4B">
              <w:rPr>
                <w:rFonts w:ascii="仿宋" w:eastAsia="仿宋" w:hAnsi="仿宋" w:cs="宋体"/>
                <w:color w:val="000000"/>
                <w:kern w:val="0"/>
                <w:sz w:val="24"/>
              </w:rPr>
              <w:t>0000</w:t>
            </w:r>
          </w:p>
        </w:tc>
        <w:tc>
          <w:tcPr>
            <w:tcW w:w="1417" w:type="dxa"/>
            <w:shd w:val="clear" w:color="auto" w:fill="auto"/>
            <w:vAlign w:val="center"/>
          </w:tcPr>
          <w:p w14:paraId="2CD7F57C"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color w:val="000000"/>
                <w:kern w:val="0"/>
                <w:sz w:val="24"/>
              </w:rPr>
              <w:t>1</w:t>
            </w:r>
            <w:r w:rsidRPr="00B30B4B">
              <w:rPr>
                <w:rFonts w:ascii="仿宋" w:eastAsia="仿宋" w:hAnsi="仿宋" w:cs="宋体" w:hint="eastAsia"/>
                <w:color w:val="000000"/>
                <w:kern w:val="0"/>
                <w:sz w:val="24"/>
              </w:rPr>
              <w:t>0</w:t>
            </w:r>
            <w:r w:rsidRPr="00B30B4B">
              <w:rPr>
                <w:rFonts w:ascii="仿宋" w:eastAsia="仿宋" w:hAnsi="仿宋" w:cs="宋体"/>
                <w:color w:val="000000"/>
                <w:kern w:val="0"/>
                <w:sz w:val="24"/>
              </w:rPr>
              <w:t>0000</w:t>
            </w:r>
          </w:p>
        </w:tc>
        <w:tc>
          <w:tcPr>
            <w:tcW w:w="1559" w:type="dxa"/>
            <w:shd w:val="clear" w:color="auto" w:fill="auto"/>
            <w:vAlign w:val="center"/>
          </w:tcPr>
          <w:p w14:paraId="73F15283"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color w:val="000000"/>
                <w:kern w:val="0"/>
                <w:sz w:val="24"/>
              </w:rPr>
              <w:t>1</w:t>
            </w:r>
            <w:r w:rsidRPr="00B30B4B">
              <w:rPr>
                <w:rFonts w:ascii="仿宋" w:eastAsia="仿宋" w:hAnsi="仿宋" w:cs="宋体" w:hint="eastAsia"/>
                <w:color w:val="000000"/>
                <w:kern w:val="0"/>
                <w:sz w:val="24"/>
              </w:rPr>
              <w:t>0</w:t>
            </w:r>
            <w:r w:rsidRPr="00B30B4B">
              <w:rPr>
                <w:rFonts w:ascii="仿宋" w:eastAsia="仿宋" w:hAnsi="仿宋" w:cs="宋体"/>
                <w:color w:val="000000"/>
                <w:kern w:val="0"/>
                <w:sz w:val="24"/>
              </w:rPr>
              <w:t>0000</w:t>
            </w:r>
          </w:p>
        </w:tc>
      </w:tr>
      <w:tr w:rsidR="00012FD5" w:rsidRPr="00B30B4B" w14:paraId="1A1E49C0" w14:textId="77777777" w:rsidTr="00012FD5">
        <w:trPr>
          <w:trHeight w:val="663"/>
        </w:trPr>
        <w:tc>
          <w:tcPr>
            <w:tcW w:w="1833" w:type="dxa"/>
            <w:shd w:val="clear" w:color="auto" w:fill="FFF2CC" w:themeFill="accent4" w:themeFillTint="33"/>
            <w:vAlign w:val="center"/>
          </w:tcPr>
          <w:p w14:paraId="2B8AD81E" w14:textId="77777777" w:rsidR="00012FD5" w:rsidRPr="00B30B4B" w:rsidRDefault="00012FD5" w:rsidP="00012FD5">
            <w:pPr>
              <w:widowControl/>
              <w:spacing w:line="360" w:lineRule="auto"/>
              <w:jc w:val="center"/>
              <w:textAlignment w:val="center"/>
              <w:rPr>
                <w:rFonts w:ascii="仿宋" w:eastAsia="仿宋" w:hAnsi="仿宋" w:cs="宋体"/>
                <w:b/>
                <w:color w:val="000000"/>
                <w:sz w:val="24"/>
              </w:rPr>
            </w:pPr>
            <w:r w:rsidRPr="00B30B4B">
              <w:rPr>
                <w:rFonts w:ascii="仿宋" w:eastAsia="仿宋" w:hAnsi="仿宋" w:cs="宋体" w:hint="eastAsia"/>
                <w:b/>
                <w:color w:val="000000"/>
                <w:kern w:val="0"/>
                <w:sz w:val="24"/>
              </w:rPr>
              <w:t>减：累计折旧</w:t>
            </w:r>
          </w:p>
        </w:tc>
        <w:tc>
          <w:tcPr>
            <w:tcW w:w="1418" w:type="dxa"/>
            <w:shd w:val="clear" w:color="auto" w:fill="FFF2CC" w:themeFill="accent4" w:themeFillTint="33"/>
            <w:vAlign w:val="center"/>
          </w:tcPr>
          <w:p w14:paraId="0891B34B"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kern w:val="0"/>
                <w:sz w:val="24"/>
              </w:rPr>
              <w:t>2</w:t>
            </w:r>
            <w:r w:rsidRPr="00B30B4B">
              <w:rPr>
                <w:rFonts w:ascii="仿宋" w:eastAsia="仿宋" w:hAnsi="仿宋" w:cs="宋体"/>
                <w:color w:val="000000"/>
                <w:kern w:val="0"/>
                <w:sz w:val="24"/>
              </w:rPr>
              <w:t>000</w:t>
            </w:r>
            <w:r w:rsidRPr="00B30B4B">
              <w:rPr>
                <w:rFonts w:ascii="仿宋" w:eastAsia="仿宋" w:hAnsi="仿宋" w:cs="宋体" w:hint="eastAsia"/>
                <w:color w:val="000000"/>
                <w:kern w:val="0"/>
                <w:sz w:val="24"/>
              </w:rPr>
              <w:t>0</w:t>
            </w:r>
          </w:p>
        </w:tc>
        <w:tc>
          <w:tcPr>
            <w:tcW w:w="1417" w:type="dxa"/>
            <w:shd w:val="clear" w:color="auto" w:fill="FFF2CC" w:themeFill="accent4" w:themeFillTint="33"/>
            <w:vAlign w:val="center"/>
          </w:tcPr>
          <w:p w14:paraId="58980728"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kern w:val="0"/>
                <w:sz w:val="24"/>
              </w:rPr>
              <w:t>2</w:t>
            </w:r>
            <w:r w:rsidRPr="00B30B4B">
              <w:rPr>
                <w:rFonts w:ascii="仿宋" w:eastAsia="仿宋" w:hAnsi="仿宋" w:cs="宋体"/>
                <w:color w:val="000000"/>
                <w:kern w:val="0"/>
                <w:sz w:val="24"/>
              </w:rPr>
              <w:t>000</w:t>
            </w:r>
            <w:r w:rsidRPr="00B30B4B">
              <w:rPr>
                <w:rFonts w:ascii="仿宋" w:eastAsia="仿宋" w:hAnsi="仿宋" w:cs="宋体" w:hint="eastAsia"/>
                <w:color w:val="000000"/>
                <w:kern w:val="0"/>
                <w:sz w:val="24"/>
              </w:rPr>
              <w:t>0</w:t>
            </w:r>
          </w:p>
        </w:tc>
        <w:tc>
          <w:tcPr>
            <w:tcW w:w="1418" w:type="dxa"/>
            <w:shd w:val="clear" w:color="auto" w:fill="FFF2CC" w:themeFill="accent4" w:themeFillTint="33"/>
            <w:vAlign w:val="center"/>
          </w:tcPr>
          <w:p w14:paraId="5B576B3D"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kern w:val="0"/>
                <w:sz w:val="24"/>
              </w:rPr>
              <w:t>20</w:t>
            </w:r>
            <w:r w:rsidRPr="00B30B4B">
              <w:rPr>
                <w:rFonts w:ascii="仿宋" w:eastAsia="仿宋" w:hAnsi="仿宋" w:cs="宋体"/>
                <w:color w:val="000000"/>
                <w:kern w:val="0"/>
                <w:sz w:val="24"/>
              </w:rPr>
              <w:t>000</w:t>
            </w:r>
          </w:p>
        </w:tc>
        <w:tc>
          <w:tcPr>
            <w:tcW w:w="1417" w:type="dxa"/>
            <w:shd w:val="clear" w:color="auto" w:fill="FFF2CC" w:themeFill="accent4" w:themeFillTint="33"/>
            <w:vAlign w:val="center"/>
          </w:tcPr>
          <w:p w14:paraId="43B9D79B"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kern w:val="0"/>
                <w:sz w:val="24"/>
              </w:rPr>
              <w:t>20</w:t>
            </w:r>
            <w:r w:rsidRPr="00B30B4B">
              <w:rPr>
                <w:rFonts w:ascii="仿宋" w:eastAsia="仿宋" w:hAnsi="仿宋" w:cs="宋体"/>
                <w:color w:val="000000"/>
                <w:kern w:val="0"/>
                <w:sz w:val="24"/>
              </w:rPr>
              <w:t>000</w:t>
            </w:r>
          </w:p>
        </w:tc>
        <w:tc>
          <w:tcPr>
            <w:tcW w:w="1559" w:type="dxa"/>
            <w:shd w:val="clear" w:color="auto" w:fill="FFF2CC" w:themeFill="accent4" w:themeFillTint="33"/>
            <w:vAlign w:val="center"/>
          </w:tcPr>
          <w:p w14:paraId="4B9123FC"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kern w:val="0"/>
                <w:sz w:val="24"/>
              </w:rPr>
              <w:t>20</w:t>
            </w:r>
            <w:r w:rsidRPr="00B30B4B">
              <w:rPr>
                <w:rFonts w:ascii="仿宋" w:eastAsia="仿宋" w:hAnsi="仿宋" w:cs="宋体"/>
                <w:color w:val="000000"/>
                <w:kern w:val="0"/>
                <w:sz w:val="24"/>
              </w:rPr>
              <w:t>000</w:t>
            </w:r>
          </w:p>
        </w:tc>
      </w:tr>
      <w:tr w:rsidR="00012FD5" w:rsidRPr="00B30B4B" w14:paraId="4AE41B98" w14:textId="77777777" w:rsidTr="00012FD5">
        <w:trPr>
          <w:trHeight w:val="663"/>
        </w:trPr>
        <w:tc>
          <w:tcPr>
            <w:tcW w:w="1833" w:type="dxa"/>
            <w:shd w:val="clear" w:color="auto" w:fill="auto"/>
            <w:vAlign w:val="center"/>
          </w:tcPr>
          <w:p w14:paraId="16FFFE01" w14:textId="77777777" w:rsidR="00012FD5" w:rsidRPr="00B30B4B" w:rsidRDefault="00012FD5" w:rsidP="00012FD5">
            <w:pPr>
              <w:widowControl/>
              <w:spacing w:line="360" w:lineRule="auto"/>
              <w:jc w:val="center"/>
              <w:textAlignment w:val="center"/>
              <w:rPr>
                <w:rFonts w:ascii="仿宋" w:eastAsia="仿宋" w:hAnsi="仿宋" w:cs="宋体"/>
                <w:b/>
                <w:color w:val="000000"/>
                <w:sz w:val="24"/>
              </w:rPr>
            </w:pPr>
            <w:r w:rsidRPr="00B30B4B">
              <w:rPr>
                <w:rFonts w:ascii="仿宋" w:eastAsia="仿宋" w:hAnsi="仿宋" w:cs="宋体" w:hint="eastAsia"/>
                <w:b/>
                <w:color w:val="000000"/>
                <w:kern w:val="0"/>
                <w:sz w:val="24"/>
              </w:rPr>
              <w:t>无形资产</w:t>
            </w:r>
          </w:p>
        </w:tc>
        <w:tc>
          <w:tcPr>
            <w:tcW w:w="1418" w:type="dxa"/>
            <w:shd w:val="clear" w:color="auto" w:fill="auto"/>
            <w:vAlign w:val="center"/>
          </w:tcPr>
          <w:p w14:paraId="75C02921"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color w:val="000000"/>
                <w:kern w:val="0"/>
                <w:sz w:val="24"/>
              </w:rPr>
              <w:t>100000</w:t>
            </w:r>
          </w:p>
        </w:tc>
        <w:tc>
          <w:tcPr>
            <w:tcW w:w="1417" w:type="dxa"/>
            <w:shd w:val="clear" w:color="auto" w:fill="auto"/>
            <w:vAlign w:val="center"/>
          </w:tcPr>
          <w:p w14:paraId="67F6BCBD"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color w:val="000000"/>
                <w:kern w:val="0"/>
                <w:sz w:val="24"/>
              </w:rPr>
              <w:t>100000</w:t>
            </w:r>
          </w:p>
        </w:tc>
        <w:tc>
          <w:tcPr>
            <w:tcW w:w="1418" w:type="dxa"/>
            <w:shd w:val="clear" w:color="auto" w:fill="auto"/>
            <w:vAlign w:val="center"/>
          </w:tcPr>
          <w:p w14:paraId="7FB39245"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color w:val="000000"/>
                <w:kern w:val="0"/>
                <w:sz w:val="24"/>
              </w:rPr>
              <w:t>100000</w:t>
            </w:r>
          </w:p>
        </w:tc>
        <w:tc>
          <w:tcPr>
            <w:tcW w:w="1417" w:type="dxa"/>
            <w:shd w:val="clear" w:color="auto" w:fill="auto"/>
            <w:vAlign w:val="center"/>
          </w:tcPr>
          <w:p w14:paraId="26FF6BB0"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color w:val="000000"/>
                <w:kern w:val="0"/>
                <w:sz w:val="24"/>
              </w:rPr>
              <w:t>100000</w:t>
            </w:r>
          </w:p>
        </w:tc>
        <w:tc>
          <w:tcPr>
            <w:tcW w:w="1559" w:type="dxa"/>
            <w:shd w:val="clear" w:color="auto" w:fill="auto"/>
            <w:vAlign w:val="center"/>
          </w:tcPr>
          <w:p w14:paraId="2FD2F3EA"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color w:val="000000"/>
                <w:kern w:val="0"/>
                <w:sz w:val="24"/>
              </w:rPr>
              <w:t>100000</w:t>
            </w:r>
          </w:p>
        </w:tc>
      </w:tr>
      <w:tr w:rsidR="00012FD5" w:rsidRPr="00B30B4B" w14:paraId="05CD1559" w14:textId="77777777" w:rsidTr="00012FD5">
        <w:trPr>
          <w:trHeight w:val="663"/>
        </w:trPr>
        <w:tc>
          <w:tcPr>
            <w:tcW w:w="1833" w:type="dxa"/>
            <w:shd w:val="clear" w:color="auto" w:fill="FFF2CC" w:themeFill="accent4" w:themeFillTint="33"/>
            <w:vAlign w:val="center"/>
          </w:tcPr>
          <w:p w14:paraId="2C0369EA" w14:textId="77777777" w:rsidR="00012FD5" w:rsidRPr="00B30B4B" w:rsidRDefault="00012FD5" w:rsidP="00012FD5">
            <w:pPr>
              <w:widowControl/>
              <w:spacing w:line="360" w:lineRule="auto"/>
              <w:jc w:val="center"/>
              <w:textAlignment w:val="center"/>
              <w:rPr>
                <w:rFonts w:ascii="仿宋" w:eastAsia="仿宋" w:hAnsi="仿宋" w:cs="宋体"/>
                <w:b/>
                <w:color w:val="000000"/>
                <w:sz w:val="24"/>
              </w:rPr>
            </w:pPr>
            <w:r w:rsidRPr="00B30B4B">
              <w:rPr>
                <w:rFonts w:ascii="仿宋" w:eastAsia="仿宋" w:hAnsi="仿宋" w:cs="宋体" w:hint="eastAsia"/>
                <w:b/>
                <w:color w:val="000000"/>
                <w:kern w:val="0"/>
                <w:sz w:val="24"/>
              </w:rPr>
              <w:t>减：累计摊销</w:t>
            </w:r>
          </w:p>
        </w:tc>
        <w:tc>
          <w:tcPr>
            <w:tcW w:w="1418" w:type="dxa"/>
            <w:shd w:val="clear" w:color="auto" w:fill="FFF2CC" w:themeFill="accent4" w:themeFillTint="33"/>
            <w:vAlign w:val="center"/>
          </w:tcPr>
          <w:p w14:paraId="1A030BBA"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kern w:val="0"/>
                <w:sz w:val="24"/>
              </w:rPr>
              <w:t>10</w:t>
            </w:r>
            <w:r w:rsidRPr="00B30B4B">
              <w:rPr>
                <w:rFonts w:ascii="仿宋" w:eastAsia="仿宋" w:hAnsi="仿宋" w:cs="宋体"/>
                <w:color w:val="000000"/>
                <w:kern w:val="0"/>
                <w:sz w:val="24"/>
              </w:rPr>
              <w:t>000</w:t>
            </w:r>
          </w:p>
        </w:tc>
        <w:tc>
          <w:tcPr>
            <w:tcW w:w="1417" w:type="dxa"/>
            <w:shd w:val="clear" w:color="auto" w:fill="FFF2CC" w:themeFill="accent4" w:themeFillTint="33"/>
            <w:vAlign w:val="center"/>
          </w:tcPr>
          <w:p w14:paraId="01E5B09F"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kern w:val="0"/>
                <w:sz w:val="24"/>
              </w:rPr>
              <w:t>10</w:t>
            </w:r>
            <w:r w:rsidRPr="00B30B4B">
              <w:rPr>
                <w:rFonts w:ascii="仿宋" w:eastAsia="仿宋" w:hAnsi="仿宋" w:cs="宋体"/>
                <w:color w:val="000000"/>
                <w:kern w:val="0"/>
                <w:sz w:val="24"/>
              </w:rPr>
              <w:t>000</w:t>
            </w:r>
          </w:p>
        </w:tc>
        <w:tc>
          <w:tcPr>
            <w:tcW w:w="1418" w:type="dxa"/>
            <w:shd w:val="clear" w:color="auto" w:fill="FFF2CC" w:themeFill="accent4" w:themeFillTint="33"/>
            <w:vAlign w:val="center"/>
          </w:tcPr>
          <w:p w14:paraId="63B57344"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kern w:val="0"/>
                <w:sz w:val="24"/>
              </w:rPr>
              <w:t>10</w:t>
            </w:r>
            <w:r w:rsidRPr="00B30B4B">
              <w:rPr>
                <w:rFonts w:ascii="仿宋" w:eastAsia="仿宋" w:hAnsi="仿宋" w:cs="宋体"/>
                <w:color w:val="000000"/>
                <w:kern w:val="0"/>
                <w:sz w:val="24"/>
              </w:rPr>
              <w:t>000</w:t>
            </w:r>
          </w:p>
        </w:tc>
        <w:tc>
          <w:tcPr>
            <w:tcW w:w="1417" w:type="dxa"/>
            <w:shd w:val="clear" w:color="auto" w:fill="FFF2CC" w:themeFill="accent4" w:themeFillTint="33"/>
            <w:vAlign w:val="center"/>
          </w:tcPr>
          <w:p w14:paraId="4313D7B0"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kern w:val="0"/>
                <w:sz w:val="24"/>
              </w:rPr>
              <w:t>10</w:t>
            </w:r>
            <w:r w:rsidRPr="00B30B4B">
              <w:rPr>
                <w:rFonts w:ascii="仿宋" w:eastAsia="仿宋" w:hAnsi="仿宋" w:cs="宋体"/>
                <w:color w:val="000000"/>
                <w:kern w:val="0"/>
                <w:sz w:val="24"/>
              </w:rPr>
              <w:t>000</w:t>
            </w:r>
          </w:p>
        </w:tc>
        <w:tc>
          <w:tcPr>
            <w:tcW w:w="1559" w:type="dxa"/>
            <w:shd w:val="clear" w:color="auto" w:fill="FFF2CC" w:themeFill="accent4" w:themeFillTint="33"/>
            <w:vAlign w:val="center"/>
          </w:tcPr>
          <w:p w14:paraId="6B465F90"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kern w:val="0"/>
                <w:sz w:val="24"/>
              </w:rPr>
              <w:t>10</w:t>
            </w:r>
            <w:r w:rsidRPr="00B30B4B">
              <w:rPr>
                <w:rFonts w:ascii="仿宋" w:eastAsia="仿宋" w:hAnsi="仿宋" w:cs="宋体"/>
                <w:color w:val="000000"/>
                <w:kern w:val="0"/>
                <w:sz w:val="24"/>
              </w:rPr>
              <w:t>000</w:t>
            </w:r>
          </w:p>
        </w:tc>
      </w:tr>
      <w:tr w:rsidR="00012FD5" w:rsidRPr="00B30B4B" w14:paraId="7CB410F9" w14:textId="77777777" w:rsidTr="00012FD5">
        <w:trPr>
          <w:trHeight w:val="663"/>
        </w:trPr>
        <w:tc>
          <w:tcPr>
            <w:tcW w:w="1833" w:type="dxa"/>
            <w:shd w:val="clear" w:color="auto" w:fill="auto"/>
            <w:vAlign w:val="center"/>
          </w:tcPr>
          <w:p w14:paraId="27B89887" w14:textId="77777777" w:rsidR="00012FD5" w:rsidRPr="00B30B4B" w:rsidRDefault="00012FD5" w:rsidP="00012FD5">
            <w:pPr>
              <w:widowControl/>
              <w:spacing w:line="360" w:lineRule="auto"/>
              <w:jc w:val="center"/>
              <w:textAlignment w:val="center"/>
              <w:rPr>
                <w:rFonts w:ascii="仿宋" w:eastAsia="仿宋" w:hAnsi="仿宋" w:cs="宋体"/>
                <w:b/>
                <w:color w:val="000000"/>
                <w:sz w:val="24"/>
              </w:rPr>
            </w:pPr>
            <w:r w:rsidRPr="00B30B4B">
              <w:rPr>
                <w:rFonts w:ascii="仿宋" w:eastAsia="仿宋" w:hAnsi="仿宋" w:cs="宋体" w:hint="eastAsia"/>
                <w:b/>
                <w:color w:val="000000"/>
                <w:kern w:val="0"/>
                <w:sz w:val="24"/>
              </w:rPr>
              <w:t>减：减值损失</w:t>
            </w:r>
          </w:p>
        </w:tc>
        <w:tc>
          <w:tcPr>
            <w:tcW w:w="1418" w:type="dxa"/>
            <w:shd w:val="clear" w:color="auto" w:fill="auto"/>
            <w:vAlign w:val="center"/>
          </w:tcPr>
          <w:p w14:paraId="6FC0386D"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color w:val="000000"/>
                <w:kern w:val="0"/>
                <w:sz w:val="24"/>
              </w:rPr>
              <w:t>0</w:t>
            </w:r>
          </w:p>
        </w:tc>
        <w:tc>
          <w:tcPr>
            <w:tcW w:w="1417" w:type="dxa"/>
            <w:shd w:val="clear" w:color="auto" w:fill="auto"/>
            <w:vAlign w:val="center"/>
          </w:tcPr>
          <w:p w14:paraId="3C418F14"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0</w:t>
            </w:r>
          </w:p>
        </w:tc>
        <w:tc>
          <w:tcPr>
            <w:tcW w:w="1418" w:type="dxa"/>
            <w:shd w:val="clear" w:color="auto" w:fill="auto"/>
            <w:vAlign w:val="center"/>
          </w:tcPr>
          <w:p w14:paraId="3A1AD83E"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0</w:t>
            </w:r>
          </w:p>
        </w:tc>
        <w:tc>
          <w:tcPr>
            <w:tcW w:w="1417" w:type="dxa"/>
            <w:shd w:val="clear" w:color="auto" w:fill="auto"/>
            <w:vAlign w:val="center"/>
          </w:tcPr>
          <w:p w14:paraId="32E6A488"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color w:val="000000"/>
                <w:kern w:val="0"/>
                <w:sz w:val="24"/>
              </w:rPr>
              <w:t>0</w:t>
            </w:r>
          </w:p>
        </w:tc>
        <w:tc>
          <w:tcPr>
            <w:tcW w:w="1559" w:type="dxa"/>
            <w:shd w:val="clear" w:color="auto" w:fill="auto"/>
            <w:vAlign w:val="center"/>
          </w:tcPr>
          <w:p w14:paraId="5542BF5C"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color w:val="000000"/>
                <w:kern w:val="0"/>
                <w:sz w:val="24"/>
              </w:rPr>
              <w:t>0</w:t>
            </w:r>
          </w:p>
        </w:tc>
      </w:tr>
      <w:tr w:rsidR="00012FD5" w:rsidRPr="00B30B4B" w14:paraId="354B38D0" w14:textId="77777777" w:rsidTr="00012FD5">
        <w:trPr>
          <w:trHeight w:val="663"/>
        </w:trPr>
        <w:tc>
          <w:tcPr>
            <w:tcW w:w="1833" w:type="dxa"/>
            <w:shd w:val="clear" w:color="auto" w:fill="FFF2CC" w:themeFill="accent4" w:themeFillTint="33"/>
            <w:vAlign w:val="center"/>
          </w:tcPr>
          <w:p w14:paraId="22FC1785" w14:textId="77777777" w:rsidR="00012FD5" w:rsidRPr="00B30B4B" w:rsidRDefault="00012FD5" w:rsidP="00012FD5">
            <w:pPr>
              <w:widowControl/>
              <w:spacing w:line="360" w:lineRule="auto"/>
              <w:jc w:val="center"/>
              <w:textAlignment w:val="center"/>
              <w:rPr>
                <w:rFonts w:ascii="仿宋" w:eastAsia="仿宋" w:hAnsi="仿宋" w:cs="宋体"/>
                <w:b/>
                <w:color w:val="000000"/>
                <w:sz w:val="24"/>
              </w:rPr>
            </w:pPr>
            <w:r w:rsidRPr="00B30B4B">
              <w:rPr>
                <w:rFonts w:ascii="仿宋" w:eastAsia="仿宋" w:hAnsi="仿宋" w:cs="宋体" w:hint="eastAsia"/>
                <w:b/>
                <w:color w:val="000000"/>
                <w:kern w:val="0"/>
                <w:sz w:val="24"/>
              </w:rPr>
              <w:t>开发支出</w:t>
            </w:r>
          </w:p>
        </w:tc>
        <w:tc>
          <w:tcPr>
            <w:tcW w:w="1418" w:type="dxa"/>
            <w:shd w:val="clear" w:color="auto" w:fill="FFF2CC" w:themeFill="accent4" w:themeFillTint="33"/>
            <w:vAlign w:val="center"/>
          </w:tcPr>
          <w:p w14:paraId="3C1F14EB"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338000</w:t>
            </w:r>
          </w:p>
        </w:tc>
        <w:tc>
          <w:tcPr>
            <w:tcW w:w="1417" w:type="dxa"/>
            <w:shd w:val="clear" w:color="auto" w:fill="FFF2CC" w:themeFill="accent4" w:themeFillTint="33"/>
            <w:vAlign w:val="center"/>
          </w:tcPr>
          <w:p w14:paraId="0F725FC7"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kern w:val="0"/>
                <w:sz w:val="24"/>
              </w:rPr>
              <w:t>14</w:t>
            </w:r>
            <w:r w:rsidRPr="00B30B4B">
              <w:rPr>
                <w:rFonts w:ascii="仿宋" w:eastAsia="仿宋" w:hAnsi="仿宋" w:cs="宋体"/>
                <w:color w:val="000000"/>
                <w:kern w:val="0"/>
                <w:sz w:val="24"/>
              </w:rPr>
              <w:t>1000</w:t>
            </w:r>
          </w:p>
        </w:tc>
        <w:tc>
          <w:tcPr>
            <w:tcW w:w="1418" w:type="dxa"/>
            <w:shd w:val="clear" w:color="auto" w:fill="FFF2CC" w:themeFill="accent4" w:themeFillTint="33"/>
            <w:vAlign w:val="center"/>
          </w:tcPr>
          <w:p w14:paraId="31D1180E"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color w:val="000000"/>
                <w:kern w:val="0"/>
                <w:sz w:val="24"/>
              </w:rPr>
              <w:t>1</w:t>
            </w:r>
            <w:r w:rsidRPr="00B30B4B">
              <w:rPr>
                <w:rFonts w:ascii="仿宋" w:eastAsia="仿宋" w:hAnsi="仿宋" w:cs="宋体" w:hint="eastAsia"/>
                <w:color w:val="000000"/>
                <w:kern w:val="0"/>
                <w:sz w:val="24"/>
              </w:rPr>
              <w:t>15</w:t>
            </w:r>
            <w:r w:rsidRPr="00B30B4B">
              <w:rPr>
                <w:rFonts w:ascii="仿宋" w:eastAsia="仿宋" w:hAnsi="仿宋" w:cs="宋体"/>
                <w:color w:val="000000"/>
                <w:kern w:val="0"/>
                <w:sz w:val="24"/>
              </w:rPr>
              <w:t>000</w:t>
            </w:r>
          </w:p>
        </w:tc>
        <w:tc>
          <w:tcPr>
            <w:tcW w:w="1417" w:type="dxa"/>
            <w:shd w:val="clear" w:color="auto" w:fill="FFF2CC" w:themeFill="accent4" w:themeFillTint="33"/>
            <w:vAlign w:val="center"/>
          </w:tcPr>
          <w:p w14:paraId="3D94A4DB"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185500</w:t>
            </w:r>
          </w:p>
        </w:tc>
        <w:tc>
          <w:tcPr>
            <w:tcW w:w="1559" w:type="dxa"/>
            <w:shd w:val="clear" w:color="auto" w:fill="FFF2CC" w:themeFill="accent4" w:themeFillTint="33"/>
            <w:vAlign w:val="center"/>
          </w:tcPr>
          <w:p w14:paraId="0A854240"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kern w:val="0"/>
                <w:sz w:val="24"/>
              </w:rPr>
              <w:t>19050</w:t>
            </w:r>
            <w:r w:rsidRPr="00B30B4B">
              <w:rPr>
                <w:rFonts w:ascii="仿宋" w:eastAsia="仿宋" w:hAnsi="仿宋" w:cs="宋体"/>
                <w:color w:val="000000"/>
                <w:kern w:val="0"/>
                <w:sz w:val="24"/>
              </w:rPr>
              <w:t>0</w:t>
            </w:r>
          </w:p>
        </w:tc>
      </w:tr>
      <w:tr w:rsidR="00012FD5" w:rsidRPr="00B30B4B" w14:paraId="7B95D009" w14:textId="77777777" w:rsidTr="00012FD5">
        <w:trPr>
          <w:trHeight w:val="663"/>
        </w:trPr>
        <w:tc>
          <w:tcPr>
            <w:tcW w:w="1833" w:type="dxa"/>
            <w:shd w:val="clear" w:color="auto" w:fill="auto"/>
            <w:vAlign w:val="center"/>
          </w:tcPr>
          <w:p w14:paraId="21CF59CF" w14:textId="77777777" w:rsidR="00012FD5" w:rsidRPr="00B30B4B" w:rsidRDefault="00012FD5" w:rsidP="00012FD5">
            <w:pPr>
              <w:widowControl/>
              <w:spacing w:line="360" w:lineRule="auto"/>
              <w:jc w:val="center"/>
              <w:textAlignment w:val="center"/>
              <w:rPr>
                <w:rFonts w:ascii="仿宋" w:eastAsia="仿宋" w:hAnsi="仿宋" w:cs="宋体"/>
                <w:b/>
                <w:color w:val="000000"/>
                <w:sz w:val="24"/>
              </w:rPr>
            </w:pPr>
            <w:r w:rsidRPr="00B30B4B">
              <w:rPr>
                <w:rFonts w:ascii="仿宋" w:eastAsia="仿宋" w:hAnsi="仿宋" w:cs="宋体" w:hint="eastAsia"/>
                <w:b/>
                <w:color w:val="000000"/>
                <w:kern w:val="0"/>
                <w:sz w:val="24"/>
              </w:rPr>
              <w:t>非流动资产合计</w:t>
            </w:r>
          </w:p>
        </w:tc>
        <w:tc>
          <w:tcPr>
            <w:tcW w:w="1418" w:type="dxa"/>
            <w:shd w:val="clear" w:color="auto" w:fill="auto"/>
            <w:vAlign w:val="center"/>
          </w:tcPr>
          <w:p w14:paraId="2AB5104D"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kern w:val="0"/>
                <w:sz w:val="24"/>
              </w:rPr>
              <w:t>508</w:t>
            </w:r>
            <w:r w:rsidRPr="00B30B4B">
              <w:rPr>
                <w:rFonts w:ascii="仿宋" w:eastAsia="仿宋" w:hAnsi="仿宋" w:cs="宋体"/>
                <w:color w:val="000000"/>
                <w:kern w:val="0"/>
                <w:sz w:val="24"/>
              </w:rPr>
              <w:t>000</w:t>
            </w:r>
          </w:p>
        </w:tc>
        <w:tc>
          <w:tcPr>
            <w:tcW w:w="1417" w:type="dxa"/>
            <w:shd w:val="clear" w:color="auto" w:fill="auto"/>
            <w:vAlign w:val="center"/>
          </w:tcPr>
          <w:p w14:paraId="7F3F12FD"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311000</w:t>
            </w:r>
          </w:p>
        </w:tc>
        <w:tc>
          <w:tcPr>
            <w:tcW w:w="1418" w:type="dxa"/>
            <w:shd w:val="clear" w:color="auto" w:fill="auto"/>
            <w:vAlign w:val="center"/>
          </w:tcPr>
          <w:p w14:paraId="31C87CE1"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kern w:val="0"/>
                <w:sz w:val="24"/>
              </w:rPr>
              <w:t>285</w:t>
            </w:r>
            <w:r w:rsidRPr="00B30B4B">
              <w:rPr>
                <w:rFonts w:ascii="仿宋" w:eastAsia="仿宋" w:hAnsi="仿宋" w:cs="宋体"/>
                <w:color w:val="000000"/>
                <w:kern w:val="0"/>
                <w:sz w:val="24"/>
              </w:rPr>
              <w:t>000</w:t>
            </w:r>
          </w:p>
        </w:tc>
        <w:tc>
          <w:tcPr>
            <w:tcW w:w="1417" w:type="dxa"/>
            <w:shd w:val="clear" w:color="auto" w:fill="auto"/>
            <w:vAlign w:val="center"/>
          </w:tcPr>
          <w:p w14:paraId="736B9F13"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kern w:val="0"/>
                <w:sz w:val="24"/>
              </w:rPr>
              <w:t>3555</w:t>
            </w:r>
            <w:r w:rsidRPr="00B30B4B">
              <w:rPr>
                <w:rFonts w:ascii="仿宋" w:eastAsia="仿宋" w:hAnsi="仿宋" w:cs="宋体"/>
                <w:color w:val="000000"/>
                <w:kern w:val="0"/>
                <w:sz w:val="24"/>
              </w:rPr>
              <w:t>00</w:t>
            </w:r>
          </w:p>
        </w:tc>
        <w:tc>
          <w:tcPr>
            <w:tcW w:w="1559" w:type="dxa"/>
            <w:shd w:val="clear" w:color="auto" w:fill="auto"/>
            <w:vAlign w:val="center"/>
          </w:tcPr>
          <w:p w14:paraId="02C285DB"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kern w:val="0"/>
                <w:sz w:val="24"/>
              </w:rPr>
              <w:t>3602</w:t>
            </w:r>
            <w:r w:rsidRPr="00B30B4B">
              <w:rPr>
                <w:rFonts w:ascii="仿宋" w:eastAsia="仿宋" w:hAnsi="仿宋" w:cs="宋体"/>
                <w:color w:val="000000"/>
                <w:kern w:val="0"/>
                <w:sz w:val="24"/>
              </w:rPr>
              <w:t>00</w:t>
            </w:r>
          </w:p>
        </w:tc>
      </w:tr>
      <w:tr w:rsidR="00012FD5" w:rsidRPr="00B30B4B" w14:paraId="55E9F88E" w14:textId="77777777" w:rsidTr="00012FD5">
        <w:trPr>
          <w:trHeight w:val="663"/>
        </w:trPr>
        <w:tc>
          <w:tcPr>
            <w:tcW w:w="1833" w:type="dxa"/>
            <w:shd w:val="clear" w:color="auto" w:fill="FFF2CC" w:themeFill="accent4" w:themeFillTint="33"/>
            <w:vAlign w:val="center"/>
          </w:tcPr>
          <w:p w14:paraId="3D5AF34A" w14:textId="77777777" w:rsidR="00012FD5" w:rsidRPr="00B30B4B" w:rsidRDefault="00012FD5" w:rsidP="00012FD5">
            <w:pPr>
              <w:widowControl/>
              <w:spacing w:line="360" w:lineRule="auto"/>
              <w:jc w:val="center"/>
              <w:textAlignment w:val="center"/>
              <w:rPr>
                <w:rFonts w:ascii="仿宋" w:eastAsia="仿宋" w:hAnsi="仿宋" w:cs="宋体"/>
                <w:b/>
                <w:color w:val="000000"/>
                <w:sz w:val="24"/>
              </w:rPr>
            </w:pPr>
            <w:r w:rsidRPr="00B30B4B">
              <w:rPr>
                <w:rFonts w:ascii="仿宋" w:eastAsia="仿宋" w:hAnsi="仿宋" w:cs="宋体" w:hint="eastAsia"/>
                <w:b/>
                <w:color w:val="000000"/>
                <w:kern w:val="0"/>
                <w:sz w:val="24"/>
              </w:rPr>
              <w:t>资产合计</w:t>
            </w:r>
          </w:p>
        </w:tc>
        <w:tc>
          <w:tcPr>
            <w:tcW w:w="1418" w:type="dxa"/>
            <w:shd w:val="clear" w:color="auto" w:fill="FFF2CC" w:themeFill="accent4" w:themeFillTint="33"/>
            <w:vAlign w:val="center"/>
          </w:tcPr>
          <w:p w14:paraId="65343EC3"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Pr>
                <w:rFonts w:ascii="仿宋" w:eastAsia="仿宋" w:hAnsi="仿宋" w:cs="宋体" w:hint="eastAsia"/>
                <w:color w:val="000000"/>
                <w:sz w:val="24"/>
              </w:rPr>
              <w:t>1105970</w:t>
            </w:r>
            <w:r w:rsidRPr="00B30B4B">
              <w:rPr>
                <w:rFonts w:ascii="仿宋" w:eastAsia="仿宋" w:hAnsi="仿宋" w:cs="宋体" w:hint="eastAsia"/>
                <w:color w:val="000000"/>
                <w:sz w:val="24"/>
              </w:rPr>
              <w:t>04</w:t>
            </w:r>
          </w:p>
        </w:tc>
        <w:tc>
          <w:tcPr>
            <w:tcW w:w="1417" w:type="dxa"/>
            <w:shd w:val="clear" w:color="auto" w:fill="FFF2CC" w:themeFill="accent4" w:themeFillTint="33"/>
            <w:vAlign w:val="center"/>
          </w:tcPr>
          <w:p w14:paraId="2058B9B9"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155198</w:t>
            </w:r>
            <w:r>
              <w:rPr>
                <w:rFonts w:ascii="仿宋" w:eastAsia="仿宋" w:hAnsi="仿宋" w:cs="宋体" w:hint="eastAsia"/>
                <w:color w:val="000000"/>
                <w:sz w:val="24"/>
              </w:rPr>
              <w:t>0</w:t>
            </w:r>
            <w:r w:rsidRPr="00B30B4B">
              <w:rPr>
                <w:rFonts w:ascii="仿宋" w:eastAsia="仿宋" w:hAnsi="仿宋" w:cs="宋体" w:hint="eastAsia"/>
                <w:color w:val="000000"/>
                <w:sz w:val="24"/>
              </w:rPr>
              <w:t>0</w:t>
            </w:r>
          </w:p>
        </w:tc>
        <w:tc>
          <w:tcPr>
            <w:tcW w:w="1418" w:type="dxa"/>
            <w:shd w:val="clear" w:color="auto" w:fill="FFF2CC" w:themeFill="accent4" w:themeFillTint="33"/>
            <w:vAlign w:val="center"/>
          </w:tcPr>
          <w:p w14:paraId="06D9C3DB"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kern w:val="0"/>
                <w:sz w:val="24"/>
              </w:rPr>
              <w:t>1977040</w:t>
            </w:r>
            <w:r>
              <w:rPr>
                <w:rFonts w:ascii="仿宋" w:eastAsia="仿宋" w:hAnsi="仿宋" w:cs="宋体" w:hint="eastAsia"/>
                <w:color w:val="000000"/>
                <w:kern w:val="0"/>
                <w:sz w:val="24"/>
              </w:rPr>
              <w:t>0</w:t>
            </w:r>
          </w:p>
        </w:tc>
        <w:tc>
          <w:tcPr>
            <w:tcW w:w="1417" w:type="dxa"/>
            <w:shd w:val="clear" w:color="auto" w:fill="FFF2CC" w:themeFill="accent4" w:themeFillTint="33"/>
            <w:vAlign w:val="center"/>
          </w:tcPr>
          <w:p w14:paraId="6B3B4D45"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2702900</w:t>
            </w:r>
            <w:r>
              <w:rPr>
                <w:rFonts w:ascii="仿宋" w:eastAsia="仿宋" w:hAnsi="仿宋" w:cs="宋体" w:hint="eastAsia"/>
                <w:color w:val="000000"/>
                <w:sz w:val="24"/>
              </w:rPr>
              <w:t>0</w:t>
            </w:r>
          </w:p>
        </w:tc>
        <w:tc>
          <w:tcPr>
            <w:tcW w:w="1559" w:type="dxa"/>
            <w:shd w:val="clear" w:color="auto" w:fill="FFF2CC" w:themeFill="accent4" w:themeFillTint="33"/>
            <w:vAlign w:val="center"/>
          </w:tcPr>
          <w:p w14:paraId="5D10506B"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4149575</w:t>
            </w:r>
            <w:r>
              <w:rPr>
                <w:rFonts w:ascii="仿宋" w:eastAsia="仿宋" w:hAnsi="仿宋" w:cs="宋体" w:hint="eastAsia"/>
                <w:color w:val="000000"/>
                <w:sz w:val="24"/>
              </w:rPr>
              <w:t>0</w:t>
            </w:r>
          </w:p>
        </w:tc>
      </w:tr>
      <w:tr w:rsidR="00012FD5" w:rsidRPr="00B30B4B" w14:paraId="77CDF069" w14:textId="77777777" w:rsidTr="00012FD5">
        <w:trPr>
          <w:trHeight w:val="663"/>
        </w:trPr>
        <w:tc>
          <w:tcPr>
            <w:tcW w:w="1833" w:type="dxa"/>
            <w:shd w:val="clear" w:color="auto" w:fill="auto"/>
            <w:vAlign w:val="center"/>
          </w:tcPr>
          <w:p w14:paraId="0BF137B5" w14:textId="77777777" w:rsidR="00012FD5" w:rsidRPr="00B30B4B" w:rsidRDefault="00012FD5" w:rsidP="00012FD5">
            <w:pPr>
              <w:widowControl/>
              <w:spacing w:line="360" w:lineRule="auto"/>
              <w:jc w:val="center"/>
              <w:textAlignment w:val="center"/>
              <w:rPr>
                <w:rFonts w:ascii="仿宋" w:eastAsia="仿宋" w:hAnsi="仿宋" w:cs="宋体"/>
                <w:b/>
                <w:color w:val="000000"/>
                <w:sz w:val="24"/>
              </w:rPr>
            </w:pPr>
            <w:r w:rsidRPr="00B30B4B">
              <w:rPr>
                <w:rFonts w:ascii="仿宋" w:eastAsia="仿宋" w:hAnsi="仿宋" w:cs="宋体" w:hint="eastAsia"/>
                <w:b/>
                <w:color w:val="000000"/>
                <w:kern w:val="0"/>
                <w:sz w:val="24"/>
              </w:rPr>
              <w:t>负债和股东权益</w:t>
            </w:r>
          </w:p>
        </w:tc>
        <w:tc>
          <w:tcPr>
            <w:tcW w:w="1418" w:type="dxa"/>
            <w:shd w:val="clear" w:color="auto" w:fill="auto"/>
            <w:vAlign w:val="center"/>
          </w:tcPr>
          <w:p w14:paraId="3FF2BF3F"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kern w:val="0"/>
                <w:sz w:val="24"/>
              </w:rPr>
              <w:t>第一年</w:t>
            </w:r>
          </w:p>
        </w:tc>
        <w:tc>
          <w:tcPr>
            <w:tcW w:w="1417" w:type="dxa"/>
            <w:shd w:val="clear" w:color="auto" w:fill="auto"/>
            <w:vAlign w:val="center"/>
          </w:tcPr>
          <w:p w14:paraId="5E9F98F8"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kern w:val="0"/>
                <w:sz w:val="24"/>
              </w:rPr>
              <w:t>第二年</w:t>
            </w:r>
          </w:p>
        </w:tc>
        <w:tc>
          <w:tcPr>
            <w:tcW w:w="1418" w:type="dxa"/>
            <w:shd w:val="clear" w:color="auto" w:fill="auto"/>
            <w:vAlign w:val="center"/>
          </w:tcPr>
          <w:p w14:paraId="2BBC4E11"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kern w:val="0"/>
                <w:sz w:val="24"/>
              </w:rPr>
              <w:t>第三年</w:t>
            </w:r>
          </w:p>
        </w:tc>
        <w:tc>
          <w:tcPr>
            <w:tcW w:w="1417" w:type="dxa"/>
            <w:shd w:val="clear" w:color="auto" w:fill="auto"/>
            <w:vAlign w:val="center"/>
          </w:tcPr>
          <w:p w14:paraId="720BB232"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kern w:val="0"/>
                <w:sz w:val="24"/>
              </w:rPr>
              <w:t>第四年</w:t>
            </w:r>
          </w:p>
        </w:tc>
        <w:tc>
          <w:tcPr>
            <w:tcW w:w="1559" w:type="dxa"/>
            <w:shd w:val="clear" w:color="auto" w:fill="auto"/>
            <w:vAlign w:val="center"/>
          </w:tcPr>
          <w:p w14:paraId="45C02811"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kern w:val="0"/>
                <w:sz w:val="24"/>
              </w:rPr>
              <w:t>第五年</w:t>
            </w:r>
          </w:p>
        </w:tc>
      </w:tr>
      <w:tr w:rsidR="00012FD5" w:rsidRPr="00B30B4B" w14:paraId="530A1316" w14:textId="77777777" w:rsidTr="00012FD5">
        <w:trPr>
          <w:trHeight w:val="663"/>
        </w:trPr>
        <w:tc>
          <w:tcPr>
            <w:tcW w:w="1833" w:type="dxa"/>
            <w:shd w:val="clear" w:color="auto" w:fill="FFF2CC" w:themeFill="accent4" w:themeFillTint="33"/>
            <w:vAlign w:val="center"/>
          </w:tcPr>
          <w:p w14:paraId="328CDCFD" w14:textId="77777777" w:rsidR="00012FD5" w:rsidRPr="00B30B4B" w:rsidRDefault="00012FD5" w:rsidP="00012FD5">
            <w:pPr>
              <w:widowControl/>
              <w:spacing w:line="360" w:lineRule="auto"/>
              <w:jc w:val="center"/>
              <w:textAlignment w:val="center"/>
              <w:rPr>
                <w:rFonts w:ascii="仿宋" w:eastAsia="仿宋" w:hAnsi="仿宋" w:cs="宋体"/>
                <w:b/>
                <w:color w:val="000000"/>
                <w:sz w:val="24"/>
              </w:rPr>
            </w:pPr>
            <w:r w:rsidRPr="00B30B4B">
              <w:rPr>
                <w:rFonts w:ascii="仿宋" w:eastAsia="仿宋" w:hAnsi="仿宋" w:cs="宋体" w:hint="eastAsia"/>
                <w:b/>
                <w:color w:val="000000"/>
                <w:kern w:val="0"/>
                <w:sz w:val="24"/>
              </w:rPr>
              <w:t>流动负债：</w:t>
            </w:r>
          </w:p>
        </w:tc>
        <w:tc>
          <w:tcPr>
            <w:tcW w:w="1418" w:type="dxa"/>
            <w:shd w:val="clear" w:color="auto" w:fill="FFF2CC" w:themeFill="accent4" w:themeFillTint="33"/>
            <w:vAlign w:val="center"/>
          </w:tcPr>
          <w:p w14:paraId="61069EAA" w14:textId="77777777" w:rsidR="00012FD5" w:rsidRPr="00B30B4B" w:rsidRDefault="00012FD5" w:rsidP="00012FD5">
            <w:pPr>
              <w:spacing w:line="360" w:lineRule="auto"/>
              <w:jc w:val="center"/>
              <w:rPr>
                <w:rFonts w:ascii="仿宋" w:eastAsia="仿宋" w:hAnsi="仿宋" w:cs="宋体"/>
                <w:color w:val="000000"/>
                <w:sz w:val="24"/>
              </w:rPr>
            </w:pPr>
          </w:p>
        </w:tc>
        <w:tc>
          <w:tcPr>
            <w:tcW w:w="1417" w:type="dxa"/>
            <w:shd w:val="clear" w:color="auto" w:fill="FFF2CC" w:themeFill="accent4" w:themeFillTint="33"/>
            <w:vAlign w:val="center"/>
          </w:tcPr>
          <w:p w14:paraId="5601C7E8" w14:textId="77777777" w:rsidR="00012FD5" w:rsidRPr="00B30B4B" w:rsidRDefault="00012FD5" w:rsidP="00012FD5">
            <w:pPr>
              <w:spacing w:line="360" w:lineRule="auto"/>
              <w:jc w:val="center"/>
              <w:rPr>
                <w:rFonts w:ascii="仿宋" w:eastAsia="仿宋" w:hAnsi="仿宋" w:cs="宋体"/>
                <w:color w:val="000000"/>
                <w:sz w:val="24"/>
              </w:rPr>
            </w:pPr>
          </w:p>
        </w:tc>
        <w:tc>
          <w:tcPr>
            <w:tcW w:w="1418" w:type="dxa"/>
            <w:shd w:val="clear" w:color="auto" w:fill="FFF2CC" w:themeFill="accent4" w:themeFillTint="33"/>
            <w:vAlign w:val="center"/>
          </w:tcPr>
          <w:p w14:paraId="1D5EFB8E" w14:textId="77777777" w:rsidR="00012FD5" w:rsidRPr="00B30B4B" w:rsidRDefault="00012FD5" w:rsidP="00012FD5">
            <w:pPr>
              <w:spacing w:line="360" w:lineRule="auto"/>
              <w:jc w:val="center"/>
              <w:rPr>
                <w:rFonts w:ascii="仿宋" w:eastAsia="仿宋" w:hAnsi="仿宋" w:cs="宋体"/>
                <w:color w:val="000000"/>
                <w:sz w:val="24"/>
              </w:rPr>
            </w:pPr>
          </w:p>
        </w:tc>
        <w:tc>
          <w:tcPr>
            <w:tcW w:w="1417" w:type="dxa"/>
            <w:shd w:val="clear" w:color="auto" w:fill="FFF2CC" w:themeFill="accent4" w:themeFillTint="33"/>
            <w:vAlign w:val="center"/>
          </w:tcPr>
          <w:p w14:paraId="5FE53C1E" w14:textId="77777777" w:rsidR="00012FD5" w:rsidRPr="00B30B4B" w:rsidRDefault="00012FD5" w:rsidP="00012FD5">
            <w:pPr>
              <w:spacing w:line="360" w:lineRule="auto"/>
              <w:jc w:val="center"/>
              <w:rPr>
                <w:rFonts w:ascii="仿宋" w:eastAsia="仿宋" w:hAnsi="仿宋" w:cs="宋体"/>
                <w:color w:val="000000"/>
                <w:sz w:val="24"/>
              </w:rPr>
            </w:pPr>
          </w:p>
        </w:tc>
        <w:tc>
          <w:tcPr>
            <w:tcW w:w="1559" w:type="dxa"/>
            <w:shd w:val="clear" w:color="auto" w:fill="FFF2CC" w:themeFill="accent4" w:themeFillTint="33"/>
            <w:vAlign w:val="center"/>
          </w:tcPr>
          <w:p w14:paraId="78403A50" w14:textId="77777777" w:rsidR="00012FD5" w:rsidRPr="00B30B4B" w:rsidRDefault="00012FD5" w:rsidP="00012FD5">
            <w:pPr>
              <w:spacing w:line="360" w:lineRule="auto"/>
              <w:jc w:val="center"/>
              <w:rPr>
                <w:rFonts w:ascii="仿宋" w:eastAsia="仿宋" w:hAnsi="仿宋" w:cs="宋体"/>
                <w:color w:val="000000"/>
                <w:sz w:val="24"/>
              </w:rPr>
            </w:pPr>
          </w:p>
        </w:tc>
      </w:tr>
      <w:tr w:rsidR="00012FD5" w:rsidRPr="00B30B4B" w14:paraId="34C25D5F" w14:textId="77777777" w:rsidTr="00012FD5">
        <w:trPr>
          <w:trHeight w:val="663"/>
        </w:trPr>
        <w:tc>
          <w:tcPr>
            <w:tcW w:w="1833" w:type="dxa"/>
            <w:shd w:val="clear" w:color="auto" w:fill="auto"/>
            <w:vAlign w:val="center"/>
          </w:tcPr>
          <w:p w14:paraId="448B0EEE" w14:textId="77777777" w:rsidR="00012FD5" w:rsidRPr="00B30B4B" w:rsidRDefault="00012FD5" w:rsidP="00012FD5">
            <w:pPr>
              <w:widowControl/>
              <w:spacing w:line="360" w:lineRule="auto"/>
              <w:jc w:val="center"/>
              <w:textAlignment w:val="center"/>
              <w:rPr>
                <w:rFonts w:ascii="仿宋" w:eastAsia="仿宋" w:hAnsi="仿宋" w:cs="宋体"/>
                <w:b/>
                <w:color w:val="000000"/>
                <w:sz w:val="24"/>
              </w:rPr>
            </w:pPr>
            <w:r w:rsidRPr="00B30B4B">
              <w:rPr>
                <w:rFonts w:ascii="仿宋" w:eastAsia="仿宋" w:hAnsi="仿宋" w:cs="宋体" w:hint="eastAsia"/>
                <w:b/>
                <w:color w:val="000000"/>
                <w:kern w:val="0"/>
                <w:sz w:val="24"/>
              </w:rPr>
              <w:t>短期借款</w:t>
            </w:r>
          </w:p>
        </w:tc>
        <w:tc>
          <w:tcPr>
            <w:tcW w:w="1418" w:type="dxa"/>
            <w:shd w:val="clear" w:color="auto" w:fill="auto"/>
            <w:vAlign w:val="center"/>
          </w:tcPr>
          <w:p w14:paraId="25C8956E"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150000</w:t>
            </w:r>
          </w:p>
        </w:tc>
        <w:tc>
          <w:tcPr>
            <w:tcW w:w="1417" w:type="dxa"/>
            <w:shd w:val="clear" w:color="auto" w:fill="auto"/>
            <w:vAlign w:val="center"/>
          </w:tcPr>
          <w:p w14:paraId="1B19760E"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300000</w:t>
            </w:r>
          </w:p>
        </w:tc>
        <w:tc>
          <w:tcPr>
            <w:tcW w:w="1418" w:type="dxa"/>
            <w:shd w:val="clear" w:color="auto" w:fill="auto"/>
            <w:vAlign w:val="center"/>
          </w:tcPr>
          <w:p w14:paraId="3AD2A970"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200000</w:t>
            </w:r>
          </w:p>
        </w:tc>
        <w:tc>
          <w:tcPr>
            <w:tcW w:w="1417" w:type="dxa"/>
            <w:shd w:val="clear" w:color="auto" w:fill="auto"/>
            <w:vAlign w:val="center"/>
          </w:tcPr>
          <w:p w14:paraId="3EBB09ED"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300000</w:t>
            </w:r>
          </w:p>
        </w:tc>
        <w:tc>
          <w:tcPr>
            <w:tcW w:w="1559" w:type="dxa"/>
            <w:shd w:val="clear" w:color="auto" w:fill="auto"/>
            <w:vAlign w:val="center"/>
          </w:tcPr>
          <w:p w14:paraId="28789394"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kern w:val="0"/>
                <w:sz w:val="24"/>
              </w:rPr>
              <w:t>40000</w:t>
            </w:r>
            <w:r w:rsidRPr="00B30B4B">
              <w:rPr>
                <w:rFonts w:ascii="仿宋" w:eastAsia="仿宋" w:hAnsi="仿宋" w:cs="宋体"/>
                <w:color w:val="000000"/>
                <w:kern w:val="0"/>
                <w:sz w:val="24"/>
              </w:rPr>
              <w:t>0</w:t>
            </w:r>
          </w:p>
        </w:tc>
      </w:tr>
      <w:tr w:rsidR="00012FD5" w:rsidRPr="00B30B4B" w14:paraId="5E6FB8E1" w14:textId="77777777" w:rsidTr="00012FD5">
        <w:trPr>
          <w:trHeight w:val="663"/>
        </w:trPr>
        <w:tc>
          <w:tcPr>
            <w:tcW w:w="1833" w:type="dxa"/>
            <w:shd w:val="clear" w:color="auto" w:fill="FFF2CC" w:themeFill="accent4" w:themeFillTint="33"/>
            <w:vAlign w:val="center"/>
          </w:tcPr>
          <w:p w14:paraId="1F84DFBA" w14:textId="77777777" w:rsidR="00012FD5" w:rsidRPr="00B30B4B" w:rsidRDefault="00012FD5" w:rsidP="00012FD5">
            <w:pPr>
              <w:widowControl/>
              <w:spacing w:line="360" w:lineRule="auto"/>
              <w:jc w:val="center"/>
              <w:textAlignment w:val="center"/>
              <w:rPr>
                <w:rFonts w:ascii="仿宋" w:eastAsia="仿宋" w:hAnsi="仿宋" w:cs="宋体"/>
                <w:b/>
                <w:color w:val="000000"/>
                <w:sz w:val="24"/>
              </w:rPr>
            </w:pPr>
            <w:r w:rsidRPr="00B30B4B">
              <w:rPr>
                <w:rFonts w:ascii="仿宋" w:eastAsia="仿宋" w:hAnsi="仿宋" w:cs="宋体" w:hint="eastAsia"/>
                <w:b/>
                <w:color w:val="000000"/>
                <w:kern w:val="0"/>
                <w:sz w:val="24"/>
              </w:rPr>
              <w:t>应付账款</w:t>
            </w:r>
          </w:p>
        </w:tc>
        <w:tc>
          <w:tcPr>
            <w:tcW w:w="1418" w:type="dxa"/>
            <w:shd w:val="clear" w:color="auto" w:fill="FFF2CC" w:themeFill="accent4" w:themeFillTint="33"/>
            <w:vAlign w:val="center"/>
          </w:tcPr>
          <w:p w14:paraId="4787B0B8"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210000</w:t>
            </w:r>
          </w:p>
        </w:tc>
        <w:tc>
          <w:tcPr>
            <w:tcW w:w="1417" w:type="dxa"/>
            <w:shd w:val="clear" w:color="auto" w:fill="FFF2CC" w:themeFill="accent4" w:themeFillTint="33"/>
            <w:vAlign w:val="center"/>
          </w:tcPr>
          <w:p w14:paraId="3B936DFE"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200000</w:t>
            </w:r>
          </w:p>
        </w:tc>
        <w:tc>
          <w:tcPr>
            <w:tcW w:w="1418" w:type="dxa"/>
            <w:shd w:val="clear" w:color="auto" w:fill="FFF2CC" w:themeFill="accent4" w:themeFillTint="33"/>
            <w:vAlign w:val="center"/>
          </w:tcPr>
          <w:p w14:paraId="21EF7960"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220000</w:t>
            </w:r>
          </w:p>
        </w:tc>
        <w:tc>
          <w:tcPr>
            <w:tcW w:w="1417" w:type="dxa"/>
            <w:shd w:val="clear" w:color="auto" w:fill="FFF2CC" w:themeFill="accent4" w:themeFillTint="33"/>
            <w:vAlign w:val="center"/>
          </w:tcPr>
          <w:p w14:paraId="7B101204"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290000</w:t>
            </w:r>
          </w:p>
        </w:tc>
        <w:tc>
          <w:tcPr>
            <w:tcW w:w="1559" w:type="dxa"/>
            <w:shd w:val="clear" w:color="auto" w:fill="FFF2CC" w:themeFill="accent4" w:themeFillTint="33"/>
            <w:vAlign w:val="center"/>
          </w:tcPr>
          <w:p w14:paraId="329021DC"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450000</w:t>
            </w:r>
          </w:p>
        </w:tc>
      </w:tr>
      <w:tr w:rsidR="00012FD5" w:rsidRPr="00B30B4B" w14:paraId="1F29EA3A" w14:textId="77777777" w:rsidTr="00012FD5">
        <w:trPr>
          <w:trHeight w:val="663"/>
        </w:trPr>
        <w:tc>
          <w:tcPr>
            <w:tcW w:w="1833" w:type="dxa"/>
            <w:shd w:val="clear" w:color="auto" w:fill="auto"/>
            <w:vAlign w:val="center"/>
          </w:tcPr>
          <w:p w14:paraId="7F148645" w14:textId="77777777" w:rsidR="00012FD5" w:rsidRPr="00B30B4B" w:rsidRDefault="00012FD5" w:rsidP="00012FD5">
            <w:pPr>
              <w:widowControl/>
              <w:spacing w:line="360" w:lineRule="auto"/>
              <w:jc w:val="center"/>
              <w:textAlignment w:val="center"/>
              <w:rPr>
                <w:rFonts w:ascii="仿宋" w:eastAsia="仿宋" w:hAnsi="仿宋" w:cs="宋体"/>
                <w:b/>
                <w:color w:val="000000"/>
                <w:sz w:val="24"/>
              </w:rPr>
            </w:pPr>
            <w:r w:rsidRPr="00B30B4B">
              <w:rPr>
                <w:rFonts w:ascii="仿宋" w:eastAsia="仿宋" w:hAnsi="仿宋" w:cs="宋体" w:hint="eastAsia"/>
                <w:b/>
                <w:color w:val="000000"/>
                <w:kern w:val="0"/>
                <w:sz w:val="24"/>
              </w:rPr>
              <w:t>应付职工薪酬</w:t>
            </w:r>
          </w:p>
        </w:tc>
        <w:tc>
          <w:tcPr>
            <w:tcW w:w="1418" w:type="dxa"/>
            <w:shd w:val="clear" w:color="auto" w:fill="auto"/>
            <w:vAlign w:val="center"/>
          </w:tcPr>
          <w:p w14:paraId="517012E8"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144000</w:t>
            </w:r>
          </w:p>
        </w:tc>
        <w:tc>
          <w:tcPr>
            <w:tcW w:w="1417" w:type="dxa"/>
            <w:shd w:val="clear" w:color="auto" w:fill="auto"/>
            <w:vAlign w:val="center"/>
          </w:tcPr>
          <w:p w14:paraId="53922246"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157000</w:t>
            </w:r>
          </w:p>
        </w:tc>
        <w:tc>
          <w:tcPr>
            <w:tcW w:w="1418" w:type="dxa"/>
            <w:shd w:val="clear" w:color="auto" w:fill="auto"/>
            <w:vAlign w:val="center"/>
          </w:tcPr>
          <w:p w14:paraId="2839C906"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180000</w:t>
            </w:r>
          </w:p>
        </w:tc>
        <w:tc>
          <w:tcPr>
            <w:tcW w:w="1417" w:type="dxa"/>
            <w:shd w:val="clear" w:color="auto" w:fill="auto"/>
            <w:vAlign w:val="center"/>
          </w:tcPr>
          <w:p w14:paraId="4BE1ACBE"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410000</w:t>
            </w:r>
          </w:p>
        </w:tc>
        <w:tc>
          <w:tcPr>
            <w:tcW w:w="1559" w:type="dxa"/>
            <w:shd w:val="clear" w:color="auto" w:fill="auto"/>
            <w:vAlign w:val="center"/>
          </w:tcPr>
          <w:p w14:paraId="2BACCC64"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480000</w:t>
            </w:r>
          </w:p>
        </w:tc>
      </w:tr>
      <w:tr w:rsidR="00012FD5" w:rsidRPr="00B30B4B" w14:paraId="2C651FFA" w14:textId="77777777" w:rsidTr="00012FD5">
        <w:trPr>
          <w:trHeight w:val="663"/>
        </w:trPr>
        <w:tc>
          <w:tcPr>
            <w:tcW w:w="1833" w:type="dxa"/>
            <w:shd w:val="clear" w:color="auto" w:fill="FFF2CC" w:themeFill="accent4" w:themeFillTint="33"/>
            <w:vAlign w:val="center"/>
          </w:tcPr>
          <w:p w14:paraId="260B7B01" w14:textId="77777777" w:rsidR="00012FD5" w:rsidRPr="00B30B4B" w:rsidRDefault="00012FD5" w:rsidP="00012FD5">
            <w:pPr>
              <w:widowControl/>
              <w:spacing w:line="360" w:lineRule="auto"/>
              <w:jc w:val="center"/>
              <w:textAlignment w:val="center"/>
              <w:rPr>
                <w:rFonts w:ascii="仿宋" w:eastAsia="仿宋" w:hAnsi="仿宋" w:cs="宋体"/>
                <w:b/>
                <w:color w:val="000000"/>
                <w:sz w:val="24"/>
              </w:rPr>
            </w:pPr>
            <w:r w:rsidRPr="00B30B4B">
              <w:rPr>
                <w:rFonts w:ascii="仿宋" w:eastAsia="仿宋" w:hAnsi="仿宋" w:cs="宋体" w:hint="eastAsia"/>
                <w:b/>
                <w:color w:val="000000"/>
                <w:kern w:val="0"/>
                <w:sz w:val="24"/>
              </w:rPr>
              <w:t>应交税费</w:t>
            </w:r>
          </w:p>
        </w:tc>
        <w:tc>
          <w:tcPr>
            <w:tcW w:w="1418" w:type="dxa"/>
            <w:shd w:val="clear" w:color="auto" w:fill="FFF2CC" w:themeFill="accent4" w:themeFillTint="33"/>
            <w:vAlign w:val="center"/>
          </w:tcPr>
          <w:p w14:paraId="217A973A"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0</w:t>
            </w:r>
          </w:p>
        </w:tc>
        <w:tc>
          <w:tcPr>
            <w:tcW w:w="1417" w:type="dxa"/>
            <w:shd w:val="clear" w:color="auto" w:fill="FFF2CC" w:themeFill="accent4" w:themeFillTint="33"/>
            <w:vAlign w:val="center"/>
          </w:tcPr>
          <w:p w14:paraId="770858F2"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14655</w:t>
            </w:r>
          </w:p>
        </w:tc>
        <w:tc>
          <w:tcPr>
            <w:tcW w:w="1418" w:type="dxa"/>
            <w:shd w:val="clear" w:color="auto" w:fill="FFF2CC" w:themeFill="accent4" w:themeFillTint="33"/>
            <w:vAlign w:val="center"/>
          </w:tcPr>
          <w:p w14:paraId="164923B1"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39325</w:t>
            </w:r>
          </w:p>
        </w:tc>
        <w:tc>
          <w:tcPr>
            <w:tcW w:w="1417" w:type="dxa"/>
            <w:shd w:val="clear" w:color="auto" w:fill="FFF2CC" w:themeFill="accent4" w:themeFillTint="33"/>
            <w:vAlign w:val="center"/>
          </w:tcPr>
          <w:p w14:paraId="0EEB06CF"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80865</w:t>
            </w:r>
          </w:p>
        </w:tc>
        <w:tc>
          <w:tcPr>
            <w:tcW w:w="1559" w:type="dxa"/>
            <w:shd w:val="clear" w:color="auto" w:fill="FFF2CC" w:themeFill="accent4" w:themeFillTint="33"/>
            <w:vAlign w:val="center"/>
          </w:tcPr>
          <w:p w14:paraId="6970EDF1"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249800</w:t>
            </w:r>
          </w:p>
        </w:tc>
      </w:tr>
      <w:tr w:rsidR="00012FD5" w:rsidRPr="00B30B4B" w14:paraId="6105E19D" w14:textId="77777777" w:rsidTr="00012FD5">
        <w:trPr>
          <w:trHeight w:val="663"/>
        </w:trPr>
        <w:tc>
          <w:tcPr>
            <w:tcW w:w="1833" w:type="dxa"/>
            <w:shd w:val="clear" w:color="auto" w:fill="auto"/>
            <w:vAlign w:val="center"/>
          </w:tcPr>
          <w:p w14:paraId="3E88831A" w14:textId="77777777" w:rsidR="00012FD5" w:rsidRPr="00B30B4B" w:rsidRDefault="00012FD5" w:rsidP="00012FD5">
            <w:pPr>
              <w:widowControl/>
              <w:spacing w:line="360" w:lineRule="auto"/>
              <w:jc w:val="center"/>
              <w:textAlignment w:val="center"/>
              <w:rPr>
                <w:rFonts w:ascii="仿宋" w:eastAsia="仿宋" w:hAnsi="仿宋" w:cs="宋体"/>
                <w:b/>
                <w:color w:val="000000"/>
                <w:sz w:val="24"/>
              </w:rPr>
            </w:pPr>
            <w:r w:rsidRPr="00B30B4B">
              <w:rPr>
                <w:rFonts w:ascii="仿宋" w:eastAsia="仿宋" w:hAnsi="仿宋" w:cs="宋体" w:hint="eastAsia"/>
                <w:b/>
                <w:color w:val="000000"/>
                <w:kern w:val="0"/>
                <w:sz w:val="24"/>
              </w:rPr>
              <w:t>应付利息</w:t>
            </w:r>
          </w:p>
        </w:tc>
        <w:tc>
          <w:tcPr>
            <w:tcW w:w="1418" w:type="dxa"/>
            <w:shd w:val="clear" w:color="auto" w:fill="auto"/>
            <w:vAlign w:val="center"/>
          </w:tcPr>
          <w:p w14:paraId="161A48A6"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10000</w:t>
            </w:r>
          </w:p>
        </w:tc>
        <w:tc>
          <w:tcPr>
            <w:tcW w:w="1417" w:type="dxa"/>
            <w:shd w:val="clear" w:color="auto" w:fill="auto"/>
            <w:vAlign w:val="center"/>
          </w:tcPr>
          <w:p w14:paraId="0961D7BB"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8000</w:t>
            </w:r>
          </w:p>
        </w:tc>
        <w:tc>
          <w:tcPr>
            <w:tcW w:w="1418" w:type="dxa"/>
            <w:shd w:val="clear" w:color="auto" w:fill="auto"/>
            <w:vAlign w:val="center"/>
          </w:tcPr>
          <w:p w14:paraId="099DE918"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8000</w:t>
            </w:r>
          </w:p>
        </w:tc>
        <w:tc>
          <w:tcPr>
            <w:tcW w:w="1417" w:type="dxa"/>
            <w:shd w:val="clear" w:color="auto" w:fill="auto"/>
            <w:vAlign w:val="center"/>
          </w:tcPr>
          <w:p w14:paraId="0A03EE20"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8000</w:t>
            </w:r>
          </w:p>
        </w:tc>
        <w:tc>
          <w:tcPr>
            <w:tcW w:w="1559" w:type="dxa"/>
            <w:shd w:val="clear" w:color="auto" w:fill="auto"/>
            <w:vAlign w:val="center"/>
          </w:tcPr>
          <w:p w14:paraId="53D30223"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8000</w:t>
            </w:r>
          </w:p>
        </w:tc>
      </w:tr>
      <w:tr w:rsidR="00012FD5" w:rsidRPr="00B30B4B" w14:paraId="0FB30AC0" w14:textId="77777777" w:rsidTr="00012FD5">
        <w:trPr>
          <w:trHeight w:val="663"/>
        </w:trPr>
        <w:tc>
          <w:tcPr>
            <w:tcW w:w="1833" w:type="dxa"/>
            <w:shd w:val="clear" w:color="auto" w:fill="FFF2CC" w:themeFill="accent4" w:themeFillTint="33"/>
            <w:vAlign w:val="center"/>
          </w:tcPr>
          <w:p w14:paraId="39AD2944" w14:textId="77777777" w:rsidR="00012FD5" w:rsidRPr="00B30B4B" w:rsidRDefault="00012FD5" w:rsidP="00012FD5">
            <w:pPr>
              <w:widowControl/>
              <w:spacing w:line="360" w:lineRule="auto"/>
              <w:jc w:val="center"/>
              <w:textAlignment w:val="center"/>
              <w:rPr>
                <w:rFonts w:ascii="仿宋" w:eastAsia="仿宋" w:hAnsi="仿宋" w:cs="宋体"/>
                <w:b/>
                <w:color w:val="000000"/>
                <w:sz w:val="24"/>
              </w:rPr>
            </w:pPr>
            <w:r w:rsidRPr="00B30B4B">
              <w:rPr>
                <w:rFonts w:ascii="仿宋" w:eastAsia="仿宋" w:hAnsi="仿宋" w:cs="宋体" w:hint="eastAsia"/>
                <w:b/>
                <w:color w:val="000000"/>
                <w:kern w:val="0"/>
                <w:sz w:val="24"/>
              </w:rPr>
              <w:t>流动负债合计</w:t>
            </w:r>
          </w:p>
        </w:tc>
        <w:tc>
          <w:tcPr>
            <w:tcW w:w="1418" w:type="dxa"/>
            <w:shd w:val="clear" w:color="auto" w:fill="FFF2CC" w:themeFill="accent4" w:themeFillTint="33"/>
            <w:vAlign w:val="center"/>
          </w:tcPr>
          <w:p w14:paraId="4314D864"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514000</w:t>
            </w:r>
          </w:p>
        </w:tc>
        <w:tc>
          <w:tcPr>
            <w:tcW w:w="1417" w:type="dxa"/>
            <w:shd w:val="clear" w:color="auto" w:fill="FFF2CC" w:themeFill="accent4" w:themeFillTint="33"/>
            <w:vAlign w:val="center"/>
          </w:tcPr>
          <w:p w14:paraId="11BE4122"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679655</w:t>
            </w:r>
          </w:p>
        </w:tc>
        <w:tc>
          <w:tcPr>
            <w:tcW w:w="1418" w:type="dxa"/>
            <w:shd w:val="clear" w:color="auto" w:fill="FFF2CC" w:themeFill="accent4" w:themeFillTint="33"/>
            <w:vAlign w:val="center"/>
          </w:tcPr>
          <w:p w14:paraId="4AD56FCC"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647325</w:t>
            </w:r>
          </w:p>
        </w:tc>
        <w:tc>
          <w:tcPr>
            <w:tcW w:w="1417" w:type="dxa"/>
            <w:shd w:val="clear" w:color="auto" w:fill="FFF2CC" w:themeFill="accent4" w:themeFillTint="33"/>
            <w:vAlign w:val="center"/>
          </w:tcPr>
          <w:p w14:paraId="792EB2A8"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1088865</w:t>
            </w:r>
          </w:p>
        </w:tc>
        <w:tc>
          <w:tcPr>
            <w:tcW w:w="1559" w:type="dxa"/>
            <w:shd w:val="clear" w:color="auto" w:fill="FFF2CC" w:themeFill="accent4" w:themeFillTint="33"/>
            <w:vAlign w:val="center"/>
          </w:tcPr>
          <w:p w14:paraId="0F88D729"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1587800</w:t>
            </w:r>
          </w:p>
        </w:tc>
      </w:tr>
      <w:tr w:rsidR="00012FD5" w:rsidRPr="00B30B4B" w14:paraId="41C55188" w14:textId="77777777" w:rsidTr="00012FD5">
        <w:trPr>
          <w:trHeight w:val="663"/>
        </w:trPr>
        <w:tc>
          <w:tcPr>
            <w:tcW w:w="1833" w:type="dxa"/>
            <w:shd w:val="clear" w:color="auto" w:fill="auto"/>
            <w:vAlign w:val="center"/>
          </w:tcPr>
          <w:p w14:paraId="62B02CD5" w14:textId="77777777" w:rsidR="00012FD5" w:rsidRPr="00B30B4B" w:rsidRDefault="00012FD5" w:rsidP="00012FD5">
            <w:pPr>
              <w:widowControl/>
              <w:spacing w:line="360" w:lineRule="auto"/>
              <w:jc w:val="center"/>
              <w:textAlignment w:val="center"/>
              <w:rPr>
                <w:rFonts w:ascii="仿宋" w:eastAsia="仿宋" w:hAnsi="仿宋" w:cs="宋体"/>
                <w:b/>
                <w:color w:val="000000"/>
                <w:sz w:val="24"/>
              </w:rPr>
            </w:pPr>
            <w:r w:rsidRPr="00B30B4B">
              <w:rPr>
                <w:rFonts w:ascii="仿宋" w:eastAsia="仿宋" w:hAnsi="仿宋" w:cs="宋体" w:hint="eastAsia"/>
                <w:b/>
                <w:color w:val="000000"/>
                <w:kern w:val="0"/>
                <w:sz w:val="24"/>
              </w:rPr>
              <w:t>非流动负债</w:t>
            </w:r>
          </w:p>
        </w:tc>
        <w:tc>
          <w:tcPr>
            <w:tcW w:w="1418" w:type="dxa"/>
            <w:shd w:val="clear" w:color="auto" w:fill="auto"/>
            <w:vAlign w:val="center"/>
          </w:tcPr>
          <w:p w14:paraId="1BB4D35A" w14:textId="77777777" w:rsidR="00012FD5" w:rsidRPr="00B30B4B" w:rsidRDefault="00012FD5" w:rsidP="00012FD5">
            <w:pPr>
              <w:spacing w:line="360" w:lineRule="auto"/>
              <w:jc w:val="center"/>
              <w:rPr>
                <w:rFonts w:ascii="仿宋" w:eastAsia="仿宋" w:hAnsi="仿宋" w:cs="宋体"/>
                <w:color w:val="000000"/>
                <w:sz w:val="24"/>
              </w:rPr>
            </w:pPr>
          </w:p>
        </w:tc>
        <w:tc>
          <w:tcPr>
            <w:tcW w:w="1417" w:type="dxa"/>
            <w:shd w:val="clear" w:color="auto" w:fill="auto"/>
            <w:vAlign w:val="center"/>
          </w:tcPr>
          <w:p w14:paraId="031CF3B9" w14:textId="77777777" w:rsidR="00012FD5" w:rsidRPr="00B30B4B" w:rsidRDefault="00012FD5" w:rsidP="00012FD5">
            <w:pPr>
              <w:spacing w:line="360" w:lineRule="auto"/>
              <w:jc w:val="center"/>
              <w:rPr>
                <w:rFonts w:ascii="仿宋" w:eastAsia="仿宋" w:hAnsi="仿宋" w:cs="宋体"/>
                <w:color w:val="000000"/>
                <w:sz w:val="24"/>
              </w:rPr>
            </w:pPr>
          </w:p>
        </w:tc>
        <w:tc>
          <w:tcPr>
            <w:tcW w:w="1418" w:type="dxa"/>
            <w:shd w:val="clear" w:color="auto" w:fill="auto"/>
            <w:vAlign w:val="center"/>
          </w:tcPr>
          <w:p w14:paraId="08BEB363" w14:textId="77777777" w:rsidR="00012FD5" w:rsidRPr="00B30B4B" w:rsidRDefault="00012FD5" w:rsidP="00012FD5">
            <w:pPr>
              <w:spacing w:line="360" w:lineRule="auto"/>
              <w:jc w:val="center"/>
              <w:rPr>
                <w:rFonts w:ascii="仿宋" w:eastAsia="仿宋" w:hAnsi="仿宋" w:cs="宋体"/>
                <w:color w:val="000000"/>
                <w:sz w:val="24"/>
              </w:rPr>
            </w:pPr>
          </w:p>
        </w:tc>
        <w:tc>
          <w:tcPr>
            <w:tcW w:w="1417" w:type="dxa"/>
            <w:shd w:val="clear" w:color="auto" w:fill="auto"/>
            <w:vAlign w:val="center"/>
          </w:tcPr>
          <w:p w14:paraId="16F492C5" w14:textId="77777777" w:rsidR="00012FD5" w:rsidRPr="00B30B4B" w:rsidRDefault="00012FD5" w:rsidP="00012FD5">
            <w:pPr>
              <w:spacing w:line="360" w:lineRule="auto"/>
              <w:jc w:val="center"/>
              <w:rPr>
                <w:rFonts w:ascii="仿宋" w:eastAsia="仿宋" w:hAnsi="仿宋" w:cs="宋体"/>
                <w:color w:val="000000"/>
                <w:sz w:val="24"/>
              </w:rPr>
            </w:pPr>
          </w:p>
        </w:tc>
        <w:tc>
          <w:tcPr>
            <w:tcW w:w="1559" w:type="dxa"/>
            <w:shd w:val="clear" w:color="auto" w:fill="auto"/>
            <w:vAlign w:val="center"/>
          </w:tcPr>
          <w:p w14:paraId="3FAF43B5" w14:textId="77777777" w:rsidR="00012FD5" w:rsidRPr="00B30B4B" w:rsidRDefault="00012FD5" w:rsidP="00012FD5">
            <w:pPr>
              <w:spacing w:line="360" w:lineRule="auto"/>
              <w:jc w:val="center"/>
              <w:rPr>
                <w:rFonts w:ascii="仿宋" w:eastAsia="仿宋" w:hAnsi="仿宋" w:cs="宋体"/>
                <w:color w:val="000000"/>
                <w:sz w:val="24"/>
              </w:rPr>
            </w:pPr>
          </w:p>
        </w:tc>
      </w:tr>
      <w:tr w:rsidR="00012FD5" w:rsidRPr="00B30B4B" w14:paraId="73B84355" w14:textId="77777777" w:rsidTr="00012FD5">
        <w:trPr>
          <w:trHeight w:val="663"/>
        </w:trPr>
        <w:tc>
          <w:tcPr>
            <w:tcW w:w="1833" w:type="dxa"/>
            <w:shd w:val="clear" w:color="auto" w:fill="FFF2CC" w:themeFill="accent4" w:themeFillTint="33"/>
            <w:vAlign w:val="center"/>
          </w:tcPr>
          <w:p w14:paraId="49D5973C" w14:textId="77777777" w:rsidR="00012FD5" w:rsidRPr="00B30B4B" w:rsidRDefault="00012FD5" w:rsidP="00012FD5">
            <w:pPr>
              <w:widowControl/>
              <w:spacing w:line="360" w:lineRule="auto"/>
              <w:jc w:val="center"/>
              <w:textAlignment w:val="center"/>
              <w:rPr>
                <w:rFonts w:ascii="仿宋" w:eastAsia="仿宋" w:hAnsi="仿宋" w:cs="宋体"/>
                <w:b/>
                <w:color w:val="000000"/>
                <w:sz w:val="24"/>
              </w:rPr>
            </w:pPr>
            <w:r w:rsidRPr="00B30B4B">
              <w:rPr>
                <w:rFonts w:ascii="仿宋" w:eastAsia="仿宋" w:hAnsi="仿宋" w:cs="宋体" w:hint="eastAsia"/>
                <w:b/>
                <w:color w:val="000000"/>
                <w:kern w:val="0"/>
                <w:sz w:val="24"/>
              </w:rPr>
              <w:t>长期借款</w:t>
            </w:r>
          </w:p>
        </w:tc>
        <w:tc>
          <w:tcPr>
            <w:tcW w:w="1418" w:type="dxa"/>
            <w:shd w:val="clear" w:color="auto" w:fill="FFF2CC" w:themeFill="accent4" w:themeFillTint="33"/>
            <w:vAlign w:val="center"/>
          </w:tcPr>
          <w:p w14:paraId="2217C7EB"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color w:val="000000"/>
                <w:kern w:val="0"/>
                <w:sz w:val="24"/>
              </w:rPr>
              <w:t>200000</w:t>
            </w:r>
          </w:p>
        </w:tc>
        <w:tc>
          <w:tcPr>
            <w:tcW w:w="1417" w:type="dxa"/>
            <w:shd w:val="clear" w:color="auto" w:fill="FFF2CC" w:themeFill="accent4" w:themeFillTint="33"/>
            <w:vAlign w:val="center"/>
          </w:tcPr>
          <w:p w14:paraId="055D4429"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color w:val="000000"/>
                <w:kern w:val="0"/>
                <w:sz w:val="24"/>
              </w:rPr>
              <w:t>200000</w:t>
            </w:r>
          </w:p>
        </w:tc>
        <w:tc>
          <w:tcPr>
            <w:tcW w:w="1418" w:type="dxa"/>
            <w:shd w:val="clear" w:color="auto" w:fill="FFF2CC" w:themeFill="accent4" w:themeFillTint="33"/>
            <w:vAlign w:val="center"/>
          </w:tcPr>
          <w:p w14:paraId="660C9ECD"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300000</w:t>
            </w:r>
          </w:p>
        </w:tc>
        <w:tc>
          <w:tcPr>
            <w:tcW w:w="1417" w:type="dxa"/>
            <w:shd w:val="clear" w:color="auto" w:fill="FFF2CC" w:themeFill="accent4" w:themeFillTint="33"/>
            <w:vAlign w:val="center"/>
          </w:tcPr>
          <w:p w14:paraId="0D350A5F"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color w:val="000000"/>
                <w:kern w:val="0"/>
                <w:sz w:val="24"/>
              </w:rPr>
              <w:t>0</w:t>
            </w:r>
          </w:p>
        </w:tc>
        <w:tc>
          <w:tcPr>
            <w:tcW w:w="1559" w:type="dxa"/>
            <w:shd w:val="clear" w:color="auto" w:fill="FFF2CC" w:themeFill="accent4" w:themeFillTint="33"/>
            <w:vAlign w:val="center"/>
          </w:tcPr>
          <w:p w14:paraId="46DBA791"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color w:val="000000"/>
                <w:kern w:val="0"/>
                <w:sz w:val="24"/>
              </w:rPr>
              <w:t>0</w:t>
            </w:r>
          </w:p>
        </w:tc>
      </w:tr>
      <w:tr w:rsidR="00012FD5" w:rsidRPr="00B30B4B" w14:paraId="5CCDAC96" w14:textId="77777777" w:rsidTr="00012FD5">
        <w:trPr>
          <w:trHeight w:val="663"/>
        </w:trPr>
        <w:tc>
          <w:tcPr>
            <w:tcW w:w="1833" w:type="dxa"/>
            <w:shd w:val="clear" w:color="auto" w:fill="auto"/>
            <w:vAlign w:val="center"/>
          </w:tcPr>
          <w:p w14:paraId="7EFC1607" w14:textId="77777777" w:rsidR="00012FD5" w:rsidRPr="00B30B4B" w:rsidRDefault="00012FD5" w:rsidP="00012FD5">
            <w:pPr>
              <w:widowControl/>
              <w:spacing w:line="360" w:lineRule="auto"/>
              <w:jc w:val="center"/>
              <w:textAlignment w:val="center"/>
              <w:rPr>
                <w:rFonts w:ascii="仿宋" w:eastAsia="仿宋" w:hAnsi="仿宋" w:cs="宋体"/>
                <w:b/>
                <w:color w:val="000000"/>
                <w:sz w:val="24"/>
              </w:rPr>
            </w:pPr>
            <w:r w:rsidRPr="00B30B4B">
              <w:rPr>
                <w:rFonts w:ascii="仿宋" w:eastAsia="仿宋" w:hAnsi="仿宋" w:cs="宋体" w:hint="eastAsia"/>
                <w:b/>
                <w:color w:val="000000"/>
                <w:kern w:val="0"/>
                <w:sz w:val="24"/>
              </w:rPr>
              <w:t>长期应付款</w:t>
            </w:r>
          </w:p>
        </w:tc>
        <w:tc>
          <w:tcPr>
            <w:tcW w:w="1418" w:type="dxa"/>
            <w:shd w:val="clear" w:color="auto" w:fill="auto"/>
            <w:vAlign w:val="center"/>
          </w:tcPr>
          <w:p w14:paraId="27E5F804"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color w:val="000000"/>
                <w:kern w:val="0"/>
                <w:sz w:val="24"/>
              </w:rPr>
              <w:t>0</w:t>
            </w:r>
          </w:p>
        </w:tc>
        <w:tc>
          <w:tcPr>
            <w:tcW w:w="1417" w:type="dxa"/>
            <w:shd w:val="clear" w:color="auto" w:fill="auto"/>
            <w:vAlign w:val="center"/>
          </w:tcPr>
          <w:p w14:paraId="3C687377"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color w:val="000000"/>
                <w:kern w:val="0"/>
                <w:sz w:val="24"/>
              </w:rPr>
              <w:t>0</w:t>
            </w:r>
          </w:p>
        </w:tc>
        <w:tc>
          <w:tcPr>
            <w:tcW w:w="1418" w:type="dxa"/>
            <w:shd w:val="clear" w:color="auto" w:fill="auto"/>
            <w:vAlign w:val="center"/>
          </w:tcPr>
          <w:p w14:paraId="0E22770C"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color w:val="000000"/>
                <w:kern w:val="0"/>
                <w:sz w:val="24"/>
              </w:rPr>
              <w:t>0</w:t>
            </w:r>
          </w:p>
        </w:tc>
        <w:tc>
          <w:tcPr>
            <w:tcW w:w="1417" w:type="dxa"/>
            <w:shd w:val="clear" w:color="auto" w:fill="auto"/>
            <w:vAlign w:val="center"/>
          </w:tcPr>
          <w:p w14:paraId="5B3DC087"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color w:val="000000"/>
                <w:kern w:val="0"/>
                <w:sz w:val="24"/>
              </w:rPr>
              <w:t>0</w:t>
            </w:r>
          </w:p>
        </w:tc>
        <w:tc>
          <w:tcPr>
            <w:tcW w:w="1559" w:type="dxa"/>
            <w:shd w:val="clear" w:color="auto" w:fill="auto"/>
            <w:vAlign w:val="center"/>
          </w:tcPr>
          <w:p w14:paraId="6B0FEB95"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color w:val="000000"/>
                <w:kern w:val="0"/>
                <w:sz w:val="24"/>
              </w:rPr>
              <w:t>0</w:t>
            </w:r>
          </w:p>
        </w:tc>
      </w:tr>
      <w:tr w:rsidR="00012FD5" w:rsidRPr="00B30B4B" w14:paraId="2CC5E73D" w14:textId="77777777" w:rsidTr="00012FD5">
        <w:trPr>
          <w:trHeight w:val="663"/>
        </w:trPr>
        <w:tc>
          <w:tcPr>
            <w:tcW w:w="1833" w:type="dxa"/>
            <w:shd w:val="clear" w:color="auto" w:fill="FFF2CC" w:themeFill="accent4" w:themeFillTint="33"/>
            <w:vAlign w:val="center"/>
          </w:tcPr>
          <w:p w14:paraId="5962E144" w14:textId="77777777" w:rsidR="00012FD5" w:rsidRPr="00B30B4B" w:rsidRDefault="00012FD5" w:rsidP="00012FD5">
            <w:pPr>
              <w:widowControl/>
              <w:spacing w:line="360" w:lineRule="auto"/>
              <w:jc w:val="center"/>
              <w:textAlignment w:val="center"/>
              <w:rPr>
                <w:rFonts w:ascii="仿宋" w:eastAsia="仿宋" w:hAnsi="仿宋" w:cs="宋体"/>
                <w:b/>
                <w:color w:val="000000"/>
                <w:sz w:val="24"/>
              </w:rPr>
            </w:pPr>
            <w:r w:rsidRPr="00B30B4B">
              <w:rPr>
                <w:rFonts w:ascii="仿宋" w:eastAsia="仿宋" w:hAnsi="仿宋" w:cs="宋体" w:hint="eastAsia"/>
                <w:b/>
                <w:color w:val="000000"/>
                <w:kern w:val="0"/>
                <w:sz w:val="24"/>
              </w:rPr>
              <w:t>非流动负债合计</w:t>
            </w:r>
          </w:p>
        </w:tc>
        <w:tc>
          <w:tcPr>
            <w:tcW w:w="1418" w:type="dxa"/>
            <w:shd w:val="clear" w:color="auto" w:fill="FFF2CC" w:themeFill="accent4" w:themeFillTint="33"/>
            <w:vAlign w:val="center"/>
          </w:tcPr>
          <w:p w14:paraId="4168C153"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color w:val="000000"/>
                <w:kern w:val="0"/>
                <w:sz w:val="24"/>
              </w:rPr>
              <w:t>200000</w:t>
            </w:r>
          </w:p>
        </w:tc>
        <w:tc>
          <w:tcPr>
            <w:tcW w:w="1417" w:type="dxa"/>
            <w:shd w:val="clear" w:color="auto" w:fill="FFF2CC" w:themeFill="accent4" w:themeFillTint="33"/>
            <w:vAlign w:val="center"/>
          </w:tcPr>
          <w:p w14:paraId="6ACD5BE6"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color w:val="000000"/>
                <w:kern w:val="0"/>
                <w:sz w:val="24"/>
              </w:rPr>
              <w:t>200000</w:t>
            </w:r>
          </w:p>
        </w:tc>
        <w:tc>
          <w:tcPr>
            <w:tcW w:w="1418" w:type="dxa"/>
            <w:shd w:val="clear" w:color="auto" w:fill="FFF2CC" w:themeFill="accent4" w:themeFillTint="33"/>
            <w:vAlign w:val="center"/>
          </w:tcPr>
          <w:p w14:paraId="634B8315"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kern w:val="0"/>
                <w:sz w:val="24"/>
              </w:rPr>
              <w:t>30000</w:t>
            </w:r>
            <w:r w:rsidRPr="00B30B4B">
              <w:rPr>
                <w:rFonts w:ascii="仿宋" w:eastAsia="仿宋" w:hAnsi="仿宋" w:cs="宋体"/>
                <w:color w:val="000000"/>
                <w:kern w:val="0"/>
                <w:sz w:val="24"/>
              </w:rPr>
              <w:t>0</w:t>
            </w:r>
          </w:p>
        </w:tc>
        <w:tc>
          <w:tcPr>
            <w:tcW w:w="1417" w:type="dxa"/>
            <w:shd w:val="clear" w:color="auto" w:fill="FFF2CC" w:themeFill="accent4" w:themeFillTint="33"/>
            <w:vAlign w:val="center"/>
          </w:tcPr>
          <w:p w14:paraId="62F0B8A2"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color w:val="000000"/>
                <w:kern w:val="0"/>
                <w:sz w:val="24"/>
              </w:rPr>
              <w:t>0</w:t>
            </w:r>
          </w:p>
        </w:tc>
        <w:tc>
          <w:tcPr>
            <w:tcW w:w="1559" w:type="dxa"/>
            <w:shd w:val="clear" w:color="auto" w:fill="FFF2CC" w:themeFill="accent4" w:themeFillTint="33"/>
            <w:vAlign w:val="center"/>
          </w:tcPr>
          <w:p w14:paraId="47E8104B"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color w:val="000000"/>
                <w:kern w:val="0"/>
                <w:sz w:val="24"/>
              </w:rPr>
              <w:t>0</w:t>
            </w:r>
          </w:p>
        </w:tc>
      </w:tr>
      <w:tr w:rsidR="00012FD5" w:rsidRPr="00B30B4B" w14:paraId="3F9B460F" w14:textId="77777777" w:rsidTr="00012FD5">
        <w:trPr>
          <w:trHeight w:val="663"/>
        </w:trPr>
        <w:tc>
          <w:tcPr>
            <w:tcW w:w="1833" w:type="dxa"/>
            <w:shd w:val="clear" w:color="auto" w:fill="auto"/>
            <w:vAlign w:val="center"/>
          </w:tcPr>
          <w:p w14:paraId="3F44C868" w14:textId="77777777" w:rsidR="00012FD5" w:rsidRPr="00B30B4B" w:rsidRDefault="00012FD5" w:rsidP="00012FD5">
            <w:pPr>
              <w:widowControl/>
              <w:spacing w:line="360" w:lineRule="auto"/>
              <w:jc w:val="center"/>
              <w:textAlignment w:val="center"/>
              <w:rPr>
                <w:rFonts w:ascii="仿宋" w:eastAsia="仿宋" w:hAnsi="仿宋" w:cs="宋体"/>
                <w:b/>
                <w:color w:val="000000"/>
                <w:kern w:val="0"/>
                <w:sz w:val="24"/>
              </w:rPr>
            </w:pPr>
            <w:r w:rsidRPr="00B30B4B">
              <w:rPr>
                <w:rFonts w:ascii="仿宋" w:eastAsia="仿宋" w:hAnsi="仿宋" w:cs="宋体" w:hint="eastAsia"/>
                <w:b/>
                <w:color w:val="000000"/>
                <w:kern w:val="0"/>
                <w:sz w:val="24"/>
              </w:rPr>
              <w:lastRenderedPageBreak/>
              <w:t>负债合计</w:t>
            </w:r>
          </w:p>
        </w:tc>
        <w:tc>
          <w:tcPr>
            <w:tcW w:w="1418" w:type="dxa"/>
            <w:shd w:val="clear" w:color="auto" w:fill="auto"/>
            <w:vAlign w:val="center"/>
          </w:tcPr>
          <w:p w14:paraId="4CC90EEE" w14:textId="77777777" w:rsidR="00012FD5" w:rsidRPr="00B30B4B" w:rsidRDefault="00012FD5" w:rsidP="00012FD5">
            <w:pPr>
              <w:widowControl/>
              <w:spacing w:line="360" w:lineRule="auto"/>
              <w:jc w:val="center"/>
              <w:textAlignment w:val="center"/>
              <w:rPr>
                <w:rFonts w:ascii="仿宋" w:eastAsia="仿宋" w:hAnsi="仿宋" w:cs="宋体"/>
                <w:color w:val="000000"/>
                <w:kern w:val="0"/>
                <w:sz w:val="24"/>
              </w:rPr>
            </w:pPr>
            <w:r w:rsidRPr="00B30B4B">
              <w:rPr>
                <w:rFonts w:ascii="仿宋" w:eastAsia="仿宋" w:hAnsi="仿宋" w:cs="宋体" w:hint="eastAsia"/>
                <w:color w:val="000000"/>
                <w:kern w:val="0"/>
                <w:sz w:val="24"/>
              </w:rPr>
              <w:t>714000</w:t>
            </w:r>
          </w:p>
        </w:tc>
        <w:tc>
          <w:tcPr>
            <w:tcW w:w="1417" w:type="dxa"/>
            <w:shd w:val="clear" w:color="auto" w:fill="auto"/>
            <w:vAlign w:val="center"/>
          </w:tcPr>
          <w:p w14:paraId="584E8F6F" w14:textId="77777777" w:rsidR="00012FD5" w:rsidRPr="00B30B4B" w:rsidRDefault="00012FD5" w:rsidP="00012FD5">
            <w:pPr>
              <w:widowControl/>
              <w:spacing w:line="360" w:lineRule="auto"/>
              <w:jc w:val="center"/>
              <w:textAlignment w:val="center"/>
              <w:rPr>
                <w:rFonts w:ascii="仿宋" w:eastAsia="仿宋" w:hAnsi="仿宋" w:cs="宋体"/>
                <w:color w:val="000000"/>
                <w:kern w:val="0"/>
                <w:sz w:val="24"/>
              </w:rPr>
            </w:pPr>
            <w:r w:rsidRPr="00B30B4B">
              <w:rPr>
                <w:rFonts w:ascii="仿宋" w:eastAsia="仿宋" w:hAnsi="仿宋" w:cs="宋体" w:hint="eastAsia"/>
                <w:color w:val="000000"/>
                <w:kern w:val="0"/>
                <w:sz w:val="24"/>
              </w:rPr>
              <w:t>879655</w:t>
            </w:r>
          </w:p>
        </w:tc>
        <w:tc>
          <w:tcPr>
            <w:tcW w:w="1418" w:type="dxa"/>
            <w:shd w:val="clear" w:color="auto" w:fill="auto"/>
            <w:vAlign w:val="center"/>
          </w:tcPr>
          <w:p w14:paraId="58E18065" w14:textId="77777777" w:rsidR="00012FD5" w:rsidRPr="00B30B4B" w:rsidRDefault="00012FD5" w:rsidP="00012FD5">
            <w:pPr>
              <w:widowControl/>
              <w:spacing w:line="360" w:lineRule="auto"/>
              <w:jc w:val="center"/>
              <w:textAlignment w:val="center"/>
              <w:rPr>
                <w:rFonts w:ascii="仿宋" w:eastAsia="仿宋" w:hAnsi="仿宋" w:cs="宋体"/>
                <w:color w:val="000000"/>
                <w:kern w:val="0"/>
                <w:sz w:val="24"/>
              </w:rPr>
            </w:pPr>
            <w:r w:rsidRPr="00B30B4B">
              <w:rPr>
                <w:rFonts w:ascii="仿宋" w:eastAsia="仿宋" w:hAnsi="仿宋" w:cs="宋体" w:hint="eastAsia"/>
                <w:color w:val="000000"/>
                <w:sz w:val="24"/>
              </w:rPr>
              <w:t>947325</w:t>
            </w:r>
          </w:p>
        </w:tc>
        <w:tc>
          <w:tcPr>
            <w:tcW w:w="1417" w:type="dxa"/>
            <w:shd w:val="clear" w:color="auto" w:fill="auto"/>
            <w:vAlign w:val="center"/>
          </w:tcPr>
          <w:p w14:paraId="5E07922F" w14:textId="77777777" w:rsidR="00012FD5" w:rsidRPr="00B30B4B" w:rsidRDefault="00012FD5" w:rsidP="00012FD5">
            <w:pPr>
              <w:widowControl/>
              <w:spacing w:line="360" w:lineRule="auto"/>
              <w:jc w:val="center"/>
              <w:textAlignment w:val="center"/>
              <w:rPr>
                <w:rFonts w:ascii="仿宋" w:eastAsia="仿宋" w:hAnsi="仿宋" w:cs="宋体"/>
                <w:color w:val="000000"/>
                <w:kern w:val="0"/>
                <w:sz w:val="24"/>
              </w:rPr>
            </w:pPr>
            <w:r w:rsidRPr="00B30B4B">
              <w:rPr>
                <w:rFonts w:ascii="仿宋" w:eastAsia="仿宋" w:hAnsi="仿宋" w:cs="宋体" w:hint="eastAsia"/>
                <w:color w:val="000000"/>
                <w:sz w:val="24"/>
              </w:rPr>
              <w:t>1088865</w:t>
            </w:r>
          </w:p>
        </w:tc>
        <w:tc>
          <w:tcPr>
            <w:tcW w:w="1559" w:type="dxa"/>
            <w:shd w:val="clear" w:color="auto" w:fill="auto"/>
            <w:vAlign w:val="center"/>
          </w:tcPr>
          <w:p w14:paraId="637FF9B3" w14:textId="77777777" w:rsidR="00012FD5" w:rsidRPr="00B30B4B" w:rsidRDefault="00012FD5" w:rsidP="00012FD5">
            <w:pPr>
              <w:widowControl/>
              <w:spacing w:line="360" w:lineRule="auto"/>
              <w:jc w:val="center"/>
              <w:textAlignment w:val="center"/>
              <w:rPr>
                <w:rFonts w:ascii="仿宋" w:eastAsia="仿宋" w:hAnsi="仿宋" w:cs="宋体"/>
                <w:color w:val="000000"/>
                <w:kern w:val="0"/>
                <w:sz w:val="24"/>
              </w:rPr>
            </w:pPr>
            <w:r w:rsidRPr="00B30B4B">
              <w:rPr>
                <w:rFonts w:ascii="仿宋" w:eastAsia="仿宋" w:hAnsi="仿宋" w:cs="宋体" w:hint="eastAsia"/>
                <w:color w:val="000000"/>
                <w:sz w:val="24"/>
              </w:rPr>
              <w:t>1587800</w:t>
            </w:r>
          </w:p>
        </w:tc>
      </w:tr>
      <w:tr w:rsidR="00012FD5" w:rsidRPr="00B30B4B" w14:paraId="1002C86C" w14:textId="77777777" w:rsidTr="00012FD5">
        <w:trPr>
          <w:trHeight w:val="663"/>
        </w:trPr>
        <w:tc>
          <w:tcPr>
            <w:tcW w:w="1833" w:type="dxa"/>
            <w:shd w:val="clear" w:color="auto" w:fill="FFF2CC" w:themeFill="accent4" w:themeFillTint="33"/>
            <w:vAlign w:val="center"/>
          </w:tcPr>
          <w:p w14:paraId="42DB74DB" w14:textId="77777777" w:rsidR="00012FD5" w:rsidRPr="00B30B4B" w:rsidRDefault="00012FD5" w:rsidP="00012FD5">
            <w:pPr>
              <w:widowControl/>
              <w:spacing w:line="360" w:lineRule="auto"/>
              <w:jc w:val="center"/>
              <w:textAlignment w:val="center"/>
              <w:rPr>
                <w:rFonts w:ascii="仿宋" w:eastAsia="仿宋" w:hAnsi="仿宋" w:cs="宋体"/>
                <w:b/>
                <w:color w:val="000000"/>
                <w:sz w:val="24"/>
              </w:rPr>
            </w:pPr>
            <w:r w:rsidRPr="00B30B4B">
              <w:rPr>
                <w:rFonts w:ascii="仿宋" w:eastAsia="仿宋" w:hAnsi="仿宋" w:cs="宋体" w:hint="eastAsia"/>
                <w:b/>
                <w:color w:val="000000"/>
                <w:kern w:val="0"/>
                <w:sz w:val="24"/>
              </w:rPr>
              <w:t>所有者权益：</w:t>
            </w:r>
          </w:p>
        </w:tc>
        <w:tc>
          <w:tcPr>
            <w:tcW w:w="1418" w:type="dxa"/>
            <w:shd w:val="clear" w:color="auto" w:fill="FFF2CC" w:themeFill="accent4" w:themeFillTint="33"/>
            <w:vAlign w:val="center"/>
          </w:tcPr>
          <w:p w14:paraId="781ED35E" w14:textId="77777777" w:rsidR="00012FD5" w:rsidRPr="00B30B4B" w:rsidRDefault="00012FD5" w:rsidP="00012FD5">
            <w:pPr>
              <w:spacing w:line="360" w:lineRule="auto"/>
              <w:jc w:val="center"/>
              <w:rPr>
                <w:rFonts w:ascii="仿宋" w:eastAsia="仿宋" w:hAnsi="仿宋" w:cs="宋体"/>
                <w:color w:val="000000"/>
                <w:sz w:val="24"/>
              </w:rPr>
            </w:pPr>
          </w:p>
        </w:tc>
        <w:tc>
          <w:tcPr>
            <w:tcW w:w="1417" w:type="dxa"/>
            <w:shd w:val="clear" w:color="auto" w:fill="FFF2CC" w:themeFill="accent4" w:themeFillTint="33"/>
            <w:vAlign w:val="center"/>
          </w:tcPr>
          <w:p w14:paraId="519FA6DF" w14:textId="77777777" w:rsidR="00012FD5" w:rsidRPr="00B30B4B" w:rsidRDefault="00012FD5" w:rsidP="00012FD5">
            <w:pPr>
              <w:spacing w:line="360" w:lineRule="auto"/>
              <w:jc w:val="center"/>
              <w:rPr>
                <w:rFonts w:ascii="仿宋" w:eastAsia="仿宋" w:hAnsi="仿宋" w:cs="宋体"/>
                <w:color w:val="000000"/>
                <w:sz w:val="24"/>
              </w:rPr>
            </w:pPr>
          </w:p>
        </w:tc>
        <w:tc>
          <w:tcPr>
            <w:tcW w:w="1418" w:type="dxa"/>
            <w:shd w:val="clear" w:color="auto" w:fill="FFF2CC" w:themeFill="accent4" w:themeFillTint="33"/>
            <w:vAlign w:val="center"/>
          </w:tcPr>
          <w:p w14:paraId="74D19E3D" w14:textId="77777777" w:rsidR="00012FD5" w:rsidRPr="00B30B4B" w:rsidRDefault="00012FD5" w:rsidP="00012FD5">
            <w:pPr>
              <w:spacing w:line="360" w:lineRule="auto"/>
              <w:jc w:val="center"/>
              <w:rPr>
                <w:rFonts w:ascii="仿宋" w:eastAsia="仿宋" w:hAnsi="仿宋" w:cs="宋体"/>
                <w:color w:val="000000"/>
                <w:sz w:val="24"/>
              </w:rPr>
            </w:pPr>
          </w:p>
        </w:tc>
        <w:tc>
          <w:tcPr>
            <w:tcW w:w="1417" w:type="dxa"/>
            <w:shd w:val="clear" w:color="auto" w:fill="FFF2CC" w:themeFill="accent4" w:themeFillTint="33"/>
            <w:vAlign w:val="center"/>
          </w:tcPr>
          <w:p w14:paraId="28B07336" w14:textId="77777777" w:rsidR="00012FD5" w:rsidRPr="00B30B4B" w:rsidRDefault="00012FD5" w:rsidP="00012FD5">
            <w:pPr>
              <w:spacing w:line="360" w:lineRule="auto"/>
              <w:jc w:val="center"/>
              <w:rPr>
                <w:rFonts w:ascii="仿宋" w:eastAsia="仿宋" w:hAnsi="仿宋" w:cs="宋体"/>
                <w:color w:val="000000"/>
                <w:sz w:val="24"/>
              </w:rPr>
            </w:pPr>
          </w:p>
        </w:tc>
        <w:tc>
          <w:tcPr>
            <w:tcW w:w="1559" w:type="dxa"/>
            <w:shd w:val="clear" w:color="auto" w:fill="FFF2CC" w:themeFill="accent4" w:themeFillTint="33"/>
            <w:vAlign w:val="center"/>
          </w:tcPr>
          <w:p w14:paraId="1440AB92" w14:textId="77777777" w:rsidR="00012FD5" w:rsidRPr="00B30B4B" w:rsidRDefault="00012FD5" w:rsidP="00012FD5">
            <w:pPr>
              <w:spacing w:line="360" w:lineRule="auto"/>
              <w:jc w:val="center"/>
              <w:rPr>
                <w:rFonts w:ascii="仿宋" w:eastAsia="仿宋" w:hAnsi="仿宋" w:cs="宋体"/>
                <w:color w:val="000000"/>
                <w:sz w:val="24"/>
              </w:rPr>
            </w:pPr>
          </w:p>
        </w:tc>
      </w:tr>
      <w:tr w:rsidR="00012FD5" w:rsidRPr="00B30B4B" w14:paraId="355D54EE" w14:textId="77777777" w:rsidTr="00012FD5">
        <w:trPr>
          <w:trHeight w:val="663"/>
        </w:trPr>
        <w:tc>
          <w:tcPr>
            <w:tcW w:w="1833" w:type="dxa"/>
            <w:shd w:val="clear" w:color="auto" w:fill="auto"/>
            <w:vAlign w:val="center"/>
          </w:tcPr>
          <w:p w14:paraId="55CF9C8B" w14:textId="77777777" w:rsidR="00012FD5" w:rsidRPr="00B30B4B" w:rsidRDefault="00012FD5" w:rsidP="00012FD5">
            <w:pPr>
              <w:widowControl/>
              <w:spacing w:line="360" w:lineRule="auto"/>
              <w:jc w:val="center"/>
              <w:textAlignment w:val="center"/>
              <w:rPr>
                <w:rFonts w:ascii="仿宋" w:eastAsia="仿宋" w:hAnsi="仿宋" w:cs="宋体"/>
                <w:b/>
                <w:color w:val="000000"/>
                <w:sz w:val="24"/>
              </w:rPr>
            </w:pPr>
            <w:r w:rsidRPr="00B30B4B">
              <w:rPr>
                <w:rFonts w:ascii="仿宋" w:eastAsia="仿宋" w:hAnsi="仿宋" w:cs="宋体" w:hint="eastAsia"/>
                <w:b/>
                <w:color w:val="000000"/>
                <w:kern w:val="0"/>
                <w:sz w:val="24"/>
              </w:rPr>
              <w:t>实收资本</w:t>
            </w:r>
          </w:p>
        </w:tc>
        <w:tc>
          <w:tcPr>
            <w:tcW w:w="1418" w:type="dxa"/>
            <w:shd w:val="clear" w:color="auto" w:fill="auto"/>
            <w:vAlign w:val="center"/>
          </w:tcPr>
          <w:p w14:paraId="18B55B03"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color w:val="000000"/>
                <w:kern w:val="0"/>
                <w:sz w:val="24"/>
              </w:rPr>
              <w:t>1000000</w:t>
            </w:r>
          </w:p>
        </w:tc>
        <w:tc>
          <w:tcPr>
            <w:tcW w:w="1417" w:type="dxa"/>
            <w:shd w:val="clear" w:color="auto" w:fill="auto"/>
            <w:vAlign w:val="center"/>
          </w:tcPr>
          <w:p w14:paraId="007145C1"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color w:val="000000"/>
                <w:kern w:val="0"/>
                <w:sz w:val="24"/>
              </w:rPr>
              <w:t>1</w:t>
            </w:r>
            <w:r w:rsidRPr="00B30B4B">
              <w:rPr>
                <w:rFonts w:ascii="仿宋" w:eastAsia="仿宋" w:hAnsi="仿宋" w:cs="宋体" w:hint="eastAsia"/>
                <w:color w:val="000000"/>
                <w:kern w:val="0"/>
                <w:sz w:val="24"/>
              </w:rPr>
              <w:t>1</w:t>
            </w:r>
            <w:r w:rsidRPr="00B30B4B">
              <w:rPr>
                <w:rFonts w:ascii="仿宋" w:eastAsia="仿宋" w:hAnsi="仿宋" w:cs="宋体"/>
                <w:color w:val="000000"/>
                <w:kern w:val="0"/>
                <w:sz w:val="24"/>
              </w:rPr>
              <w:t>00000</w:t>
            </w:r>
          </w:p>
        </w:tc>
        <w:tc>
          <w:tcPr>
            <w:tcW w:w="1418" w:type="dxa"/>
            <w:shd w:val="clear" w:color="auto" w:fill="auto"/>
            <w:vAlign w:val="center"/>
          </w:tcPr>
          <w:p w14:paraId="148DB16B"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color w:val="000000"/>
                <w:kern w:val="0"/>
                <w:sz w:val="24"/>
              </w:rPr>
              <w:t>1</w:t>
            </w:r>
            <w:r w:rsidRPr="00B30B4B">
              <w:rPr>
                <w:rFonts w:ascii="仿宋" w:eastAsia="仿宋" w:hAnsi="仿宋" w:cs="宋体" w:hint="eastAsia"/>
                <w:color w:val="000000"/>
                <w:kern w:val="0"/>
                <w:sz w:val="24"/>
              </w:rPr>
              <w:t>1</w:t>
            </w:r>
            <w:r w:rsidRPr="00B30B4B">
              <w:rPr>
                <w:rFonts w:ascii="仿宋" w:eastAsia="仿宋" w:hAnsi="仿宋" w:cs="宋体"/>
                <w:color w:val="000000"/>
                <w:kern w:val="0"/>
                <w:sz w:val="24"/>
              </w:rPr>
              <w:t>00000</w:t>
            </w:r>
          </w:p>
        </w:tc>
        <w:tc>
          <w:tcPr>
            <w:tcW w:w="1417" w:type="dxa"/>
            <w:shd w:val="clear" w:color="auto" w:fill="auto"/>
            <w:vAlign w:val="center"/>
          </w:tcPr>
          <w:p w14:paraId="1ADC011C"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color w:val="000000"/>
                <w:kern w:val="0"/>
                <w:sz w:val="24"/>
              </w:rPr>
              <w:t>1</w:t>
            </w:r>
            <w:r w:rsidRPr="00B30B4B">
              <w:rPr>
                <w:rFonts w:ascii="仿宋" w:eastAsia="仿宋" w:hAnsi="仿宋" w:cs="宋体" w:hint="eastAsia"/>
                <w:color w:val="000000"/>
                <w:kern w:val="0"/>
                <w:sz w:val="24"/>
              </w:rPr>
              <w:t>1</w:t>
            </w:r>
            <w:r w:rsidRPr="00B30B4B">
              <w:rPr>
                <w:rFonts w:ascii="仿宋" w:eastAsia="仿宋" w:hAnsi="仿宋" w:cs="宋体"/>
                <w:color w:val="000000"/>
                <w:kern w:val="0"/>
                <w:sz w:val="24"/>
              </w:rPr>
              <w:t>00000</w:t>
            </w:r>
          </w:p>
        </w:tc>
        <w:tc>
          <w:tcPr>
            <w:tcW w:w="1559" w:type="dxa"/>
            <w:shd w:val="clear" w:color="auto" w:fill="auto"/>
            <w:vAlign w:val="center"/>
          </w:tcPr>
          <w:p w14:paraId="052346BC"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color w:val="000000"/>
                <w:kern w:val="0"/>
                <w:sz w:val="24"/>
              </w:rPr>
              <w:t>1</w:t>
            </w:r>
            <w:r w:rsidRPr="00B30B4B">
              <w:rPr>
                <w:rFonts w:ascii="仿宋" w:eastAsia="仿宋" w:hAnsi="仿宋" w:cs="宋体" w:hint="eastAsia"/>
                <w:color w:val="000000"/>
                <w:kern w:val="0"/>
                <w:sz w:val="24"/>
              </w:rPr>
              <w:t>1</w:t>
            </w:r>
            <w:r w:rsidRPr="00B30B4B">
              <w:rPr>
                <w:rFonts w:ascii="仿宋" w:eastAsia="仿宋" w:hAnsi="仿宋" w:cs="宋体"/>
                <w:color w:val="000000"/>
                <w:kern w:val="0"/>
                <w:sz w:val="24"/>
              </w:rPr>
              <w:t>00000</w:t>
            </w:r>
          </w:p>
        </w:tc>
      </w:tr>
      <w:tr w:rsidR="00012FD5" w:rsidRPr="00B30B4B" w14:paraId="6241167D" w14:textId="77777777" w:rsidTr="00012FD5">
        <w:trPr>
          <w:trHeight w:val="663"/>
        </w:trPr>
        <w:tc>
          <w:tcPr>
            <w:tcW w:w="1833" w:type="dxa"/>
            <w:shd w:val="clear" w:color="auto" w:fill="FFF2CC" w:themeFill="accent4" w:themeFillTint="33"/>
            <w:vAlign w:val="center"/>
          </w:tcPr>
          <w:p w14:paraId="588FFA40" w14:textId="77777777" w:rsidR="00012FD5" w:rsidRPr="00B30B4B" w:rsidRDefault="00012FD5" w:rsidP="00012FD5">
            <w:pPr>
              <w:widowControl/>
              <w:spacing w:line="360" w:lineRule="auto"/>
              <w:jc w:val="center"/>
              <w:textAlignment w:val="center"/>
              <w:rPr>
                <w:rFonts w:ascii="仿宋" w:eastAsia="仿宋" w:hAnsi="仿宋" w:cs="宋体"/>
                <w:b/>
                <w:color w:val="000000"/>
                <w:sz w:val="24"/>
              </w:rPr>
            </w:pPr>
            <w:r w:rsidRPr="00B30B4B">
              <w:rPr>
                <w:rFonts w:ascii="仿宋" w:eastAsia="仿宋" w:hAnsi="仿宋" w:cs="宋体" w:hint="eastAsia"/>
                <w:b/>
                <w:color w:val="000000"/>
                <w:kern w:val="0"/>
                <w:sz w:val="24"/>
              </w:rPr>
              <w:t>盈余公积</w:t>
            </w:r>
          </w:p>
        </w:tc>
        <w:tc>
          <w:tcPr>
            <w:tcW w:w="1418" w:type="dxa"/>
            <w:shd w:val="clear" w:color="auto" w:fill="FFF2CC" w:themeFill="accent4" w:themeFillTint="33"/>
            <w:vAlign w:val="center"/>
          </w:tcPr>
          <w:p w14:paraId="26804BE5"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0</w:t>
            </w:r>
          </w:p>
        </w:tc>
        <w:tc>
          <w:tcPr>
            <w:tcW w:w="1417" w:type="dxa"/>
            <w:shd w:val="clear" w:color="auto" w:fill="FFF2CC" w:themeFill="accent4" w:themeFillTint="33"/>
            <w:vAlign w:val="center"/>
          </w:tcPr>
          <w:p w14:paraId="22EC5BDF"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278505</w:t>
            </w:r>
          </w:p>
        </w:tc>
        <w:tc>
          <w:tcPr>
            <w:tcW w:w="1418" w:type="dxa"/>
            <w:shd w:val="clear" w:color="auto" w:fill="FFF2CC" w:themeFill="accent4" w:themeFillTint="33"/>
            <w:vAlign w:val="center"/>
          </w:tcPr>
          <w:p w14:paraId="608D3F05"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747175</w:t>
            </w:r>
          </w:p>
        </w:tc>
        <w:tc>
          <w:tcPr>
            <w:tcW w:w="1417" w:type="dxa"/>
            <w:shd w:val="clear" w:color="auto" w:fill="FFF2CC" w:themeFill="accent4" w:themeFillTint="33"/>
            <w:vAlign w:val="center"/>
          </w:tcPr>
          <w:p w14:paraId="25B787D2"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1536436</w:t>
            </w:r>
          </w:p>
        </w:tc>
        <w:tc>
          <w:tcPr>
            <w:tcW w:w="1559" w:type="dxa"/>
            <w:shd w:val="clear" w:color="auto" w:fill="FFF2CC" w:themeFill="accent4" w:themeFillTint="33"/>
            <w:vAlign w:val="center"/>
          </w:tcPr>
          <w:p w14:paraId="0CE25770"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224820</w:t>
            </w:r>
          </w:p>
        </w:tc>
      </w:tr>
      <w:tr w:rsidR="00012FD5" w:rsidRPr="00B30B4B" w14:paraId="2ADFF58B" w14:textId="77777777" w:rsidTr="00012FD5">
        <w:trPr>
          <w:trHeight w:val="663"/>
        </w:trPr>
        <w:tc>
          <w:tcPr>
            <w:tcW w:w="1833" w:type="dxa"/>
            <w:shd w:val="clear" w:color="auto" w:fill="auto"/>
            <w:vAlign w:val="center"/>
          </w:tcPr>
          <w:p w14:paraId="76089917" w14:textId="77777777" w:rsidR="00012FD5" w:rsidRPr="00B30B4B" w:rsidRDefault="00012FD5" w:rsidP="00012FD5">
            <w:pPr>
              <w:widowControl/>
              <w:spacing w:line="360" w:lineRule="auto"/>
              <w:jc w:val="center"/>
              <w:textAlignment w:val="center"/>
              <w:rPr>
                <w:rFonts w:ascii="仿宋" w:eastAsia="仿宋" w:hAnsi="仿宋" w:cs="宋体"/>
                <w:b/>
                <w:color w:val="000000"/>
                <w:sz w:val="24"/>
              </w:rPr>
            </w:pPr>
            <w:r w:rsidRPr="00B30B4B">
              <w:rPr>
                <w:rFonts w:ascii="仿宋" w:eastAsia="仿宋" w:hAnsi="仿宋" w:cs="宋体" w:hint="eastAsia"/>
                <w:b/>
                <w:color w:val="000000"/>
                <w:kern w:val="0"/>
                <w:sz w:val="24"/>
              </w:rPr>
              <w:t>未分配利润</w:t>
            </w:r>
          </w:p>
        </w:tc>
        <w:tc>
          <w:tcPr>
            <w:tcW w:w="1418" w:type="dxa"/>
            <w:shd w:val="clear" w:color="auto" w:fill="auto"/>
            <w:vAlign w:val="center"/>
          </w:tcPr>
          <w:p w14:paraId="42E605D6"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0</w:t>
            </w:r>
          </w:p>
        </w:tc>
        <w:tc>
          <w:tcPr>
            <w:tcW w:w="1417" w:type="dxa"/>
            <w:shd w:val="clear" w:color="auto" w:fill="auto"/>
            <w:vAlign w:val="center"/>
          </w:tcPr>
          <w:p w14:paraId="0D7AAD99"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2506545</w:t>
            </w:r>
          </w:p>
        </w:tc>
        <w:tc>
          <w:tcPr>
            <w:tcW w:w="1418" w:type="dxa"/>
            <w:shd w:val="clear" w:color="auto" w:fill="auto"/>
            <w:vAlign w:val="center"/>
          </w:tcPr>
          <w:p w14:paraId="36628BAB"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6724575</w:t>
            </w:r>
          </w:p>
        </w:tc>
        <w:tc>
          <w:tcPr>
            <w:tcW w:w="1417" w:type="dxa"/>
            <w:shd w:val="clear" w:color="auto" w:fill="auto"/>
            <w:vAlign w:val="center"/>
          </w:tcPr>
          <w:p w14:paraId="7D94E4BA"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13827924</w:t>
            </w:r>
          </w:p>
        </w:tc>
        <w:tc>
          <w:tcPr>
            <w:tcW w:w="1559" w:type="dxa"/>
            <w:shd w:val="clear" w:color="auto" w:fill="auto"/>
            <w:vAlign w:val="center"/>
          </w:tcPr>
          <w:p w14:paraId="5417A9F5"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2023380</w:t>
            </w:r>
          </w:p>
        </w:tc>
      </w:tr>
      <w:tr w:rsidR="00012FD5" w:rsidRPr="00B30B4B" w14:paraId="598F23CD" w14:textId="77777777" w:rsidTr="00012FD5">
        <w:trPr>
          <w:trHeight w:val="663"/>
        </w:trPr>
        <w:tc>
          <w:tcPr>
            <w:tcW w:w="1833" w:type="dxa"/>
            <w:shd w:val="clear" w:color="auto" w:fill="FFF2CC" w:themeFill="accent4" w:themeFillTint="33"/>
            <w:vAlign w:val="center"/>
          </w:tcPr>
          <w:p w14:paraId="6CDBB1A8" w14:textId="77777777" w:rsidR="00012FD5" w:rsidRPr="00B30B4B" w:rsidRDefault="00012FD5" w:rsidP="00012FD5">
            <w:pPr>
              <w:widowControl/>
              <w:spacing w:line="360" w:lineRule="auto"/>
              <w:jc w:val="center"/>
              <w:textAlignment w:val="center"/>
              <w:rPr>
                <w:rFonts w:ascii="仿宋" w:eastAsia="仿宋" w:hAnsi="仿宋" w:cs="宋体"/>
                <w:b/>
                <w:color w:val="000000"/>
                <w:sz w:val="24"/>
              </w:rPr>
            </w:pPr>
            <w:r w:rsidRPr="00B30B4B">
              <w:rPr>
                <w:rFonts w:ascii="仿宋" w:eastAsia="仿宋" w:hAnsi="仿宋" w:cs="宋体" w:hint="eastAsia"/>
                <w:b/>
                <w:color w:val="000000"/>
                <w:kern w:val="0"/>
                <w:sz w:val="24"/>
              </w:rPr>
              <w:t>所有者权益合计</w:t>
            </w:r>
          </w:p>
        </w:tc>
        <w:tc>
          <w:tcPr>
            <w:tcW w:w="1418" w:type="dxa"/>
            <w:shd w:val="clear" w:color="auto" w:fill="FFF2CC" w:themeFill="accent4" w:themeFillTint="33"/>
            <w:vAlign w:val="center"/>
          </w:tcPr>
          <w:p w14:paraId="433B63E8"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1000000</w:t>
            </w:r>
          </w:p>
        </w:tc>
        <w:tc>
          <w:tcPr>
            <w:tcW w:w="1417" w:type="dxa"/>
            <w:shd w:val="clear" w:color="auto" w:fill="FFF2CC" w:themeFill="accent4" w:themeFillTint="33"/>
            <w:vAlign w:val="center"/>
          </w:tcPr>
          <w:p w14:paraId="58748815"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1378505</w:t>
            </w:r>
          </w:p>
        </w:tc>
        <w:tc>
          <w:tcPr>
            <w:tcW w:w="1418" w:type="dxa"/>
            <w:shd w:val="clear" w:color="auto" w:fill="FFF2CC" w:themeFill="accent4" w:themeFillTint="33"/>
            <w:vAlign w:val="center"/>
          </w:tcPr>
          <w:p w14:paraId="09956E71"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1847175</w:t>
            </w:r>
          </w:p>
        </w:tc>
        <w:tc>
          <w:tcPr>
            <w:tcW w:w="1417" w:type="dxa"/>
            <w:shd w:val="clear" w:color="auto" w:fill="FFF2CC" w:themeFill="accent4" w:themeFillTint="33"/>
            <w:vAlign w:val="center"/>
          </w:tcPr>
          <w:p w14:paraId="44BA8C3D"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2636436</w:t>
            </w:r>
          </w:p>
        </w:tc>
        <w:tc>
          <w:tcPr>
            <w:tcW w:w="1559" w:type="dxa"/>
            <w:shd w:val="clear" w:color="auto" w:fill="FFF2CC" w:themeFill="accent4" w:themeFillTint="33"/>
            <w:vAlign w:val="center"/>
          </w:tcPr>
          <w:p w14:paraId="43A2D9ED"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3348200</w:t>
            </w:r>
          </w:p>
        </w:tc>
      </w:tr>
      <w:tr w:rsidR="00012FD5" w:rsidRPr="00B30B4B" w14:paraId="1108F8A1" w14:textId="77777777" w:rsidTr="00012FD5">
        <w:trPr>
          <w:trHeight w:val="958"/>
        </w:trPr>
        <w:tc>
          <w:tcPr>
            <w:tcW w:w="1833" w:type="dxa"/>
            <w:shd w:val="clear" w:color="auto" w:fill="auto"/>
            <w:vAlign w:val="center"/>
          </w:tcPr>
          <w:p w14:paraId="635D4CFB" w14:textId="77777777" w:rsidR="00012FD5" w:rsidRPr="00B30B4B" w:rsidRDefault="00012FD5" w:rsidP="00012FD5">
            <w:pPr>
              <w:widowControl/>
              <w:spacing w:line="360" w:lineRule="auto"/>
              <w:jc w:val="center"/>
              <w:textAlignment w:val="center"/>
              <w:rPr>
                <w:rFonts w:ascii="仿宋" w:eastAsia="仿宋" w:hAnsi="仿宋" w:cs="宋体"/>
                <w:b/>
                <w:color w:val="000000"/>
                <w:sz w:val="24"/>
              </w:rPr>
            </w:pPr>
            <w:r w:rsidRPr="00B30B4B">
              <w:rPr>
                <w:rFonts w:ascii="仿宋" w:eastAsia="仿宋" w:hAnsi="仿宋" w:cs="宋体" w:hint="eastAsia"/>
                <w:b/>
                <w:color w:val="000000"/>
                <w:kern w:val="0"/>
                <w:sz w:val="24"/>
              </w:rPr>
              <w:t>负债和所有者权益合计</w:t>
            </w:r>
          </w:p>
        </w:tc>
        <w:tc>
          <w:tcPr>
            <w:tcW w:w="1418" w:type="dxa"/>
            <w:shd w:val="clear" w:color="auto" w:fill="auto"/>
            <w:vAlign w:val="center"/>
          </w:tcPr>
          <w:p w14:paraId="0D5F2D67"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171400</w:t>
            </w:r>
            <w:r>
              <w:rPr>
                <w:rFonts w:ascii="仿宋" w:eastAsia="仿宋" w:hAnsi="仿宋" w:cs="宋体" w:hint="eastAsia"/>
                <w:color w:val="000000"/>
                <w:sz w:val="24"/>
              </w:rPr>
              <w:t>0</w:t>
            </w:r>
          </w:p>
        </w:tc>
        <w:tc>
          <w:tcPr>
            <w:tcW w:w="1417" w:type="dxa"/>
            <w:shd w:val="clear" w:color="auto" w:fill="auto"/>
            <w:vAlign w:val="center"/>
          </w:tcPr>
          <w:p w14:paraId="175D7155"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2258160</w:t>
            </w:r>
            <w:r>
              <w:rPr>
                <w:rFonts w:ascii="仿宋" w:eastAsia="仿宋" w:hAnsi="仿宋" w:cs="宋体" w:hint="eastAsia"/>
                <w:color w:val="000000"/>
                <w:sz w:val="24"/>
              </w:rPr>
              <w:t>0</w:t>
            </w:r>
          </w:p>
        </w:tc>
        <w:tc>
          <w:tcPr>
            <w:tcW w:w="1418" w:type="dxa"/>
            <w:shd w:val="clear" w:color="auto" w:fill="auto"/>
            <w:vAlign w:val="center"/>
          </w:tcPr>
          <w:p w14:paraId="76D18418"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2794500</w:t>
            </w:r>
            <w:r>
              <w:rPr>
                <w:rFonts w:ascii="仿宋" w:eastAsia="仿宋" w:hAnsi="仿宋" w:cs="宋体" w:hint="eastAsia"/>
                <w:color w:val="000000"/>
                <w:sz w:val="24"/>
              </w:rPr>
              <w:t>0</w:t>
            </w:r>
          </w:p>
        </w:tc>
        <w:tc>
          <w:tcPr>
            <w:tcW w:w="1417" w:type="dxa"/>
            <w:shd w:val="clear" w:color="auto" w:fill="auto"/>
            <w:vAlign w:val="center"/>
          </w:tcPr>
          <w:p w14:paraId="5EC59217"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3725295</w:t>
            </w:r>
            <w:r>
              <w:rPr>
                <w:rFonts w:ascii="仿宋" w:eastAsia="仿宋" w:hAnsi="仿宋" w:cs="宋体" w:hint="eastAsia"/>
                <w:color w:val="000000"/>
                <w:sz w:val="24"/>
              </w:rPr>
              <w:t>0</w:t>
            </w:r>
          </w:p>
        </w:tc>
        <w:tc>
          <w:tcPr>
            <w:tcW w:w="1559" w:type="dxa"/>
            <w:shd w:val="clear" w:color="auto" w:fill="auto"/>
            <w:vAlign w:val="center"/>
          </w:tcPr>
          <w:p w14:paraId="5C82627B"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4936000</w:t>
            </w:r>
            <w:r>
              <w:rPr>
                <w:rFonts w:ascii="仿宋" w:eastAsia="仿宋" w:hAnsi="仿宋" w:cs="宋体" w:hint="eastAsia"/>
                <w:color w:val="000000"/>
                <w:sz w:val="24"/>
              </w:rPr>
              <w:t>0</w:t>
            </w:r>
          </w:p>
        </w:tc>
      </w:tr>
    </w:tbl>
    <w:p w14:paraId="2036FA34" w14:textId="77777777" w:rsidR="00012FD5" w:rsidRPr="001676E4" w:rsidRDefault="00012FD5" w:rsidP="00012FD5">
      <w:pPr>
        <w:autoSpaceDE w:val="0"/>
        <w:autoSpaceDN w:val="0"/>
        <w:adjustRightInd w:val="0"/>
        <w:spacing w:line="360" w:lineRule="auto"/>
        <w:rPr>
          <w:rFonts w:ascii="仿宋" w:eastAsia="仿宋" w:hAnsi="仿宋" w:cs="仿宋"/>
          <w:b/>
          <w:bCs/>
          <w:color w:val="000000"/>
          <w:sz w:val="24"/>
          <w:szCs w:val="24"/>
        </w:rPr>
      </w:pPr>
      <w:r w:rsidRPr="001676E4">
        <w:rPr>
          <w:rFonts w:ascii="仿宋" w:eastAsia="仿宋" w:hAnsi="仿宋" w:cs="仿宋" w:hint="eastAsia"/>
          <w:b/>
          <w:bCs/>
          <w:color w:val="000000"/>
          <w:sz w:val="24"/>
          <w:szCs w:val="24"/>
        </w:rPr>
        <w:t>2</w:t>
      </w:r>
      <w:r>
        <w:rPr>
          <w:rFonts w:ascii="仿宋" w:eastAsia="仿宋" w:hAnsi="仿宋" w:cs="仿宋"/>
          <w:b/>
          <w:bCs/>
          <w:color w:val="000000"/>
          <w:sz w:val="24"/>
          <w:szCs w:val="24"/>
        </w:rPr>
        <w:t>.</w:t>
      </w:r>
      <w:r w:rsidRPr="001676E4">
        <w:rPr>
          <w:rFonts w:ascii="仿宋" w:eastAsia="仿宋" w:hAnsi="仿宋" w:cs="仿宋"/>
          <w:b/>
          <w:bCs/>
          <w:color w:val="000000"/>
          <w:sz w:val="24"/>
          <w:szCs w:val="24"/>
        </w:rPr>
        <w:t>未来五年的</w:t>
      </w:r>
      <w:r w:rsidRPr="001676E4">
        <w:rPr>
          <w:rFonts w:ascii="仿宋" w:eastAsia="仿宋" w:hAnsi="仿宋" w:cs="仿宋" w:hint="eastAsia"/>
          <w:b/>
          <w:bCs/>
          <w:color w:val="000000"/>
          <w:sz w:val="24"/>
          <w:szCs w:val="24"/>
        </w:rPr>
        <w:t>利润负债表</w:t>
      </w:r>
    </w:p>
    <w:p w14:paraId="3FE6A8FB" w14:textId="4E0FC7A3" w:rsidR="003E251A" w:rsidRPr="003E251A" w:rsidRDefault="003E251A" w:rsidP="003E251A">
      <w:pPr>
        <w:spacing w:line="360" w:lineRule="auto"/>
        <w:jc w:val="center"/>
        <w:rPr>
          <w:rFonts w:ascii="仿宋" w:eastAsia="仿宋" w:hAnsi="仿宋" w:cs="仿宋"/>
          <w:color w:val="000000"/>
          <w:spacing w:val="-3"/>
          <w:sz w:val="15"/>
          <w:szCs w:val="15"/>
        </w:rPr>
      </w:pPr>
      <w:r w:rsidRPr="003E251A">
        <w:rPr>
          <w:rFonts w:ascii="仿宋" w:eastAsia="仿宋" w:hAnsi="仿宋" w:hint="eastAsia"/>
          <w:sz w:val="15"/>
          <w:szCs w:val="15"/>
        </w:rPr>
        <w:t>表6-2-7未来五年利润</w:t>
      </w:r>
      <w:proofErr w:type="gramStart"/>
      <w:r w:rsidRPr="003E251A">
        <w:rPr>
          <w:rFonts w:ascii="仿宋" w:eastAsia="仿宋" w:hAnsi="仿宋" w:hint="eastAsia"/>
          <w:sz w:val="15"/>
          <w:szCs w:val="15"/>
        </w:rPr>
        <w:t>表预测</w:t>
      </w:r>
      <w:proofErr w:type="gramEnd"/>
      <w:r w:rsidRPr="003E251A">
        <w:rPr>
          <w:rFonts w:ascii="仿宋" w:eastAsia="仿宋" w:hAnsi="仿宋" w:hint="eastAsia"/>
          <w:sz w:val="15"/>
          <w:szCs w:val="15"/>
        </w:rPr>
        <w:t>单位：元</w:t>
      </w:r>
    </w:p>
    <w:tbl>
      <w:tblPr>
        <w:tblStyle w:val="-4"/>
        <w:tblW w:w="8975" w:type="dxa"/>
        <w:jc w:val="center"/>
        <w:tblLook w:val="04A0" w:firstRow="1" w:lastRow="0" w:firstColumn="1" w:lastColumn="0" w:noHBand="0" w:noVBand="1"/>
      </w:tblPr>
      <w:tblGrid>
        <w:gridCol w:w="735"/>
        <w:gridCol w:w="1688"/>
        <w:gridCol w:w="1056"/>
        <w:gridCol w:w="1308"/>
        <w:gridCol w:w="1442"/>
        <w:gridCol w:w="1395"/>
        <w:gridCol w:w="1351"/>
      </w:tblGrid>
      <w:tr w:rsidR="003E251A" w:rsidRPr="003E251A" w14:paraId="0A810A6E" w14:textId="77777777" w:rsidTr="00F174C2">
        <w:trPr>
          <w:cnfStyle w:val="100000000000" w:firstRow="1" w:lastRow="0" w:firstColumn="0" w:lastColumn="0" w:oddVBand="0" w:evenVBand="0" w:oddHBand="0" w:evenHBand="0" w:firstRowFirstColumn="0" w:firstRowLastColumn="0" w:lastRowFirstColumn="0" w:lastRowLastColumn="0"/>
          <w:trHeight w:val="521"/>
          <w:jc w:val="center"/>
        </w:trPr>
        <w:tc>
          <w:tcPr>
            <w:cnfStyle w:val="001000000000" w:firstRow="0" w:lastRow="0" w:firstColumn="1" w:lastColumn="0" w:oddVBand="0" w:evenVBand="0" w:oddHBand="0" w:evenHBand="0" w:firstRowFirstColumn="0" w:firstRowLastColumn="0" w:lastRowFirstColumn="0" w:lastRowLastColumn="0"/>
            <w:tcW w:w="2423" w:type="dxa"/>
            <w:gridSpan w:val="2"/>
            <w:shd w:val="clear" w:color="auto" w:fill="FFE599" w:themeFill="accent4" w:themeFillTint="66"/>
            <w:vAlign w:val="center"/>
            <w:hideMark/>
          </w:tcPr>
          <w:p w14:paraId="0EED7C67" w14:textId="77777777" w:rsidR="003E251A" w:rsidRPr="003E251A" w:rsidRDefault="003E251A" w:rsidP="003E251A">
            <w:pPr>
              <w:widowControl/>
              <w:jc w:val="center"/>
              <w:rPr>
                <w:rFonts w:ascii="仿宋" w:eastAsia="仿宋" w:hAnsi="仿宋" w:cs="宋体"/>
                <w:color w:val="000000"/>
                <w:kern w:val="0"/>
                <w:sz w:val="24"/>
                <w:szCs w:val="24"/>
              </w:rPr>
            </w:pPr>
            <w:r w:rsidRPr="003E251A">
              <w:rPr>
                <w:rFonts w:ascii="仿宋" w:eastAsia="仿宋" w:hAnsi="仿宋" w:cs="宋体" w:hint="eastAsia"/>
                <w:color w:val="000000"/>
                <w:kern w:val="0"/>
                <w:sz w:val="24"/>
                <w:szCs w:val="24"/>
              </w:rPr>
              <w:t>项目</w:t>
            </w:r>
          </w:p>
        </w:tc>
        <w:tc>
          <w:tcPr>
            <w:tcW w:w="1056" w:type="dxa"/>
            <w:shd w:val="clear" w:color="auto" w:fill="FFE599" w:themeFill="accent4" w:themeFillTint="66"/>
            <w:vAlign w:val="center"/>
            <w:hideMark/>
          </w:tcPr>
          <w:p w14:paraId="47CA3F61" w14:textId="77777777" w:rsidR="003E251A" w:rsidRPr="003E251A" w:rsidRDefault="003E251A" w:rsidP="003E251A">
            <w:pPr>
              <w:widowControl/>
              <w:jc w:val="center"/>
              <w:cnfStyle w:val="100000000000" w:firstRow="1" w:lastRow="0" w:firstColumn="0" w:lastColumn="0" w:oddVBand="0" w:evenVBand="0" w:oddHBand="0" w:evenHBand="0" w:firstRowFirstColumn="0" w:firstRowLastColumn="0" w:lastRowFirstColumn="0" w:lastRowLastColumn="0"/>
              <w:rPr>
                <w:rFonts w:ascii="仿宋" w:eastAsia="仿宋" w:hAnsi="仿宋" w:cs="宋体"/>
                <w:color w:val="000000"/>
                <w:kern w:val="0"/>
                <w:sz w:val="24"/>
                <w:szCs w:val="24"/>
              </w:rPr>
            </w:pPr>
            <w:r w:rsidRPr="003E251A">
              <w:rPr>
                <w:rFonts w:ascii="仿宋" w:eastAsia="仿宋" w:hAnsi="仿宋" w:cs="宋体" w:hint="eastAsia"/>
                <w:color w:val="000000"/>
                <w:kern w:val="0"/>
                <w:sz w:val="24"/>
                <w:szCs w:val="24"/>
              </w:rPr>
              <w:t>第一年</w:t>
            </w:r>
          </w:p>
        </w:tc>
        <w:tc>
          <w:tcPr>
            <w:tcW w:w="1308" w:type="dxa"/>
            <w:shd w:val="clear" w:color="auto" w:fill="FFE599" w:themeFill="accent4" w:themeFillTint="66"/>
            <w:vAlign w:val="center"/>
            <w:hideMark/>
          </w:tcPr>
          <w:p w14:paraId="34EE3C6A" w14:textId="77777777" w:rsidR="003E251A" w:rsidRPr="003E251A" w:rsidRDefault="003E251A" w:rsidP="003E251A">
            <w:pPr>
              <w:widowControl/>
              <w:jc w:val="center"/>
              <w:cnfStyle w:val="100000000000" w:firstRow="1" w:lastRow="0" w:firstColumn="0" w:lastColumn="0" w:oddVBand="0" w:evenVBand="0" w:oddHBand="0" w:evenHBand="0" w:firstRowFirstColumn="0" w:firstRowLastColumn="0" w:lastRowFirstColumn="0" w:lastRowLastColumn="0"/>
              <w:rPr>
                <w:rFonts w:ascii="仿宋" w:eastAsia="仿宋" w:hAnsi="仿宋" w:cs="宋体"/>
                <w:color w:val="000000"/>
                <w:kern w:val="0"/>
                <w:sz w:val="24"/>
                <w:szCs w:val="24"/>
              </w:rPr>
            </w:pPr>
            <w:r w:rsidRPr="003E251A">
              <w:rPr>
                <w:rFonts w:ascii="仿宋" w:eastAsia="仿宋" w:hAnsi="仿宋" w:cs="宋体" w:hint="eastAsia"/>
                <w:color w:val="000000"/>
                <w:kern w:val="0"/>
                <w:sz w:val="24"/>
                <w:szCs w:val="24"/>
              </w:rPr>
              <w:t>第二年</w:t>
            </w:r>
          </w:p>
        </w:tc>
        <w:tc>
          <w:tcPr>
            <w:tcW w:w="1442" w:type="dxa"/>
            <w:shd w:val="clear" w:color="auto" w:fill="FFE599" w:themeFill="accent4" w:themeFillTint="66"/>
            <w:vAlign w:val="center"/>
            <w:hideMark/>
          </w:tcPr>
          <w:p w14:paraId="32906F9F" w14:textId="77777777" w:rsidR="003E251A" w:rsidRPr="003E251A" w:rsidRDefault="003E251A" w:rsidP="003E251A">
            <w:pPr>
              <w:widowControl/>
              <w:jc w:val="center"/>
              <w:cnfStyle w:val="100000000000" w:firstRow="1" w:lastRow="0" w:firstColumn="0" w:lastColumn="0" w:oddVBand="0" w:evenVBand="0" w:oddHBand="0" w:evenHBand="0" w:firstRowFirstColumn="0" w:firstRowLastColumn="0" w:lastRowFirstColumn="0" w:lastRowLastColumn="0"/>
              <w:rPr>
                <w:rFonts w:ascii="仿宋" w:eastAsia="仿宋" w:hAnsi="仿宋" w:cs="宋体"/>
                <w:color w:val="000000"/>
                <w:kern w:val="0"/>
                <w:sz w:val="24"/>
                <w:szCs w:val="24"/>
              </w:rPr>
            </w:pPr>
            <w:r w:rsidRPr="003E251A">
              <w:rPr>
                <w:rFonts w:ascii="仿宋" w:eastAsia="仿宋" w:hAnsi="仿宋" w:cs="宋体" w:hint="eastAsia"/>
                <w:color w:val="000000"/>
                <w:kern w:val="0"/>
                <w:sz w:val="24"/>
                <w:szCs w:val="24"/>
              </w:rPr>
              <w:t>第三年</w:t>
            </w:r>
          </w:p>
        </w:tc>
        <w:tc>
          <w:tcPr>
            <w:tcW w:w="1395" w:type="dxa"/>
            <w:shd w:val="clear" w:color="auto" w:fill="FFE599" w:themeFill="accent4" w:themeFillTint="66"/>
            <w:vAlign w:val="center"/>
            <w:hideMark/>
          </w:tcPr>
          <w:p w14:paraId="6A16FAAE" w14:textId="77777777" w:rsidR="003E251A" w:rsidRPr="003E251A" w:rsidRDefault="003E251A" w:rsidP="003E251A">
            <w:pPr>
              <w:widowControl/>
              <w:jc w:val="center"/>
              <w:cnfStyle w:val="100000000000" w:firstRow="1" w:lastRow="0" w:firstColumn="0" w:lastColumn="0" w:oddVBand="0" w:evenVBand="0" w:oddHBand="0" w:evenHBand="0" w:firstRowFirstColumn="0" w:firstRowLastColumn="0" w:lastRowFirstColumn="0" w:lastRowLastColumn="0"/>
              <w:rPr>
                <w:rFonts w:ascii="仿宋" w:eastAsia="仿宋" w:hAnsi="仿宋" w:cs="宋体"/>
                <w:color w:val="000000"/>
                <w:kern w:val="0"/>
                <w:sz w:val="24"/>
                <w:szCs w:val="24"/>
              </w:rPr>
            </w:pPr>
            <w:r w:rsidRPr="003E251A">
              <w:rPr>
                <w:rFonts w:ascii="仿宋" w:eastAsia="仿宋" w:hAnsi="仿宋" w:cs="宋体" w:hint="eastAsia"/>
                <w:color w:val="000000"/>
                <w:kern w:val="0"/>
                <w:sz w:val="24"/>
                <w:szCs w:val="24"/>
              </w:rPr>
              <w:t>第四年</w:t>
            </w:r>
          </w:p>
        </w:tc>
        <w:tc>
          <w:tcPr>
            <w:tcW w:w="1351" w:type="dxa"/>
            <w:shd w:val="clear" w:color="auto" w:fill="FFE599" w:themeFill="accent4" w:themeFillTint="66"/>
            <w:vAlign w:val="center"/>
            <w:hideMark/>
          </w:tcPr>
          <w:p w14:paraId="0E9BCFD6" w14:textId="77777777" w:rsidR="003E251A" w:rsidRPr="003E251A" w:rsidRDefault="003E251A" w:rsidP="003E251A">
            <w:pPr>
              <w:widowControl/>
              <w:jc w:val="center"/>
              <w:cnfStyle w:val="100000000000" w:firstRow="1" w:lastRow="0" w:firstColumn="0" w:lastColumn="0" w:oddVBand="0" w:evenVBand="0" w:oddHBand="0" w:evenHBand="0" w:firstRowFirstColumn="0" w:firstRowLastColumn="0" w:lastRowFirstColumn="0" w:lastRowLastColumn="0"/>
              <w:rPr>
                <w:rFonts w:ascii="仿宋" w:eastAsia="仿宋" w:hAnsi="仿宋" w:cs="宋体"/>
                <w:color w:val="000000"/>
                <w:kern w:val="0"/>
                <w:sz w:val="24"/>
                <w:szCs w:val="24"/>
              </w:rPr>
            </w:pPr>
            <w:r w:rsidRPr="003E251A">
              <w:rPr>
                <w:rFonts w:ascii="仿宋" w:eastAsia="仿宋" w:hAnsi="仿宋" w:cs="宋体" w:hint="eastAsia"/>
                <w:color w:val="000000"/>
                <w:kern w:val="0"/>
                <w:sz w:val="24"/>
                <w:szCs w:val="24"/>
              </w:rPr>
              <w:t>第五年</w:t>
            </w:r>
          </w:p>
        </w:tc>
      </w:tr>
      <w:tr w:rsidR="00F174C2" w:rsidRPr="003E251A" w14:paraId="0E3C4085" w14:textId="77777777" w:rsidTr="00F174C2">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35" w:type="dxa"/>
            <w:shd w:val="clear" w:color="auto" w:fill="auto"/>
            <w:vAlign w:val="center"/>
            <w:hideMark/>
          </w:tcPr>
          <w:p w14:paraId="1379CE98" w14:textId="77777777" w:rsidR="00F174C2" w:rsidRPr="003E251A" w:rsidRDefault="00F174C2" w:rsidP="00F174C2">
            <w:pPr>
              <w:widowControl/>
              <w:jc w:val="center"/>
              <w:rPr>
                <w:rFonts w:ascii="仿宋" w:eastAsia="仿宋" w:hAnsi="仿宋" w:cs="宋体"/>
                <w:color w:val="000000"/>
                <w:kern w:val="0"/>
                <w:sz w:val="24"/>
                <w:szCs w:val="24"/>
              </w:rPr>
            </w:pPr>
            <w:r w:rsidRPr="003E251A">
              <w:rPr>
                <w:rFonts w:ascii="仿宋" w:eastAsia="仿宋" w:hAnsi="仿宋" w:cs="宋体" w:hint="eastAsia"/>
                <w:color w:val="000000"/>
                <w:kern w:val="0"/>
                <w:sz w:val="24"/>
                <w:szCs w:val="24"/>
              </w:rPr>
              <w:t>一、</w:t>
            </w:r>
          </w:p>
        </w:tc>
        <w:tc>
          <w:tcPr>
            <w:tcW w:w="1688" w:type="dxa"/>
            <w:shd w:val="clear" w:color="auto" w:fill="auto"/>
            <w:vAlign w:val="center"/>
            <w:hideMark/>
          </w:tcPr>
          <w:p w14:paraId="42F74C46" w14:textId="77777777" w:rsidR="00F174C2" w:rsidRPr="003E251A" w:rsidRDefault="00F174C2" w:rsidP="00F174C2">
            <w:pPr>
              <w:widowControl/>
              <w:jc w:val="center"/>
              <w:cnfStyle w:val="000000100000" w:firstRow="0" w:lastRow="0" w:firstColumn="0" w:lastColumn="0" w:oddVBand="0" w:evenVBand="0" w:oddHBand="1" w:evenHBand="0" w:firstRowFirstColumn="0" w:firstRowLastColumn="0" w:lastRowFirstColumn="0" w:lastRowLastColumn="0"/>
              <w:rPr>
                <w:rFonts w:ascii="仿宋" w:eastAsia="仿宋" w:hAnsi="仿宋" w:cs="宋体"/>
                <w:b/>
                <w:bCs/>
                <w:color w:val="000000"/>
                <w:kern w:val="0"/>
                <w:sz w:val="24"/>
                <w:szCs w:val="24"/>
              </w:rPr>
            </w:pPr>
            <w:r w:rsidRPr="003E251A">
              <w:rPr>
                <w:rFonts w:ascii="仿宋" w:eastAsia="仿宋" w:hAnsi="仿宋" w:cs="宋体" w:hint="eastAsia"/>
                <w:b/>
                <w:bCs/>
                <w:color w:val="000000"/>
                <w:kern w:val="0"/>
                <w:sz w:val="24"/>
                <w:szCs w:val="24"/>
              </w:rPr>
              <w:t>营业总收入</w:t>
            </w:r>
          </w:p>
        </w:tc>
        <w:tc>
          <w:tcPr>
            <w:tcW w:w="1056" w:type="dxa"/>
            <w:shd w:val="clear" w:color="auto" w:fill="auto"/>
            <w:hideMark/>
          </w:tcPr>
          <w:p w14:paraId="2435F5F8" w14:textId="1D25CD13" w:rsidR="00F174C2" w:rsidRPr="00F174C2" w:rsidRDefault="00F174C2" w:rsidP="00F174C2">
            <w:pPr>
              <w:widowControl/>
              <w:spacing w:line="360" w:lineRule="auto"/>
              <w:jc w:val="center"/>
              <w:textAlignment w:val="center"/>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895000</w:t>
            </w:r>
          </w:p>
        </w:tc>
        <w:tc>
          <w:tcPr>
            <w:tcW w:w="1308" w:type="dxa"/>
            <w:shd w:val="clear" w:color="auto" w:fill="auto"/>
            <w:hideMark/>
          </w:tcPr>
          <w:p w14:paraId="4529EB15" w14:textId="7CFA92A0" w:rsidR="00F174C2" w:rsidRPr="00F174C2" w:rsidRDefault="00F174C2" w:rsidP="00F174C2">
            <w:pPr>
              <w:widowControl/>
              <w:jc w:val="center"/>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5614000</w:t>
            </w:r>
          </w:p>
        </w:tc>
        <w:tc>
          <w:tcPr>
            <w:tcW w:w="1442" w:type="dxa"/>
            <w:shd w:val="clear" w:color="auto" w:fill="auto"/>
            <w:hideMark/>
          </w:tcPr>
          <w:p w14:paraId="742C631C" w14:textId="7DB2A44C" w:rsidR="00F174C2" w:rsidRPr="00F174C2" w:rsidRDefault="00F174C2" w:rsidP="00F174C2">
            <w:pPr>
              <w:widowControl/>
              <w:jc w:val="center"/>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13481300</w:t>
            </w:r>
          </w:p>
        </w:tc>
        <w:tc>
          <w:tcPr>
            <w:tcW w:w="1395" w:type="dxa"/>
            <w:shd w:val="clear" w:color="auto" w:fill="auto"/>
            <w:hideMark/>
          </w:tcPr>
          <w:p w14:paraId="65E32B3F" w14:textId="7F72F683" w:rsidR="00F174C2" w:rsidRPr="00F174C2" w:rsidRDefault="00F174C2" w:rsidP="00F174C2">
            <w:pPr>
              <w:widowControl/>
              <w:jc w:val="center"/>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52930000</w:t>
            </w:r>
          </w:p>
        </w:tc>
        <w:tc>
          <w:tcPr>
            <w:tcW w:w="1351" w:type="dxa"/>
            <w:shd w:val="clear" w:color="auto" w:fill="auto"/>
            <w:hideMark/>
          </w:tcPr>
          <w:p w14:paraId="56FEF650" w14:textId="4AFD6759" w:rsidR="00F174C2" w:rsidRPr="00F174C2" w:rsidRDefault="00F174C2" w:rsidP="00F174C2">
            <w:pPr>
              <w:widowControl/>
              <w:jc w:val="center"/>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115731000</w:t>
            </w:r>
          </w:p>
        </w:tc>
      </w:tr>
      <w:tr w:rsidR="00F174C2" w:rsidRPr="003E251A" w14:paraId="4C19145D" w14:textId="77777777" w:rsidTr="00F174C2">
        <w:trPr>
          <w:trHeight w:val="600"/>
          <w:jc w:val="center"/>
        </w:trPr>
        <w:tc>
          <w:tcPr>
            <w:cnfStyle w:val="001000000000" w:firstRow="0" w:lastRow="0" w:firstColumn="1" w:lastColumn="0" w:oddVBand="0" w:evenVBand="0" w:oddHBand="0" w:evenHBand="0" w:firstRowFirstColumn="0" w:firstRowLastColumn="0" w:lastRowFirstColumn="0" w:lastRowLastColumn="0"/>
            <w:tcW w:w="735" w:type="dxa"/>
            <w:tcBorders>
              <w:bottom w:val="nil"/>
            </w:tcBorders>
            <w:shd w:val="clear" w:color="auto" w:fill="FFF2CC" w:themeFill="accent4" w:themeFillTint="33"/>
            <w:vAlign w:val="center"/>
            <w:hideMark/>
          </w:tcPr>
          <w:p w14:paraId="3883DF8C" w14:textId="77777777" w:rsidR="00F174C2" w:rsidRPr="003E251A" w:rsidRDefault="00F174C2" w:rsidP="00F174C2">
            <w:pPr>
              <w:widowControl/>
              <w:jc w:val="center"/>
              <w:rPr>
                <w:rFonts w:ascii="仿宋" w:eastAsia="仿宋" w:hAnsi="仿宋" w:cs="宋体"/>
                <w:color w:val="000000"/>
                <w:kern w:val="0"/>
                <w:sz w:val="24"/>
                <w:szCs w:val="24"/>
              </w:rPr>
            </w:pPr>
            <w:r w:rsidRPr="003E251A">
              <w:rPr>
                <w:rFonts w:ascii="仿宋" w:eastAsia="仿宋" w:hAnsi="仿宋" w:cs="宋体" w:hint="eastAsia"/>
                <w:color w:val="000000"/>
                <w:kern w:val="0"/>
                <w:sz w:val="24"/>
                <w:szCs w:val="24"/>
              </w:rPr>
              <w:t>二、</w:t>
            </w:r>
          </w:p>
        </w:tc>
        <w:tc>
          <w:tcPr>
            <w:tcW w:w="1688" w:type="dxa"/>
            <w:shd w:val="clear" w:color="auto" w:fill="FFF2CC" w:themeFill="accent4" w:themeFillTint="33"/>
            <w:vAlign w:val="center"/>
            <w:hideMark/>
          </w:tcPr>
          <w:p w14:paraId="3623BE4C" w14:textId="77777777" w:rsidR="00F174C2" w:rsidRPr="003E251A" w:rsidRDefault="00F174C2" w:rsidP="00F174C2">
            <w:pPr>
              <w:widowControl/>
              <w:jc w:val="center"/>
              <w:cnfStyle w:val="000000000000" w:firstRow="0" w:lastRow="0" w:firstColumn="0" w:lastColumn="0" w:oddVBand="0" w:evenVBand="0" w:oddHBand="0" w:evenHBand="0" w:firstRowFirstColumn="0" w:firstRowLastColumn="0" w:lastRowFirstColumn="0" w:lastRowLastColumn="0"/>
              <w:rPr>
                <w:rFonts w:ascii="仿宋" w:eastAsia="仿宋" w:hAnsi="仿宋" w:cs="宋体"/>
                <w:b/>
                <w:bCs/>
                <w:color w:val="000000"/>
                <w:kern w:val="0"/>
                <w:sz w:val="24"/>
                <w:szCs w:val="24"/>
              </w:rPr>
            </w:pPr>
            <w:r w:rsidRPr="003E251A">
              <w:rPr>
                <w:rFonts w:ascii="仿宋" w:eastAsia="仿宋" w:hAnsi="仿宋" w:cs="宋体" w:hint="eastAsia"/>
                <w:b/>
                <w:bCs/>
                <w:color w:val="000000"/>
                <w:kern w:val="0"/>
                <w:sz w:val="24"/>
                <w:szCs w:val="24"/>
              </w:rPr>
              <w:t>营业总成本</w:t>
            </w:r>
          </w:p>
        </w:tc>
        <w:tc>
          <w:tcPr>
            <w:tcW w:w="1056" w:type="dxa"/>
            <w:shd w:val="clear" w:color="auto" w:fill="FFF2CC" w:themeFill="accent4" w:themeFillTint="33"/>
            <w:hideMark/>
          </w:tcPr>
          <w:p w14:paraId="14484B8B" w14:textId="280D9DC2" w:rsidR="00F174C2" w:rsidRPr="00F174C2" w:rsidRDefault="00F174C2" w:rsidP="00F174C2">
            <w:pPr>
              <w:widowControl/>
              <w:spacing w:line="36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1091000</w:t>
            </w:r>
          </w:p>
        </w:tc>
        <w:tc>
          <w:tcPr>
            <w:tcW w:w="1308" w:type="dxa"/>
            <w:shd w:val="clear" w:color="auto" w:fill="FFF2CC" w:themeFill="accent4" w:themeFillTint="33"/>
            <w:hideMark/>
          </w:tcPr>
          <w:p w14:paraId="3486D67C" w14:textId="52EF8D60" w:rsidR="00F174C2" w:rsidRPr="00F174C2" w:rsidRDefault="00F174C2" w:rsidP="00F174C2">
            <w:pPr>
              <w:widowControl/>
              <w:spacing w:line="36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868000</w:t>
            </w:r>
          </w:p>
        </w:tc>
        <w:tc>
          <w:tcPr>
            <w:tcW w:w="1442" w:type="dxa"/>
            <w:shd w:val="clear" w:color="auto" w:fill="FFF2CC" w:themeFill="accent4" w:themeFillTint="33"/>
            <w:hideMark/>
          </w:tcPr>
          <w:p w14:paraId="33DF155C" w14:textId="2D00E9B0" w:rsidR="00F174C2" w:rsidRPr="00F174C2" w:rsidRDefault="00F174C2" w:rsidP="00F174C2">
            <w:pPr>
              <w:widowControl/>
              <w:spacing w:line="36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3720000</w:t>
            </w:r>
          </w:p>
        </w:tc>
        <w:tc>
          <w:tcPr>
            <w:tcW w:w="1395" w:type="dxa"/>
            <w:shd w:val="clear" w:color="auto" w:fill="FFF2CC" w:themeFill="accent4" w:themeFillTint="33"/>
            <w:hideMark/>
          </w:tcPr>
          <w:p w14:paraId="10433AC0" w14:textId="1EC281D6" w:rsidR="00F174C2" w:rsidRPr="00F174C2" w:rsidRDefault="00F174C2" w:rsidP="00F174C2">
            <w:pPr>
              <w:widowControl/>
              <w:spacing w:line="36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13310000</w:t>
            </w:r>
          </w:p>
        </w:tc>
        <w:tc>
          <w:tcPr>
            <w:tcW w:w="1351" w:type="dxa"/>
            <w:shd w:val="clear" w:color="auto" w:fill="FFF2CC" w:themeFill="accent4" w:themeFillTint="33"/>
            <w:hideMark/>
          </w:tcPr>
          <w:p w14:paraId="7E31806F" w14:textId="20CFB5E5" w:rsidR="00F174C2" w:rsidRPr="00F174C2" w:rsidRDefault="00F174C2" w:rsidP="00F174C2">
            <w:pPr>
              <w:widowControl/>
              <w:spacing w:line="36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28820000</w:t>
            </w:r>
          </w:p>
        </w:tc>
      </w:tr>
      <w:tr w:rsidR="00F174C2" w:rsidRPr="003E251A" w14:paraId="03409B33" w14:textId="77777777" w:rsidTr="00F174C2">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35" w:type="dxa"/>
            <w:vMerge w:val="restart"/>
            <w:tcBorders>
              <w:top w:val="nil"/>
              <w:bottom w:val="nil"/>
            </w:tcBorders>
            <w:shd w:val="clear" w:color="auto" w:fill="FFF2CC" w:themeFill="accent4" w:themeFillTint="33"/>
            <w:vAlign w:val="center"/>
            <w:hideMark/>
          </w:tcPr>
          <w:p w14:paraId="792F1F4E" w14:textId="77777777" w:rsidR="00F174C2" w:rsidRPr="003E251A" w:rsidRDefault="00F174C2" w:rsidP="00F174C2">
            <w:pPr>
              <w:widowControl/>
              <w:jc w:val="center"/>
              <w:rPr>
                <w:rFonts w:ascii="仿宋" w:eastAsia="仿宋" w:hAnsi="仿宋" w:cs="宋体"/>
                <w:color w:val="000000"/>
                <w:kern w:val="0"/>
                <w:sz w:val="24"/>
                <w:szCs w:val="24"/>
              </w:rPr>
            </w:pPr>
            <w:r w:rsidRPr="003E251A">
              <w:rPr>
                <w:rFonts w:ascii="仿宋" w:eastAsia="仿宋" w:hAnsi="仿宋" w:cs="宋体" w:hint="eastAsia"/>
                <w:color w:val="000000"/>
                <w:kern w:val="0"/>
                <w:sz w:val="24"/>
                <w:szCs w:val="24"/>
              </w:rPr>
              <w:t>其中</w:t>
            </w:r>
          </w:p>
        </w:tc>
        <w:tc>
          <w:tcPr>
            <w:tcW w:w="1688" w:type="dxa"/>
            <w:shd w:val="clear" w:color="auto" w:fill="auto"/>
            <w:vAlign w:val="center"/>
            <w:hideMark/>
          </w:tcPr>
          <w:p w14:paraId="1FD0E647" w14:textId="77777777" w:rsidR="00F174C2" w:rsidRPr="003E251A" w:rsidRDefault="00F174C2" w:rsidP="00F174C2">
            <w:pPr>
              <w:widowControl/>
              <w:jc w:val="center"/>
              <w:cnfStyle w:val="000000100000" w:firstRow="0" w:lastRow="0" w:firstColumn="0" w:lastColumn="0" w:oddVBand="0" w:evenVBand="0" w:oddHBand="1" w:evenHBand="0" w:firstRowFirstColumn="0" w:firstRowLastColumn="0" w:lastRowFirstColumn="0" w:lastRowLastColumn="0"/>
              <w:rPr>
                <w:rFonts w:ascii="仿宋" w:eastAsia="仿宋" w:hAnsi="仿宋" w:cs="宋体"/>
                <w:b/>
                <w:bCs/>
                <w:color w:val="000000"/>
                <w:kern w:val="0"/>
                <w:sz w:val="24"/>
                <w:szCs w:val="24"/>
              </w:rPr>
            </w:pPr>
            <w:r w:rsidRPr="003E251A">
              <w:rPr>
                <w:rFonts w:ascii="仿宋" w:eastAsia="仿宋" w:hAnsi="仿宋" w:cs="宋体" w:hint="eastAsia"/>
                <w:b/>
                <w:bCs/>
                <w:color w:val="000000"/>
                <w:kern w:val="0"/>
                <w:sz w:val="24"/>
                <w:szCs w:val="24"/>
              </w:rPr>
              <w:t>销售费用</w:t>
            </w:r>
          </w:p>
        </w:tc>
        <w:tc>
          <w:tcPr>
            <w:tcW w:w="1056" w:type="dxa"/>
            <w:shd w:val="clear" w:color="auto" w:fill="auto"/>
            <w:hideMark/>
          </w:tcPr>
          <w:p w14:paraId="2C1EFDD9" w14:textId="1E326FA8" w:rsidR="00F174C2" w:rsidRPr="00F174C2" w:rsidRDefault="00F174C2" w:rsidP="00F174C2">
            <w:pPr>
              <w:widowControl/>
              <w:spacing w:line="360" w:lineRule="auto"/>
              <w:jc w:val="center"/>
              <w:textAlignment w:val="center"/>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360000</w:t>
            </w:r>
          </w:p>
        </w:tc>
        <w:tc>
          <w:tcPr>
            <w:tcW w:w="1308" w:type="dxa"/>
            <w:shd w:val="clear" w:color="auto" w:fill="auto"/>
            <w:hideMark/>
          </w:tcPr>
          <w:p w14:paraId="3BFD2F52" w14:textId="5A330DF3" w:rsidR="00F174C2" w:rsidRPr="00F174C2" w:rsidRDefault="00F174C2" w:rsidP="00F174C2">
            <w:pPr>
              <w:widowControl/>
              <w:spacing w:line="360" w:lineRule="auto"/>
              <w:jc w:val="center"/>
              <w:textAlignment w:val="center"/>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406000</w:t>
            </w:r>
          </w:p>
        </w:tc>
        <w:tc>
          <w:tcPr>
            <w:tcW w:w="1442" w:type="dxa"/>
            <w:shd w:val="clear" w:color="auto" w:fill="auto"/>
            <w:hideMark/>
          </w:tcPr>
          <w:p w14:paraId="7B0D2D2F" w14:textId="02023678" w:rsidR="00F174C2" w:rsidRPr="00F174C2" w:rsidRDefault="00F174C2" w:rsidP="00F174C2">
            <w:pPr>
              <w:widowControl/>
              <w:spacing w:line="360" w:lineRule="auto"/>
              <w:jc w:val="center"/>
              <w:textAlignment w:val="center"/>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2840000</w:t>
            </w:r>
          </w:p>
        </w:tc>
        <w:tc>
          <w:tcPr>
            <w:tcW w:w="1395" w:type="dxa"/>
            <w:shd w:val="clear" w:color="auto" w:fill="auto"/>
            <w:hideMark/>
          </w:tcPr>
          <w:p w14:paraId="438B6075" w14:textId="052AE1CD" w:rsidR="00F174C2" w:rsidRPr="00F174C2" w:rsidRDefault="00F174C2" w:rsidP="00F174C2">
            <w:pPr>
              <w:widowControl/>
              <w:spacing w:line="360" w:lineRule="auto"/>
              <w:jc w:val="center"/>
              <w:textAlignment w:val="center"/>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10810000</w:t>
            </w:r>
          </w:p>
        </w:tc>
        <w:tc>
          <w:tcPr>
            <w:tcW w:w="1351" w:type="dxa"/>
            <w:shd w:val="clear" w:color="auto" w:fill="auto"/>
            <w:hideMark/>
          </w:tcPr>
          <w:p w14:paraId="5500300F" w14:textId="008FB03D" w:rsidR="00F174C2" w:rsidRPr="00F174C2" w:rsidRDefault="00F174C2" w:rsidP="00F174C2">
            <w:pPr>
              <w:widowControl/>
              <w:spacing w:line="360" w:lineRule="auto"/>
              <w:jc w:val="center"/>
              <w:textAlignment w:val="center"/>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23880000</w:t>
            </w:r>
          </w:p>
        </w:tc>
      </w:tr>
      <w:tr w:rsidR="00F174C2" w:rsidRPr="003E251A" w14:paraId="2F8E51EC" w14:textId="77777777" w:rsidTr="00F174C2">
        <w:trPr>
          <w:trHeight w:val="600"/>
          <w:jc w:val="center"/>
        </w:trPr>
        <w:tc>
          <w:tcPr>
            <w:cnfStyle w:val="001000000000" w:firstRow="0" w:lastRow="0" w:firstColumn="1" w:lastColumn="0" w:oddVBand="0" w:evenVBand="0" w:oddHBand="0" w:evenHBand="0" w:firstRowFirstColumn="0" w:firstRowLastColumn="0" w:lastRowFirstColumn="0" w:lastRowLastColumn="0"/>
            <w:tcW w:w="735" w:type="dxa"/>
            <w:vMerge/>
            <w:tcBorders>
              <w:top w:val="nil"/>
              <w:bottom w:val="nil"/>
            </w:tcBorders>
            <w:shd w:val="clear" w:color="auto" w:fill="FFF2CC" w:themeFill="accent4" w:themeFillTint="33"/>
            <w:vAlign w:val="center"/>
            <w:hideMark/>
          </w:tcPr>
          <w:p w14:paraId="608EAEA5" w14:textId="77777777" w:rsidR="00F174C2" w:rsidRPr="003E251A" w:rsidRDefault="00F174C2" w:rsidP="00F174C2">
            <w:pPr>
              <w:widowControl/>
              <w:jc w:val="center"/>
              <w:rPr>
                <w:rFonts w:ascii="仿宋" w:eastAsia="仿宋" w:hAnsi="仿宋" w:cs="宋体"/>
                <w:color w:val="000000"/>
                <w:kern w:val="0"/>
                <w:sz w:val="24"/>
                <w:szCs w:val="24"/>
              </w:rPr>
            </w:pPr>
          </w:p>
        </w:tc>
        <w:tc>
          <w:tcPr>
            <w:tcW w:w="1688" w:type="dxa"/>
            <w:shd w:val="clear" w:color="auto" w:fill="FFF2CC" w:themeFill="accent4" w:themeFillTint="33"/>
            <w:vAlign w:val="center"/>
            <w:hideMark/>
          </w:tcPr>
          <w:p w14:paraId="5CCED5D8" w14:textId="77777777" w:rsidR="00F174C2" w:rsidRPr="003E251A" w:rsidRDefault="00F174C2" w:rsidP="00F174C2">
            <w:pPr>
              <w:widowControl/>
              <w:jc w:val="center"/>
              <w:cnfStyle w:val="000000000000" w:firstRow="0" w:lastRow="0" w:firstColumn="0" w:lastColumn="0" w:oddVBand="0" w:evenVBand="0" w:oddHBand="0" w:evenHBand="0" w:firstRowFirstColumn="0" w:firstRowLastColumn="0" w:lastRowFirstColumn="0" w:lastRowLastColumn="0"/>
              <w:rPr>
                <w:rFonts w:ascii="仿宋" w:eastAsia="仿宋" w:hAnsi="仿宋" w:cs="宋体"/>
                <w:b/>
                <w:bCs/>
                <w:color w:val="000000"/>
                <w:kern w:val="0"/>
                <w:sz w:val="24"/>
                <w:szCs w:val="24"/>
              </w:rPr>
            </w:pPr>
            <w:r w:rsidRPr="003E251A">
              <w:rPr>
                <w:rFonts w:ascii="仿宋" w:eastAsia="仿宋" w:hAnsi="仿宋" w:cs="宋体" w:hint="eastAsia"/>
                <w:b/>
                <w:bCs/>
                <w:color w:val="000000"/>
                <w:kern w:val="0"/>
                <w:sz w:val="24"/>
                <w:szCs w:val="24"/>
              </w:rPr>
              <w:t>管理费用</w:t>
            </w:r>
          </w:p>
        </w:tc>
        <w:tc>
          <w:tcPr>
            <w:tcW w:w="1056" w:type="dxa"/>
            <w:shd w:val="clear" w:color="auto" w:fill="FFF2CC" w:themeFill="accent4" w:themeFillTint="33"/>
            <w:hideMark/>
          </w:tcPr>
          <w:p w14:paraId="05EEB183" w14:textId="06DC1D17" w:rsidR="00F174C2" w:rsidRPr="00F174C2" w:rsidRDefault="00F174C2" w:rsidP="00F174C2">
            <w:pPr>
              <w:widowControl/>
              <w:spacing w:line="36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141000</w:t>
            </w:r>
          </w:p>
        </w:tc>
        <w:tc>
          <w:tcPr>
            <w:tcW w:w="1308" w:type="dxa"/>
            <w:shd w:val="clear" w:color="auto" w:fill="FFF2CC" w:themeFill="accent4" w:themeFillTint="33"/>
            <w:hideMark/>
          </w:tcPr>
          <w:p w14:paraId="311CB39A" w14:textId="5AC5BA01" w:rsidR="00F174C2" w:rsidRPr="00F174C2" w:rsidRDefault="00F174C2" w:rsidP="00F174C2">
            <w:pPr>
              <w:widowControl/>
              <w:spacing w:line="36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181000</w:t>
            </w:r>
          </w:p>
        </w:tc>
        <w:tc>
          <w:tcPr>
            <w:tcW w:w="1442" w:type="dxa"/>
            <w:shd w:val="clear" w:color="auto" w:fill="FFF2CC" w:themeFill="accent4" w:themeFillTint="33"/>
            <w:hideMark/>
          </w:tcPr>
          <w:p w14:paraId="3522D996" w14:textId="6591E1B4" w:rsidR="00F174C2" w:rsidRPr="00F174C2" w:rsidRDefault="00F174C2" w:rsidP="00F174C2">
            <w:pPr>
              <w:widowControl/>
              <w:spacing w:line="36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800000</w:t>
            </w:r>
          </w:p>
        </w:tc>
        <w:tc>
          <w:tcPr>
            <w:tcW w:w="1395" w:type="dxa"/>
            <w:shd w:val="clear" w:color="auto" w:fill="FFF2CC" w:themeFill="accent4" w:themeFillTint="33"/>
            <w:hideMark/>
          </w:tcPr>
          <w:p w14:paraId="150223A4" w14:textId="35ADE047" w:rsidR="00F174C2" w:rsidRPr="00F174C2" w:rsidRDefault="00F174C2" w:rsidP="00F174C2">
            <w:pPr>
              <w:widowControl/>
              <w:spacing w:line="36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2400000</w:t>
            </w:r>
          </w:p>
        </w:tc>
        <w:tc>
          <w:tcPr>
            <w:tcW w:w="1351" w:type="dxa"/>
            <w:shd w:val="clear" w:color="auto" w:fill="FFF2CC" w:themeFill="accent4" w:themeFillTint="33"/>
            <w:hideMark/>
          </w:tcPr>
          <w:p w14:paraId="0E1DFD62" w14:textId="0F774BB0" w:rsidR="00F174C2" w:rsidRPr="00F174C2" w:rsidRDefault="00F174C2" w:rsidP="00F174C2">
            <w:pPr>
              <w:widowControl/>
              <w:spacing w:line="36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4440000</w:t>
            </w:r>
          </w:p>
        </w:tc>
      </w:tr>
      <w:tr w:rsidR="00F174C2" w:rsidRPr="003E251A" w14:paraId="2B7E9EE3" w14:textId="77777777" w:rsidTr="00F174C2">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35" w:type="dxa"/>
            <w:vMerge/>
            <w:tcBorders>
              <w:top w:val="nil"/>
              <w:bottom w:val="nil"/>
            </w:tcBorders>
            <w:shd w:val="clear" w:color="auto" w:fill="FFF2CC" w:themeFill="accent4" w:themeFillTint="33"/>
            <w:vAlign w:val="center"/>
            <w:hideMark/>
          </w:tcPr>
          <w:p w14:paraId="01E9A2DB" w14:textId="77777777" w:rsidR="00F174C2" w:rsidRPr="003E251A" w:rsidRDefault="00F174C2" w:rsidP="00F174C2">
            <w:pPr>
              <w:widowControl/>
              <w:jc w:val="center"/>
              <w:rPr>
                <w:rFonts w:ascii="仿宋" w:eastAsia="仿宋" w:hAnsi="仿宋" w:cs="宋体"/>
                <w:color w:val="000000"/>
                <w:kern w:val="0"/>
                <w:sz w:val="24"/>
                <w:szCs w:val="24"/>
              </w:rPr>
            </w:pPr>
          </w:p>
        </w:tc>
        <w:tc>
          <w:tcPr>
            <w:tcW w:w="1688" w:type="dxa"/>
            <w:shd w:val="clear" w:color="auto" w:fill="auto"/>
            <w:vAlign w:val="center"/>
            <w:hideMark/>
          </w:tcPr>
          <w:p w14:paraId="7B19500C" w14:textId="77777777" w:rsidR="00F174C2" w:rsidRPr="003E251A" w:rsidRDefault="00F174C2" w:rsidP="00F174C2">
            <w:pPr>
              <w:widowControl/>
              <w:jc w:val="center"/>
              <w:cnfStyle w:val="000000100000" w:firstRow="0" w:lastRow="0" w:firstColumn="0" w:lastColumn="0" w:oddVBand="0" w:evenVBand="0" w:oddHBand="1" w:evenHBand="0" w:firstRowFirstColumn="0" w:firstRowLastColumn="0" w:lastRowFirstColumn="0" w:lastRowLastColumn="0"/>
              <w:rPr>
                <w:rFonts w:ascii="仿宋" w:eastAsia="仿宋" w:hAnsi="仿宋" w:cs="宋体"/>
                <w:b/>
                <w:bCs/>
                <w:color w:val="000000"/>
                <w:kern w:val="0"/>
                <w:sz w:val="24"/>
                <w:szCs w:val="24"/>
              </w:rPr>
            </w:pPr>
            <w:r w:rsidRPr="003E251A">
              <w:rPr>
                <w:rFonts w:ascii="仿宋" w:eastAsia="仿宋" w:hAnsi="仿宋" w:cs="宋体" w:hint="eastAsia"/>
                <w:b/>
                <w:bCs/>
                <w:color w:val="000000"/>
                <w:kern w:val="0"/>
                <w:sz w:val="24"/>
                <w:szCs w:val="24"/>
              </w:rPr>
              <w:t>财务费用</w:t>
            </w:r>
          </w:p>
        </w:tc>
        <w:tc>
          <w:tcPr>
            <w:tcW w:w="1056" w:type="dxa"/>
            <w:shd w:val="clear" w:color="auto" w:fill="auto"/>
            <w:hideMark/>
          </w:tcPr>
          <w:p w14:paraId="1520C7D0" w14:textId="7134FDA9" w:rsidR="00F174C2" w:rsidRPr="00F174C2" w:rsidRDefault="00F174C2" w:rsidP="00F174C2">
            <w:pPr>
              <w:widowControl/>
              <w:spacing w:line="360" w:lineRule="auto"/>
              <w:jc w:val="center"/>
              <w:textAlignment w:val="center"/>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10000</w:t>
            </w:r>
          </w:p>
        </w:tc>
        <w:tc>
          <w:tcPr>
            <w:tcW w:w="1308" w:type="dxa"/>
            <w:shd w:val="clear" w:color="auto" w:fill="auto"/>
            <w:hideMark/>
          </w:tcPr>
          <w:p w14:paraId="259E2CE3" w14:textId="6A41A84C" w:rsidR="00F174C2" w:rsidRPr="00F174C2" w:rsidRDefault="00F174C2" w:rsidP="00F174C2">
            <w:pPr>
              <w:widowControl/>
              <w:spacing w:line="360" w:lineRule="auto"/>
              <w:jc w:val="center"/>
              <w:textAlignment w:val="center"/>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10000</w:t>
            </w:r>
          </w:p>
        </w:tc>
        <w:tc>
          <w:tcPr>
            <w:tcW w:w="1442" w:type="dxa"/>
            <w:shd w:val="clear" w:color="auto" w:fill="auto"/>
            <w:hideMark/>
          </w:tcPr>
          <w:p w14:paraId="402CCE64" w14:textId="4BE52F0F" w:rsidR="00F174C2" w:rsidRPr="00F174C2" w:rsidRDefault="00F174C2" w:rsidP="00F174C2">
            <w:pPr>
              <w:widowControl/>
              <w:spacing w:line="360" w:lineRule="auto"/>
              <w:jc w:val="center"/>
              <w:textAlignment w:val="center"/>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80000</w:t>
            </w:r>
          </w:p>
        </w:tc>
        <w:tc>
          <w:tcPr>
            <w:tcW w:w="1395" w:type="dxa"/>
            <w:shd w:val="clear" w:color="auto" w:fill="auto"/>
            <w:hideMark/>
          </w:tcPr>
          <w:p w14:paraId="11F6A893" w14:textId="0A1F96DA" w:rsidR="00F174C2" w:rsidRPr="00F174C2" w:rsidRDefault="00F174C2" w:rsidP="00F174C2">
            <w:pPr>
              <w:widowControl/>
              <w:spacing w:line="360" w:lineRule="auto"/>
              <w:jc w:val="center"/>
              <w:textAlignment w:val="center"/>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100000</w:t>
            </w:r>
          </w:p>
        </w:tc>
        <w:tc>
          <w:tcPr>
            <w:tcW w:w="1351" w:type="dxa"/>
            <w:shd w:val="clear" w:color="auto" w:fill="auto"/>
            <w:hideMark/>
          </w:tcPr>
          <w:p w14:paraId="3EADC580" w14:textId="62D61E89" w:rsidR="00F174C2" w:rsidRPr="00F174C2" w:rsidRDefault="00F174C2" w:rsidP="00F174C2">
            <w:pPr>
              <w:widowControl/>
              <w:spacing w:line="360" w:lineRule="auto"/>
              <w:jc w:val="center"/>
              <w:textAlignment w:val="center"/>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500000</w:t>
            </w:r>
          </w:p>
        </w:tc>
      </w:tr>
      <w:tr w:rsidR="00F174C2" w:rsidRPr="003E251A" w14:paraId="371D1E3E" w14:textId="77777777" w:rsidTr="00F174C2">
        <w:trPr>
          <w:trHeight w:val="610"/>
          <w:jc w:val="center"/>
        </w:trPr>
        <w:tc>
          <w:tcPr>
            <w:cnfStyle w:val="001000000000" w:firstRow="0" w:lastRow="0" w:firstColumn="1" w:lastColumn="0" w:oddVBand="0" w:evenVBand="0" w:oddHBand="0" w:evenHBand="0" w:firstRowFirstColumn="0" w:firstRowLastColumn="0" w:lastRowFirstColumn="0" w:lastRowLastColumn="0"/>
            <w:tcW w:w="735" w:type="dxa"/>
            <w:vMerge/>
            <w:tcBorders>
              <w:top w:val="nil"/>
              <w:bottom w:val="nil"/>
            </w:tcBorders>
            <w:shd w:val="clear" w:color="auto" w:fill="FFF2CC" w:themeFill="accent4" w:themeFillTint="33"/>
            <w:vAlign w:val="center"/>
            <w:hideMark/>
          </w:tcPr>
          <w:p w14:paraId="33A226B5" w14:textId="77777777" w:rsidR="00F174C2" w:rsidRPr="003E251A" w:rsidRDefault="00F174C2" w:rsidP="00F174C2">
            <w:pPr>
              <w:widowControl/>
              <w:jc w:val="center"/>
              <w:rPr>
                <w:rFonts w:ascii="仿宋" w:eastAsia="仿宋" w:hAnsi="仿宋" w:cs="宋体"/>
                <w:color w:val="000000"/>
                <w:kern w:val="0"/>
                <w:sz w:val="24"/>
                <w:szCs w:val="24"/>
              </w:rPr>
            </w:pPr>
          </w:p>
        </w:tc>
        <w:tc>
          <w:tcPr>
            <w:tcW w:w="1688" w:type="dxa"/>
            <w:shd w:val="clear" w:color="auto" w:fill="FFF2CC" w:themeFill="accent4" w:themeFillTint="33"/>
            <w:vAlign w:val="center"/>
            <w:hideMark/>
          </w:tcPr>
          <w:p w14:paraId="6EB3C917" w14:textId="77777777" w:rsidR="00F174C2" w:rsidRPr="003E251A" w:rsidRDefault="00F174C2" w:rsidP="00F174C2">
            <w:pPr>
              <w:widowControl/>
              <w:jc w:val="center"/>
              <w:cnfStyle w:val="000000000000" w:firstRow="0" w:lastRow="0" w:firstColumn="0" w:lastColumn="0" w:oddVBand="0" w:evenVBand="0" w:oddHBand="0" w:evenHBand="0" w:firstRowFirstColumn="0" w:firstRowLastColumn="0" w:lastRowFirstColumn="0" w:lastRowLastColumn="0"/>
              <w:rPr>
                <w:rFonts w:ascii="仿宋" w:eastAsia="仿宋" w:hAnsi="仿宋" w:cs="宋体"/>
                <w:b/>
                <w:bCs/>
                <w:color w:val="000000"/>
                <w:kern w:val="0"/>
                <w:sz w:val="24"/>
                <w:szCs w:val="24"/>
              </w:rPr>
            </w:pPr>
            <w:r w:rsidRPr="003E251A">
              <w:rPr>
                <w:rFonts w:ascii="仿宋" w:eastAsia="仿宋" w:hAnsi="仿宋" w:cs="宋体" w:hint="eastAsia"/>
                <w:b/>
                <w:bCs/>
                <w:color w:val="000000"/>
                <w:kern w:val="0"/>
                <w:sz w:val="24"/>
                <w:szCs w:val="24"/>
              </w:rPr>
              <w:t>资产减值损失</w:t>
            </w:r>
          </w:p>
        </w:tc>
        <w:tc>
          <w:tcPr>
            <w:tcW w:w="1056" w:type="dxa"/>
            <w:shd w:val="clear" w:color="auto" w:fill="FFF2CC" w:themeFill="accent4" w:themeFillTint="33"/>
            <w:hideMark/>
          </w:tcPr>
          <w:p w14:paraId="0236614F" w14:textId="0023C157" w:rsidR="00F174C2" w:rsidRPr="00F174C2" w:rsidRDefault="00F174C2" w:rsidP="00F174C2">
            <w:pPr>
              <w:widowControl/>
              <w:spacing w:line="36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0</w:t>
            </w:r>
          </w:p>
        </w:tc>
        <w:tc>
          <w:tcPr>
            <w:tcW w:w="1308" w:type="dxa"/>
            <w:shd w:val="clear" w:color="auto" w:fill="FFF2CC" w:themeFill="accent4" w:themeFillTint="33"/>
            <w:hideMark/>
          </w:tcPr>
          <w:p w14:paraId="7B3FC12D" w14:textId="46DBDFBB" w:rsidR="00F174C2" w:rsidRPr="00F174C2" w:rsidRDefault="00F174C2" w:rsidP="00F174C2">
            <w:pPr>
              <w:widowControl/>
              <w:spacing w:line="36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0</w:t>
            </w:r>
          </w:p>
        </w:tc>
        <w:tc>
          <w:tcPr>
            <w:tcW w:w="1442" w:type="dxa"/>
            <w:shd w:val="clear" w:color="auto" w:fill="FFF2CC" w:themeFill="accent4" w:themeFillTint="33"/>
            <w:hideMark/>
          </w:tcPr>
          <w:p w14:paraId="57E2E55E" w14:textId="63C3FC2F" w:rsidR="00F174C2" w:rsidRPr="00F174C2" w:rsidRDefault="00F174C2" w:rsidP="00F174C2">
            <w:pPr>
              <w:widowControl/>
              <w:spacing w:line="36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0</w:t>
            </w:r>
          </w:p>
        </w:tc>
        <w:tc>
          <w:tcPr>
            <w:tcW w:w="1395" w:type="dxa"/>
            <w:shd w:val="clear" w:color="auto" w:fill="FFF2CC" w:themeFill="accent4" w:themeFillTint="33"/>
            <w:hideMark/>
          </w:tcPr>
          <w:p w14:paraId="36862808" w14:textId="70708431" w:rsidR="00F174C2" w:rsidRPr="00F174C2" w:rsidRDefault="00F174C2" w:rsidP="00F174C2">
            <w:pPr>
              <w:widowControl/>
              <w:spacing w:line="36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0</w:t>
            </w:r>
          </w:p>
        </w:tc>
        <w:tc>
          <w:tcPr>
            <w:tcW w:w="1351" w:type="dxa"/>
            <w:shd w:val="clear" w:color="auto" w:fill="FFF2CC" w:themeFill="accent4" w:themeFillTint="33"/>
            <w:hideMark/>
          </w:tcPr>
          <w:p w14:paraId="53BA8F6D" w14:textId="4C1316B2" w:rsidR="00F174C2" w:rsidRPr="00F174C2" w:rsidRDefault="00F174C2" w:rsidP="00F174C2">
            <w:pPr>
              <w:widowControl/>
              <w:spacing w:line="36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0</w:t>
            </w:r>
          </w:p>
        </w:tc>
      </w:tr>
      <w:tr w:rsidR="00F174C2" w:rsidRPr="003E251A" w14:paraId="17B65522" w14:textId="77777777" w:rsidTr="00F174C2">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35" w:type="dxa"/>
            <w:tcBorders>
              <w:top w:val="nil"/>
            </w:tcBorders>
            <w:shd w:val="clear" w:color="auto" w:fill="auto"/>
            <w:vAlign w:val="center"/>
            <w:hideMark/>
          </w:tcPr>
          <w:p w14:paraId="731DFB99" w14:textId="77777777" w:rsidR="00F174C2" w:rsidRPr="003E251A" w:rsidRDefault="00F174C2" w:rsidP="00F174C2">
            <w:pPr>
              <w:widowControl/>
              <w:jc w:val="center"/>
              <w:rPr>
                <w:rFonts w:ascii="仿宋" w:eastAsia="仿宋" w:hAnsi="仿宋" w:cs="宋体"/>
                <w:color w:val="000000"/>
                <w:kern w:val="0"/>
                <w:sz w:val="24"/>
                <w:szCs w:val="24"/>
              </w:rPr>
            </w:pPr>
            <w:r w:rsidRPr="003E251A">
              <w:rPr>
                <w:rFonts w:ascii="仿宋" w:eastAsia="仿宋" w:hAnsi="仿宋" w:cs="宋体" w:hint="eastAsia"/>
                <w:color w:val="000000"/>
                <w:kern w:val="0"/>
                <w:sz w:val="24"/>
                <w:szCs w:val="24"/>
              </w:rPr>
              <w:t>三、</w:t>
            </w:r>
          </w:p>
        </w:tc>
        <w:tc>
          <w:tcPr>
            <w:tcW w:w="1688" w:type="dxa"/>
            <w:shd w:val="clear" w:color="auto" w:fill="auto"/>
            <w:vAlign w:val="center"/>
            <w:hideMark/>
          </w:tcPr>
          <w:p w14:paraId="604A1CEF" w14:textId="77777777" w:rsidR="00F174C2" w:rsidRPr="003E251A" w:rsidRDefault="00F174C2" w:rsidP="00F174C2">
            <w:pPr>
              <w:widowControl/>
              <w:jc w:val="center"/>
              <w:cnfStyle w:val="000000100000" w:firstRow="0" w:lastRow="0" w:firstColumn="0" w:lastColumn="0" w:oddVBand="0" w:evenVBand="0" w:oddHBand="1" w:evenHBand="0" w:firstRowFirstColumn="0" w:firstRowLastColumn="0" w:lastRowFirstColumn="0" w:lastRowLastColumn="0"/>
              <w:rPr>
                <w:rFonts w:ascii="仿宋" w:eastAsia="仿宋" w:hAnsi="仿宋" w:cs="宋体"/>
                <w:b/>
                <w:bCs/>
                <w:color w:val="000000"/>
                <w:kern w:val="0"/>
                <w:sz w:val="24"/>
                <w:szCs w:val="24"/>
              </w:rPr>
            </w:pPr>
            <w:r w:rsidRPr="003E251A">
              <w:rPr>
                <w:rFonts w:ascii="仿宋" w:eastAsia="仿宋" w:hAnsi="仿宋" w:cs="宋体" w:hint="eastAsia"/>
                <w:b/>
                <w:bCs/>
                <w:color w:val="000000"/>
                <w:kern w:val="0"/>
                <w:sz w:val="24"/>
                <w:szCs w:val="24"/>
              </w:rPr>
              <w:t>营业利润</w:t>
            </w:r>
          </w:p>
        </w:tc>
        <w:tc>
          <w:tcPr>
            <w:tcW w:w="1056" w:type="dxa"/>
            <w:shd w:val="clear" w:color="auto" w:fill="auto"/>
            <w:hideMark/>
          </w:tcPr>
          <w:p w14:paraId="1644DC83" w14:textId="146EA575" w:rsidR="00F174C2" w:rsidRPr="00F174C2" w:rsidRDefault="00F174C2" w:rsidP="00F174C2">
            <w:pPr>
              <w:widowControl/>
              <w:spacing w:line="360" w:lineRule="auto"/>
              <w:jc w:val="center"/>
              <w:textAlignment w:val="center"/>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-196000</w:t>
            </w:r>
          </w:p>
        </w:tc>
        <w:tc>
          <w:tcPr>
            <w:tcW w:w="1308" w:type="dxa"/>
            <w:shd w:val="clear" w:color="auto" w:fill="auto"/>
            <w:hideMark/>
          </w:tcPr>
          <w:p w14:paraId="6ACC3F57" w14:textId="4A60AB2C" w:rsidR="00F174C2" w:rsidRPr="00F174C2" w:rsidRDefault="00F174C2" w:rsidP="00F174C2">
            <w:pPr>
              <w:widowControl/>
              <w:spacing w:line="360" w:lineRule="auto"/>
              <w:jc w:val="center"/>
              <w:textAlignment w:val="center"/>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4746000</w:t>
            </w:r>
          </w:p>
        </w:tc>
        <w:tc>
          <w:tcPr>
            <w:tcW w:w="1442" w:type="dxa"/>
            <w:shd w:val="clear" w:color="auto" w:fill="auto"/>
            <w:hideMark/>
          </w:tcPr>
          <w:p w14:paraId="38A6DDD3" w14:textId="2B44D60D" w:rsidR="00F174C2" w:rsidRPr="00F174C2" w:rsidRDefault="00F174C2" w:rsidP="00F174C2">
            <w:pPr>
              <w:widowControl/>
              <w:spacing w:line="360" w:lineRule="auto"/>
              <w:jc w:val="center"/>
              <w:textAlignment w:val="center"/>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9761300</w:t>
            </w:r>
          </w:p>
        </w:tc>
        <w:tc>
          <w:tcPr>
            <w:tcW w:w="1395" w:type="dxa"/>
            <w:shd w:val="clear" w:color="auto" w:fill="auto"/>
            <w:hideMark/>
          </w:tcPr>
          <w:p w14:paraId="7498ACCF" w14:textId="170E0567" w:rsidR="00F174C2" w:rsidRPr="00F174C2" w:rsidRDefault="00F174C2" w:rsidP="00F174C2">
            <w:pPr>
              <w:widowControl/>
              <w:spacing w:line="360" w:lineRule="auto"/>
              <w:jc w:val="center"/>
              <w:textAlignment w:val="center"/>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39620000</w:t>
            </w:r>
          </w:p>
        </w:tc>
        <w:tc>
          <w:tcPr>
            <w:tcW w:w="1351" w:type="dxa"/>
            <w:shd w:val="clear" w:color="auto" w:fill="auto"/>
            <w:hideMark/>
          </w:tcPr>
          <w:p w14:paraId="202A7424" w14:textId="4F3AB478" w:rsidR="00F174C2" w:rsidRPr="00F174C2" w:rsidRDefault="00F174C2" w:rsidP="00F174C2">
            <w:pPr>
              <w:widowControl/>
              <w:spacing w:line="360" w:lineRule="auto"/>
              <w:jc w:val="center"/>
              <w:textAlignment w:val="center"/>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86911000</w:t>
            </w:r>
          </w:p>
        </w:tc>
      </w:tr>
      <w:tr w:rsidR="00F174C2" w:rsidRPr="003E251A" w14:paraId="02B5D184" w14:textId="77777777" w:rsidTr="00F174C2">
        <w:trPr>
          <w:trHeight w:val="600"/>
          <w:jc w:val="center"/>
        </w:trPr>
        <w:tc>
          <w:tcPr>
            <w:cnfStyle w:val="001000000000" w:firstRow="0" w:lastRow="0" w:firstColumn="1" w:lastColumn="0" w:oddVBand="0" w:evenVBand="0" w:oddHBand="0" w:evenHBand="0" w:firstRowFirstColumn="0" w:firstRowLastColumn="0" w:lastRowFirstColumn="0" w:lastRowLastColumn="0"/>
            <w:tcW w:w="735" w:type="dxa"/>
            <w:shd w:val="clear" w:color="auto" w:fill="FFF2CC" w:themeFill="accent4" w:themeFillTint="33"/>
            <w:vAlign w:val="center"/>
            <w:hideMark/>
          </w:tcPr>
          <w:p w14:paraId="48ECBAD7" w14:textId="77777777" w:rsidR="00F174C2" w:rsidRPr="003E251A" w:rsidRDefault="00F174C2" w:rsidP="00F174C2">
            <w:pPr>
              <w:widowControl/>
              <w:jc w:val="center"/>
              <w:rPr>
                <w:rFonts w:ascii="仿宋" w:eastAsia="仿宋" w:hAnsi="仿宋" w:cs="宋体"/>
                <w:color w:val="000000"/>
                <w:kern w:val="0"/>
                <w:sz w:val="24"/>
                <w:szCs w:val="24"/>
              </w:rPr>
            </w:pPr>
            <w:r w:rsidRPr="003E251A">
              <w:rPr>
                <w:rFonts w:ascii="仿宋" w:eastAsia="仿宋" w:hAnsi="仿宋" w:cs="宋体" w:hint="eastAsia"/>
                <w:color w:val="000000"/>
                <w:kern w:val="0"/>
                <w:sz w:val="24"/>
                <w:szCs w:val="24"/>
              </w:rPr>
              <w:t>加</w:t>
            </w:r>
          </w:p>
        </w:tc>
        <w:tc>
          <w:tcPr>
            <w:tcW w:w="1688" w:type="dxa"/>
            <w:shd w:val="clear" w:color="auto" w:fill="FFF2CC" w:themeFill="accent4" w:themeFillTint="33"/>
            <w:vAlign w:val="center"/>
            <w:hideMark/>
          </w:tcPr>
          <w:p w14:paraId="3CC89A81" w14:textId="77777777" w:rsidR="00F174C2" w:rsidRPr="003E251A" w:rsidRDefault="00F174C2" w:rsidP="00F174C2">
            <w:pPr>
              <w:widowControl/>
              <w:jc w:val="center"/>
              <w:cnfStyle w:val="000000000000" w:firstRow="0" w:lastRow="0" w:firstColumn="0" w:lastColumn="0" w:oddVBand="0" w:evenVBand="0" w:oddHBand="0" w:evenHBand="0" w:firstRowFirstColumn="0" w:firstRowLastColumn="0" w:lastRowFirstColumn="0" w:lastRowLastColumn="0"/>
              <w:rPr>
                <w:rFonts w:ascii="仿宋" w:eastAsia="仿宋" w:hAnsi="仿宋" w:cs="宋体"/>
                <w:b/>
                <w:bCs/>
                <w:color w:val="000000"/>
                <w:kern w:val="0"/>
                <w:sz w:val="24"/>
                <w:szCs w:val="24"/>
              </w:rPr>
            </w:pPr>
            <w:r w:rsidRPr="003E251A">
              <w:rPr>
                <w:rFonts w:ascii="仿宋" w:eastAsia="仿宋" w:hAnsi="仿宋" w:cs="宋体" w:hint="eastAsia"/>
                <w:b/>
                <w:bCs/>
                <w:color w:val="000000"/>
                <w:kern w:val="0"/>
                <w:sz w:val="24"/>
                <w:szCs w:val="24"/>
              </w:rPr>
              <w:t>营业外收入</w:t>
            </w:r>
          </w:p>
        </w:tc>
        <w:tc>
          <w:tcPr>
            <w:tcW w:w="1056" w:type="dxa"/>
            <w:shd w:val="clear" w:color="auto" w:fill="FFF2CC" w:themeFill="accent4" w:themeFillTint="33"/>
            <w:hideMark/>
          </w:tcPr>
          <w:p w14:paraId="76DC1CE1" w14:textId="5FBF3672" w:rsidR="00F174C2" w:rsidRPr="00F174C2" w:rsidRDefault="00F174C2" w:rsidP="00F174C2">
            <w:pPr>
              <w:widowControl/>
              <w:spacing w:line="36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0</w:t>
            </w:r>
          </w:p>
        </w:tc>
        <w:tc>
          <w:tcPr>
            <w:tcW w:w="1308" w:type="dxa"/>
            <w:shd w:val="clear" w:color="auto" w:fill="FFF2CC" w:themeFill="accent4" w:themeFillTint="33"/>
            <w:hideMark/>
          </w:tcPr>
          <w:p w14:paraId="754CD1A8" w14:textId="095B7DAF" w:rsidR="00F174C2" w:rsidRPr="00F174C2" w:rsidRDefault="00F174C2" w:rsidP="00F174C2">
            <w:pPr>
              <w:widowControl/>
              <w:spacing w:line="36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0</w:t>
            </w:r>
          </w:p>
        </w:tc>
        <w:tc>
          <w:tcPr>
            <w:tcW w:w="1442" w:type="dxa"/>
            <w:shd w:val="clear" w:color="auto" w:fill="FFF2CC" w:themeFill="accent4" w:themeFillTint="33"/>
            <w:hideMark/>
          </w:tcPr>
          <w:p w14:paraId="1F1405DB" w14:textId="6787767F" w:rsidR="00F174C2" w:rsidRPr="00F174C2" w:rsidRDefault="00F174C2" w:rsidP="00F174C2">
            <w:pPr>
              <w:widowControl/>
              <w:spacing w:line="36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0</w:t>
            </w:r>
          </w:p>
        </w:tc>
        <w:tc>
          <w:tcPr>
            <w:tcW w:w="1395" w:type="dxa"/>
            <w:shd w:val="clear" w:color="auto" w:fill="FFF2CC" w:themeFill="accent4" w:themeFillTint="33"/>
            <w:hideMark/>
          </w:tcPr>
          <w:p w14:paraId="5E3164B8" w14:textId="0741E483" w:rsidR="00F174C2" w:rsidRPr="00F174C2" w:rsidRDefault="00F174C2" w:rsidP="00F174C2">
            <w:pPr>
              <w:widowControl/>
              <w:spacing w:line="36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0</w:t>
            </w:r>
          </w:p>
        </w:tc>
        <w:tc>
          <w:tcPr>
            <w:tcW w:w="1351" w:type="dxa"/>
            <w:shd w:val="clear" w:color="auto" w:fill="FFF2CC" w:themeFill="accent4" w:themeFillTint="33"/>
            <w:hideMark/>
          </w:tcPr>
          <w:p w14:paraId="27F1CF98" w14:textId="3790366F" w:rsidR="00F174C2" w:rsidRPr="00F174C2" w:rsidRDefault="00F174C2" w:rsidP="00F174C2">
            <w:pPr>
              <w:widowControl/>
              <w:spacing w:line="36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0</w:t>
            </w:r>
          </w:p>
        </w:tc>
      </w:tr>
      <w:tr w:rsidR="00F174C2" w:rsidRPr="003E251A" w14:paraId="2DDA40C0" w14:textId="77777777" w:rsidTr="00F174C2">
        <w:trPr>
          <w:cnfStyle w:val="000000100000" w:firstRow="0" w:lastRow="0" w:firstColumn="0" w:lastColumn="0" w:oddVBand="0" w:evenVBand="0" w:oddHBand="1" w:evenHBand="0" w:firstRowFirstColumn="0" w:firstRowLastColumn="0" w:lastRowFirstColumn="0" w:lastRowLastColumn="0"/>
          <w:trHeight w:val="610"/>
          <w:jc w:val="center"/>
        </w:trPr>
        <w:tc>
          <w:tcPr>
            <w:cnfStyle w:val="001000000000" w:firstRow="0" w:lastRow="0" w:firstColumn="1" w:lastColumn="0" w:oddVBand="0" w:evenVBand="0" w:oddHBand="0" w:evenHBand="0" w:firstRowFirstColumn="0" w:firstRowLastColumn="0" w:lastRowFirstColumn="0" w:lastRowLastColumn="0"/>
            <w:tcW w:w="735" w:type="dxa"/>
            <w:shd w:val="clear" w:color="auto" w:fill="auto"/>
            <w:vAlign w:val="center"/>
            <w:hideMark/>
          </w:tcPr>
          <w:p w14:paraId="14335985" w14:textId="77777777" w:rsidR="00F174C2" w:rsidRPr="003E251A" w:rsidRDefault="00F174C2" w:rsidP="00F174C2">
            <w:pPr>
              <w:widowControl/>
              <w:jc w:val="center"/>
              <w:rPr>
                <w:rFonts w:ascii="仿宋" w:eastAsia="仿宋" w:hAnsi="仿宋" w:cs="宋体"/>
                <w:color w:val="000000"/>
                <w:kern w:val="0"/>
                <w:sz w:val="24"/>
                <w:szCs w:val="24"/>
              </w:rPr>
            </w:pPr>
            <w:r w:rsidRPr="003E251A">
              <w:rPr>
                <w:rFonts w:ascii="仿宋" w:eastAsia="仿宋" w:hAnsi="仿宋" w:cs="宋体" w:hint="eastAsia"/>
                <w:color w:val="000000"/>
                <w:kern w:val="0"/>
                <w:sz w:val="24"/>
                <w:szCs w:val="24"/>
              </w:rPr>
              <w:t>减</w:t>
            </w:r>
          </w:p>
        </w:tc>
        <w:tc>
          <w:tcPr>
            <w:tcW w:w="1688" w:type="dxa"/>
            <w:shd w:val="clear" w:color="auto" w:fill="auto"/>
            <w:vAlign w:val="center"/>
            <w:hideMark/>
          </w:tcPr>
          <w:p w14:paraId="10FE0F60" w14:textId="77777777" w:rsidR="00F174C2" w:rsidRPr="003E251A" w:rsidRDefault="00F174C2" w:rsidP="00F174C2">
            <w:pPr>
              <w:widowControl/>
              <w:jc w:val="center"/>
              <w:cnfStyle w:val="000000100000" w:firstRow="0" w:lastRow="0" w:firstColumn="0" w:lastColumn="0" w:oddVBand="0" w:evenVBand="0" w:oddHBand="1" w:evenHBand="0" w:firstRowFirstColumn="0" w:firstRowLastColumn="0" w:lastRowFirstColumn="0" w:lastRowLastColumn="0"/>
              <w:rPr>
                <w:rFonts w:ascii="仿宋" w:eastAsia="仿宋" w:hAnsi="仿宋" w:cs="宋体"/>
                <w:b/>
                <w:bCs/>
                <w:color w:val="000000"/>
                <w:kern w:val="0"/>
                <w:sz w:val="24"/>
                <w:szCs w:val="24"/>
              </w:rPr>
            </w:pPr>
            <w:r w:rsidRPr="003E251A">
              <w:rPr>
                <w:rFonts w:ascii="仿宋" w:eastAsia="仿宋" w:hAnsi="仿宋" w:cs="宋体" w:hint="eastAsia"/>
                <w:b/>
                <w:bCs/>
                <w:color w:val="000000"/>
                <w:kern w:val="0"/>
                <w:sz w:val="24"/>
                <w:szCs w:val="24"/>
              </w:rPr>
              <w:t>营业外支出</w:t>
            </w:r>
          </w:p>
        </w:tc>
        <w:tc>
          <w:tcPr>
            <w:tcW w:w="1056" w:type="dxa"/>
            <w:shd w:val="clear" w:color="auto" w:fill="auto"/>
            <w:hideMark/>
          </w:tcPr>
          <w:p w14:paraId="7DA08800" w14:textId="356C6466" w:rsidR="00F174C2" w:rsidRPr="00F174C2" w:rsidRDefault="00F174C2" w:rsidP="00F174C2">
            <w:pPr>
              <w:widowControl/>
              <w:spacing w:line="360" w:lineRule="auto"/>
              <w:jc w:val="center"/>
              <w:textAlignment w:val="center"/>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0</w:t>
            </w:r>
          </w:p>
        </w:tc>
        <w:tc>
          <w:tcPr>
            <w:tcW w:w="1308" w:type="dxa"/>
            <w:shd w:val="clear" w:color="auto" w:fill="auto"/>
            <w:hideMark/>
          </w:tcPr>
          <w:p w14:paraId="128E55B3" w14:textId="34598CC3" w:rsidR="00F174C2" w:rsidRPr="00F174C2" w:rsidRDefault="00F174C2" w:rsidP="00F174C2">
            <w:pPr>
              <w:widowControl/>
              <w:spacing w:line="360" w:lineRule="auto"/>
              <w:jc w:val="center"/>
              <w:textAlignment w:val="center"/>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0</w:t>
            </w:r>
          </w:p>
        </w:tc>
        <w:tc>
          <w:tcPr>
            <w:tcW w:w="1442" w:type="dxa"/>
            <w:shd w:val="clear" w:color="auto" w:fill="auto"/>
            <w:hideMark/>
          </w:tcPr>
          <w:p w14:paraId="797A6481" w14:textId="6208A36B" w:rsidR="00F174C2" w:rsidRPr="00F174C2" w:rsidRDefault="00F174C2" w:rsidP="00F174C2">
            <w:pPr>
              <w:widowControl/>
              <w:spacing w:line="360" w:lineRule="auto"/>
              <w:jc w:val="center"/>
              <w:textAlignment w:val="center"/>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0</w:t>
            </w:r>
          </w:p>
        </w:tc>
        <w:tc>
          <w:tcPr>
            <w:tcW w:w="1395" w:type="dxa"/>
            <w:shd w:val="clear" w:color="auto" w:fill="auto"/>
            <w:hideMark/>
          </w:tcPr>
          <w:p w14:paraId="676E96B5" w14:textId="34C4279E" w:rsidR="00F174C2" w:rsidRPr="00F174C2" w:rsidRDefault="00F174C2" w:rsidP="00F174C2">
            <w:pPr>
              <w:widowControl/>
              <w:spacing w:line="360" w:lineRule="auto"/>
              <w:jc w:val="center"/>
              <w:textAlignment w:val="center"/>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0</w:t>
            </w:r>
          </w:p>
        </w:tc>
        <w:tc>
          <w:tcPr>
            <w:tcW w:w="1351" w:type="dxa"/>
            <w:shd w:val="clear" w:color="auto" w:fill="auto"/>
            <w:hideMark/>
          </w:tcPr>
          <w:p w14:paraId="189882AF" w14:textId="396C7FC5" w:rsidR="00F174C2" w:rsidRPr="00F174C2" w:rsidRDefault="00F174C2" w:rsidP="00F174C2">
            <w:pPr>
              <w:widowControl/>
              <w:spacing w:line="360" w:lineRule="auto"/>
              <w:jc w:val="center"/>
              <w:textAlignment w:val="center"/>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0</w:t>
            </w:r>
          </w:p>
        </w:tc>
      </w:tr>
      <w:tr w:rsidR="00F174C2" w:rsidRPr="003E251A" w14:paraId="202D3055" w14:textId="77777777" w:rsidTr="00F174C2">
        <w:trPr>
          <w:trHeight w:val="600"/>
          <w:jc w:val="center"/>
        </w:trPr>
        <w:tc>
          <w:tcPr>
            <w:cnfStyle w:val="001000000000" w:firstRow="0" w:lastRow="0" w:firstColumn="1" w:lastColumn="0" w:oddVBand="0" w:evenVBand="0" w:oddHBand="0" w:evenHBand="0" w:firstRowFirstColumn="0" w:firstRowLastColumn="0" w:lastRowFirstColumn="0" w:lastRowLastColumn="0"/>
            <w:tcW w:w="735" w:type="dxa"/>
            <w:shd w:val="clear" w:color="auto" w:fill="FFF2CC" w:themeFill="accent4" w:themeFillTint="33"/>
            <w:vAlign w:val="center"/>
            <w:hideMark/>
          </w:tcPr>
          <w:p w14:paraId="28F2E30A" w14:textId="77777777" w:rsidR="00F174C2" w:rsidRPr="003E251A" w:rsidRDefault="00F174C2" w:rsidP="00F174C2">
            <w:pPr>
              <w:widowControl/>
              <w:jc w:val="center"/>
              <w:rPr>
                <w:rFonts w:ascii="仿宋" w:eastAsia="仿宋" w:hAnsi="仿宋" w:cs="宋体"/>
                <w:color w:val="000000"/>
                <w:kern w:val="0"/>
                <w:sz w:val="24"/>
                <w:szCs w:val="24"/>
              </w:rPr>
            </w:pPr>
            <w:r w:rsidRPr="003E251A">
              <w:rPr>
                <w:rFonts w:ascii="仿宋" w:eastAsia="仿宋" w:hAnsi="仿宋" w:cs="宋体" w:hint="eastAsia"/>
                <w:color w:val="000000"/>
                <w:kern w:val="0"/>
                <w:sz w:val="24"/>
                <w:szCs w:val="24"/>
              </w:rPr>
              <w:t>四、</w:t>
            </w:r>
          </w:p>
        </w:tc>
        <w:tc>
          <w:tcPr>
            <w:tcW w:w="1688" w:type="dxa"/>
            <w:shd w:val="clear" w:color="auto" w:fill="FFF2CC" w:themeFill="accent4" w:themeFillTint="33"/>
            <w:vAlign w:val="center"/>
            <w:hideMark/>
          </w:tcPr>
          <w:p w14:paraId="08FCAF95" w14:textId="77777777" w:rsidR="00F174C2" w:rsidRPr="003E251A" w:rsidRDefault="00F174C2" w:rsidP="00F174C2">
            <w:pPr>
              <w:widowControl/>
              <w:jc w:val="center"/>
              <w:cnfStyle w:val="000000000000" w:firstRow="0" w:lastRow="0" w:firstColumn="0" w:lastColumn="0" w:oddVBand="0" w:evenVBand="0" w:oddHBand="0" w:evenHBand="0" w:firstRowFirstColumn="0" w:firstRowLastColumn="0" w:lastRowFirstColumn="0" w:lastRowLastColumn="0"/>
              <w:rPr>
                <w:rFonts w:ascii="仿宋" w:eastAsia="仿宋" w:hAnsi="仿宋" w:cs="宋体"/>
                <w:b/>
                <w:bCs/>
                <w:color w:val="000000"/>
                <w:kern w:val="0"/>
                <w:sz w:val="24"/>
                <w:szCs w:val="24"/>
              </w:rPr>
            </w:pPr>
            <w:r w:rsidRPr="003E251A">
              <w:rPr>
                <w:rFonts w:ascii="仿宋" w:eastAsia="仿宋" w:hAnsi="仿宋" w:cs="宋体" w:hint="eastAsia"/>
                <w:b/>
                <w:bCs/>
                <w:color w:val="000000"/>
                <w:kern w:val="0"/>
                <w:sz w:val="24"/>
                <w:szCs w:val="24"/>
              </w:rPr>
              <w:t>利润总额</w:t>
            </w:r>
          </w:p>
        </w:tc>
        <w:tc>
          <w:tcPr>
            <w:tcW w:w="1056" w:type="dxa"/>
            <w:shd w:val="clear" w:color="auto" w:fill="FFF2CC" w:themeFill="accent4" w:themeFillTint="33"/>
            <w:hideMark/>
          </w:tcPr>
          <w:p w14:paraId="60E89C67" w14:textId="30C4ED0A" w:rsidR="00F174C2" w:rsidRPr="00F174C2" w:rsidRDefault="00F174C2" w:rsidP="00F174C2">
            <w:pPr>
              <w:widowControl/>
              <w:spacing w:line="36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-196000</w:t>
            </w:r>
          </w:p>
        </w:tc>
        <w:tc>
          <w:tcPr>
            <w:tcW w:w="1308" w:type="dxa"/>
            <w:shd w:val="clear" w:color="auto" w:fill="FFF2CC" w:themeFill="accent4" w:themeFillTint="33"/>
            <w:hideMark/>
          </w:tcPr>
          <w:p w14:paraId="56C4FAE0" w14:textId="0C79734D" w:rsidR="00F174C2" w:rsidRPr="00F174C2" w:rsidRDefault="00F174C2" w:rsidP="00F174C2">
            <w:pPr>
              <w:widowControl/>
              <w:spacing w:line="36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4746000</w:t>
            </w:r>
          </w:p>
        </w:tc>
        <w:tc>
          <w:tcPr>
            <w:tcW w:w="1442" w:type="dxa"/>
            <w:shd w:val="clear" w:color="auto" w:fill="FFF2CC" w:themeFill="accent4" w:themeFillTint="33"/>
            <w:hideMark/>
          </w:tcPr>
          <w:p w14:paraId="5DD94CF3" w14:textId="5180FBD1" w:rsidR="00F174C2" w:rsidRPr="00F174C2" w:rsidRDefault="00F174C2" w:rsidP="00F174C2">
            <w:pPr>
              <w:widowControl/>
              <w:spacing w:line="36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9761300</w:t>
            </w:r>
          </w:p>
        </w:tc>
        <w:tc>
          <w:tcPr>
            <w:tcW w:w="1395" w:type="dxa"/>
            <w:shd w:val="clear" w:color="auto" w:fill="FFF2CC" w:themeFill="accent4" w:themeFillTint="33"/>
            <w:hideMark/>
          </w:tcPr>
          <w:p w14:paraId="7469DD7E" w14:textId="039C54DB" w:rsidR="00F174C2" w:rsidRPr="00F174C2" w:rsidRDefault="00F174C2" w:rsidP="00F174C2">
            <w:pPr>
              <w:widowControl/>
              <w:spacing w:line="36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39620000</w:t>
            </w:r>
          </w:p>
        </w:tc>
        <w:tc>
          <w:tcPr>
            <w:tcW w:w="1351" w:type="dxa"/>
            <w:shd w:val="clear" w:color="auto" w:fill="FFF2CC" w:themeFill="accent4" w:themeFillTint="33"/>
            <w:hideMark/>
          </w:tcPr>
          <w:p w14:paraId="1C631519" w14:textId="27A1953F" w:rsidR="00F174C2" w:rsidRPr="00F174C2" w:rsidRDefault="00F174C2" w:rsidP="00F174C2">
            <w:pPr>
              <w:widowControl/>
              <w:spacing w:line="36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86911000</w:t>
            </w:r>
          </w:p>
        </w:tc>
      </w:tr>
      <w:tr w:rsidR="00F174C2" w:rsidRPr="003E251A" w14:paraId="1A5DC6EA" w14:textId="77777777" w:rsidTr="00F174C2">
        <w:trPr>
          <w:cnfStyle w:val="000000100000" w:firstRow="0" w:lastRow="0" w:firstColumn="0" w:lastColumn="0" w:oddVBand="0" w:evenVBand="0" w:oddHBand="1" w:evenHBand="0" w:firstRowFirstColumn="0" w:firstRowLastColumn="0" w:lastRowFirstColumn="0" w:lastRowLastColumn="0"/>
          <w:trHeight w:val="610"/>
          <w:jc w:val="center"/>
        </w:trPr>
        <w:tc>
          <w:tcPr>
            <w:cnfStyle w:val="001000000000" w:firstRow="0" w:lastRow="0" w:firstColumn="1" w:lastColumn="0" w:oddVBand="0" w:evenVBand="0" w:oddHBand="0" w:evenHBand="0" w:firstRowFirstColumn="0" w:firstRowLastColumn="0" w:lastRowFirstColumn="0" w:lastRowLastColumn="0"/>
            <w:tcW w:w="735" w:type="dxa"/>
            <w:shd w:val="clear" w:color="auto" w:fill="auto"/>
            <w:vAlign w:val="center"/>
            <w:hideMark/>
          </w:tcPr>
          <w:p w14:paraId="00A3F4F7" w14:textId="77777777" w:rsidR="00F174C2" w:rsidRPr="003E251A" w:rsidRDefault="00F174C2" w:rsidP="00F174C2">
            <w:pPr>
              <w:widowControl/>
              <w:jc w:val="center"/>
              <w:rPr>
                <w:rFonts w:ascii="仿宋" w:eastAsia="仿宋" w:hAnsi="仿宋" w:cs="宋体"/>
                <w:color w:val="000000"/>
                <w:kern w:val="0"/>
                <w:sz w:val="24"/>
                <w:szCs w:val="24"/>
              </w:rPr>
            </w:pPr>
            <w:r w:rsidRPr="003E251A">
              <w:rPr>
                <w:rFonts w:ascii="仿宋" w:eastAsia="仿宋" w:hAnsi="仿宋" w:cs="宋体" w:hint="eastAsia"/>
                <w:color w:val="000000"/>
                <w:kern w:val="0"/>
                <w:sz w:val="24"/>
                <w:szCs w:val="24"/>
              </w:rPr>
              <w:t>减</w:t>
            </w:r>
          </w:p>
        </w:tc>
        <w:tc>
          <w:tcPr>
            <w:tcW w:w="1688" w:type="dxa"/>
            <w:shd w:val="clear" w:color="auto" w:fill="auto"/>
            <w:vAlign w:val="center"/>
            <w:hideMark/>
          </w:tcPr>
          <w:p w14:paraId="2CF9512B" w14:textId="77777777" w:rsidR="00F174C2" w:rsidRPr="003E251A" w:rsidRDefault="00F174C2" w:rsidP="00F174C2">
            <w:pPr>
              <w:widowControl/>
              <w:jc w:val="center"/>
              <w:cnfStyle w:val="000000100000" w:firstRow="0" w:lastRow="0" w:firstColumn="0" w:lastColumn="0" w:oddVBand="0" w:evenVBand="0" w:oddHBand="1" w:evenHBand="0" w:firstRowFirstColumn="0" w:firstRowLastColumn="0" w:lastRowFirstColumn="0" w:lastRowLastColumn="0"/>
              <w:rPr>
                <w:rFonts w:ascii="仿宋" w:eastAsia="仿宋" w:hAnsi="仿宋" w:cs="宋体"/>
                <w:b/>
                <w:bCs/>
                <w:color w:val="000000"/>
                <w:kern w:val="0"/>
                <w:sz w:val="24"/>
                <w:szCs w:val="24"/>
              </w:rPr>
            </w:pPr>
            <w:r w:rsidRPr="003E251A">
              <w:rPr>
                <w:rFonts w:ascii="仿宋" w:eastAsia="仿宋" w:hAnsi="仿宋" w:cs="宋体" w:hint="eastAsia"/>
                <w:b/>
                <w:bCs/>
                <w:color w:val="000000"/>
                <w:kern w:val="0"/>
                <w:sz w:val="24"/>
                <w:szCs w:val="24"/>
              </w:rPr>
              <w:t>所得税费用</w:t>
            </w:r>
          </w:p>
        </w:tc>
        <w:tc>
          <w:tcPr>
            <w:tcW w:w="1056" w:type="dxa"/>
            <w:shd w:val="clear" w:color="auto" w:fill="auto"/>
            <w:hideMark/>
          </w:tcPr>
          <w:p w14:paraId="73ABA341" w14:textId="519E9876" w:rsidR="00F174C2" w:rsidRPr="00F174C2" w:rsidRDefault="00F174C2" w:rsidP="00F174C2">
            <w:pPr>
              <w:widowControl/>
              <w:spacing w:line="360" w:lineRule="auto"/>
              <w:jc w:val="center"/>
              <w:textAlignment w:val="center"/>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0</w:t>
            </w:r>
          </w:p>
        </w:tc>
        <w:tc>
          <w:tcPr>
            <w:tcW w:w="1308" w:type="dxa"/>
            <w:shd w:val="clear" w:color="auto" w:fill="auto"/>
            <w:hideMark/>
          </w:tcPr>
          <w:p w14:paraId="1AA2E8A4" w14:textId="1377170C" w:rsidR="00F174C2" w:rsidRPr="00F174C2" w:rsidRDefault="00F174C2" w:rsidP="00F174C2">
            <w:pPr>
              <w:widowControl/>
              <w:spacing w:line="360" w:lineRule="auto"/>
              <w:jc w:val="center"/>
              <w:textAlignment w:val="center"/>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1186500</w:t>
            </w:r>
          </w:p>
        </w:tc>
        <w:tc>
          <w:tcPr>
            <w:tcW w:w="1442" w:type="dxa"/>
            <w:shd w:val="clear" w:color="auto" w:fill="auto"/>
            <w:hideMark/>
          </w:tcPr>
          <w:p w14:paraId="76C3ACB9" w14:textId="7434507F" w:rsidR="00F174C2" w:rsidRPr="00F174C2" w:rsidRDefault="00F174C2" w:rsidP="00F174C2">
            <w:pPr>
              <w:widowControl/>
              <w:spacing w:line="360" w:lineRule="auto"/>
              <w:jc w:val="center"/>
              <w:textAlignment w:val="center"/>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2440325</w:t>
            </w:r>
          </w:p>
        </w:tc>
        <w:tc>
          <w:tcPr>
            <w:tcW w:w="1395" w:type="dxa"/>
            <w:shd w:val="clear" w:color="auto" w:fill="auto"/>
            <w:hideMark/>
          </w:tcPr>
          <w:p w14:paraId="4BC62A8B" w14:textId="4285998F" w:rsidR="00F174C2" w:rsidRPr="00F174C2" w:rsidRDefault="00F174C2" w:rsidP="00F174C2">
            <w:pPr>
              <w:widowControl/>
              <w:spacing w:line="360" w:lineRule="auto"/>
              <w:jc w:val="center"/>
              <w:textAlignment w:val="center"/>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9905000</w:t>
            </w:r>
          </w:p>
        </w:tc>
        <w:tc>
          <w:tcPr>
            <w:tcW w:w="1351" w:type="dxa"/>
            <w:shd w:val="clear" w:color="auto" w:fill="auto"/>
            <w:hideMark/>
          </w:tcPr>
          <w:p w14:paraId="0C5B01B9" w14:textId="12E30D76" w:rsidR="00F174C2" w:rsidRPr="00F174C2" w:rsidRDefault="00F174C2" w:rsidP="00F174C2">
            <w:pPr>
              <w:widowControl/>
              <w:spacing w:line="360" w:lineRule="auto"/>
              <w:jc w:val="center"/>
              <w:textAlignment w:val="center"/>
              <w:cnfStyle w:val="000000100000" w:firstRow="0" w:lastRow="0" w:firstColumn="0" w:lastColumn="0" w:oddVBand="0" w:evenVBand="0" w:oddHBand="1"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21727750</w:t>
            </w:r>
          </w:p>
        </w:tc>
      </w:tr>
      <w:tr w:rsidR="00F174C2" w:rsidRPr="003E251A" w14:paraId="6E9C0CF6" w14:textId="77777777" w:rsidTr="00F174C2">
        <w:trPr>
          <w:trHeight w:val="310"/>
          <w:jc w:val="center"/>
        </w:trPr>
        <w:tc>
          <w:tcPr>
            <w:cnfStyle w:val="001000000000" w:firstRow="0" w:lastRow="0" w:firstColumn="1" w:lastColumn="0" w:oddVBand="0" w:evenVBand="0" w:oddHBand="0" w:evenHBand="0" w:firstRowFirstColumn="0" w:firstRowLastColumn="0" w:lastRowFirstColumn="0" w:lastRowLastColumn="0"/>
            <w:tcW w:w="735" w:type="dxa"/>
            <w:shd w:val="clear" w:color="auto" w:fill="FFF2CC" w:themeFill="accent4" w:themeFillTint="33"/>
            <w:vAlign w:val="center"/>
            <w:hideMark/>
          </w:tcPr>
          <w:p w14:paraId="1AA4B509" w14:textId="77777777" w:rsidR="00F174C2" w:rsidRPr="003E251A" w:rsidRDefault="00F174C2" w:rsidP="00F174C2">
            <w:pPr>
              <w:widowControl/>
              <w:jc w:val="center"/>
              <w:rPr>
                <w:rFonts w:ascii="仿宋" w:eastAsia="仿宋" w:hAnsi="仿宋" w:cs="宋体"/>
                <w:color w:val="000000"/>
                <w:kern w:val="0"/>
                <w:sz w:val="24"/>
                <w:szCs w:val="24"/>
              </w:rPr>
            </w:pPr>
            <w:r w:rsidRPr="003E251A">
              <w:rPr>
                <w:rFonts w:ascii="仿宋" w:eastAsia="仿宋" w:hAnsi="仿宋" w:cs="宋体" w:hint="eastAsia"/>
                <w:color w:val="000000"/>
                <w:kern w:val="0"/>
                <w:sz w:val="24"/>
                <w:szCs w:val="24"/>
              </w:rPr>
              <w:t>五、</w:t>
            </w:r>
          </w:p>
        </w:tc>
        <w:tc>
          <w:tcPr>
            <w:tcW w:w="1688" w:type="dxa"/>
            <w:shd w:val="clear" w:color="auto" w:fill="FFF2CC" w:themeFill="accent4" w:themeFillTint="33"/>
            <w:vAlign w:val="center"/>
            <w:hideMark/>
          </w:tcPr>
          <w:p w14:paraId="3BC1CC52" w14:textId="77777777" w:rsidR="00F174C2" w:rsidRPr="003E251A" w:rsidRDefault="00F174C2" w:rsidP="00F174C2">
            <w:pPr>
              <w:widowControl/>
              <w:jc w:val="center"/>
              <w:cnfStyle w:val="000000000000" w:firstRow="0" w:lastRow="0" w:firstColumn="0" w:lastColumn="0" w:oddVBand="0" w:evenVBand="0" w:oddHBand="0" w:evenHBand="0" w:firstRowFirstColumn="0" w:firstRowLastColumn="0" w:lastRowFirstColumn="0" w:lastRowLastColumn="0"/>
              <w:rPr>
                <w:rFonts w:ascii="仿宋" w:eastAsia="仿宋" w:hAnsi="仿宋" w:cs="宋体"/>
                <w:b/>
                <w:bCs/>
                <w:color w:val="000000"/>
                <w:kern w:val="0"/>
                <w:sz w:val="24"/>
                <w:szCs w:val="24"/>
              </w:rPr>
            </w:pPr>
            <w:r w:rsidRPr="003E251A">
              <w:rPr>
                <w:rFonts w:ascii="仿宋" w:eastAsia="仿宋" w:hAnsi="仿宋" w:cs="宋体" w:hint="eastAsia"/>
                <w:b/>
                <w:bCs/>
                <w:color w:val="000000"/>
                <w:kern w:val="0"/>
                <w:sz w:val="24"/>
                <w:szCs w:val="24"/>
              </w:rPr>
              <w:t>净利润</w:t>
            </w:r>
          </w:p>
        </w:tc>
        <w:tc>
          <w:tcPr>
            <w:tcW w:w="1056" w:type="dxa"/>
            <w:shd w:val="clear" w:color="auto" w:fill="FFF2CC" w:themeFill="accent4" w:themeFillTint="33"/>
            <w:hideMark/>
          </w:tcPr>
          <w:p w14:paraId="14C84C85" w14:textId="1FD5AD69" w:rsidR="00F174C2" w:rsidRPr="00F174C2" w:rsidRDefault="00F174C2" w:rsidP="00F174C2">
            <w:pPr>
              <w:widowControl/>
              <w:spacing w:line="36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-196000</w:t>
            </w:r>
          </w:p>
        </w:tc>
        <w:tc>
          <w:tcPr>
            <w:tcW w:w="1308" w:type="dxa"/>
            <w:shd w:val="clear" w:color="auto" w:fill="FFF2CC" w:themeFill="accent4" w:themeFillTint="33"/>
            <w:hideMark/>
          </w:tcPr>
          <w:p w14:paraId="632C3EEA" w14:textId="012E5964" w:rsidR="00F174C2" w:rsidRPr="00F174C2" w:rsidRDefault="00F174C2" w:rsidP="00F174C2">
            <w:pPr>
              <w:widowControl/>
              <w:spacing w:line="36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3559500</w:t>
            </w:r>
          </w:p>
        </w:tc>
        <w:tc>
          <w:tcPr>
            <w:tcW w:w="1442" w:type="dxa"/>
            <w:shd w:val="clear" w:color="auto" w:fill="FFF2CC" w:themeFill="accent4" w:themeFillTint="33"/>
            <w:hideMark/>
          </w:tcPr>
          <w:p w14:paraId="3376847B" w14:textId="1E3E6E23" w:rsidR="00F174C2" w:rsidRPr="00F174C2" w:rsidRDefault="00F174C2" w:rsidP="00F174C2">
            <w:pPr>
              <w:widowControl/>
              <w:spacing w:line="36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7320975</w:t>
            </w:r>
          </w:p>
        </w:tc>
        <w:tc>
          <w:tcPr>
            <w:tcW w:w="1395" w:type="dxa"/>
            <w:shd w:val="clear" w:color="auto" w:fill="FFF2CC" w:themeFill="accent4" w:themeFillTint="33"/>
            <w:hideMark/>
          </w:tcPr>
          <w:p w14:paraId="64C5249E" w14:textId="06CA42EB" w:rsidR="00F174C2" w:rsidRPr="00F174C2" w:rsidRDefault="00F174C2" w:rsidP="00F174C2">
            <w:pPr>
              <w:widowControl/>
              <w:spacing w:line="36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29715000</w:t>
            </w:r>
          </w:p>
        </w:tc>
        <w:tc>
          <w:tcPr>
            <w:tcW w:w="1351" w:type="dxa"/>
            <w:shd w:val="clear" w:color="auto" w:fill="FFF2CC" w:themeFill="accent4" w:themeFillTint="33"/>
            <w:hideMark/>
          </w:tcPr>
          <w:p w14:paraId="7A1ABB9A" w14:textId="7FAAD58D" w:rsidR="00F174C2" w:rsidRPr="00F174C2" w:rsidRDefault="00F174C2" w:rsidP="00F174C2">
            <w:pPr>
              <w:widowControl/>
              <w:spacing w:line="360" w:lineRule="auto"/>
              <w:jc w:val="center"/>
              <w:textAlignment w:val="center"/>
              <w:cnfStyle w:val="000000000000" w:firstRow="0" w:lastRow="0" w:firstColumn="0" w:lastColumn="0" w:oddVBand="0" w:evenVBand="0" w:oddHBand="0" w:evenHBand="0" w:firstRowFirstColumn="0" w:firstRowLastColumn="0" w:lastRowFirstColumn="0" w:lastRowLastColumn="0"/>
              <w:rPr>
                <w:rFonts w:ascii="仿宋" w:eastAsia="仿宋" w:hAnsi="仿宋" w:cs="宋体"/>
                <w:color w:val="000000"/>
                <w:sz w:val="24"/>
              </w:rPr>
            </w:pPr>
            <w:r w:rsidRPr="00F174C2">
              <w:rPr>
                <w:rFonts w:ascii="仿宋" w:eastAsia="仿宋" w:hAnsi="仿宋" w:cs="宋体"/>
                <w:color w:val="000000"/>
                <w:sz w:val="24"/>
              </w:rPr>
              <w:t>65183250</w:t>
            </w:r>
          </w:p>
        </w:tc>
      </w:tr>
    </w:tbl>
    <w:p w14:paraId="392F6A5F" w14:textId="77777777" w:rsidR="00012FD5" w:rsidRPr="001676E4" w:rsidRDefault="00012FD5" w:rsidP="00012FD5">
      <w:pPr>
        <w:autoSpaceDE w:val="0"/>
        <w:autoSpaceDN w:val="0"/>
        <w:adjustRightInd w:val="0"/>
        <w:spacing w:line="360" w:lineRule="auto"/>
        <w:jc w:val="left"/>
        <w:rPr>
          <w:rFonts w:ascii="仿宋" w:eastAsia="仿宋" w:hAnsi="仿宋" w:cs="仿宋"/>
          <w:color w:val="000000"/>
          <w:spacing w:val="-3"/>
          <w:sz w:val="24"/>
        </w:rPr>
      </w:pPr>
      <w:r w:rsidRPr="001676E4">
        <w:rPr>
          <w:rFonts w:ascii="仿宋" w:eastAsia="仿宋" w:hAnsi="仿宋"/>
          <w:noProof/>
          <w:sz w:val="24"/>
        </w:rPr>
        <w:lastRenderedPageBreak/>
        <w:drawing>
          <wp:inline distT="0" distB="0" distL="114300" distR="114300" wp14:anchorId="5F8928F9" wp14:editId="53B92590">
            <wp:extent cx="5264150" cy="2736850"/>
            <wp:effectExtent l="0" t="0" r="12700" b="6350"/>
            <wp:docPr id="15"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B1085D7" w14:textId="77777777" w:rsidR="00012FD5" w:rsidRPr="007F207A" w:rsidRDefault="00012FD5" w:rsidP="00012FD5">
      <w:pPr>
        <w:autoSpaceDE w:val="0"/>
        <w:autoSpaceDN w:val="0"/>
        <w:adjustRightInd w:val="0"/>
        <w:spacing w:line="360" w:lineRule="auto"/>
        <w:ind w:firstLine="420"/>
        <w:jc w:val="left"/>
        <w:rPr>
          <w:rFonts w:ascii="仿宋" w:eastAsia="仿宋" w:hAnsi="仿宋" w:cs="仿宋"/>
          <w:color w:val="000000"/>
          <w:spacing w:val="-3"/>
          <w:sz w:val="24"/>
        </w:rPr>
      </w:pPr>
      <w:r w:rsidRPr="001676E4">
        <w:rPr>
          <w:rFonts w:ascii="仿宋" w:eastAsia="仿宋" w:hAnsi="仿宋" w:cs="仿宋"/>
          <w:color w:val="000000"/>
          <w:spacing w:val="-3"/>
          <w:sz w:val="24"/>
        </w:rPr>
        <w:t>经分析，可得本公司的业绩逐年上升，第</w:t>
      </w:r>
      <w:r w:rsidRPr="001676E4">
        <w:rPr>
          <w:rFonts w:ascii="仿宋" w:eastAsia="仿宋" w:hAnsi="仿宋" w:cs="仿宋" w:hint="eastAsia"/>
          <w:color w:val="000000"/>
          <w:spacing w:val="-3"/>
          <w:sz w:val="24"/>
        </w:rPr>
        <w:t>二</w:t>
      </w:r>
      <w:r w:rsidRPr="001676E4">
        <w:rPr>
          <w:rFonts w:ascii="仿宋" w:eastAsia="仿宋" w:hAnsi="仿宋" w:cs="仿宋"/>
          <w:color w:val="000000"/>
          <w:spacing w:val="-3"/>
          <w:sz w:val="24"/>
        </w:rPr>
        <w:t>年就能实现利润总额的正值，第四年能使股东收回自己的各项投资成本。且公司的净利润也逐年上升，可见市场行情很大。</w:t>
      </w:r>
    </w:p>
    <w:p w14:paraId="73EB864F" w14:textId="77777777" w:rsidR="00012FD5" w:rsidRPr="001676E4" w:rsidRDefault="00012FD5" w:rsidP="00012FD5">
      <w:pPr>
        <w:autoSpaceDE w:val="0"/>
        <w:autoSpaceDN w:val="0"/>
        <w:adjustRightInd w:val="0"/>
        <w:spacing w:line="360" w:lineRule="auto"/>
        <w:rPr>
          <w:rFonts w:ascii="仿宋" w:eastAsia="仿宋" w:hAnsi="仿宋" w:cs="仿宋"/>
          <w:b/>
          <w:bCs/>
          <w:color w:val="000000"/>
          <w:sz w:val="24"/>
          <w:szCs w:val="24"/>
        </w:rPr>
      </w:pPr>
      <w:r w:rsidRPr="004670BB">
        <w:rPr>
          <w:rFonts w:ascii="仿宋" w:eastAsia="仿宋" w:hAnsi="仿宋" w:cs="仿宋"/>
          <w:b/>
          <w:bCs/>
          <w:noProof/>
          <w:color w:val="000000"/>
          <w:sz w:val="24"/>
          <w:szCs w:val="24"/>
        </w:rPr>
        <mc:AlternateContent>
          <mc:Choice Requires="wps">
            <w:drawing>
              <wp:anchor distT="0" distB="0" distL="114300" distR="114300" simplePos="0" relativeHeight="251659264" behindDoc="0" locked="0" layoutInCell="1" allowOverlap="1" wp14:anchorId="0B97E15B" wp14:editId="5CAD084B">
                <wp:simplePos x="0" y="0"/>
                <wp:positionH relativeFrom="column">
                  <wp:posOffset>1533522</wp:posOffset>
                </wp:positionH>
                <wp:positionV relativeFrom="paragraph">
                  <wp:posOffset>381407</wp:posOffset>
                </wp:positionV>
                <wp:extent cx="2374265" cy="1403985"/>
                <wp:effectExtent l="0" t="0" r="0" b="635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7329BF8E" w14:textId="78CC9893" w:rsidR="00E32F97" w:rsidRDefault="00E32F97" w:rsidP="00012FD5">
                            <w:r w:rsidRPr="001676E4">
                              <w:rPr>
                                <w:rFonts w:ascii="仿宋" w:eastAsia="仿宋" w:hAnsi="仿宋" w:hint="eastAsia"/>
                                <w:sz w:val="15"/>
                                <w:szCs w:val="15"/>
                              </w:rPr>
                              <w:t>表6-2-8未来五年现金流量表预测单位：元</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B97E15B" id="_x0000_t202" coordsize="21600,21600" o:spt="202" path="m,l,21600r21600,l21600,xe">
                <v:stroke joinstyle="miter"/>
                <v:path gradientshapeok="t" o:connecttype="rect"/>
              </v:shapetype>
              <v:shape id="文本框 2" o:spid="_x0000_s1026" type="#_x0000_t202" style="position:absolute;left:0;text-align:left;margin-left:120.75pt;margin-top:30.0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" filled="f" stroked="f">
                <v:textbox style="mso-fit-shape-to-text:t">
                  <w:txbxContent>
                    <w:p w14:paraId="7329BF8E" w14:textId="78CC9893" w:rsidR="00E32F97" w:rsidRDefault="00E32F97" w:rsidP="00012FD5">
                      <w:r w:rsidRPr="001676E4">
                        <w:rPr>
                          <w:rFonts w:ascii="仿宋" w:eastAsia="仿宋" w:hAnsi="仿宋" w:hint="eastAsia"/>
                          <w:sz w:val="15"/>
                          <w:szCs w:val="15"/>
                        </w:rPr>
                        <w:t>表6-2-8未来五年现金流量表预测单位：元</w:t>
                      </w:r>
                    </w:p>
                  </w:txbxContent>
                </v:textbox>
              </v:shape>
            </w:pict>
          </mc:Fallback>
        </mc:AlternateContent>
      </w:r>
      <w:r w:rsidRPr="001676E4">
        <w:rPr>
          <w:rFonts w:ascii="仿宋" w:eastAsia="仿宋" w:hAnsi="仿宋" w:cs="仿宋" w:hint="eastAsia"/>
          <w:b/>
          <w:bCs/>
          <w:color w:val="000000"/>
          <w:sz w:val="24"/>
          <w:szCs w:val="24"/>
        </w:rPr>
        <w:t>3</w:t>
      </w:r>
      <w:r>
        <w:rPr>
          <w:rFonts w:ascii="仿宋" w:eastAsia="仿宋" w:hAnsi="仿宋" w:cs="仿宋"/>
          <w:b/>
          <w:bCs/>
          <w:color w:val="000000"/>
          <w:sz w:val="24"/>
          <w:szCs w:val="24"/>
        </w:rPr>
        <w:t>.</w:t>
      </w:r>
      <w:r w:rsidRPr="001676E4">
        <w:rPr>
          <w:rFonts w:ascii="仿宋" w:eastAsia="仿宋" w:hAnsi="仿宋" w:cs="仿宋"/>
          <w:b/>
          <w:bCs/>
          <w:color w:val="000000"/>
          <w:sz w:val="24"/>
          <w:szCs w:val="24"/>
        </w:rPr>
        <w:t>未来五年的</w:t>
      </w:r>
      <w:r w:rsidRPr="001676E4">
        <w:rPr>
          <w:rFonts w:ascii="仿宋" w:eastAsia="仿宋" w:hAnsi="仿宋" w:cs="仿宋" w:hint="eastAsia"/>
          <w:b/>
          <w:bCs/>
          <w:color w:val="000000"/>
          <w:sz w:val="24"/>
          <w:szCs w:val="24"/>
        </w:rPr>
        <w:t>现金流量表</w:t>
      </w:r>
    </w:p>
    <w:tbl>
      <w:tblPr>
        <w:tblpPr w:leftFromText="180" w:rightFromText="180" w:vertAnchor="text" w:horzAnchor="margin" w:tblpY="582"/>
        <w:tblOverlap w:val="never"/>
        <w:tblW w:w="9015" w:type="dxa"/>
        <w:shd w:val="clear" w:color="auto" w:fill="FFFFFF" w:themeFill="background1"/>
        <w:tblLayout w:type="fixed"/>
        <w:tblCellMar>
          <w:top w:w="15" w:type="dxa"/>
          <w:left w:w="15" w:type="dxa"/>
          <w:bottom w:w="15" w:type="dxa"/>
          <w:right w:w="15" w:type="dxa"/>
        </w:tblCellMar>
        <w:tblLook w:val="04A0" w:firstRow="1" w:lastRow="0" w:firstColumn="1" w:lastColumn="0" w:noHBand="0" w:noVBand="1"/>
      </w:tblPr>
      <w:tblGrid>
        <w:gridCol w:w="724"/>
        <w:gridCol w:w="2552"/>
        <w:gridCol w:w="992"/>
        <w:gridCol w:w="1134"/>
        <w:gridCol w:w="1134"/>
        <w:gridCol w:w="1276"/>
        <w:gridCol w:w="1203"/>
      </w:tblGrid>
      <w:tr w:rsidR="00012FD5" w:rsidRPr="001676E4" w14:paraId="49391820" w14:textId="77777777" w:rsidTr="00012FD5">
        <w:trPr>
          <w:trHeight w:val="532"/>
        </w:trPr>
        <w:tc>
          <w:tcPr>
            <w:tcW w:w="3276" w:type="dxa"/>
            <w:gridSpan w:val="2"/>
            <w:tcBorders>
              <w:top w:val="single" w:sz="8" w:space="0" w:color="FFE599" w:themeColor="accent4" w:themeTint="66"/>
            </w:tcBorders>
            <w:shd w:val="clear" w:color="auto" w:fill="FFE599" w:themeFill="accent4" w:themeFillTint="66"/>
            <w:vAlign w:val="center"/>
          </w:tcPr>
          <w:p w14:paraId="2D8C729F" w14:textId="77777777" w:rsidR="00012FD5" w:rsidRPr="001676E4" w:rsidRDefault="00012FD5" w:rsidP="00012FD5">
            <w:pPr>
              <w:widowControl/>
              <w:spacing w:line="360" w:lineRule="auto"/>
              <w:jc w:val="center"/>
              <w:textAlignment w:val="center"/>
              <w:rPr>
                <w:rFonts w:ascii="仿宋" w:eastAsia="仿宋" w:hAnsi="仿宋" w:cs="宋体"/>
                <w:b/>
                <w:bCs/>
                <w:color w:val="000000"/>
                <w:sz w:val="24"/>
              </w:rPr>
            </w:pPr>
            <w:r w:rsidRPr="001676E4">
              <w:rPr>
                <w:rFonts w:ascii="仿宋" w:eastAsia="仿宋" w:hAnsi="仿宋" w:cs="宋体" w:hint="eastAsia"/>
                <w:b/>
                <w:bCs/>
                <w:color w:val="000000"/>
                <w:kern w:val="0"/>
                <w:sz w:val="24"/>
              </w:rPr>
              <w:t>项目</w:t>
            </w:r>
          </w:p>
        </w:tc>
        <w:tc>
          <w:tcPr>
            <w:tcW w:w="992" w:type="dxa"/>
            <w:tcBorders>
              <w:top w:val="single" w:sz="8" w:space="0" w:color="FFE599" w:themeColor="accent4" w:themeTint="66"/>
            </w:tcBorders>
            <w:shd w:val="clear" w:color="auto" w:fill="FFE599" w:themeFill="accent4" w:themeFillTint="66"/>
            <w:vAlign w:val="center"/>
          </w:tcPr>
          <w:p w14:paraId="00160339" w14:textId="77777777" w:rsidR="00012FD5" w:rsidRPr="001676E4" w:rsidRDefault="00012FD5" w:rsidP="00012FD5">
            <w:pPr>
              <w:widowControl/>
              <w:spacing w:line="360" w:lineRule="auto"/>
              <w:jc w:val="center"/>
              <w:textAlignment w:val="center"/>
              <w:rPr>
                <w:rFonts w:ascii="仿宋" w:eastAsia="仿宋" w:hAnsi="仿宋" w:cs="宋体"/>
                <w:b/>
                <w:bCs/>
                <w:color w:val="000000"/>
                <w:sz w:val="24"/>
              </w:rPr>
            </w:pPr>
            <w:r w:rsidRPr="001676E4">
              <w:rPr>
                <w:rFonts w:ascii="仿宋" w:eastAsia="仿宋" w:hAnsi="仿宋" w:cs="宋体" w:hint="eastAsia"/>
                <w:b/>
                <w:bCs/>
                <w:color w:val="000000"/>
                <w:kern w:val="0"/>
                <w:sz w:val="24"/>
              </w:rPr>
              <w:t>第一年</w:t>
            </w:r>
          </w:p>
        </w:tc>
        <w:tc>
          <w:tcPr>
            <w:tcW w:w="1134" w:type="dxa"/>
            <w:tcBorders>
              <w:top w:val="single" w:sz="8" w:space="0" w:color="FFE599" w:themeColor="accent4" w:themeTint="66"/>
            </w:tcBorders>
            <w:shd w:val="clear" w:color="auto" w:fill="FFE599" w:themeFill="accent4" w:themeFillTint="66"/>
            <w:vAlign w:val="center"/>
          </w:tcPr>
          <w:p w14:paraId="678663CB" w14:textId="77777777" w:rsidR="00012FD5" w:rsidRPr="001676E4" w:rsidRDefault="00012FD5" w:rsidP="00012FD5">
            <w:pPr>
              <w:widowControl/>
              <w:spacing w:line="360" w:lineRule="auto"/>
              <w:jc w:val="center"/>
              <w:textAlignment w:val="center"/>
              <w:rPr>
                <w:rFonts w:ascii="仿宋" w:eastAsia="仿宋" w:hAnsi="仿宋" w:cs="宋体"/>
                <w:b/>
                <w:bCs/>
                <w:color w:val="000000"/>
                <w:sz w:val="24"/>
              </w:rPr>
            </w:pPr>
            <w:r w:rsidRPr="001676E4">
              <w:rPr>
                <w:rFonts w:ascii="仿宋" w:eastAsia="仿宋" w:hAnsi="仿宋" w:cs="宋体" w:hint="eastAsia"/>
                <w:b/>
                <w:bCs/>
                <w:color w:val="000000"/>
                <w:kern w:val="0"/>
                <w:sz w:val="24"/>
              </w:rPr>
              <w:t>第二年</w:t>
            </w:r>
          </w:p>
        </w:tc>
        <w:tc>
          <w:tcPr>
            <w:tcW w:w="1134" w:type="dxa"/>
            <w:tcBorders>
              <w:top w:val="single" w:sz="8" w:space="0" w:color="FFE599" w:themeColor="accent4" w:themeTint="66"/>
            </w:tcBorders>
            <w:shd w:val="clear" w:color="auto" w:fill="FFE599" w:themeFill="accent4" w:themeFillTint="66"/>
            <w:vAlign w:val="center"/>
          </w:tcPr>
          <w:p w14:paraId="29AF4488" w14:textId="77777777" w:rsidR="00012FD5" w:rsidRPr="001676E4" w:rsidRDefault="00012FD5" w:rsidP="00012FD5">
            <w:pPr>
              <w:widowControl/>
              <w:spacing w:line="360" w:lineRule="auto"/>
              <w:jc w:val="center"/>
              <w:textAlignment w:val="center"/>
              <w:rPr>
                <w:rFonts w:ascii="仿宋" w:eastAsia="仿宋" w:hAnsi="仿宋" w:cs="宋体"/>
                <w:b/>
                <w:bCs/>
                <w:color w:val="000000"/>
                <w:sz w:val="24"/>
              </w:rPr>
            </w:pPr>
            <w:r w:rsidRPr="001676E4">
              <w:rPr>
                <w:rFonts w:ascii="仿宋" w:eastAsia="仿宋" w:hAnsi="仿宋" w:cs="宋体" w:hint="eastAsia"/>
                <w:b/>
                <w:bCs/>
                <w:color w:val="000000"/>
                <w:kern w:val="0"/>
                <w:sz w:val="24"/>
              </w:rPr>
              <w:t>第三年</w:t>
            </w:r>
          </w:p>
        </w:tc>
        <w:tc>
          <w:tcPr>
            <w:tcW w:w="1276" w:type="dxa"/>
            <w:tcBorders>
              <w:top w:val="single" w:sz="8" w:space="0" w:color="FFE599" w:themeColor="accent4" w:themeTint="66"/>
            </w:tcBorders>
            <w:shd w:val="clear" w:color="auto" w:fill="FFE599" w:themeFill="accent4" w:themeFillTint="66"/>
            <w:vAlign w:val="center"/>
          </w:tcPr>
          <w:p w14:paraId="43E4D818" w14:textId="77777777" w:rsidR="00012FD5" w:rsidRPr="001676E4" w:rsidRDefault="00012FD5" w:rsidP="00012FD5">
            <w:pPr>
              <w:widowControl/>
              <w:spacing w:line="360" w:lineRule="auto"/>
              <w:jc w:val="center"/>
              <w:textAlignment w:val="center"/>
              <w:rPr>
                <w:rFonts w:ascii="仿宋" w:eastAsia="仿宋" w:hAnsi="仿宋" w:cs="宋体"/>
                <w:b/>
                <w:bCs/>
                <w:color w:val="000000"/>
                <w:sz w:val="24"/>
              </w:rPr>
            </w:pPr>
            <w:r w:rsidRPr="001676E4">
              <w:rPr>
                <w:rFonts w:ascii="仿宋" w:eastAsia="仿宋" w:hAnsi="仿宋" w:cs="宋体" w:hint="eastAsia"/>
                <w:b/>
                <w:bCs/>
                <w:color w:val="000000"/>
                <w:kern w:val="0"/>
                <w:sz w:val="24"/>
              </w:rPr>
              <w:t>第四年</w:t>
            </w:r>
          </w:p>
        </w:tc>
        <w:tc>
          <w:tcPr>
            <w:tcW w:w="1203" w:type="dxa"/>
            <w:tcBorders>
              <w:top w:val="single" w:sz="8" w:space="0" w:color="FFE599" w:themeColor="accent4" w:themeTint="66"/>
            </w:tcBorders>
            <w:shd w:val="clear" w:color="auto" w:fill="FFE599" w:themeFill="accent4" w:themeFillTint="66"/>
            <w:vAlign w:val="center"/>
          </w:tcPr>
          <w:p w14:paraId="3D42DD85" w14:textId="77777777" w:rsidR="00012FD5" w:rsidRPr="001676E4" w:rsidRDefault="00012FD5" w:rsidP="00012FD5">
            <w:pPr>
              <w:widowControl/>
              <w:spacing w:line="360" w:lineRule="auto"/>
              <w:jc w:val="center"/>
              <w:textAlignment w:val="center"/>
              <w:rPr>
                <w:rFonts w:ascii="仿宋" w:eastAsia="仿宋" w:hAnsi="仿宋" w:cs="宋体"/>
                <w:b/>
                <w:bCs/>
                <w:color w:val="000000"/>
                <w:sz w:val="24"/>
              </w:rPr>
            </w:pPr>
            <w:r w:rsidRPr="001676E4">
              <w:rPr>
                <w:rFonts w:ascii="仿宋" w:eastAsia="仿宋" w:hAnsi="仿宋" w:cs="宋体" w:hint="eastAsia"/>
                <w:b/>
                <w:bCs/>
                <w:color w:val="000000"/>
                <w:kern w:val="0"/>
                <w:sz w:val="24"/>
              </w:rPr>
              <w:t>第五年</w:t>
            </w:r>
          </w:p>
        </w:tc>
      </w:tr>
      <w:tr w:rsidR="00012FD5" w:rsidRPr="001676E4" w14:paraId="4A0FC9C7" w14:textId="77777777" w:rsidTr="00012FD5">
        <w:trPr>
          <w:trHeight w:val="785"/>
        </w:trPr>
        <w:tc>
          <w:tcPr>
            <w:tcW w:w="724" w:type="dxa"/>
            <w:tcBorders>
              <w:top w:val="single" w:sz="8" w:space="0" w:color="FFE599" w:themeColor="accent4" w:themeTint="66"/>
            </w:tcBorders>
            <w:shd w:val="clear" w:color="auto" w:fill="auto"/>
            <w:vAlign w:val="center"/>
          </w:tcPr>
          <w:p w14:paraId="2E5F512D"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hint="eastAsia"/>
                <w:color w:val="000000"/>
                <w:kern w:val="0"/>
                <w:sz w:val="24"/>
              </w:rPr>
              <w:t>一、</w:t>
            </w:r>
          </w:p>
        </w:tc>
        <w:tc>
          <w:tcPr>
            <w:tcW w:w="2552" w:type="dxa"/>
            <w:shd w:val="clear" w:color="auto" w:fill="auto"/>
            <w:vAlign w:val="center"/>
          </w:tcPr>
          <w:p w14:paraId="19BA051D" w14:textId="77777777" w:rsidR="00012FD5" w:rsidRPr="001676E4" w:rsidRDefault="00012FD5" w:rsidP="00012FD5">
            <w:pPr>
              <w:widowControl/>
              <w:spacing w:line="360" w:lineRule="auto"/>
              <w:jc w:val="center"/>
              <w:textAlignment w:val="center"/>
              <w:rPr>
                <w:rFonts w:ascii="仿宋" w:eastAsia="仿宋" w:hAnsi="仿宋" w:cs="宋体"/>
                <w:b/>
                <w:color w:val="000000"/>
                <w:sz w:val="24"/>
              </w:rPr>
            </w:pPr>
            <w:r w:rsidRPr="001676E4">
              <w:rPr>
                <w:rFonts w:ascii="仿宋" w:eastAsia="仿宋" w:hAnsi="仿宋" w:cs="宋体" w:hint="eastAsia"/>
                <w:b/>
                <w:color w:val="000000"/>
                <w:kern w:val="0"/>
                <w:sz w:val="24"/>
              </w:rPr>
              <w:t>经营活动产生的现流量</w:t>
            </w:r>
          </w:p>
        </w:tc>
        <w:tc>
          <w:tcPr>
            <w:tcW w:w="992" w:type="dxa"/>
            <w:shd w:val="clear" w:color="auto" w:fill="auto"/>
            <w:vAlign w:val="center"/>
          </w:tcPr>
          <w:p w14:paraId="1062F43E" w14:textId="77777777" w:rsidR="00012FD5" w:rsidRPr="001676E4" w:rsidRDefault="00012FD5" w:rsidP="00012FD5">
            <w:pPr>
              <w:spacing w:line="360" w:lineRule="auto"/>
              <w:jc w:val="center"/>
              <w:rPr>
                <w:rFonts w:ascii="仿宋" w:eastAsia="仿宋" w:hAnsi="仿宋" w:cs="宋体"/>
                <w:color w:val="000000"/>
                <w:sz w:val="24"/>
              </w:rPr>
            </w:pPr>
          </w:p>
        </w:tc>
        <w:tc>
          <w:tcPr>
            <w:tcW w:w="1134" w:type="dxa"/>
            <w:shd w:val="clear" w:color="auto" w:fill="auto"/>
            <w:vAlign w:val="center"/>
          </w:tcPr>
          <w:p w14:paraId="3F40A5AC" w14:textId="77777777" w:rsidR="00012FD5" w:rsidRPr="001676E4" w:rsidRDefault="00012FD5" w:rsidP="00012FD5">
            <w:pPr>
              <w:spacing w:line="360" w:lineRule="auto"/>
              <w:jc w:val="center"/>
              <w:rPr>
                <w:rFonts w:ascii="仿宋" w:eastAsia="仿宋" w:hAnsi="仿宋" w:cs="宋体"/>
                <w:color w:val="000000"/>
                <w:sz w:val="24"/>
              </w:rPr>
            </w:pPr>
          </w:p>
        </w:tc>
        <w:tc>
          <w:tcPr>
            <w:tcW w:w="1134" w:type="dxa"/>
            <w:shd w:val="clear" w:color="auto" w:fill="auto"/>
            <w:vAlign w:val="center"/>
          </w:tcPr>
          <w:p w14:paraId="2E208556" w14:textId="77777777" w:rsidR="00012FD5" w:rsidRPr="001676E4" w:rsidRDefault="00012FD5" w:rsidP="00012FD5">
            <w:pPr>
              <w:spacing w:line="360" w:lineRule="auto"/>
              <w:jc w:val="center"/>
              <w:rPr>
                <w:rFonts w:ascii="仿宋" w:eastAsia="仿宋" w:hAnsi="仿宋" w:cs="宋体"/>
                <w:color w:val="000000"/>
                <w:sz w:val="24"/>
              </w:rPr>
            </w:pPr>
          </w:p>
        </w:tc>
        <w:tc>
          <w:tcPr>
            <w:tcW w:w="1276" w:type="dxa"/>
            <w:shd w:val="clear" w:color="auto" w:fill="auto"/>
            <w:vAlign w:val="center"/>
          </w:tcPr>
          <w:p w14:paraId="30A80385" w14:textId="77777777" w:rsidR="00012FD5" w:rsidRPr="001676E4" w:rsidRDefault="00012FD5" w:rsidP="00012FD5">
            <w:pPr>
              <w:spacing w:line="360" w:lineRule="auto"/>
              <w:jc w:val="center"/>
              <w:rPr>
                <w:rFonts w:ascii="仿宋" w:eastAsia="仿宋" w:hAnsi="仿宋" w:cs="宋体"/>
                <w:color w:val="000000"/>
                <w:sz w:val="24"/>
              </w:rPr>
            </w:pPr>
          </w:p>
        </w:tc>
        <w:tc>
          <w:tcPr>
            <w:tcW w:w="1203" w:type="dxa"/>
            <w:shd w:val="clear" w:color="auto" w:fill="auto"/>
            <w:vAlign w:val="center"/>
          </w:tcPr>
          <w:p w14:paraId="389BBF89" w14:textId="77777777" w:rsidR="00012FD5" w:rsidRPr="001676E4" w:rsidRDefault="00012FD5" w:rsidP="00012FD5">
            <w:pPr>
              <w:spacing w:line="360" w:lineRule="auto"/>
              <w:jc w:val="center"/>
              <w:rPr>
                <w:rFonts w:ascii="仿宋" w:eastAsia="仿宋" w:hAnsi="仿宋" w:cs="宋体"/>
                <w:color w:val="000000"/>
                <w:sz w:val="24"/>
              </w:rPr>
            </w:pPr>
          </w:p>
        </w:tc>
      </w:tr>
      <w:tr w:rsidR="00012FD5" w:rsidRPr="001676E4" w14:paraId="1F1EFA96" w14:textId="77777777" w:rsidTr="00012FD5">
        <w:trPr>
          <w:trHeight w:val="640"/>
        </w:trPr>
        <w:tc>
          <w:tcPr>
            <w:tcW w:w="724" w:type="dxa"/>
            <w:shd w:val="clear" w:color="auto" w:fill="auto"/>
            <w:vAlign w:val="center"/>
          </w:tcPr>
          <w:p w14:paraId="5ABCBD6B" w14:textId="77777777" w:rsidR="00012FD5" w:rsidRPr="001676E4" w:rsidRDefault="00012FD5" w:rsidP="00012FD5">
            <w:pPr>
              <w:spacing w:line="360" w:lineRule="auto"/>
              <w:jc w:val="center"/>
              <w:rPr>
                <w:rFonts w:ascii="仿宋" w:eastAsia="仿宋" w:hAnsi="仿宋" w:cs="宋体"/>
                <w:color w:val="000000"/>
                <w:sz w:val="24"/>
              </w:rPr>
            </w:pPr>
          </w:p>
        </w:tc>
        <w:tc>
          <w:tcPr>
            <w:tcW w:w="2552" w:type="dxa"/>
            <w:shd w:val="clear" w:color="auto" w:fill="FFF2CC" w:themeFill="accent4" w:themeFillTint="33"/>
            <w:vAlign w:val="center"/>
          </w:tcPr>
          <w:p w14:paraId="15BBA1D1" w14:textId="77777777" w:rsidR="00012FD5" w:rsidRPr="001676E4" w:rsidRDefault="00012FD5" w:rsidP="00012FD5">
            <w:pPr>
              <w:widowControl/>
              <w:spacing w:line="360" w:lineRule="auto"/>
              <w:jc w:val="center"/>
              <w:textAlignment w:val="center"/>
              <w:rPr>
                <w:rFonts w:ascii="仿宋" w:eastAsia="仿宋" w:hAnsi="仿宋" w:cs="宋体"/>
                <w:b/>
                <w:color w:val="000000"/>
                <w:sz w:val="24"/>
              </w:rPr>
            </w:pPr>
            <w:r w:rsidRPr="001676E4">
              <w:rPr>
                <w:rFonts w:ascii="仿宋" w:eastAsia="仿宋" w:hAnsi="仿宋" w:cs="宋体" w:hint="eastAsia"/>
                <w:b/>
                <w:color w:val="000000"/>
                <w:kern w:val="0"/>
                <w:sz w:val="24"/>
              </w:rPr>
              <w:t>提供服务的现金流量</w:t>
            </w:r>
          </w:p>
        </w:tc>
        <w:tc>
          <w:tcPr>
            <w:tcW w:w="992" w:type="dxa"/>
            <w:shd w:val="clear" w:color="auto" w:fill="FFF2CC" w:themeFill="accent4" w:themeFillTint="33"/>
            <w:vAlign w:val="center"/>
          </w:tcPr>
          <w:p w14:paraId="5A3B90A3"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561800</w:t>
            </w:r>
          </w:p>
        </w:tc>
        <w:tc>
          <w:tcPr>
            <w:tcW w:w="1134" w:type="dxa"/>
            <w:shd w:val="clear" w:color="auto" w:fill="FFF2CC" w:themeFill="accent4" w:themeFillTint="33"/>
            <w:vAlign w:val="center"/>
          </w:tcPr>
          <w:p w14:paraId="3A28A285"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729560</w:t>
            </w:r>
          </w:p>
        </w:tc>
        <w:tc>
          <w:tcPr>
            <w:tcW w:w="1134" w:type="dxa"/>
            <w:shd w:val="clear" w:color="auto" w:fill="FFF2CC" w:themeFill="accent4" w:themeFillTint="33"/>
            <w:vAlign w:val="center"/>
          </w:tcPr>
          <w:p w14:paraId="43EF91F9"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834952</w:t>
            </w:r>
          </w:p>
        </w:tc>
        <w:tc>
          <w:tcPr>
            <w:tcW w:w="1276" w:type="dxa"/>
            <w:shd w:val="clear" w:color="auto" w:fill="FFF2CC" w:themeFill="accent4" w:themeFillTint="33"/>
            <w:vAlign w:val="center"/>
          </w:tcPr>
          <w:p w14:paraId="58BFC623"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11970904</w:t>
            </w:r>
          </w:p>
        </w:tc>
        <w:tc>
          <w:tcPr>
            <w:tcW w:w="1203" w:type="dxa"/>
            <w:shd w:val="clear" w:color="auto" w:fill="FFF2CC" w:themeFill="accent4" w:themeFillTint="33"/>
            <w:vAlign w:val="center"/>
          </w:tcPr>
          <w:p w14:paraId="50210DE5"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158792656</w:t>
            </w:r>
          </w:p>
        </w:tc>
      </w:tr>
      <w:tr w:rsidR="00012FD5" w:rsidRPr="001676E4" w14:paraId="15B2ABE4" w14:textId="77777777" w:rsidTr="00012FD5">
        <w:trPr>
          <w:trHeight w:val="285"/>
        </w:trPr>
        <w:tc>
          <w:tcPr>
            <w:tcW w:w="724" w:type="dxa"/>
            <w:shd w:val="clear" w:color="auto" w:fill="auto"/>
            <w:vAlign w:val="center"/>
          </w:tcPr>
          <w:p w14:paraId="028011A8" w14:textId="77777777" w:rsidR="00012FD5" w:rsidRPr="001676E4" w:rsidRDefault="00012FD5" w:rsidP="00012FD5">
            <w:pPr>
              <w:spacing w:line="360" w:lineRule="auto"/>
              <w:jc w:val="center"/>
              <w:rPr>
                <w:rFonts w:ascii="仿宋" w:eastAsia="仿宋" w:hAnsi="仿宋" w:cs="宋体"/>
                <w:color w:val="000000"/>
                <w:sz w:val="24"/>
              </w:rPr>
            </w:pPr>
          </w:p>
        </w:tc>
        <w:tc>
          <w:tcPr>
            <w:tcW w:w="2552" w:type="dxa"/>
            <w:shd w:val="clear" w:color="auto" w:fill="auto"/>
            <w:vAlign w:val="center"/>
          </w:tcPr>
          <w:p w14:paraId="06320040" w14:textId="77777777" w:rsidR="00012FD5" w:rsidRPr="001676E4" w:rsidRDefault="00012FD5" w:rsidP="00012FD5">
            <w:pPr>
              <w:widowControl/>
              <w:spacing w:line="360" w:lineRule="auto"/>
              <w:jc w:val="center"/>
              <w:textAlignment w:val="center"/>
              <w:rPr>
                <w:rFonts w:ascii="仿宋" w:eastAsia="仿宋" w:hAnsi="仿宋" w:cs="宋体"/>
                <w:b/>
                <w:color w:val="000000"/>
                <w:sz w:val="24"/>
              </w:rPr>
            </w:pPr>
            <w:r w:rsidRPr="001676E4">
              <w:rPr>
                <w:rFonts w:ascii="仿宋" w:eastAsia="仿宋" w:hAnsi="仿宋" w:cs="宋体" w:hint="eastAsia"/>
                <w:b/>
                <w:color w:val="000000"/>
                <w:kern w:val="0"/>
                <w:sz w:val="24"/>
              </w:rPr>
              <w:t>入驻广告费</w:t>
            </w:r>
          </w:p>
        </w:tc>
        <w:tc>
          <w:tcPr>
            <w:tcW w:w="992" w:type="dxa"/>
            <w:shd w:val="clear" w:color="auto" w:fill="auto"/>
            <w:vAlign w:val="center"/>
          </w:tcPr>
          <w:p w14:paraId="47403CCB"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2000</w:t>
            </w:r>
          </w:p>
        </w:tc>
        <w:tc>
          <w:tcPr>
            <w:tcW w:w="1134" w:type="dxa"/>
            <w:shd w:val="clear" w:color="auto" w:fill="auto"/>
            <w:vAlign w:val="center"/>
          </w:tcPr>
          <w:p w14:paraId="0669024B"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3000</w:t>
            </w:r>
          </w:p>
        </w:tc>
        <w:tc>
          <w:tcPr>
            <w:tcW w:w="1134" w:type="dxa"/>
            <w:shd w:val="clear" w:color="auto" w:fill="auto"/>
            <w:vAlign w:val="center"/>
          </w:tcPr>
          <w:p w14:paraId="0589B78A"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5000</w:t>
            </w:r>
          </w:p>
        </w:tc>
        <w:tc>
          <w:tcPr>
            <w:tcW w:w="1276" w:type="dxa"/>
            <w:shd w:val="clear" w:color="auto" w:fill="auto"/>
            <w:vAlign w:val="center"/>
          </w:tcPr>
          <w:p w14:paraId="0F52D6C4"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5000</w:t>
            </w:r>
          </w:p>
        </w:tc>
        <w:tc>
          <w:tcPr>
            <w:tcW w:w="1203" w:type="dxa"/>
            <w:shd w:val="clear" w:color="auto" w:fill="auto"/>
            <w:vAlign w:val="center"/>
          </w:tcPr>
          <w:p w14:paraId="7805E86E"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5000</w:t>
            </w:r>
          </w:p>
        </w:tc>
      </w:tr>
      <w:tr w:rsidR="00012FD5" w:rsidRPr="001676E4" w14:paraId="76818353" w14:textId="77777777" w:rsidTr="00012FD5">
        <w:trPr>
          <w:trHeight w:val="689"/>
        </w:trPr>
        <w:tc>
          <w:tcPr>
            <w:tcW w:w="724" w:type="dxa"/>
            <w:shd w:val="clear" w:color="auto" w:fill="auto"/>
            <w:vAlign w:val="center"/>
          </w:tcPr>
          <w:p w14:paraId="0278FAE9" w14:textId="77777777" w:rsidR="00012FD5" w:rsidRPr="001676E4" w:rsidRDefault="00012FD5" w:rsidP="00012FD5">
            <w:pPr>
              <w:spacing w:line="360" w:lineRule="auto"/>
              <w:jc w:val="center"/>
              <w:rPr>
                <w:rFonts w:ascii="仿宋" w:eastAsia="仿宋" w:hAnsi="仿宋" w:cs="宋体"/>
                <w:color w:val="000000"/>
                <w:sz w:val="24"/>
              </w:rPr>
            </w:pPr>
          </w:p>
        </w:tc>
        <w:tc>
          <w:tcPr>
            <w:tcW w:w="2552" w:type="dxa"/>
            <w:shd w:val="clear" w:color="auto" w:fill="FFF2CC" w:themeFill="accent4" w:themeFillTint="33"/>
            <w:vAlign w:val="center"/>
          </w:tcPr>
          <w:p w14:paraId="763E6F25" w14:textId="77777777" w:rsidR="00012FD5" w:rsidRPr="001676E4" w:rsidRDefault="00012FD5" w:rsidP="00012FD5">
            <w:pPr>
              <w:widowControl/>
              <w:spacing w:line="360" w:lineRule="auto"/>
              <w:jc w:val="center"/>
              <w:textAlignment w:val="center"/>
              <w:rPr>
                <w:rFonts w:ascii="仿宋" w:eastAsia="仿宋" w:hAnsi="仿宋" w:cs="宋体"/>
                <w:b/>
                <w:color w:val="000000"/>
                <w:sz w:val="24"/>
              </w:rPr>
            </w:pPr>
            <w:r w:rsidRPr="001676E4">
              <w:rPr>
                <w:rFonts w:ascii="仿宋" w:eastAsia="仿宋" w:hAnsi="仿宋" w:cs="宋体" w:hint="eastAsia"/>
                <w:b/>
                <w:color w:val="000000"/>
                <w:kern w:val="0"/>
                <w:sz w:val="24"/>
              </w:rPr>
              <w:t>经营活动现金流入小计</w:t>
            </w:r>
          </w:p>
        </w:tc>
        <w:tc>
          <w:tcPr>
            <w:tcW w:w="992" w:type="dxa"/>
            <w:shd w:val="clear" w:color="auto" w:fill="FFF2CC" w:themeFill="accent4" w:themeFillTint="33"/>
            <w:vAlign w:val="center"/>
          </w:tcPr>
          <w:p w14:paraId="543AC89E"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563800</w:t>
            </w:r>
          </w:p>
        </w:tc>
        <w:tc>
          <w:tcPr>
            <w:tcW w:w="1134" w:type="dxa"/>
            <w:shd w:val="clear" w:color="auto" w:fill="FFF2CC" w:themeFill="accent4" w:themeFillTint="33"/>
            <w:vAlign w:val="center"/>
          </w:tcPr>
          <w:p w14:paraId="6E2F2EA3"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732560</w:t>
            </w:r>
          </w:p>
        </w:tc>
        <w:tc>
          <w:tcPr>
            <w:tcW w:w="1134" w:type="dxa"/>
            <w:shd w:val="clear" w:color="auto" w:fill="FFF2CC" w:themeFill="accent4" w:themeFillTint="33"/>
            <w:vAlign w:val="center"/>
          </w:tcPr>
          <w:p w14:paraId="231D09DE"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839952</w:t>
            </w:r>
          </w:p>
        </w:tc>
        <w:tc>
          <w:tcPr>
            <w:tcW w:w="1276" w:type="dxa"/>
            <w:shd w:val="clear" w:color="auto" w:fill="FFF2CC" w:themeFill="accent4" w:themeFillTint="33"/>
            <w:vAlign w:val="center"/>
          </w:tcPr>
          <w:p w14:paraId="2C105DCB"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12020904</w:t>
            </w:r>
          </w:p>
        </w:tc>
        <w:tc>
          <w:tcPr>
            <w:tcW w:w="1203" w:type="dxa"/>
            <w:shd w:val="clear" w:color="auto" w:fill="FFF2CC" w:themeFill="accent4" w:themeFillTint="33"/>
            <w:vAlign w:val="center"/>
          </w:tcPr>
          <w:p w14:paraId="0AEB0DEA"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159292656</w:t>
            </w:r>
          </w:p>
        </w:tc>
      </w:tr>
      <w:tr w:rsidR="00012FD5" w:rsidRPr="001676E4" w14:paraId="47C55F2E" w14:textId="77777777" w:rsidTr="00012FD5">
        <w:trPr>
          <w:trHeight w:val="986"/>
        </w:trPr>
        <w:tc>
          <w:tcPr>
            <w:tcW w:w="724" w:type="dxa"/>
            <w:shd w:val="clear" w:color="auto" w:fill="auto"/>
            <w:vAlign w:val="center"/>
          </w:tcPr>
          <w:p w14:paraId="619805A1" w14:textId="77777777" w:rsidR="00012FD5" w:rsidRPr="001676E4" w:rsidRDefault="00012FD5" w:rsidP="00012FD5">
            <w:pPr>
              <w:spacing w:line="360" w:lineRule="auto"/>
              <w:jc w:val="center"/>
              <w:rPr>
                <w:rFonts w:ascii="仿宋" w:eastAsia="仿宋" w:hAnsi="仿宋" w:cs="宋体"/>
                <w:color w:val="000000"/>
                <w:sz w:val="24"/>
              </w:rPr>
            </w:pPr>
          </w:p>
        </w:tc>
        <w:tc>
          <w:tcPr>
            <w:tcW w:w="2552" w:type="dxa"/>
            <w:shd w:val="clear" w:color="auto" w:fill="auto"/>
            <w:vAlign w:val="center"/>
          </w:tcPr>
          <w:p w14:paraId="201CE2B5" w14:textId="77777777" w:rsidR="00012FD5" w:rsidRPr="001676E4" w:rsidRDefault="00012FD5" w:rsidP="00012FD5">
            <w:pPr>
              <w:widowControl/>
              <w:spacing w:line="360" w:lineRule="auto"/>
              <w:jc w:val="center"/>
              <w:textAlignment w:val="center"/>
              <w:rPr>
                <w:rFonts w:ascii="仿宋" w:eastAsia="仿宋" w:hAnsi="仿宋" w:cs="宋体"/>
                <w:b/>
                <w:color w:val="000000"/>
                <w:sz w:val="24"/>
              </w:rPr>
            </w:pPr>
            <w:r w:rsidRPr="001676E4">
              <w:rPr>
                <w:rFonts w:ascii="仿宋" w:eastAsia="仿宋" w:hAnsi="仿宋" w:cs="宋体" w:hint="eastAsia"/>
                <w:b/>
                <w:color w:val="000000"/>
                <w:kern w:val="0"/>
                <w:sz w:val="24"/>
              </w:rPr>
              <w:t>购买商品接受劳务支付的现金</w:t>
            </w:r>
          </w:p>
        </w:tc>
        <w:tc>
          <w:tcPr>
            <w:tcW w:w="992" w:type="dxa"/>
            <w:shd w:val="clear" w:color="auto" w:fill="auto"/>
            <w:vAlign w:val="center"/>
          </w:tcPr>
          <w:p w14:paraId="0F31FED7"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32000</w:t>
            </w:r>
          </w:p>
        </w:tc>
        <w:tc>
          <w:tcPr>
            <w:tcW w:w="1134" w:type="dxa"/>
            <w:shd w:val="clear" w:color="auto" w:fill="auto"/>
            <w:vAlign w:val="center"/>
          </w:tcPr>
          <w:p w14:paraId="0C0A43B8"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368000</w:t>
            </w:r>
          </w:p>
        </w:tc>
        <w:tc>
          <w:tcPr>
            <w:tcW w:w="1134" w:type="dxa"/>
            <w:shd w:val="clear" w:color="auto" w:fill="auto"/>
            <w:vAlign w:val="center"/>
          </w:tcPr>
          <w:p w14:paraId="00D49382"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410000</w:t>
            </w:r>
          </w:p>
        </w:tc>
        <w:tc>
          <w:tcPr>
            <w:tcW w:w="1276" w:type="dxa"/>
            <w:shd w:val="clear" w:color="auto" w:fill="auto"/>
            <w:vAlign w:val="center"/>
          </w:tcPr>
          <w:p w14:paraId="762B9566"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458000</w:t>
            </w:r>
          </w:p>
        </w:tc>
        <w:tc>
          <w:tcPr>
            <w:tcW w:w="1203" w:type="dxa"/>
            <w:shd w:val="clear" w:color="auto" w:fill="auto"/>
            <w:vAlign w:val="center"/>
          </w:tcPr>
          <w:p w14:paraId="010F6C96"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458000</w:t>
            </w:r>
          </w:p>
        </w:tc>
      </w:tr>
      <w:tr w:rsidR="00012FD5" w:rsidRPr="001676E4" w14:paraId="6DC5C3F3" w14:textId="77777777" w:rsidTr="00012FD5">
        <w:trPr>
          <w:trHeight w:val="540"/>
        </w:trPr>
        <w:tc>
          <w:tcPr>
            <w:tcW w:w="724" w:type="dxa"/>
            <w:shd w:val="clear" w:color="auto" w:fill="auto"/>
            <w:vAlign w:val="center"/>
          </w:tcPr>
          <w:p w14:paraId="79E13363" w14:textId="77777777" w:rsidR="00012FD5" w:rsidRPr="001676E4" w:rsidRDefault="00012FD5" w:rsidP="00012FD5">
            <w:pPr>
              <w:spacing w:line="360" w:lineRule="auto"/>
              <w:jc w:val="center"/>
              <w:rPr>
                <w:rFonts w:ascii="仿宋" w:eastAsia="仿宋" w:hAnsi="仿宋" w:cs="宋体"/>
                <w:color w:val="000000"/>
                <w:sz w:val="24"/>
              </w:rPr>
            </w:pPr>
          </w:p>
        </w:tc>
        <w:tc>
          <w:tcPr>
            <w:tcW w:w="2552" w:type="dxa"/>
            <w:shd w:val="clear" w:color="auto" w:fill="FFF2CC" w:themeFill="accent4" w:themeFillTint="33"/>
            <w:vAlign w:val="center"/>
          </w:tcPr>
          <w:p w14:paraId="4F7D53CD" w14:textId="77777777" w:rsidR="00012FD5" w:rsidRPr="001676E4" w:rsidRDefault="00012FD5" w:rsidP="00012FD5">
            <w:pPr>
              <w:widowControl/>
              <w:spacing w:line="360" w:lineRule="auto"/>
              <w:jc w:val="center"/>
              <w:textAlignment w:val="center"/>
              <w:rPr>
                <w:rFonts w:ascii="仿宋" w:eastAsia="仿宋" w:hAnsi="仿宋" w:cs="宋体"/>
                <w:b/>
                <w:color w:val="000000"/>
                <w:sz w:val="24"/>
              </w:rPr>
            </w:pPr>
            <w:r w:rsidRPr="001676E4">
              <w:rPr>
                <w:rFonts w:ascii="仿宋" w:eastAsia="仿宋" w:hAnsi="仿宋" w:cs="宋体" w:hint="eastAsia"/>
                <w:b/>
                <w:color w:val="000000"/>
                <w:kern w:val="0"/>
                <w:sz w:val="24"/>
              </w:rPr>
              <w:t>支付给职工以及为职工支付的现金</w:t>
            </w:r>
          </w:p>
        </w:tc>
        <w:tc>
          <w:tcPr>
            <w:tcW w:w="992" w:type="dxa"/>
            <w:shd w:val="clear" w:color="auto" w:fill="FFF2CC" w:themeFill="accent4" w:themeFillTint="33"/>
            <w:vAlign w:val="center"/>
          </w:tcPr>
          <w:p w14:paraId="1604BC9D"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330000</w:t>
            </w:r>
          </w:p>
        </w:tc>
        <w:tc>
          <w:tcPr>
            <w:tcW w:w="1134" w:type="dxa"/>
            <w:shd w:val="clear" w:color="auto" w:fill="FFF2CC" w:themeFill="accent4" w:themeFillTint="33"/>
            <w:vAlign w:val="center"/>
          </w:tcPr>
          <w:p w14:paraId="4EC47E0B"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330000</w:t>
            </w:r>
          </w:p>
        </w:tc>
        <w:tc>
          <w:tcPr>
            <w:tcW w:w="1134" w:type="dxa"/>
            <w:shd w:val="clear" w:color="auto" w:fill="FFF2CC" w:themeFill="accent4" w:themeFillTint="33"/>
            <w:vAlign w:val="center"/>
          </w:tcPr>
          <w:p w14:paraId="63244FE0"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372000</w:t>
            </w:r>
          </w:p>
        </w:tc>
        <w:tc>
          <w:tcPr>
            <w:tcW w:w="1276" w:type="dxa"/>
            <w:shd w:val="clear" w:color="auto" w:fill="FFF2CC" w:themeFill="accent4" w:themeFillTint="33"/>
            <w:vAlign w:val="center"/>
          </w:tcPr>
          <w:p w14:paraId="03192317"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420000</w:t>
            </w:r>
          </w:p>
        </w:tc>
        <w:tc>
          <w:tcPr>
            <w:tcW w:w="1203" w:type="dxa"/>
            <w:shd w:val="clear" w:color="auto" w:fill="FFF2CC" w:themeFill="accent4" w:themeFillTint="33"/>
            <w:vAlign w:val="center"/>
          </w:tcPr>
          <w:p w14:paraId="7663CD3E"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420000</w:t>
            </w:r>
          </w:p>
        </w:tc>
      </w:tr>
      <w:tr w:rsidR="00012FD5" w:rsidRPr="001676E4" w14:paraId="79414A43" w14:textId="77777777" w:rsidTr="00012FD5">
        <w:trPr>
          <w:trHeight w:val="540"/>
        </w:trPr>
        <w:tc>
          <w:tcPr>
            <w:tcW w:w="724" w:type="dxa"/>
            <w:shd w:val="clear" w:color="auto" w:fill="auto"/>
            <w:vAlign w:val="center"/>
          </w:tcPr>
          <w:p w14:paraId="56FB3EEE" w14:textId="77777777" w:rsidR="00012FD5" w:rsidRPr="001676E4" w:rsidRDefault="00012FD5" w:rsidP="00012FD5">
            <w:pPr>
              <w:spacing w:line="360" w:lineRule="auto"/>
              <w:jc w:val="center"/>
              <w:rPr>
                <w:rFonts w:ascii="仿宋" w:eastAsia="仿宋" w:hAnsi="仿宋" w:cs="宋体"/>
                <w:color w:val="000000"/>
                <w:sz w:val="24"/>
              </w:rPr>
            </w:pPr>
          </w:p>
        </w:tc>
        <w:tc>
          <w:tcPr>
            <w:tcW w:w="2552" w:type="dxa"/>
            <w:shd w:val="clear" w:color="auto" w:fill="auto"/>
            <w:vAlign w:val="center"/>
          </w:tcPr>
          <w:p w14:paraId="7FAA21D3" w14:textId="77777777" w:rsidR="00012FD5" w:rsidRPr="001676E4" w:rsidRDefault="00012FD5" w:rsidP="00012FD5">
            <w:pPr>
              <w:widowControl/>
              <w:spacing w:line="360" w:lineRule="auto"/>
              <w:jc w:val="center"/>
              <w:textAlignment w:val="center"/>
              <w:rPr>
                <w:rFonts w:ascii="仿宋" w:eastAsia="仿宋" w:hAnsi="仿宋" w:cs="宋体"/>
                <w:b/>
                <w:color w:val="000000"/>
                <w:sz w:val="24"/>
              </w:rPr>
            </w:pPr>
            <w:r w:rsidRPr="001676E4">
              <w:rPr>
                <w:rFonts w:ascii="仿宋" w:eastAsia="仿宋" w:hAnsi="仿宋" w:cs="宋体" w:hint="eastAsia"/>
                <w:b/>
                <w:color w:val="000000"/>
                <w:kern w:val="0"/>
                <w:sz w:val="24"/>
              </w:rPr>
              <w:t>支付各项税费</w:t>
            </w:r>
          </w:p>
        </w:tc>
        <w:tc>
          <w:tcPr>
            <w:tcW w:w="992" w:type="dxa"/>
            <w:shd w:val="clear" w:color="auto" w:fill="auto"/>
            <w:vAlign w:val="center"/>
          </w:tcPr>
          <w:p w14:paraId="3CE09509"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14679</w:t>
            </w:r>
          </w:p>
        </w:tc>
        <w:tc>
          <w:tcPr>
            <w:tcW w:w="1134" w:type="dxa"/>
            <w:shd w:val="clear" w:color="auto" w:fill="auto"/>
            <w:vAlign w:val="center"/>
          </w:tcPr>
          <w:p w14:paraId="0EC25E01"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32255</w:t>
            </w:r>
          </w:p>
        </w:tc>
        <w:tc>
          <w:tcPr>
            <w:tcW w:w="1134" w:type="dxa"/>
            <w:shd w:val="clear" w:color="auto" w:fill="auto"/>
            <w:vAlign w:val="center"/>
          </w:tcPr>
          <w:p w14:paraId="519CF6C6"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406952</w:t>
            </w:r>
          </w:p>
        </w:tc>
        <w:tc>
          <w:tcPr>
            <w:tcW w:w="1276" w:type="dxa"/>
            <w:shd w:val="clear" w:color="auto" w:fill="auto"/>
            <w:vAlign w:val="center"/>
          </w:tcPr>
          <w:p w14:paraId="0DB3DC6E"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7670904</w:t>
            </w:r>
          </w:p>
        </w:tc>
        <w:tc>
          <w:tcPr>
            <w:tcW w:w="1203" w:type="dxa"/>
            <w:shd w:val="clear" w:color="auto" w:fill="auto"/>
            <w:vAlign w:val="center"/>
          </w:tcPr>
          <w:p w14:paraId="481C1AE9"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110992656</w:t>
            </w:r>
          </w:p>
        </w:tc>
      </w:tr>
      <w:tr w:rsidR="00012FD5" w:rsidRPr="001676E4" w14:paraId="4E5AD215" w14:textId="77777777" w:rsidTr="00012FD5">
        <w:trPr>
          <w:trHeight w:val="540"/>
        </w:trPr>
        <w:tc>
          <w:tcPr>
            <w:tcW w:w="724" w:type="dxa"/>
            <w:shd w:val="clear" w:color="auto" w:fill="auto"/>
            <w:vAlign w:val="center"/>
          </w:tcPr>
          <w:p w14:paraId="58CAE293" w14:textId="77777777" w:rsidR="00012FD5" w:rsidRPr="001676E4" w:rsidRDefault="00012FD5" w:rsidP="00012FD5">
            <w:pPr>
              <w:spacing w:line="360" w:lineRule="auto"/>
              <w:jc w:val="center"/>
              <w:rPr>
                <w:rFonts w:ascii="仿宋" w:eastAsia="仿宋" w:hAnsi="仿宋" w:cs="宋体"/>
                <w:color w:val="000000"/>
                <w:sz w:val="24"/>
              </w:rPr>
            </w:pPr>
          </w:p>
        </w:tc>
        <w:tc>
          <w:tcPr>
            <w:tcW w:w="2552" w:type="dxa"/>
            <w:shd w:val="clear" w:color="auto" w:fill="FFF2CC" w:themeFill="accent4" w:themeFillTint="33"/>
            <w:vAlign w:val="center"/>
          </w:tcPr>
          <w:p w14:paraId="7A631384" w14:textId="77777777" w:rsidR="00012FD5" w:rsidRPr="001676E4" w:rsidRDefault="00012FD5" w:rsidP="00012FD5">
            <w:pPr>
              <w:widowControl/>
              <w:spacing w:line="360" w:lineRule="auto"/>
              <w:jc w:val="center"/>
              <w:textAlignment w:val="center"/>
              <w:rPr>
                <w:rFonts w:ascii="仿宋" w:eastAsia="仿宋" w:hAnsi="仿宋" w:cs="宋体"/>
                <w:b/>
                <w:color w:val="000000"/>
                <w:sz w:val="24"/>
              </w:rPr>
            </w:pPr>
            <w:r w:rsidRPr="001676E4">
              <w:rPr>
                <w:rFonts w:ascii="仿宋" w:eastAsia="仿宋" w:hAnsi="仿宋" w:cs="宋体" w:hint="eastAsia"/>
                <w:b/>
                <w:color w:val="000000"/>
                <w:kern w:val="0"/>
                <w:sz w:val="24"/>
              </w:rPr>
              <w:t>支付其他与经营活动有关的现金</w:t>
            </w:r>
          </w:p>
        </w:tc>
        <w:tc>
          <w:tcPr>
            <w:tcW w:w="992" w:type="dxa"/>
            <w:shd w:val="clear" w:color="auto" w:fill="FFF2CC" w:themeFill="accent4" w:themeFillTint="33"/>
            <w:vAlign w:val="center"/>
          </w:tcPr>
          <w:p w14:paraId="45F0A14B"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10000</w:t>
            </w:r>
          </w:p>
        </w:tc>
        <w:tc>
          <w:tcPr>
            <w:tcW w:w="1134" w:type="dxa"/>
            <w:shd w:val="clear" w:color="auto" w:fill="FFF2CC" w:themeFill="accent4" w:themeFillTint="33"/>
            <w:vAlign w:val="center"/>
          </w:tcPr>
          <w:p w14:paraId="3B689B47"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10000</w:t>
            </w:r>
          </w:p>
        </w:tc>
        <w:tc>
          <w:tcPr>
            <w:tcW w:w="1134" w:type="dxa"/>
            <w:shd w:val="clear" w:color="auto" w:fill="FFF2CC" w:themeFill="accent4" w:themeFillTint="33"/>
            <w:vAlign w:val="center"/>
          </w:tcPr>
          <w:p w14:paraId="3719D540"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10000</w:t>
            </w:r>
          </w:p>
        </w:tc>
        <w:tc>
          <w:tcPr>
            <w:tcW w:w="1276" w:type="dxa"/>
            <w:shd w:val="clear" w:color="auto" w:fill="FFF2CC" w:themeFill="accent4" w:themeFillTint="33"/>
            <w:vAlign w:val="center"/>
          </w:tcPr>
          <w:p w14:paraId="7516C5A6"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10000</w:t>
            </w:r>
          </w:p>
        </w:tc>
        <w:tc>
          <w:tcPr>
            <w:tcW w:w="1203" w:type="dxa"/>
            <w:shd w:val="clear" w:color="auto" w:fill="FFF2CC" w:themeFill="accent4" w:themeFillTint="33"/>
            <w:vAlign w:val="center"/>
          </w:tcPr>
          <w:p w14:paraId="05A96380"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10000</w:t>
            </w:r>
          </w:p>
        </w:tc>
      </w:tr>
      <w:tr w:rsidR="00012FD5" w:rsidRPr="001676E4" w14:paraId="4FC79440" w14:textId="77777777" w:rsidTr="00012FD5">
        <w:trPr>
          <w:trHeight w:val="540"/>
        </w:trPr>
        <w:tc>
          <w:tcPr>
            <w:tcW w:w="724" w:type="dxa"/>
            <w:shd w:val="clear" w:color="auto" w:fill="auto"/>
            <w:vAlign w:val="center"/>
          </w:tcPr>
          <w:p w14:paraId="0D3A4C65" w14:textId="77777777" w:rsidR="00012FD5" w:rsidRPr="001676E4" w:rsidRDefault="00012FD5" w:rsidP="00012FD5">
            <w:pPr>
              <w:spacing w:line="360" w:lineRule="auto"/>
              <w:jc w:val="center"/>
              <w:rPr>
                <w:rFonts w:ascii="仿宋" w:eastAsia="仿宋" w:hAnsi="仿宋" w:cs="宋体"/>
                <w:color w:val="000000"/>
                <w:sz w:val="24"/>
              </w:rPr>
            </w:pPr>
          </w:p>
        </w:tc>
        <w:tc>
          <w:tcPr>
            <w:tcW w:w="2552" w:type="dxa"/>
            <w:shd w:val="clear" w:color="auto" w:fill="auto"/>
            <w:vAlign w:val="center"/>
          </w:tcPr>
          <w:p w14:paraId="10916D3A" w14:textId="77777777" w:rsidR="00012FD5" w:rsidRPr="001676E4" w:rsidRDefault="00012FD5" w:rsidP="00012FD5">
            <w:pPr>
              <w:widowControl/>
              <w:spacing w:line="360" w:lineRule="auto"/>
              <w:jc w:val="center"/>
              <w:textAlignment w:val="center"/>
              <w:rPr>
                <w:rFonts w:ascii="仿宋" w:eastAsia="仿宋" w:hAnsi="仿宋" w:cs="宋体"/>
                <w:b/>
                <w:color w:val="000000"/>
                <w:sz w:val="24"/>
              </w:rPr>
            </w:pPr>
            <w:r w:rsidRPr="001676E4">
              <w:rPr>
                <w:rFonts w:ascii="仿宋" w:eastAsia="仿宋" w:hAnsi="仿宋" w:cs="宋体" w:hint="eastAsia"/>
                <w:b/>
                <w:color w:val="000000"/>
                <w:kern w:val="0"/>
                <w:sz w:val="24"/>
              </w:rPr>
              <w:t>经营活动现金流出小计</w:t>
            </w:r>
          </w:p>
        </w:tc>
        <w:tc>
          <w:tcPr>
            <w:tcW w:w="992" w:type="dxa"/>
            <w:shd w:val="clear" w:color="auto" w:fill="auto"/>
            <w:vAlign w:val="center"/>
          </w:tcPr>
          <w:p w14:paraId="3617F5D4"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386679</w:t>
            </w:r>
          </w:p>
        </w:tc>
        <w:tc>
          <w:tcPr>
            <w:tcW w:w="1134" w:type="dxa"/>
            <w:shd w:val="clear" w:color="auto" w:fill="auto"/>
            <w:vAlign w:val="center"/>
          </w:tcPr>
          <w:p w14:paraId="503EA2DA"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740255</w:t>
            </w:r>
          </w:p>
        </w:tc>
        <w:tc>
          <w:tcPr>
            <w:tcW w:w="1134" w:type="dxa"/>
            <w:shd w:val="clear" w:color="auto" w:fill="auto"/>
            <w:vAlign w:val="center"/>
          </w:tcPr>
          <w:p w14:paraId="0DFA6110"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8326952</w:t>
            </w:r>
          </w:p>
        </w:tc>
        <w:tc>
          <w:tcPr>
            <w:tcW w:w="1276" w:type="dxa"/>
            <w:shd w:val="clear" w:color="auto" w:fill="auto"/>
            <w:vAlign w:val="center"/>
          </w:tcPr>
          <w:p w14:paraId="596A4A73"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96470904</w:t>
            </w:r>
          </w:p>
        </w:tc>
        <w:tc>
          <w:tcPr>
            <w:tcW w:w="1203" w:type="dxa"/>
            <w:shd w:val="clear" w:color="auto" w:fill="auto"/>
            <w:vAlign w:val="center"/>
          </w:tcPr>
          <w:p w14:paraId="5DB6FAFD"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998992656</w:t>
            </w:r>
          </w:p>
        </w:tc>
      </w:tr>
      <w:tr w:rsidR="00012FD5" w:rsidRPr="001676E4" w14:paraId="6CB44E6B" w14:textId="77777777" w:rsidTr="00012FD5">
        <w:trPr>
          <w:trHeight w:val="540"/>
        </w:trPr>
        <w:tc>
          <w:tcPr>
            <w:tcW w:w="724" w:type="dxa"/>
            <w:tcBorders>
              <w:bottom w:val="single" w:sz="8" w:space="0" w:color="FFE599" w:themeColor="accent4" w:themeTint="66"/>
            </w:tcBorders>
            <w:shd w:val="clear" w:color="auto" w:fill="auto"/>
            <w:vAlign w:val="center"/>
          </w:tcPr>
          <w:p w14:paraId="368F3B02" w14:textId="77777777" w:rsidR="00012FD5" w:rsidRPr="001676E4" w:rsidRDefault="00012FD5" w:rsidP="00012FD5">
            <w:pPr>
              <w:spacing w:line="360" w:lineRule="auto"/>
              <w:jc w:val="center"/>
              <w:rPr>
                <w:rFonts w:ascii="仿宋" w:eastAsia="仿宋" w:hAnsi="仿宋" w:cs="宋体"/>
                <w:color w:val="000000"/>
                <w:sz w:val="24"/>
              </w:rPr>
            </w:pPr>
          </w:p>
        </w:tc>
        <w:tc>
          <w:tcPr>
            <w:tcW w:w="2552" w:type="dxa"/>
            <w:tcBorders>
              <w:bottom w:val="single" w:sz="8" w:space="0" w:color="FFE599" w:themeColor="accent4" w:themeTint="66"/>
            </w:tcBorders>
            <w:shd w:val="clear" w:color="auto" w:fill="FFF2CC" w:themeFill="accent4" w:themeFillTint="33"/>
            <w:vAlign w:val="center"/>
          </w:tcPr>
          <w:p w14:paraId="2FD79AD0" w14:textId="77777777" w:rsidR="00012FD5" w:rsidRPr="001676E4" w:rsidRDefault="00012FD5" w:rsidP="00012FD5">
            <w:pPr>
              <w:widowControl/>
              <w:spacing w:line="360" w:lineRule="auto"/>
              <w:jc w:val="center"/>
              <w:textAlignment w:val="center"/>
              <w:rPr>
                <w:rFonts w:ascii="仿宋" w:eastAsia="仿宋" w:hAnsi="仿宋" w:cs="宋体"/>
                <w:b/>
                <w:color w:val="000000"/>
                <w:sz w:val="24"/>
              </w:rPr>
            </w:pPr>
            <w:r w:rsidRPr="001676E4">
              <w:rPr>
                <w:rFonts w:ascii="仿宋" w:eastAsia="仿宋" w:hAnsi="仿宋" w:cs="宋体" w:hint="eastAsia"/>
                <w:b/>
                <w:color w:val="000000"/>
                <w:kern w:val="0"/>
                <w:sz w:val="24"/>
              </w:rPr>
              <w:t>经营活动产生的现金流量净额</w:t>
            </w:r>
          </w:p>
        </w:tc>
        <w:tc>
          <w:tcPr>
            <w:tcW w:w="992" w:type="dxa"/>
            <w:tcBorders>
              <w:bottom w:val="single" w:sz="8" w:space="0" w:color="FFE599" w:themeColor="accent4" w:themeTint="66"/>
            </w:tcBorders>
            <w:shd w:val="clear" w:color="auto" w:fill="FFF2CC" w:themeFill="accent4" w:themeFillTint="33"/>
            <w:vAlign w:val="center"/>
          </w:tcPr>
          <w:p w14:paraId="7D5AE44B"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177121</w:t>
            </w:r>
          </w:p>
        </w:tc>
        <w:tc>
          <w:tcPr>
            <w:tcW w:w="1134" w:type="dxa"/>
            <w:tcBorders>
              <w:bottom w:val="single" w:sz="8" w:space="0" w:color="FFE599" w:themeColor="accent4" w:themeTint="66"/>
            </w:tcBorders>
            <w:shd w:val="clear" w:color="auto" w:fill="FFF2CC" w:themeFill="accent4" w:themeFillTint="33"/>
            <w:vAlign w:val="center"/>
          </w:tcPr>
          <w:p w14:paraId="22F4FD12"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-7695</w:t>
            </w:r>
          </w:p>
        </w:tc>
        <w:tc>
          <w:tcPr>
            <w:tcW w:w="1134" w:type="dxa"/>
            <w:tcBorders>
              <w:bottom w:val="single" w:sz="8" w:space="0" w:color="FFE599" w:themeColor="accent4" w:themeTint="66"/>
            </w:tcBorders>
            <w:shd w:val="clear" w:color="auto" w:fill="FFF2CC" w:themeFill="accent4" w:themeFillTint="33"/>
            <w:vAlign w:val="center"/>
          </w:tcPr>
          <w:p w14:paraId="2B9D5DB4"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72568</w:t>
            </w:r>
          </w:p>
        </w:tc>
        <w:tc>
          <w:tcPr>
            <w:tcW w:w="1276" w:type="dxa"/>
            <w:tcBorders>
              <w:bottom w:val="single" w:sz="8" w:space="0" w:color="FFE599" w:themeColor="accent4" w:themeTint="66"/>
            </w:tcBorders>
            <w:shd w:val="clear" w:color="auto" w:fill="FFF2CC" w:themeFill="accent4" w:themeFillTint="33"/>
            <w:vAlign w:val="center"/>
          </w:tcPr>
          <w:p w14:paraId="4F2084C7"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23738136</w:t>
            </w:r>
          </w:p>
        </w:tc>
        <w:tc>
          <w:tcPr>
            <w:tcW w:w="1203" w:type="dxa"/>
            <w:tcBorders>
              <w:bottom w:val="single" w:sz="8" w:space="0" w:color="FFE599" w:themeColor="accent4" w:themeTint="66"/>
            </w:tcBorders>
            <w:shd w:val="clear" w:color="auto" w:fill="FFF2CC" w:themeFill="accent4" w:themeFillTint="33"/>
            <w:vAlign w:val="center"/>
          </w:tcPr>
          <w:p w14:paraId="2D929D96"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593933904</w:t>
            </w:r>
          </w:p>
        </w:tc>
      </w:tr>
      <w:tr w:rsidR="00012FD5" w:rsidRPr="001676E4" w14:paraId="4FE5FC01" w14:textId="77777777" w:rsidTr="00012FD5">
        <w:trPr>
          <w:trHeight w:val="540"/>
        </w:trPr>
        <w:tc>
          <w:tcPr>
            <w:tcW w:w="724" w:type="dxa"/>
            <w:tcBorders>
              <w:top w:val="single" w:sz="8" w:space="0" w:color="FFE599" w:themeColor="accent4" w:themeTint="66"/>
            </w:tcBorders>
            <w:shd w:val="clear" w:color="auto" w:fill="auto"/>
            <w:vAlign w:val="center"/>
          </w:tcPr>
          <w:p w14:paraId="5C315149"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hint="eastAsia"/>
                <w:color w:val="000000"/>
                <w:kern w:val="0"/>
                <w:sz w:val="24"/>
              </w:rPr>
              <w:t>二、</w:t>
            </w:r>
          </w:p>
        </w:tc>
        <w:tc>
          <w:tcPr>
            <w:tcW w:w="2552" w:type="dxa"/>
            <w:tcBorders>
              <w:top w:val="single" w:sz="8" w:space="0" w:color="FFE599" w:themeColor="accent4" w:themeTint="66"/>
            </w:tcBorders>
            <w:shd w:val="clear" w:color="auto" w:fill="auto"/>
            <w:vAlign w:val="center"/>
          </w:tcPr>
          <w:p w14:paraId="6B084571" w14:textId="77777777" w:rsidR="00012FD5" w:rsidRPr="001676E4" w:rsidRDefault="00012FD5" w:rsidP="00012FD5">
            <w:pPr>
              <w:widowControl/>
              <w:spacing w:line="360" w:lineRule="auto"/>
              <w:jc w:val="center"/>
              <w:textAlignment w:val="center"/>
              <w:rPr>
                <w:rFonts w:ascii="仿宋" w:eastAsia="仿宋" w:hAnsi="仿宋" w:cs="宋体"/>
                <w:b/>
                <w:color w:val="000000"/>
                <w:sz w:val="24"/>
              </w:rPr>
            </w:pPr>
            <w:r w:rsidRPr="001676E4">
              <w:rPr>
                <w:rFonts w:ascii="仿宋" w:eastAsia="仿宋" w:hAnsi="仿宋" w:cs="宋体" w:hint="eastAsia"/>
                <w:b/>
                <w:color w:val="000000"/>
                <w:kern w:val="0"/>
                <w:sz w:val="24"/>
              </w:rPr>
              <w:t>投资活动产生的现金流量</w:t>
            </w:r>
          </w:p>
        </w:tc>
        <w:tc>
          <w:tcPr>
            <w:tcW w:w="992" w:type="dxa"/>
            <w:tcBorders>
              <w:top w:val="single" w:sz="8" w:space="0" w:color="FFE599" w:themeColor="accent4" w:themeTint="66"/>
            </w:tcBorders>
            <w:shd w:val="clear" w:color="auto" w:fill="auto"/>
            <w:vAlign w:val="center"/>
          </w:tcPr>
          <w:p w14:paraId="375CFDC8" w14:textId="77777777" w:rsidR="00012FD5" w:rsidRPr="001676E4" w:rsidRDefault="00012FD5" w:rsidP="00012FD5">
            <w:pPr>
              <w:spacing w:line="360" w:lineRule="auto"/>
              <w:jc w:val="center"/>
              <w:rPr>
                <w:rFonts w:ascii="仿宋" w:eastAsia="仿宋" w:hAnsi="仿宋" w:cs="宋体"/>
                <w:color w:val="000000"/>
                <w:sz w:val="24"/>
              </w:rPr>
            </w:pPr>
          </w:p>
        </w:tc>
        <w:tc>
          <w:tcPr>
            <w:tcW w:w="1134" w:type="dxa"/>
            <w:tcBorders>
              <w:top w:val="single" w:sz="8" w:space="0" w:color="FFE599" w:themeColor="accent4" w:themeTint="66"/>
            </w:tcBorders>
            <w:shd w:val="clear" w:color="auto" w:fill="auto"/>
            <w:vAlign w:val="center"/>
          </w:tcPr>
          <w:p w14:paraId="0580B3B5" w14:textId="77777777" w:rsidR="00012FD5" w:rsidRPr="001676E4" w:rsidRDefault="00012FD5" w:rsidP="00012FD5">
            <w:pPr>
              <w:spacing w:line="360" w:lineRule="auto"/>
              <w:jc w:val="center"/>
              <w:rPr>
                <w:rFonts w:ascii="仿宋" w:eastAsia="仿宋" w:hAnsi="仿宋" w:cs="宋体"/>
                <w:color w:val="000000"/>
                <w:sz w:val="24"/>
              </w:rPr>
            </w:pPr>
          </w:p>
        </w:tc>
        <w:tc>
          <w:tcPr>
            <w:tcW w:w="1134" w:type="dxa"/>
            <w:tcBorders>
              <w:top w:val="single" w:sz="8" w:space="0" w:color="FFE599" w:themeColor="accent4" w:themeTint="66"/>
            </w:tcBorders>
            <w:shd w:val="clear" w:color="auto" w:fill="auto"/>
            <w:vAlign w:val="center"/>
          </w:tcPr>
          <w:p w14:paraId="357AD642" w14:textId="77777777" w:rsidR="00012FD5" w:rsidRPr="001676E4" w:rsidRDefault="00012FD5" w:rsidP="00012FD5">
            <w:pPr>
              <w:spacing w:line="360" w:lineRule="auto"/>
              <w:jc w:val="center"/>
              <w:rPr>
                <w:rFonts w:ascii="仿宋" w:eastAsia="仿宋" w:hAnsi="仿宋" w:cs="宋体"/>
                <w:color w:val="000000"/>
                <w:sz w:val="24"/>
              </w:rPr>
            </w:pPr>
          </w:p>
        </w:tc>
        <w:tc>
          <w:tcPr>
            <w:tcW w:w="1276" w:type="dxa"/>
            <w:tcBorders>
              <w:top w:val="single" w:sz="8" w:space="0" w:color="FFE599" w:themeColor="accent4" w:themeTint="66"/>
            </w:tcBorders>
            <w:shd w:val="clear" w:color="auto" w:fill="auto"/>
            <w:vAlign w:val="center"/>
          </w:tcPr>
          <w:p w14:paraId="447A81F6" w14:textId="77777777" w:rsidR="00012FD5" w:rsidRPr="001676E4" w:rsidRDefault="00012FD5" w:rsidP="00012FD5">
            <w:pPr>
              <w:spacing w:line="360" w:lineRule="auto"/>
              <w:jc w:val="center"/>
              <w:rPr>
                <w:rFonts w:ascii="仿宋" w:eastAsia="仿宋" w:hAnsi="仿宋" w:cs="宋体"/>
                <w:color w:val="000000"/>
                <w:sz w:val="24"/>
              </w:rPr>
            </w:pPr>
          </w:p>
        </w:tc>
        <w:tc>
          <w:tcPr>
            <w:tcW w:w="1203" w:type="dxa"/>
            <w:tcBorders>
              <w:top w:val="single" w:sz="8" w:space="0" w:color="FFE599" w:themeColor="accent4" w:themeTint="66"/>
            </w:tcBorders>
            <w:shd w:val="clear" w:color="auto" w:fill="auto"/>
            <w:vAlign w:val="center"/>
          </w:tcPr>
          <w:p w14:paraId="2AD887FF" w14:textId="77777777" w:rsidR="00012FD5" w:rsidRPr="001676E4" w:rsidRDefault="00012FD5" w:rsidP="00012FD5">
            <w:pPr>
              <w:spacing w:line="360" w:lineRule="auto"/>
              <w:jc w:val="center"/>
              <w:rPr>
                <w:rFonts w:ascii="仿宋" w:eastAsia="仿宋" w:hAnsi="仿宋" w:cs="宋体"/>
                <w:color w:val="000000"/>
                <w:sz w:val="24"/>
              </w:rPr>
            </w:pPr>
          </w:p>
        </w:tc>
      </w:tr>
      <w:tr w:rsidR="00012FD5" w:rsidRPr="001676E4" w14:paraId="2FF1F910" w14:textId="77777777" w:rsidTr="00012FD5">
        <w:trPr>
          <w:trHeight w:val="810"/>
        </w:trPr>
        <w:tc>
          <w:tcPr>
            <w:tcW w:w="724" w:type="dxa"/>
            <w:shd w:val="clear" w:color="auto" w:fill="auto"/>
            <w:vAlign w:val="center"/>
          </w:tcPr>
          <w:p w14:paraId="45019F4F" w14:textId="77777777" w:rsidR="00012FD5" w:rsidRPr="001676E4" w:rsidRDefault="00012FD5" w:rsidP="00012FD5">
            <w:pPr>
              <w:spacing w:line="360" w:lineRule="auto"/>
              <w:jc w:val="center"/>
              <w:rPr>
                <w:rFonts w:ascii="仿宋" w:eastAsia="仿宋" w:hAnsi="仿宋" w:cs="宋体"/>
                <w:color w:val="000000"/>
                <w:sz w:val="24"/>
              </w:rPr>
            </w:pPr>
          </w:p>
        </w:tc>
        <w:tc>
          <w:tcPr>
            <w:tcW w:w="2552" w:type="dxa"/>
            <w:shd w:val="clear" w:color="auto" w:fill="FFF2CC" w:themeFill="accent4" w:themeFillTint="33"/>
            <w:vAlign w:val="center"/>
          </w:tcPr>
          <w:p w14:paraId="6A497795" w14:textId="77777777" w:rsidR="00012FD5" w:rsidRPr="001676E4" w:rsidRDefault="00012FD5" w:rsidP="00012FD5">
            <w:pPr>
              <w:widowControl/>
              <w:spacing w:line="360" w:lineRule="auto"/>
              <w:jc w:val="center"/>
              <w:textAlignment w:val="center"/>
              <w:rPr>
                <w:rFonts w:ascii="仿宋" w:eastAsia="仿宋" w:hAnsi="仿宋" w:cs="宋体"/>
                <w:b/>
                <w:color w:val="000000"/>
                <w:sz w:val="24"/>
              </w:rPr>
            </w:pPr>
            <w:r w:rsidRPr="001676E4">
              <w:rPr>
                <w:rFonts w:ascii="仿宋" w:eastAsia="仿宋" w:hAnsi="仿宋" w:cs="宋体" w:hint="eastAsia"/>
                <w:b/>
                <w:color w:val="000000"/>
                <w:kern w:val="0"/>
                <w:sz w:val="24"/>
              </w:rPr>
              <w:t>构建固定资产、无形资产和其他长期资产支付的现金</w:t>
            </w:r>
          </w:p>
        </w:tc>
        <w:tc>
          <w:tcPr>
            <w:tcW w:w="992" w:type="dxa"/>
            <w:shd w:val="clear" w:color="auto" w:fill="FFF2CC" w:themeFill="accent4" w:themeFillTint="33"/>
            <w:vAlign w:val="center"/>
          </w:tcPr>
          <w:p w14:paraId="1F7D7FD3"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200000</w:t>
            </w:r>
          </w:p>
        </w:tc>
        <w:tc>
          <w:tcPr>
            <w:tcW w:w="1134" w:type="dxa"/>
            <w:shd w:val="clear" w:color="auto" w:fill="FFF2CC" w:themeFill="accent4" w:themeFillTint="33"/>
            <w:vAlign w:val="center"/>
          </w:tcPr>
          <w:p w14:paraId="2C9D7C53"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10000</w:t>
            </w:r>
          </w:p>
        </w:tc>
        <w:tc>
          <w:tcPr>
            <w:tcW w:w="1134" w:type="dxa"/>
            <w:shd w:val="clear" w:color="auto" w:fill="FFF2CC" w:themeFill="accent4" w:themeFillTint="33"/>
            <w:vAlign w:val="center"/>
          </w:tcPr>
          <w:p w14:paraId="30B7383F"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20000</w:t>
            </w:r>
          </w:p>
        </w:tc>
        <w:tc>
          <w:tcPr>
            <w:tcW w:w="1276" w:type="dxa"/>
            <w:shd w:val="clear" w:color="auto" w:fill="FFF2CC" w:themeFill="accent4" w:themeFillTint="33"/>
            <w:vAlign w:val="center"/>
          </w:tcPr>
          <w:p w14:paraId="7FF59649"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30000</w:t>
            </w:r>
          </w:p>
        </w:tc>
        <w:tc>
          <w:tcPr>
            <w:tcW w:w="1203" w:type="dxa"/>
            <w:shd w:val="clear" w:color="auto" w:fill="FFF2CC" w:themeFill="accent4" w:themeFillTint="33"/>
            <w:vAlign w:val="center"/>
          </w:tcPr>
          <w:p w14:paraId="0B9360B7"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10000</w:t>
            </w:r>
          </w:p>
        </w:tc>
      </w:tr>
      <w:tr w:rsidR="00012FD5" w:rsidRPr="001676E4" w14:paraId="73642316" w14:textId="77777777" w:rsidTr="00012FD5">
        <w:trPr>
          <w:trHeight w:val="540"/>
        </w:trPr>
        <w:tc>
          <w:tcPr>
            <w:tcW w:w="724" w:type="dxa"/>
            <w:tcBorders>
              <w:bottom w:val="single" w:sz="8" w:space="0" w:color="FFE599" w:themeColor="accent4" w:themeTint="66"/>
            </w:tcBorders>
            <w:shd w:val="clear" w:color="auto" w:fill="auto"/>
            <w:vAlign w:val="center"/>
          </w:tcPr>
          <w:p w14:paraId="70ECB792" w14:textId="77777777" w:rsidR="00012FD5" w:rsidRPr="001676E4" w:rsidRDefault="00012FD5" w:rsidP="00012FD5">
            <w:pPr>
              <w:spacing w:line="360" w:lineRule="auto"/>
              <w:jc w:val="center"/>
              <w:rPr>
                <w:rFonts w:ascii="仿宋" w:eastAsia="仿宋" w:hAnsi="仿宋" w:cs="宋体"/>
                <w:color w:val="000000"/>
                <w:sz w:val="24"/>
              </w:rPr>
            </w:pPr>
          </w:p>
        </w:tc>
        <w:tc>
          <w:tcPr>
            <w:tcW w:w="2552" w:type="dxa"/>
            <w:tcBorders>
              <w:bottom w:val="single" w:sz="8" w:space="0" w:color="FFE599" w:themeColor="accent4" w:themeTint="66"/>
            </w:tcBorders>
            <w:shd w:val="clear" w:color="auto" w:fill="auto"/>
            <w:vAlign w:val="center"/>
          </w:tcPr>
          <w:p w14:paraId="444B574C" w14:textId="77777777" w:rsidR="00012FD5" w:rsidRPr="001676E4" w:rsidRDefault="00012FD5" w:rsidP="00012FD5">
            <w:pPr>
              <w:widowControl/>
              <w:spacing w:line="360" w:lineRule="auto"/>
              <w:jc w:val="center"/>
              <w:textAlignment w:val="center"/>
              <w:rPr>
                <w:rFonts w:ascii="仿宋" w:eastAsia="仿宋" w:hAnsi="仿宋" w:cs="宋体"/>
                <w:b/>
                <w:color w:val="000000"/>
                <w:sz w:val="24"/>
              </w:rPr>
            </w:pPr>
            <w:r w:rsidRPr="001676E4">
              <w:rPr>
                <w:rFonts w:ascii="仿宋" w:eastAsia="仿宋" w:hAnsi="仿宋" w:cs="宋体" w:hint="eastAsia"/>
                <w:b/>
                <w:color w:val="000000"/>
                <w:kern w:val="0"/>
                <w:sz w:val="24"/>
              </w:rPr>
              <w:t>投资活动产生的现金流量净额</w:t>
            </w:r>
          </w:p>
        </w:tc>
        <w:tc>
          <w:tcPr>
            <w:tcW w:w="992" w:type="dxa"/>
            <w:tcBorders>
              <w:bottom w:val="single" w:sz="8" w:space="0" w:color="FFE599" w:themeColor="accent4" w:themeTint="66"/>
            </w:tcBorders>
            <w:shd w:val="clear" w:color="auto" w:fill="auto"/>
            <w:vAlign w:val="center"/>
          </w:tcPr>
          <w:p w14:paraId="1960D0CF"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-200000</w:t>
            </w:r>
          </w:p>
        </w:tc>
        <w:tc>
          <w:tcPr>
            <w:tcW w:w="1134" w:type="dxa"/>
            <w:tcBorders>
              <w:bottom w:val="single" w:sz="8" w:space="0" w:color="FFE599" w:themeColor="accent4" w:themeTint="66"/>
            </w:tcBorders>
            <w:shd w:val="clear" w:color="auto" w:fill="auto"/>
            <w:vAlign w:val="center"/>
          </w:tcPr>
          <w:p w14:paraId="323752A4"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-10000</w:t>
            </w:r>
          </w:p>
        </w:tc>
        <w:tc>
          <w:tcPr>
            <w:tcW w:w="1134" w:type="dxa"/>
            <w:tcBorders>
              <w:bottom w:val="single" w:sz="8" w:space="0" w:color="FFE599" w:themeColor="accent4" w:themeTint="66"/>
            </w:tcBorders>
            <w:shd w:val="clear" w:color="auto" w:fill="auto"/>
            <w:vAlign w:val="center"/>
          </w:tcPr>
          <w:p w14:paraId="0F6A3553"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-20000</w:t>
            </w:r>
          </w:p>
        </w:tc>
        <w:tc>
          <w:tcPr>
            <w:tcW w:w="1276" w:type="dxa"/>
            <w:tcBorders>
              <w:bottom w:val="single" w:sz="8" w:space="0" w:color="FFE599" w:themeColor="accent4" w:themeTint="66"/>
            </w:tcBorders>
            <w:shd w:val="clear" w:color="auto" w:fill="auto"/>
            <w:vAlign w:val="center"/>
          </w:tcPr>
          <w:p w14:paraId="788C5929"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-30000</w:t>
            </w:r>
          </w:p>
        </w:tc>
        <w:tc>
          <w:tcPr>
            <w:tcW w:w="1203" w:type="dxa"/>
            <w:tcBorders>
              <w:bottom w:val="single" w:sz="8" w:space="0" w:color="FFE599" w:themeColor="accent4" w:themeTint="66"/>
            </w:tcBorders>
            <w:shd w:val="clear" w:color="auto" w:fill="auto"/>
            <w:vAlign w:val="center"/>
          </w:tcPr>
          <w:p w14:paraId="3B4579F3"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-10000</w:t>
            </w:r>
          </w:p>
        </w:tc>
      </w:tr>
      <w:tr w:rsidR="00012FD5" w:rsidRPr="001676E4" w14:paraId="2043C678" w14:textId="77777777" w:rsidTr="00012FD5">
        <w:trPr>
          <w:trHeight w:val="540"/>
        </w:trPr>
        <w:tc>
          <w:tcPr>
            <w:tcW w:w="724" w:type="dxa"/>
            <w:tcBorders>
              <w:top w:val="single" w:sz="8" w:space="0" w:color="FFE599" w:themeColor="accent4" w:themeTint="66"/>
            </w:tcBorders>
            <w:shd w:val="clear" w:color="auto" w:fill="auto"/>
            <w:vAlign w:val="center"/>
          </w:tcPr>
          <w:p w14:paraId="63A2EB97"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hint="eastAsia"/>
                <w:color w:val="000000"/>
                <w:kern w:val="0"/>
                <w:sz w:val="24"/>
              </w:rPr>
              <w:t>三、</w:t>
            </w:r>
          </w:p>
        </w:tc>
        <w:tc>
          <w:tcPr>
            <w:tcW w:w="2552" w:type="dxa"/>
            <w:tcBorders>
              <w:top w:val="single" w:sz="8" w:space="0" w:color="FFE599" w:themeColor="accent4" w:themeTint="66"/>
            </w:tcBorders>
            <w:shd w:val="clear" w:color="auto" w:fill="FFF2CC" w:themeFill="accent4" w:themeFillTint="33"/>
            <w:vAlign w:val="center"/>
          </w:tcPr>
          <w:p w14:paraId="7C34EF92" w14:textId="77777777" w:rsidR="00012FD5" w:rsidRPr="001676E4" w:rsidRDefault="00012FD5" w:rsidP="00012FD5">
            <w:pPr>
              <w:widowControl/>
              <w:spacing w:line="360" w:lineRule="auto"/>
              <w:jc w:val="center"/>
              <w:textAlignment w:val="center"/>
              <w:rPr>
                <w:rFonts w:ascii="仿宋" w:eastAsia="仿宋" w:hAnsi="仿宋" w:cs="宋体"/>
                <w:b/>
                <w:color w:val="000000"/>
                <w:sz w:val="24"/>
              </w:rPr>
            </w:pPr>
            <w:r w:rsidRPr="001676E4">
              <w:rPr>
                <w:rFonts w:ascii="仿宋" w:eastAsia="仿宋" w:hAnsi="仿宋" w:cs="宋体" w:hint="eastAsia"/>
                <w:b/>
                <w:color w:val="000000"/>
                <w:kern w:val="0"/>
                <w:sz w:val="24"/>
              </w:rPr>
              <w:t>筹资活动产生的现金流量</w:t>
            </w:r>
          </w:p>
        </w:tc>
        <w:tc>
          <w:tcPr>
            <w:tcW w:w="992" w:type="dxa"/>
            <w:tcBorders>
              <w:top w:val="single" w:sz="8" w:space="0" w:color="FFE599" w:themeColor="accent4" w:themeTint="66"/>
            </w:tcBorders>
            <w:shd w:val="clear" w:color="auto" w:fill="FFF2CC" w:themeFill="accent4" w:themeFillTint="33"/>
            <w:vAlign w:val="center"/>
          </w:tcPr>
          <w:p w14:paraId="15D7AD93" w14:textId="77777777" w:rsidR="00012FD5" w:rsidRPr="001676E4" w:rsidRDefault="00012FD5" w:rsidP="00012FD5">
            <w:pPr>
              <w:spacing w:line="360" w:lineRule="auto"/>
              <w:jc w:val="center"/>
              <w:rPr>
                <w:rFonts w:ascii="仿宋" w:eastAsia="仿宋" w:hAnsi="仿宋" w:cs="宋体"/>
                <w:color w:val="000000"/>
                <w:sz w:val="24"/>
              </w:rPr>
            </w:pPr>
          </w:p>
        </w:tc>
        <w:tc>
          <w:tcPr>
            <w:tcW w:w="1134" w:type="dxa"/>
            <w:tcBorders>
              <w:top w:val="single" w:sz="8" w:space="0" w:color="FFE599" w:themeColor="accent4" w:themeTint="66"/>
            </w:tcBorders>
            <w:shd w:val="clear" w:color="auto" w:fill="FFF2CC" w:themeFill="accent4" w:themeFillTint="33"/>
            <w:vAlign w:val="center"/>
          </w:tcPr>
          <w:p w14:paraId="0E2AABDC" w14:textId="77777777" w:rsidR="00012FD5" w:rsidRPr="001676E4" w:rsidRDefault="00012FD5" w:rsidP="00012FD5">
            <w:pPr>
              <w:spacing w:line="360" w:lineRule="auto"/>
              <w:jc w:val="center"/>
              <w:rPr>
                <w:rFonts w:ascii="仿宋" w:eastAsia="仿宋" w:hAnsi="仿宋" w:cs="宋体"/>
                <w:color w:val="000000"/>
                <w:sz w:val="24"/>
              </w:rPr>
            </w:pPr>
          </w:p>
        </w:tc>
        <w:tc>
          <w:tcPr>
            <w:tcW w:w="1134" w:type="dxa"/>
            <w:tcBorders>
              <w:top w:val="single" w:sz="8" w:space="0" w:color="FFE599" w:themeColor="accent4" w:themeTint="66"/>
            </w:tcBorders>
            <w:shd w:val="clear" w:color="auto" w:fill="FFF2CC" w:themeFill="accent4" w:themeFillTint="33"/>
            <w:vAlign w:val="center"/>
          </w:tcPr>
          <w:p w14:paraId="160FC707" w14:textId="77777777" w:rsidR="00012FD5" w:rsidRPr="001676E4" w:rsidRDefault="00012FD5" w:rsidP="00012FD5">
            <w:pPr>
              <w:spacing w:line="360" w:lineRule="auto"/>
              <w:jc w:val="center"/>
              <w:rPr>
                <w:rFonts w:ascii="仿宋" w:eastAsia="仿宋" w:hAnsi="仿宋" w:cs="宋体"/>
                <w:color w:val="000000"/>
                <w:sz w:val="24"/>
              </w:rPr>
            </w:pPr>
          </w:p>
        </w:tc>
        <w:tc>
          <w:tcPr>
            <w:tcW w:w="1276" w:type="dxa"/>
            <w:tcBorders>
              <w:top w:val="single" w:sz="8" w:space="0" w:color="FFE599" w:themeColor="accent4" w:themeTint="66"/>
            </w:tcBorders>
            <w:shd w:val="clear" w:color="auto" w:fill="FFF2CC" w:themeFill="accent4" w:themeFillTint="33"/>
            <w:vAlign w:val="center"/>
          </w:tcPr>
          <w:p w14:paraId="7653228B" w14:textId="77777777" w:rsidR="00012FD5" w:rsidRPr="001676E4" w:rsidRDefault="00012FD5" w:rsidP="00012FD5">
            <w:pPr>
              <w:spacing w:line="360" w:lineRule="auto"/>
              <w:jc w:val="center"/>
              <w:rPr>
                <w:rFonts w:ascii="仿宋" w:eastAsia="仿宋" w:hAnsi="仿宋" w:cs="宋体"/>
                <w:color w:val="000000"/>
                <w:sz w:val="24"/>
              </w:rPr>
            </w:pPr>
          </w:p>
        </w:tc>
        <w:tc>
          <w:tcPr>
            <w:tcW w:w="1203" w:type="dxa"/>
            <w:tcBorders>
              <w:top w:val="single" w:sz="8" w:space="0" w:color="FFE599" w:themeColor="accent4" w:themeTint="66"/>
            </w:tcBorders>
            <w:shd w:val="clear" w:color="auto" w:fill="FFF2CC" w:themeFill="accent4" w:themeFillTint="33"/>
            <w:vAlign w:val="center"/>
          </w:tcPr>
          <w:p w14:paraId="6E6127E1" w14:textId="77777777" w:rsidR="00012FD5" w:rsidRPr="001676E4" w:rsidRDefault="00012FD5" w:rsidP="00012FD5">
            <w:pPr>
              <w:spacing w:line="360" w:lineRule="auto"/>
              <w:jc w:val="center"/>
              <w:rPr>
                <w:rFonts w:ascii="仿宋" w:eastAsia="仿宋" w:hAnsi="仿宋" w:cs="宋体"/>
                <w:color w:val="000000"/>
                <w:sz w:val="24"/>
              </w:rPr>
            </w:pPr>
          </w:p>
        </w:tc>
      </w:tr>
      <w:tr w:rsidR="00012FD5" w:rsidRPr="001676E4" w14:paraId="362B67BD" w14:textId="77777777" w:rsidTr="00012FD5">
        <w:trPr>
          <w:trHeight w:val="540"/>
        </w:trPr>
        <w:tc>
          <w:tcPr>
            <w:tcW w:w="724" w:type="dxa"/>
            <w:shd w:val="clear" w:color="auto" w:fill="auto"/>
            <w:vAlign w:val="center"/>
          </w:tcPr>
          <w:p w14:paraId="6321BA71" w14:textId="77777777" w:rsidR="00012FD5" w:rsidRPr="001676E4" w:rsidRDefault="00012FD5" w:rsidP="00012FD5">
            <w:pPr>
              <w:spacing w:line="360" w:lineRule="auto"/>
              <w:jc w:val="center"/>
              <w:rPr>
                <w:rFonts w:ascii="仿宋" w:eastAsia="仿宋" w:hAnsi="仿宋" w:cs="宋体"/>
                <w:color w:val="000000"/>
                <w:sz w:val="24"/>
              </w:rPr>
            </w:pPr>
          </w:p>
        </w:tc>
        <w:tc>
          <w:tcPr>
            <w:tcW w:w="2552" w:type="dxa"/>
            <w:shd w:val="clear" w:color="auto" w:fill="auto"/>
            <w:vAlign w:val="center"/>
          </w:tcPr>
          <w:p w14:paraId="1FFA5A84" w14:textId="77777777" w:rsidR="00012FD5" w:rsidRPr="001676E4" w:rsidRDefault="00012FD5" w:rsidP="00012FD5">
            <w:pPr>
              <w:widowControl/>
              <w:spacing w:line="360" w:lineRule="auto"/>
              <w:jc w:val="center"/>
              <w:textAlignment w:val="center"/>
              <w:rPr>
                <w:rFonts w:ascii="仿宋" w:eastAsia="仿宋" w:hAnsi="仿宋" w:cs="宋体"/>
                <w:b/>
                <w:color w:val="000000"/>
                <w:sz w:val="24"/>
              </w:rPr>
            </w:pPr>
            <w:r w:rsidRPr="001676E4">
              <w:rPr>
                <w:rFonts w:ascii="仿宋" w:eastAsia="仿宋" w:hAnsi="仿宋" w:cs="宋体" w:hint="eastAsia"/>
                <w:b/>
                <w:color w:val="000000"/>
                <w:kern w:val="0"/>
                <w:sz w:val="24"/>
              </w:rPr>
              <w:t>吸收权益性投资收到的现金</w:t>
            </w:r>
          </w:p>
        </w:tc>
        <w:tc>
          <w:tcPr>
            <w:tcW w:w="992" w:type="dxa"/>
            <w:shd w:val="clear" w:color="auto" w:fill="auto"/>
            <w:vAlign w:val="center"/>
          </w:tcPr>
          <w:p w14:paraId="626F4F25"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1000000</w:t>
            </w:r>
          </w:p>
        </w:tc>
        <w:tc>
          <w:tcPr>
            <w:tcW w:w="1134" w:type="dxa"/>
            <w:shd w:val="clear" w:color="auto" w:fill="auto"/>
            <w:vAlign w:val="center"/>
          </w:tcPr>
          <w:p w14:paraId="633C2C6F"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0</w:t>
            </w:r>
          </w:p>
        </w:tc>
        <w:tc>
          <w:tcPr>
            <w:tcW w:w="1134" w:type="dxa"/>
            <w:shd w:val="clear" w:color="auto" w:fill="auto"/>
            <w:vAlign w:val="center"/>
          </w:tcPr>
          <w:p w14:paraId="1681910B"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0</w:t>
            </w:r>
          </w:p>
        </w:tc>
        <w:tc>
          <w:tcPr>
            <w:tcW w:w="1276" w:type="dxa"/>
            <w:shd w:val="clear" w:color="auto" w:fill="auto"/>
            <w:vAlign w:val="center"/>
          </w:tcPr>
          <w:p w14:paraId="03A609FF"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0</w:t>
            </w:r>
          </w:p>
        </w:tc>
        <w:tc>
          <w:tcPr>
            <w:tcW w:w="1203" w:type="dxa"/>
            <w:shd w:val="clear" w:color="auto" w:fill="auto"/>
            <w:vAlign w:val="center"/>
          </w:tcPr>
          <w:p w14:paraId="13DA3B8E"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0</w:t>
            </w:r>
          </w:p>
        </w:tc>
      </w:tr>
      <w:tr w:rsidR="00012FD5" w:rsidRPr="001676E4" w14:paraId="71AA5300" w14:textId="77777777" w:rsidTr="00012FD5">
        <w:trPr>
          <w:trHeight w:val="540"/>
        </w:trPr>
        <w:tc>
          <w:tcPr>
            <w:tcW w:w="724" w:type="dxa"/>
            <w:shd w:val="clear" w:color="auto" w:fill="auto"/>
            <w:vAlign w:val="center"/>
          </w:tcPr>
          <w:p w14:paraId="3A379D7E" w14:textId="77777777" w:rsidR="00012FD5" w:rsidRPr="001676E4" w:rsidRDefault="00012FD5" w:rsidP="00012FD5">
            <w:pPr>
              <w:spacing w:line="360" w:lineRule="auto"/>
              <w:jc w:val="center"/>
              <w:rPr>
                <w:rFonts w:ascii="仿宋" w:eastAsia="仿宋" w:hAnsi="仿宋" w:cs="宋体"/>
                <w:color w:val="000000"/>
                <w:sz w:val="24"/>
              </w:rPr>
            </w:pPr>
          </w:p>
        </w:tc>
        <w:tc>
          <w:tcPr>
            <w:tcW w:w="2552" w:type="dxa"/>
            <w:shd w:val="clear" w:color="auto" w:fill="FFF2CC" w:themeFill="accent4" w:themeFillTint="33"/>
            <w:vAlign w:val="center"/>
          </w:tcPr>
          <w:p w14:paraId="02A1D0D4" w14:textId="77777777" w:rsidR="00012FD5" w:rsidRPr="001676E4" w:rsidRDefault="00012FD5" w:rsidP="00012FD5">
            <w:pPr>
              <w:widowControl/>
              <w:spacing w:line="360" w:lineRule="auto"/>
              <w:jc w:val="center"/>
              <w:textAlignment w:val="center"/>
              <w:rPr>
                <w:rFonts w:ascii="仿宋" w:eastAsia="仿宋" w:hAnsi="仿宋" w:cs="宋体"/>
                <w:b/>
                <w:color w:val="000000"/>
                <w:sz w:val="24"/>
              </w:rPr>
            </w:pPr>
            <w:r w:rsidRPr="001676E4">
              <w:rPr>
                <w:rFonts w:ascii="仿宋" w:eastAsia="仿宋" w:hAnsi="仿宋" w:cs="宋体" w:hint="eastAsia"/>
                <w:b/>
                <w:color w:val="000000"/>
                <w:kern w:val="0"/>
                <w:sz w:val="24"/>
              </w:rPr>
              <w:t>借款所收到的现金</w:t>
            </w:r>
          </w:p>
        </w:tc>
        <w:tc>
          <w:tcPr>
            <w:tcW w:w="992" w:type="dxa"/>
            <w:shd w:val="clear" w:color="auto" w:fill="FFF2CC" w:themeFill="accent4" w:themeFillTint="33"/>
            <w:vAlign w:val="center"/>
          </w:tcPr>
          <w:p w14:paraId="14D517A1"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200000</w:t>
            </w:r>
          </w:p>
        </w:tc>
        <w:tc>
          <w:tcPr>
            <w:tcW w:w="1134" w:type="dxa"/>
            <w:shd w:val="clear" w:color="auto" w:fill="FFF2CC" w:themeFill="accent4" w:themeFillTint="33"/>
            <w:vAlign w:val="center"/>
          </w:tcPr>
          <w:p w14:paraId="4DF84153"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0</w:t>
            </w:r>
          </w:p>
        </w:tc>
        <w:tc>
          <w:tcPr>
            <w:tcW w:w="1134" w:type="dxa"/>
            <w:shd w:val="clear" w:color="auto" w:fill="FFF2CC" w:themeFill="accent4" w:themeFillTint="33"/>
            <w:vAlign w:val="center"/>
          </w:tcPr>
          <w:p w14:paraId="47EEE2B8"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0</w:t>
            </w:r>
          </w:p>
        </w:tc>
        <w:tc>
          <w:tcPr>
            <w:tcW w:w="1276" w:type="dxa"/>
            <w:shd w:val="clear" w:color="auto" w:fill="FFF2CC" w:themeFill="accent4" w:themeFillTint="33"/>
            <w:vAlign w:val="center"/>
          </w:tcPr>
          <w:p w14:paraId="327C9751"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0</w:t>
            </w:r>
          </w:p>
        </w:tc>
        <w:tc>
          <w:tcPr>
            <w:tcW w:w="1203" w:type="dxa"/>
            <w:shd w:val="clear" w:color="auto" w:fill="FFF2CC" w:themeFill="accent4" w:themeFillTint="33"/>
            <w:vAlign w:val="center"/>
          </w:tcPr>
          <w:p w14:paraId="70C5DC88"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0</w:t>
            </w:r>
          </w:p>
        </w:tc>
      </w:tr>
      <w:tr w:rsidR="00012FD5" w:rsidRPr="001676E4" w14:paraId="1B2521EE" w14:textId="77777777" w:rsidTr="00012FD5">
        <w:trPr>
          <w:trHeight w:val="285"/>
        </w:trPr>
        <w:tc>
          <w:tcPr>
            <w:tcW w:w="724" w:type="dxa"/>
            <w:shd w:val="clear" w:color="auto" w:fill="auto"/>
            <w:vAlign w:val="center"/>
          </w:tcPr>
          <w:p w14:paraId="2E3F221C" w14:textId="77777777" w:rsidR="00012FD5" w:rsidRPr="001676E4" w:rsidRDefault="00012FD5" w:rsidP="00012FD5">
            <w:pPr>
              <w:spacing w:line="360" w:lineRule="auto"/>
              <w:jc w:val="center"/>
              <w:rPr>
                <w:rFonts w:ascii="仿宋" w:eastAsia="仿宋" w:hAnsi="仿宋" w:cs="宋体"/>
                <w:color w:val="000000"/>
                <w:sz w:val="24"/>
              </w:rPr>
            </w:pPr>
          </w:p>
        </w:tc>
        <w:tc>
          <w:tcPr>
            <w:tcW w:w="2552" w:type="dxa"/>
            <w:shd w:val="clear" w:color="auto" w:fill="auto"/>
            <w:vAlign w:val="center"/>
          </w:tcPr>
          <w:p w14:paraId="470C506E" w14:textId="77777777" w:rsidR="00012FD5" w:rsidRPr="001676E4" w:rsidRDefault="00012FD5" w:rsidP="00012FD5">
            <w:pPr>
              <w:widowControl/>
              <w:spacing w:line="360" w:lineRule="auto"/>
              <w:jc w:val="center"/>
              <w:textAlignment w:val="center"/>
              <w:rPr>
                <w:rFonts w:ascii="仿宋" w:eastAsia="仿宋" w:hAnsi="仿宋" w:cs="宋体"/>
                <w:b/>
                <w:color w:val="000000"/>
                <w:sz w:val="24"/>
              </w:rPr>
            </w:pPr>
            <w:r w:rsidRPr="001676E4">
              <w:rPr>
                <w:rFonts w:ascii="仿宋" w:eastAsia="仿宋" w:hAnsi="仿宋" w:cs="宋体" w:hint="eastAsia"/>
                <w:b/>
                <w:color w:val="000000"/>
                <w:kern w:val="0"/>
                <w:sz w:val="24"/>
              </w:rPr>
              <w:t>现金流入小计</w:t>
            </w:r>
          </w:p>
        </w:tc>
        <w:tc>
          <w:tcPr>
            <w:tcW w:w="992" w:type="dxa"/>
            <w:shd w:val="clear" w:color="auto" w:fill="auto"/>
            <w:vAlign w:val="center"/>
          </w:tcPr>
          <w:p w14:paraId="3E767802"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1200000</w:t>
            </w:r>
          </w:p>
        </w:tc>
        <w:tc>
          <w:tcPr>
            <w:tcW w:w="1134" w:type="dxa"/>
            <w:shd w:val="clear" w:color="auto" w:fill="auto"/>
            <w:vAlign w:val="center"/>
          </w:tcPr>
          <w:p w14:paraId="61E6BBB7"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0</w:t>
            </w:r>
          </w:p>
        </w:tc>
        <w:tc>
          <w:tcPr>
            <w:tcW w:w="1134" w:type="dxa"/>
            <w:shd w:val="clear" w:color="auto" w:fill="auto"/>
            <w:vAlign w:val="center"/>
          </w:tcPr>
          <w:p w14:paraId="6BBC5742"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0</w:t>
            </w:r>
          </w:p>
        </w:tc>
        <w:tc>
          <w:tcPr>
            <w:tcW w:w="1276" w:type="dxa"/>
            <w:shd w:val="clear" w:color="auto" w:fill="auto"/>
            <w:vAlign w:val="center"/>
          </w:tcPr>
          <w:p w14:paraId="336C81E1"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0</w:t>
            </w:r>
          </w:p>
        </w:tc>
        <w:tc>
          <w:tcPr>
            <w:tcW w:w="1203" w:type="dxa"/>
            <w:shd w:val="clear" w:color="auto" w:fill="auto"/>
            <w:vAlign w:val="center"/>
          </w:tcPr>
          <w:p w14:paraId="64BF54CD"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0</w:t>
            </w:r>
          </w:p>
        </w:tc>
      </w:tr>
      <w:tr w:rsidR="00012FD5" w:rsidRPr="001676E4" w14:paraId="7510EDD9" w14:textId="77777777" w:rsidTr="00012FD5">
        <w:trPr>
          <w:trHeight w:val="540"/>
        </w:trPr>
        <w:tc>
          <w:tcPr>
            <w:tcW w:w="724" w:type="dxa"/>
            <w:shd w:val="clear" w:color="auto" w:fill="auto"/>
            <w:vAlign w:val="center"/>
          </w:tcPr>
          <w:p w14:paraId="7A9358B0" w14:textId="77777777" w:rsidR="00012FD5" w:rsidRPr="001676E4" w:rsidRDefault="00012FD5" w:rsidP="00012FD5">
            <w:pPr>
              <w:spacing w:line="360" w:lineRule="auto"/>
              <w:jc w:val="center"/>
              <w:rPr>
                <w:rFonts w:ascii="仿宋" w:eastAsia="仿宋" w:hAnsi="仿宋" w:cs="宋体"/>
                <w:color w:val="000000"/>
                <w:sz w:val="24"/>
              </w:rPr>
            </w:pPr>
          </w:p>
        </w:tc>
        <w:tc>
          <w:tcPr>
            <w:tcW w:w="2552" w:type="dxa"/>
            <w:shd w:val="clear" w:color="auto" w:fill="FFF2CC" w:themeFill="accent4" w:themeFillTint="33"/>
            <w:vAlign w:val="center"/>
          </w:tcPr>
          <w:p w14:paraId="01BE3EBE" w14:textId="77777777" w:rsidR="00012FD5" w:rsidRPr="001676E4" w:rsidRDefault="00012FD5" w:rsidP="00012FD5">
            <w:pPr>
              <w:widowControl/>
              <w:spacing w:line="360" w:lineRule="auto"/>
              <w:jc w:val="center"/>
              <w:textAlignment w:val="center"/>
              <w:rPr>
                <w:rFonts w:ascii="仿宋" w:eastAsia="仿宋" w:hAnsi="仿宋" w:cs="宋体"/>
                <w:b/>
                <w:color w:val="000000"/>
                <w:sz w:val="24"/>
              </w:rPr>
            </w:pPr>
            <w:r w:rsidRPr="001676E4">
              <w:rPr>
                <w:rFonts w:ascii="仿宋" w:eastAsia="仿宋" w:hAnsi="仿宋" w:cs="宋体" w:hint="eastAsia"/>
                <w:b/>
                <w:color w:val="000000"/>
                <w:kern w:val="0"/>
                <w:sz w:val="24"/>
              </w:rPr>
              <w:t>偿还借款所支付的现金</w:t>
            </w:r>
          </w:p>
        </w:tc>
        <w:tc>
          <w:tcPr>
            <w:tcW w:w="992" w:type="dxa"/>
            <w:shd w:val="clear" w:color="auto" w:fill="FFF2CC" w:themeFill="accent4" w:themeFillTint="33"/>
            <w:vAlign w:val="center"/>
          </w:tcPr>
          <w:p w14:paraId="7A79BA97"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0</w:t>
            </w:r>
          </w:p>
        </w:tc>
        <w:tc>
          <w:tcPr>
            <w:tcW w:w="1134" w:type="dxa"/>
            <w:shd w:val="clear" w:color="auto" w:fill="FFF2CC" w:themeFill="accent4" w:themeFillTint="33"/>
            <w:vAlign w:val="center"/>
          </w:tcPr>
          <w:p w14:paraId="2AF81C35"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200000</w:t>
            </w:r>
          </w:p>
        </w:tc>
        <w:tc>
          <w:tcPr>
            <w:tcW w:w="1134" w:type="dxa"/>
            <w:shd w:val="clear" w:color="auto" w:fill="FFF2CC" w:themeFill="accent4" w:themeFillTint="33"/>
            <w:vAlign w:val="center"/>
          </w:tcPr>
          <w:p w14:paraId="0B5EF6A6"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0</w:t>
            </w:r>
          </w:p>
        </w:tc>
        <w:tc>
          <w:tcPr>
            <w:tcW w:w="1276" w:type="dxa"/>
            <w:shd w:val="clear" w:color="auto" w:fill="FFF2CC" w:themeFill="accent4" w:themeFillTint="33"/>
            <w:vAlign w:val="center"/>
          </w:tcPr>
          <w:p w14:paraId="5528E62A"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0</w:t>
            </w:r>
          </w:p>
        </w:tc>
        <w:tc>
          <w:tcPr>
            <w:tcW w:w="1203" w:type="dxa"/>
            <w:shd w:val="clear" w:color="auto" w:fill="FFF2CC" w:themeFill="accent4" w:themeFillTint="33"/>
            <w:vAlign w:val="center"/>
          </w:tcPr>
          <w:p w14:paraId="1D12CB60"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0</w:t>
            </w:r>
          </w:p>
        </w:tc>
      </w:tr>
      <w:tr w:rsidR="00012FD5" w:rsidRPr="001676E4" w14:paraId="6DB009F0" w14:textId="77777777" w:rsidTr="00012FD5">
        <w:trPr>
          <w:trHeight w:val="540"/>
        </w:trPr>
        <w:tc>
          <w:tcPr>
            <w:tcW w:w="724" w:type="dxa"/>
            <w:shd w:val="clear" w:color="auto" w:fill="auto"/>
            <w:vAlign w:val="center"/>
          </w:tcPr>
          <w:p w14:paraId="2581A514" w14:textId="77777777" w:rsidR="00012FD5" w:rsidRPr="001676E4" w:rsidRDefault="00012FD5" w:rsidP="00012FD5">
            <w:pPr>
              <w:spacing w:line="360" w:lineRule="auto"/>
              <w:jc w:val="center"/>
              <w:rPr>
                <w:rFonts w:ascii="仿宋" w:eastAsia="仿宋" w:hAnsi="仿宋" w:cs="宋体"/>
                <w:color w:val="000000"/>
                <w:sz w:val="24"/>
              </w:rPr>
            </w:pPr>
          </w:p>
        </w:tc>
        <w:tc>
          <w:tcPr>
            <w:tcW w:w="2552" w:type="dxa"/>
            <w:shd w:val="clear" w:color="auto" w:fill="auto"/>
            <w:vAlign w:val="center"/>
          </w:tcPr>
          <w:p w14:paraId="79A6C4DB" w14:textId="77777777" w:rsidR="00012FD5" w:rsidRPr="001676E4" w:rsidRDefault="00012FD5" w:rsidP="00012FD5">
            <w:pPr>
              <w:widowControl/>
              <w:spacing w:line="360" w:lineRule="auto"/>
              <w:jc w:val="center"/>
              <w:textAlignment w:val="center"/>
              <w:rPr>
                <w:rFonts w:ascii="仿宋" w:eastAsia="仿宋" w:hAnsi="仿宋" w:cs="宋体"/>
                <w:b/>
                <w:color w:val="000000"/>
                <w:sz w:val="24"/>
              </w:rPr>
            </w:pPr>
            <w:r w:rsidRPr="001676E4">
              <w:rPr>
                <w:rFonts w:ascii="仿宋" w:eastAsia="仿宋" w:hAnsi="仿宋" w:cs="宋体" w:hint="eastAsia"/>
                <w:b/>
                <w:color w:val="000000"/>
                <w:kern w:val="0"/>
                <w:sz w:val="24"/>
              </w:rPr>
              <w:t>分配股利所支付的现金</w:t>
            </w:r>
          </w:p>
        </w:tc>
        <w:tc>
          <w:tcPr>
            <w:tcW w:w="992" w:type="dxa"/>
            <w:shd w:val="clear" w:color="auto" w:fill="auto"/>
            <w:vAlign w:val="center"/>
          </w:tcPr>
          <w:p w14:paraId="0DDB0889"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0</w:t>
            </w:r>
          </w:p>
        </w:tc>
        <w:tc>
          <w:tcPr>
            <w:tcW w:w="1134" w:type="dxa"/>
            <w:shd w:val="clear" w:color="auto" w:fill="auto"/>
            <w:vAlign w:val="center"/>
          </w:tcPr>
          <w:p w14:paraId="26E336BA"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0</w:t>
            </w:r>
          </w:p>
        </w:tc>
        <w:tc>
          <w:tcPr>
            <w:tcW w:w="1134" w:type="dxa"/>
            <w:shd w:val="clear" w:color="auto" w:fill="auto"/>
            <w:vAlign w:val="center"/>
          </w:tcPr>
          <w:p w14:paraId="75B757EE"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0</w:t>
            </w:r>
          </w:p>
        </w:tc>
        <w:tc>
          <w:tcPr>
            <w:tcW w:w="1276" w:type="dxa"/>
            <w:shd w:val="clear" w:color="auto" w:fill="auto"/>
            <w:vAlign w:val="center"/>
          </w:tcPr>
          <w:p w14:paraId="15B547EA"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0</w:t>
            </w:r>
          </w:p>
        </w:tc>
        <w:tc>
          <w:tcPr>
            <w:tcW w:w="1203" w:type="dxa"/>
            <w:shd w:val="clear" w:color="auto" w:fill="auto"/>
            <w:vAlign w:val="center"/>
          </w:tcPr>
          <w:p w14:paraId="6694989F"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0</w:t>
            </w:r>
          </w:p>
        </w:tc>
      </w:tr>
      <w:tr w:rsidR="00012FD5" w:rsidRPr="001676E4" w14:paraId="6F05163F" w14:textId="77777777" w:rsidTr="00012FD5">
        <w:trPr>
          <w:trHeight w:val="540"/>
        </w:trPr>
        <w:tc>
          <w:tcPr>
            <w:tcW w:w="724" w:type="dxa"/>
            <w:shd w:val="clear" w:color="auto" w:fill="auto"/>
            <w:vAlign w:val="center"/>
          </w:tcPr>
          <w:p w14:paraId="157A37E6" w14:textId="77777777" w:rsidR="00012FD5" w:rsidRPr="001676E4" w:rsidRDefault="00012FD5" w:rsidP="00012FD5">
            <w:pPr>
              <w:spacing w:line="360" w:lineRule="auto"/>
              <w:jc w:val="center"/>
              <w:rPr>
                <w:rFonts w:ascii="仿宋" w:eastAsia="仿宋" w:hAnsi="仿宋" w:cs="宋体"/>
                <w:color w:val="000000"/>
                <w:sz w:val="24"/>
              </w:rPr>
            </w:pPr>
          </w:p>
        </w:tc>
        <w:tc>
          <w:tcPr>
            <w:tcW w:w="2552" w:type="dxa"/>
            <w:shd w:val="clear" w:color="auto" w:fill="FFF2CC" w:themeFill="accent4" w:themeFillTint="33"/>
            <w:vAlign w:val="center"/>
          </w:tcPr>
          <w:p w14:paraId="0CBF21D7" w14:textId="77777777" w:rsidR="00012FD5" w:rsidRPr="001676E4" w:rsidRDefault="00012FD5" w:rsidP="00012FD5">
            <w:pPr>
              <w:widowControl/>
              <w:spacing w:line="360" w:lineRule="auto"/>
              <w:jc w:val="center"/>
              <w:textAlignment w:val="center"/>
              <w:rPr>
                <w:rFonts w:ascii="仿宋" w:eastAsia="仿宋" w:hAnsi="仿宋" w:cs="宋体"/>
                <w:b/>
                <w:color w:val="000000"/>
                <w:sz w:val="24"/>
              </w:rPr>
            </w:pPr>
            <w:r w:rsidRPr="001676E4">
              <w:rPr>
                <w:rFonts w:ascii="仿宋" w:eastAsia="仿宋" w:hAnsi="仿宋" w:cs="宋体" w:hint="eastAsia"/>
                <w:b/>
                <w:color w:val="000000"/>
                <w:kern w:val="0"/>
                <w:sz w:val="24"/>
              </w:rPr>
              <w:t>偿付利息所支付的现金</w:t>
            </w:r>
          </w:p>
        </w:tc>
        <w:tc>
          <w:tcPr>
            <w:tcW w:w="992" w:type="dxa"/>
            <w:shd w:val="clear" w:color="auto" w:fill="FFF2CC" w:themeFill="accent4" w:themeFillTint="33"/>
            <w:vAlign w:val="center"/>
          </w:tcPr>
          <w:p w14:paraId="1B81D9D3"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20010</w:t>
            </w:r>
          </w:p>
        </w:tc>
        <w:tc>
          <w:tcPr>
            <w:tcW w:w="1134" w:type="dxa"/>
            <w:shd w:val="clear" w:color="auto" w:fill="FFF2CC" w:themeFill="accent4" w:themeFillTint="33"/>
            <w:vAlign w:val="center"/>
          </w:tcPr>
          <w:p w14:paraId="5F8E2747"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20010</w:t>
            </w:r>
          </w:p>
        </w:tc>
        <w:tc>
          <w:tcPr>
            <w:tcW w:w="1134" w:type="dxa"/>
            <w:shd w:val="clear" w:color="auto" w:fill="FFF2CC" w:themeFill="accent4" w:themeFillTint="33"/>
            <w:vAlign w:val="center"/>
          </w:tcPr>
          <w:p w14:paraId="6B85AE66"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0</w:t>
            </w:r>
          </w:p>
        </w:tc>
        <w:tc>
          <w:tcPr>
            <w:tcW w:w="1276" w:type="dxa"/>
            <w:shd w:val="clear" w:color="auto" w:fill="FFF2CC" w:themeFill="accent4" w:themeFillTint="33"/>
            <w:vAlign w:val="center"/>
          </w:tcPr>
          <w:p w14:paraId="02807692"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0</w:t>
            </w:r>
          </w:p>
        </w:tc>
        <w:tc>
          <w:tcPr>
            <w:tcW w:w="1203" w:type="dxa"/>
            <w:shd w:val="clear" w:color="auto" w:fill="FFF2CC" w:themeFill="accent4" w:themeFillTint="33"/>
            <w:vAlign w:val="center"/>
          </w:tcPr>
          <w:p w14:paraId="155167BA"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0</w:t>
            </w:r>
          </w:p>
        </w:tc>
      </w:tr>
      <w:tr w:rsidR="00012FD5" w:rsidRPr="001676E4" w14:paraId="7DB6FA0F" w14:textId="77777777" w:rsidTr="00012FD5">
        <w:trPr>
          <w:trHeight w:val="285"/>
        </w:trPr>
        <w:tc>
          <w:tcPr>
            <w:tcW w:w="724" w:type="dxa"/>
            <w:shd w:val="clear" w:color="auto" w:fill="auto"/>
            <w:vAlign w:val="center"/>
          </w:tcPr>
          <w:p w14:paraId="31337143" w14:textId="77777777" w:rsidR="00012FD5" w:rsidRPr="001676E4" w:rsidRDefault="00012FD5" w:rsidP="00012FD5">
            <w:pPr>
              <w:spacing w:line="360" w:lineRule="auto"/>
              <w:jc w:val="center"/>
              <w:rPr>
                <w:rFonts w:ascii="仿宋" w:eastAsia="仿宋" w:hAnsi="仿宋" w:cs="宋体"/>
                <w:color w:val="000000"/>
                <w:sz w:val="24"/>
              </w:rPr>
            </w:pPr>
          </w:p>
        </w:tc>
        <w:tc>
          <w:tcPr>
            <w:tcW w:w="2552" w:type="dxa"/>
            <w:shd w:val="clear" w:color="auto" w:fill="auto"/>
            <w:vAlign w:val="center"/>
          </w:tcPr>
          <w:p w14:paraId="1D8CF347" w14:textId="77777777" w:rsidR="00012FD5" w:rsidRPr="001676E4" w:rsidRDefault="00012FD5" w:rsidP="00012FD5">
            <w:pPr>
              <w:widowControl/>
              <w:spacing w:line="360" w:lineRule="auto"/>
              <w:jc w:val="center"/>
              <w:textAlignment w:val="center"/>
              <w:rPr>
                <w:rFonts w:ascii="仿宋" w:eastAsia="仿宋" w:hAnsi="仿宋" w:cs="宋体"/>
                <w:b/>
                <w:color w:val="000000"/>
                <w:sz w:val="24"/>
              </w:rPr>
            </w:pPr>
            <w:r w:rsidRPr="001676E4">
              <w:rPr>
                <w:rFonts w:ascii="仿宋" w:eastAsia="仿宋" w:hAnsi="仿宋" w:cs="宋体" w:hint="eastAsia"/>
                <w:b/>
                <w:color w:val="000000"/>
                <w:kern w:val="0"/>
                <w:sz w:val="24"/>
              </w:rPr>
              <w:t>现金流出小计</w:t>
            </w:r>
          </w:p>
        </w:tc>
        <w:tc>
          <w:tcPr>
            <w:tcW w:w="992" w:type="dxa"/>
            <w:shd w:val="clear" w:color="auto" w:fill="auto"/>
            <w:vAlign w:val="center"/>
          </w:tcPr>
          <w:p w14:paraId="435DBFC3"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20010</w:t>
            </w:r>
          </w:p>
        </w:tc>
        <w:tc>
          <w:tcPr>
            <w:tcW w:w="1134" w:type="dxa"/>
            <w:shd w:val="clear" w:color="auto" w:fill="auto"/>
            <w:vAlign w:val="center"/>
          </w:tcPr>
          <w:p w14:paraId="7E9274ED"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220010</w:t>
            </w:r>
          </w:p>
        </w:tc>
        <w:tc>
          <w:tcPr>
            <w:tcW w:w="1134" w:type="dxa"/>
            <w:shd w:val="clear" w:color="auto" w:fill="auto"/>
            <w:vAlign w:val="center"/>
          </w:tcPr>
          <w:p w14:paraId="539CA72D"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0</w:t>
            </w:r>
          </w:p>
        </w:tc>
        <w:tc>
          <w:tcPr>
            <w:tcW w:w="1276" w:type="dxa"/>
            <w:shd w:val="clear" w:color="auto" w:fill="auto"/>
            <w:vAlign w:val="center"/>
          </w:tcPr>
          <w:p w14:paraId="3BC64596"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0</w:t>
            </w:r>
          </w:p>
        </w:tc>
        <w:tc>
          <w:tcPr>
            <w:tcW w:w="1203" w:type="dxa"/>
            <w:shd w:val="clear" w:color="auto" w:fill="auto"/>
            <w:vAlign w:val="center"/>
          </w:tcPr>
          <w:p w14:paraId="406855F9"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0</w:t>
            </w:r>
          </w:p>
        </w:tc>
      </w:tr>
      <w:tr w:rsidR="00012FD5" w:rsidRPr="001676E4" w14:paraId="760CCCA0" w14:textId="77777777" w:rsidTr="00012FD5">
        <w:trPr>
          <w:trHeight w:val="540"/>
        </w:trPr>
        <w:tc>
          <w:tcPr>
            <w:tcW w:w="724" w:type="dxa"/>
            <w:tcBorders>
              <w:bottom w:val="single" w:sz="8" w:space="0" w:color="FFE599" w:themeColor="accent4" w:themeTint="66"/>
            </w:tcBorders>
            <w:shd w:val="clear" w:color="auto" w:fill="auto"/>
            <w:vAlign w:val="center"/>
          </w:tcPr>
          <w:p w14:paraId="6FA41206" w14:textId="77777777" w:rsidR="00012FD5" w:rsidRPr="001676E4" w:rsidRDefault="00012FD5" w:rsidP="00012FD5">
            <w:pPr>
              <w:spacing w:line="360" w:lineRule="auto"/>
              <w:jc w:val="center"/>
              <w:rPr>
                <w:rFonts w:ascii="仿宋" w:eastAsia="仿宋" w:hAnsi="仿宋" w:cs="宋体"/>
                <w:color w:val="000000"/>
                <w:sz w:val="24"/>
              </w:rPr>
            </w:pPr>
          </w:p>
        </w:tc>
        <w:tc>
          <w:tcPr>
            <w:tcW w:w="2552" w:type="dxa"/>
            <w:tcBorders>
              <w:bottom w:val="single" w:sz="8" w:space="0" w:color="FFE599" w:themeColor="accent4" w:themeTint="66"/>
            </w:tcBorders>
            <w:shd w:val="clear" w:color="auto" w:fill="FFF2CC" w:themeFill="accent4" w:themeFillTint="33"/>
            <w:vAlign w:val="center"/>
          </w:tcPr>
          <w:p w14:paraId="045464B2" w14:textId="77777777" w:rsidR="00012FD5" w:rsidRPr="001676E4" w:rsidRDefault="00012FD5" w:rsidP="00012FD5">
            <w:pPr>
              <w:widowControl/>
              <w:spacing w:line="360" w:lineRule="auto"/>
              <w:jc w:val="center"/>
              <w:textAlignment w:val="center"/>
              <w:rPr>
                <w:rFonts w:ascii="仿宋" w:eastAsia="仿宋" w:hAnsi="仿宋" w:cs="宋体"/>
                <w:b/>
                <w:color w:val="000000"/>
                <w:sz w:val="24"/>
              </w:rPr>
            </w:pPr>
            <w:r w:rsidRPr="001676E4">
              <w:rPr>
                <w:rFonts w:ascii="仿宋" w:eastAsia="仿宋" w:hAnsi="仿宋" w:cs="宋体" w:hint="eastAsia"/>
                <w:b/>
                <w:color w:val="000000"/>
                <w:kern w:val="0"/>
                <w:sz w:val="24"/>
              </w:rPr>
              <w:t>筹资活动产生的现金流量净额</w:t>
            </w:r>
          </w:p>
        </w:tc>
        <w:tc>
          <w:tcPr>
            <w:tcW w:w="992" w:type="dxa"/>
            <w:tcBorders>
              <w:bottom w:val="single" w:sz="8" w:space="0" w:color="FFE599" w:themeColor="accent4" w:themeTint="66"/>
            </w:tcBorders>
            <w:shd w:val="clear" w:color="auto" w:fill="FFF2CC" w:themeFill="accent4" w:themeFillTint="33"/>
            <w:vAlign w:val="center"/>
          </w:tcPr>
          <w:p w14:paraId="34A7C586"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1179990</w:t>
            </w:r>
          </w:p>
        </w:tc>
        <w:tc>
          <w:tcPr>
            <w:tcW w:w="1134" w:type="dxa"/>
            <w:tcBorders>
              <w:bottom w:val="single" w:sz="8" w:space="0" w:color="FFE599" w:themeColor="accent4" w:themeTint="66"/>
            </w:tcBorders>
            <w:shd w:val="clear" w:color="auto" w:fill="FFF2CC" w:themeFill="accent4" w:themeFillTint="33"/>
            <w:vAlign w:val="center"/>
          </w:tcPr>
          <w:p w14:paraId="23517CC0"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-220010</w:t>
            </w:r>
          </w:p>
        </w:tc>
        <w:tc>
          <w:tcPr>
            <w:tcW w:w="1134" w:type="dxa"/>
            <w:tcBorders>
              <w:bottom w:val="single" w:sz="8" w:space="0" w:color="FFE599" w:themeColor="accent4" w:themeTint="66"/>
            </w:tcBorders>
            <w:shd w:val="clear" w:color="auto" w:fill="FFF2CC" w:themeFill="accent4" w:themeFillTint="33"/>
            <w:vAlign w:val="center"/>
          </w:tcPr>
          <w:p w14:paraId="082B87C7"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0</w:t>
            </w:r>
          </w:p>
        </w:tc>
        <w:tc>
          <w:tcPr>
            <w:tcW w:w="1276" w:type="dxa"/>
            <w:tcBorders>
              <w:bottom w:val="single" w:sz="8" w:space="0" w:color="FFE599" w:themeColor="accent4" w:themeTint="66"/>
            </w:tcBorders>
            <w:shd w:val="clear" w:color="auto" w:fill="FFF2CC" w:themeFill="accent4" w:themeFillTint="33"/>
            <w:vAlign w:val="center"/>
          </w:tcPr>
          <w:p w14:paraId="09048F59"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0</w:t>
            </w:r>
          </w:p>
        </w:tc>
        <w:tc>
          <w:tcPr>
            <w:tcW w:w="1203" w:type="dxa"/>
            <w:tcBorders>
              <w:bottom w:val="single" w:sz="8" w:space="0" w:color="FFE599" w:themeColor="accent4" w:themeTint="66"/>
            </w:tcBorders>
            <w:shd w:val="clear" w:color="auto" w:fill="FFF2CC" w:themeFill="accent4" w:themeFillTint="33"/>
            <w:vAlign w:val="center"/>
          </w:tcPr>
          <w:p w14:paraId="0EFC09B3"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0</w:t>
            </w:r>
          </w:p>
        </w:tc>
      </w:tr>
      <w:tr w:rsidR="00012FD5" w:rsidRPr="001676E4" w14:paraId="3F2ACFAD" w14:textId="77777777" w:rsidTr="00012FD5">
        <w:trPr>
          <w:trHeight w:val="540"/>
        </w:trPr>
        <w:tc>
          <w:tcPr>
            <w:tcW w:w="724" w:type="dxa"/>
            <w:tcBorders>
              <w:top w:val="single" w:sz="8" w:space="0" w:color="FFE599" w:themeColor="accent4" w:themeTint="66"/>
            </w:tcBorders>
            <w:shd w:val="clear" w:color="auto" w:fill="auto"/>
            <w:vAlign w:val="center"/>
          </w:tcPr>
          <w:p w14:paraId="64130398"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hint="eastAsia"/>
                <w:color w:val="000000"/>
                <w:kern w:val="0"/>
                <w:sz w:val="24"/>
              </w:rPr>
              <w:t>四、</w:t>
            </w:r>
          </w:p>
        </w:tc>
        <w:tc>
          <w:tcPr>
            <w:tcW w:w="2552" w:type="dxa"/>
            <w:tcBorders>
              <w:top w:val="single" w:sz="8" w:space="0" w:color="FFE599" w:themeColor="accent4" w:themeTint="66"/>
            </w:tcBorders>
            <w:shd w:val="clear" w:color="auto" w:fill="auto"/>
            <w:vAlign w:val="center"/>
          </w:tcPr>
          <w:p w14:paraId="487DC698" w14:textId="77777777" w:rsidR="00012FD5" w:rsidRPr="001676E4" w:rsidRDefault="00012FD5" w:rsidP="00012FD5">
            <w:pPr>
              <w:widowControl/>
              <w:spacing w:line="360" w:lineRule="auto"/>
              <w:jc w:val="center"/>
              <w:textAlignment w:val="center"/>
              <w:rPr>
                <w:rFonts w:ascii="仿宋" w:eastAsia="仿宋" w:hAnsi="仿宋" w:cs="宋体"/>
                <w:b/>
                <w:color w:val="000000"/>
                <w:sz w:val="24"/>
              </w:rPr>
            </w:pPr>
            <w:r w:rsidRPr="001676E4">
              <w:rPr>
                <w:rFonts w:ascii="仿宋" w:eastAsia="仿宋" w:hAnsi="仿宋" w:cs="宋体" w:hint="eastAsia"/>
                <w:b/>
                <w:color w:val="000000"/>
                <w:kern w:val="0"/>
                <w:sz w:val="24"/>
              </w:rPr>
              <w:t>现金及现金等价物净增加值</w:t>
            </w:r>
          </w:p>
        </w:tc>
        <w:tc>
          <w:tcPr>
            <w:tcW w:w="992" w:type="dxa"/>
            <w:tcBorders>
              <w:top w:val="single" w:sz="8" w:space="0" w:color="FFE599" w:themeColor="accent4" w:themeTint="66"/>
            </w:tcBorders>
            <w:shd w:val="clear" w:color="auto" w:fill="auto"/>
            <w:vAlign w:val="center"/>
          </w:tcPr>
          <w:p w14:paraId="1C389009"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hint="eastAsia"/>
                <w:color w:val="000000"/>
                <w:kern w:val="0"/>
                <w:sz w:val="24"/>
              </w:rPr>
              <w:t>-</w:t>
            </w:r>
            <w:r w:rsidRPr="001676E4">
              <w:rPr>
                <w:rFonts w:ascii="仿宋" w:eastAsia="仿宋" w:hAnsi="仿宋" w:cs="宋体"/>
                <w:color w:val="000000"/>
                <w:kern w:val="0"/>
                <w:sz w:val="24"/>
              </w:rPr>
              <w:t>1157111</w:t>
            </w:r>
          </w:p>
        </w:tc>
        <w:tc>
          <w:tcPr>
            <w:tcW w:w="1134" w:type="dxa"/>
            <w:tcBorders>
              <w:top w:val="single" w:sz="8" w:space="0" w:color="FFE599" w:themeColor="accent4" w:themeTint="66"/>
            </w:tcBorders>
            <w:shd w:val="clear" w:color="auto" w:fill="auto"/>
            <w:vAlign w:val="center"/>
          </w:tcPr>
          <w:p w14:paraId="40FA6271"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237705</w:t>
            </w:r>
          </w:p>
        </w:tc>
        <w:tc>
          <w:tcPr>
            <w:tcW w:w="1134" w:type="dxa"/>
            <w:tcBorders>
              <w:top w:val="single" w:sz="8" w:space="0" w:color="FFE599" w:themeColor="accent4" w:themeTint="66"/>
            </w:tcBorders>
            <w:shd w:val="clear" w:color="auto" w:fill="auto"/>
            <w:vAlign w:val="center"/>
          </w:tcPr>
          <w:p w14:paraId="609F533A"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127432</w:t>
            </w:r>
          </w:p>
        </w:tc>
        <w:tc>
          <w:tcPr>
            <w:tcW w:w="1276" w:type="dxa"/>
            <w:tcBorders>
              <w:top w:val="single" w:sz="8" w:space="0" w:color="FFE599" w:themeColor="accent4" w:themeTint="66"/>
            </w:tcBorders>
            <w:shd w:val="clear" w:color="auto" w:fill="auto"/>
            <w:vAlign w:val="center"/>
          </w:tcPr>
          <w:p w14:paraId="5B48D187"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20738136</w:t>
            </w:r>
          </w:p>
        </w:tc>
        <w:tc>
          <w:tcPr>
            <w:tcW w:w="1203" w:type="dxa"/>
            <w:tcBorders>
              <w:top w:val="single" w:sz="8" w:space="0" w:color="FFE599" w:themeColor="accent4" w:themeTint="66"/>
            </w:tcBorders>
            <w:shd w:val="clear" w:color="auto" w:fill="auto"/>
            <w:vAlign w:val="center"/>
          </w:tcPr>
          <w:p w14:paraId="139B12BE" w14:textId="77777777" w:rsidR="00012FD5" w:rsidRPr="001676E4" w:rsidRDefault="00012FD5" w:rsidP="00012FD5">
            <w:pPr>
              <w:widowControl/>
              <w:spacing w:line="360" w:lineRule="auto"/>
              <w:jc w:val="center"/>
              <w:textAlignment w:val="center"/>
              <w:rPr>
                <w:rFonts w:ascii="仿宋" w:eastAsia="仿宋" w:hAnsi="仿宋" w:cs="宋体"/>
                <w:color w:val="000000"/>
                <w:sz w:val="24"/>
              </w:rPr>
            </w:pPr>
            <w:r w:rsidRPr="001676E4">
              <w:rPr>
                <w:rFonts w:ascii="仿宋" w:eastAsia="仿宋" w:hAnsi="仿宋" w:cs="宋体"/>
                <w:color w:val="000000"/>
                <w:kern w:val="0"/>
                <w:sz w:val="24"/>
              </w:rPr>
              <w:t>583933904</w:t>
            </w:r>
          </w:p>
        </w:tc>
      </w:tr>
      <w:tr w:rsidR="00012FD5" w:rsidRPr="001676E4" w14:paraId="1E5126FF" w14:textId="77777777" w:rsidTr="00012FD5">
        <w:trPr>
          <w:trHeight w:val="540"/>
        </w:trPr>
        <w:tc>
          <w:tcPr>
            <w:tcW w:w="724" w:type="dxa"/>
            <w:tcBorders>
              <w:bottom w:val="single" w:sz="8" w:space="0" w:color="FFE599" w:themeColor="accent4" w:themeTint="66"/>
            </w:tcBorders>
            <w:shd w:val="clear" w:color="auto" w:fill="auto"/>
            <w:vAlign w:val="center"/>
          </w:tcPr>
          <w:p w14:paraId="686DF2B7" w14:textId="77777777" w:rsidR="00012FD5" w:rsidRPr="001676E4" w:rsidRDefault="00012FD5" w:rsidP="00012FD5">
            <w:pPr>
              <w:widowControl/>
              <w:spacing w:line="360" w:lineRule="auto"/>
              <w:jc w:val="center"/>
              <w:textAlignment w:val="center"/>
              <w:rPr>
                <w:rFonts w:ascii="仿宋" w:eastAsia="仿宋" w:hAnsi="仿宋" w:cs="宋体"/>
                <w:color w:val="000000"/>
                <w:kern w:val="0"/>
                <w:sz w:val="24"/>
              </w:rPr>
            </w:pPr>
          </w:p>
        </w:tc>
        <w:tc>
          <w:tcPr>
            <w:tcW w:w="2552" w:type="dxa"/>
            <w:tcBorders>
              <w:bottom w:val="single" w:sz="8" w:space="0" w:color="FFE599" w:themeColor="accent4" w:themeTint="66"/>
            </w:tcBorders>
            <w:shd w:val="clear" w:color="auto" w:fill="FFF2CC" w:themeFill="accent4" w:themeFillTint="33"/>
            <w:vAlign w:val="center"/>
          </w:tcPr>
          <w:p w14:paraId="5D0552A3" w14:textId="77777777" w:rsidR="00012FD5" w:rsidRPr="001676E4" w:rsidRDefault="00012FD5" w:rsidP="00012FD5">
            <w:pPr>
              <w:widowControl/>
              <w:spacing w:line="360" w:lineRule="auto"/>
              <w:jc w:val="center"/>
              <w:textAlignment w:val="center"/>
              <w:rPr>
                <w:rFonts w:ascii="仿宋" w:eastAsia="仿宋" w:hAnsi="仿宋" w:cs="宋体"/>
                <w:b/>
                <w:color w:val="000000"/>
                <w:kern w:val="0"/>
                <w:sz w:val="24"/>
              </w:rPr>
            </w:pPr>
            <w:r w:rsidRPr="001676E4">
              <w:rPr>
                <w:rFonts w:ascii="仿宋" w:eastAsia="仿宋" w:hAnsi="仿宋" w:cs="宋体" w:hint="eastAsia"/>
                <w:b/>
                <w:color w:val="000000"/>
                <w:kern w:val="0"/>
                <w:sz w:val="24"/>
              </w:rPr>
              <w:t>现金流量净额累计总计</w:t>
            </w:r>
          </w:p>
        </w:tc>
        <w:tc>
          <w:tcPr>
            <w:tcW w:w="992" w:type="dxa"/>
            <w:tcBorders>
              <w:bottom w:val="single" w:sz="8" w:space="0" w:color="FFE599" w:themeColor="accent4" w:themeTint="66"/>
            </w:tcBorders>
            <w:shd w:val="clear" w:color="auto" w:fill="FFF2CC" w:themeFill="accent4" w:themeFillTint="33"/>
            <w:vAlign w:val="center"/>
          </w:tcPr>
          <w:p w14:paraId="3040103B" w14:textId="77777777" w:rsidR="00012FD5" w:rsidRPr="001676E4" w:rsidRDefault="00012FD5" w:rsidP="00012FD5">
            <w:pPr>
              <w:widowControl/>
              <w:spacing w:line="360" w:lineRule="auto"/>
              <w:jc w:val="center"/>
              <w:textAlignment w:val="center"/>
              <w:rPr>
                <w:rFonts w:ascii="仿宋" w:eastAsia="仿宋" w:hAnsi="仿宋" w:cs="宋体"/>
                <w:color w:val="000000"/>
                <w:kern w:val="0"/>
                <w:sz w:val="24"/>
              </w:rPr>
            </w:pPr>
            <w:r w:rsidRPr="001676E4">
              <w:rPr>
                <w:rFonts w:ascii="仿宋" w:eastAsia="仿宋" w:hAnsi="仿宋" w:cs="宋体" w:hint="eastAsia"/>
                <w:color w:val="000000"/>
                <w:kern w:val="0"/>
                <w:sz w:val="24"/>
              </w:rPr>
              <w:t>-1329800</w:t>
            </w:r>
          </w:p>
        </w:tc>
        <w:tc>
          <w:tcPr>
            <w:tcW w:w="1134" w:type="dxa"/>
            <w:tcBorders>
              <w:bottom w:val="single" w:sz="8" w:space="0" w:color="FFE599" w:themeColor="accent4" w:themeTint="66"/>
            </w:tcBorders>
            <w:shd w:val="clear" w:color="auto" w:fill="FFF2CC" w:themeFill="accent4" w:themeFillTint="33"/>
            <w:vAlign w:val="center"/>
          </w:tcPr>
          <w:p w14:paraId="24BB792F" w14:textId="77777777" w:rsidR="00012FD5" w:rsidRPr="001676E4" w:rsidRDefault="00012FD5" w:rsidP="00012FD5">
            <w:pPr>
              <w:widowControl/>
              <w:spacing w:line="360" w:lineRule="auto"/>
              <w:jc w:val="center"/>
              <w:textAlignment w:val="center"/>
              <w:rPr>
                <w:rFonts w:ascii="仿宋" w:eastAsia="仿宋" w:hAnsi="仿宋" w:cs="宋体"/>
                <w:color w:val="000000"/>
                <w:kern w:val="0"/>
                <w:sz w:val="24"/>
              </w:rPr>
            </w:pPr>
            <w:r w:rsidRPr="001676E4">
              <w:rPr>
                <w:rFonts w:ascii="仿宋" w:eastAsia="仿宋" w:hAnsi="仿宋" w:cs="宋体" w:hint="eastAsia"/>
                <w:color w:val="000000"/>
                <w:kern w:val="0"/>
                <w:sz w:val="24"/>
              </w:rPr>
              <w:t>789856</w:t>
            </w:r>
          </w:p>
        </w:tc>
        <w:tc>
          <w:tcPr>
            <w:tcW w:w="1134" w:type="dxa"/>
            <w:tcBorders>
              <w:bottom w:val="single" w:sz="8" w:space="0" w:color="FFE599" w:themeColor="accent4" w:themeTint="66"/>
            </w:tcBorders>
            <w:shd w:val="clear" w:color="auto" w:fill="FFF2CC" w:themeFill="accent4" w:themeFillTint="33"/>
            <w:vAlign w:val="center"/>
          </w:tcPr>
          <w:p w14:paraId="4724BA12" w14:textId="77777777" w:rsidR="00012FD5" w:rsidRPr="001676E4" w:rsidRDefault="00012FD5" w:rsidP="00012FD5">
            <w:pPr>
              <w:widowControl/>
              <w:spacing w:line="360" w:lineRule="auto"/>
              <w:jc w:val="center"/>
              <w:textAlignment w:val="center"/>
              <w:rPr>
                <w:rFonts w:ascii="仿宋" w:eastAsia="仿宋" w:hAnsi="仿宋" w:cs="宋体"/>
                <w:color w:val="000000"/>
                <w:kern w:val="0"/>
                <w:sz w:val="24"/>
              </w:rPr>
            </w:pPr>
            <w:r w:rsidRPr="001676E4">
              <w:rPr>
                <w:rFonts w:ascii="仿宋" w:eastAsia="仿宋" w:hAnsi="仿宋" w:cs="宋体" w:hint="eastAsia"/>
                <w:color w:val="000000"/>
                <w:kern w:val="0"/>
                <w:sz w:val="24"/>
              </w:rPr>
              <w:t>1925600</w:t>
            </w:r>
          </w:p>
        </w:tc>
        <w:tc>
          <w:tcPr>
            <w:tcW w:w="1276" w:type="dxa"/>
            <w:tcBorders>
              <w:bottom w:val="single" w:sz="8" w:space="0" w:color="FFE599" w:themeColor="accent4" w:themeTint="66"/>
            </w:tcBorders>
            <w:shd w:val="clear" w:color="auto" w:fill="FFF2CC" w:themeFill="accent4" w:themeFillTint="33"/>
            <w:vAlign w:val="center"/>
          </w:tcPr>
          <w:p w14:paraId="67030EA4" w14:textId="77777777" w:rsidR="00012FD5" w:rsidRPr="001676E4" w:rsidRDefault="00012FD5" w:rsidP="00012FD5">
            <w:pPr>
              <w:widowControl/>
              <w:spacing w:line="360" w:lineRule="auto"/>
              <w:jc w:val="center"/>
              <w:textAlignment w:val="center"/>
              <w:rPr>
                <w:rFonts w:ascii="仿宋" w:eastAsia="仿宋" w:hAnsi="仿宋" w:cs="宋体"/>
                <w:color w:val="000000"/>
                <w:kern w:val="0"/>
                <w:sz w:val="24"/>
              </w:rPr>
            </w:pPr>
            <w:r w:rsidRPr="001676E4">
              <w:rPr>
                <w:rFonts w:ascii="仿宋" w:eastAsia="仿宋" w:hAnsi="仿宋" w:cs="宋体" w:hint="eastAsia"/>
                <w:color w:val="000000"/>
                <w:kern w:val="0"/>
                <w:sz w:val="24"/>
              </w:rPr>
              <w:t>382470056</w:t>
            </w:r>
          </w:p>
        </w:tc>
        <w:tc>
          <w:tcPr>
            <w:tcW w:w="1203" w:type="dxa"/>
            <w:tcBorders>
              <w:bottom w:val="single" w:sz="8" w:space="0" w:color="FFE599" w:themeColor="accent4" w:themeTint="66"/>
            </w:tcBorders>
            <w:shd w:val="clear" w:color="auto" w:fill="FFF2CC" w:themeFill="accent4" w:themeFillTint="33"/>
            <w:vAlign w:val="center"/>
          </w:tcPr>
          <w:p w14:paraId="7B559C11" w14:textId="77777777" w:rsidR="00012FD5" w:rsidRPr="001676E4" w:rsidRDefault="00012FD5" w:rsidP="00012FD5">
            <w:pPr>
              <w:widowControl/>
              <w:spacing w:line="360" w:lineRule="auto"/>
              <w:jc w:val="center"/>
              <w:textAlignment w:val="center"/>
              <w:rPr>
                <w:rFonts w:ascii="仿宋" w:eastAsia="仿宋" w:hAnsi="仿宋" w:cs="宋体"/>
                <w:color w:val="000000"/>
                <w:kern w:val="0"/>
                <w:sz w:val="24"/>
              </w:rPr>
            </w:pPr>
            <w:r w:rsidRPr="001676E4">
              <w:rPr>
                <w:rFonts w:ascii="仿宋" w:eastAsia="仿宋" w:hAnsi="仿宋" w:cs="宋体" w:hint="eastAsia"/>
                <w:color w:val="000000"/>
                <w:kern w:val="0"/>
                <w:sz w:val="24"/>
              </w:rPr>
              <w:t>578960847</w:t>
            </w:r>
          </w:p>
        </w:tc>
      </w:tr>
    </w:tbl>
    <w:p w14:paraId="2A51D0FE" w14:textId="77777777" w:rsidR="00012FD5" w:rsidRDefault="00012FD5" w:rsidP="00012FD5">
      <w:bookmarkStart w:id="213" w:name="_Toc58956429"/>
    </w:p>
    <w:p w14:paraId="1FCB5746" w14:textId="77777777" w:rsidR="00012FD5" w:rsidRDefault="00012FD5" w:rsidP="00012FD5"/>
    <w:p w14:paraId="56DFD858" w14:textId="4E6AA469" w:rsidR="00012FD5" w:rsidRPr="001676E4" w:rsidRDefault="00012FD5" w:rsidP="00012FD5">
      <w:pPr>
        <w:pStyle w:val="a5"/>
        <w:jc w:val="left"/>
      </w:pPr>
      <w:bookmarkStart w:id="214" w:name="_Toc67822393"/>
      <w:bookmarkStart w:id="215" w:name="_Toc75524089"/>
      <w:r w:rsidRPr="001676E4">
        <w:rPr>
          <w:rFonts w:hint="eastAsia"/>
        </w:rPr>
        <w:lastRenderedPageBreak/>
        <w:t>6</w:t>
      </w:r>
      <w:r>
        <w:t>.</w:t>
      </w:r>
      <w:r w:rsidRPr="001676E4">
        <w:rPr>
          <w:rFonts w:hint="eastAsia"/>
        </w:rPr>
        <w:t>3财务分析及评价</w:t>
      </w:r>
      <w:bookmarkEnd w:id="213"/>
      <w:bookmarkEnd w:id="214"/>
      <w:bookmarkEnd w:id="215"/>
    </w:p>
    <w:p w14:paraId="647B7F7C" w14:textId="6C323512" w:rsidR="00012FD5" w:rsidRPr="001676E4" w:rsidRDefault="00012FD5" w:rsidP="004A1AD3">
      <w:pPr>
        <w:pStyle w:val="2"/>
      </w:pPr>
      <w:bookmarkStart w:id="216" w:name="_Toc58956430"/>
      <w:bookmarkStart w:id="217" w:name="_Toc67822394"/>
      <w:bookmarkStart w:id="218" w:name="_Toc75524090"/>
      <w:r w:rsidRPr="001676E4">
        <w:rPr>
          <w:rFonts w:hint="eastAsia"/>
        </w:rPr>
        <w:t>6</w:t>
      </w:r>
      <w:r>
        <w:t>.</w:t>
      </w:r>
      <w:r w:rsidRPr="001676E4">
        <w:rPr>
          <w:rFonts w:hint="eastAsia"/>
        </w:rPr>
        <w:t>3</w:t>
      </w:r>
      <w:r>
        <w:t>.</w:t>
      </w:r>
      <w:r w:rsidRPr="001676E4">
        <w:rPr>
          <w:rFonts w:hint="eastAsia"/>
        </w:rPr>
        <w:t>1财务比率分析</w:t>
      </w:r>
      <w:bookmarkEnd w:id="216"/>
      <w:bookmarkEnd w:id="217"/>
      <w:bookmarkEnd w:id="218"/>
    </w:p>
    <w:p w14:paraId="70D697E1" w14:textId="77777777" w:rsidR="00012FD5" w:rsidRPr="001676E4" w:rsidRDefault="00012FD5" w:rsidP="00012FD5">
      <w:pPr>
        <w:autoSpaceDE w:val="0"/>
        <w:autoSpaceDN w:val="0"/>
        <w:adjustRightInd w:val="0"/>
        <w:spacing w:line="360" w:lineRule="auto"/>
        <w:ind w:firstLineChars="200" w:firstLine="480"/>
        <w:jc w:val="left"/>
        <w:rPr>
          <w:rFonts w:ascii="仿宋" w:eastAsia="仿宋" w:hAnsi="仿宋" w:cs="宋体"/>
          <w:sz w:val="24"/>
        </w:rPr>
      </w:pPr>
      <w:r w:rsidRPr="001676E4">
        <w:rPr>
          <w:rFonts w:ascii="仿宋" w:eastAsia="仿宋" w:hAnsi="仿宋" w:cs="宋体"/>
          <w:sz w:val="24"/>
        </w:rPr>
        <w:t>对公司关键的财务指标，我们分别从偿债能力、</w:t>
      </w:r>
      <w:r w:rsidRPr="001676E4">
        <w:rPr>
          <w:rFonts w:ascii="仿宋" w:eastAsia="仿宋" w:hAnsi="仿宋" w:cs="宋体" w:hint="eastAsia"/>
          <w:sz w:val="24"/>
        </w:rPr>
        <w:t>营运</w:t>
      </w:r>
      <w:r w:rsidRPr="001676E4">
        <w:rPr>
          <w:rFonts w:ascii="仿宋" w:eastAsia="仿宋" w:hAnsi="仿宋" w:cs="宋体"/>
          <w:sz w:val="24"/>
        </w:rPr>
        <w:t>能力、</w:t>
      </w:r>
      <w:r w:rsidRPr="001676E4">
        <w:rPr>
          <w:rFonts w:ascii="仿宋" w:eastAsia="仿宋" w:hAnsi="仿宋" w:cs="宋体" w:hint="eastAsia"/>
          <w:sz w:val="24"/>
        </w:rPr>
        <w:t>获利能力和成长</w:t>
      </w:r>
      <w:r w:rsidRPr="001676E4">
        <w:rPr>
          <w:rFonts w:ascii="仿宋" w:eastAsia="仿宋" w:hAnsi="仿宋" w:cs="宋体"/>
          <w:sz w:val="24"/>
        </w:rPr>
        <w:t>能力</w:t>
      </w:r>
      <w:r w:rsidRPr="001676E4">
        <w:rPr>
          <w:rFonts w:ascii="仿宋" w:eastAsia="仿宋" w:hAnsi="仿宋" w:cs="宋体" w:hint="eastAsia"/>
          <w:sz w:val="24"/>
        </w:rPr>
        <w:t>四</w:t>
      </w:r>
      <w:r w:rsidRPr="001676E4">
        <w:rPr>
          <w:rFonts w:ascii="仿宋" w:eastAsia="仿宋" w:hAnsi="仿宋" w:cs="宋体"/>
          <w:sz w:val="24"/>
        </w:rPr>
        <w:t>个方面进行计算和分析。</w:t>
      </w:r>
    </w:p>
    <w:p w14:paraId="738D78CA" w14:textId="77777777" w:rsidR="00012FD5" w:rsidRPr="001676E4" w:rsidRDefault="00012FD5" w:rsidP="00012FD5">
      <w:pPr>
        <w:autoSpaceDE w:val="0"/>
        <w:autoSpaceDN w:val="0"/>
        <w:adjustRightInd w:val="0"/>
        <w:spacing w:line="360" w:lineRule="auto"/>
        <w:ind w:firstLineChars="200" w:firstLine="480"/>
        <w:jc w:val="left"/>
        <w:rPr>
          <w:rFonts w:ascii="仿宋" w:eastAsia="仿宋" w:hAnsi="仿宋" w:cs="宋体"/>
          <w:sz w:val="24"/>
        </w:rPr>
      </w:pPr>
      <w:r w:rsidRPr="001676E4">
        <w:rPr>
          <w:rFonts w:ascii="仿宋" w:eastAsia="仿宋" w:hAnsi="仿宋" w:cs="宋体"/>
          <w:sz w:val="24"/>
        </w:rPr>
        <w:t>计算结果如下表所示，可以看出</w:t>
      </w:r>
      <w:r w:rsidRPr="001676E4">
        <w:rPr>
          <w:rFonts w:ascii="仿宋" w:eastAsia="仿宋" w:hAnsi="仿宋" w:cs="宋体" w:hint="eastAsia"/>
          <w:sz w:val="24"/>
        </w:rPr>
        <w:t>：</w:t>
      </w:r>
    </w:p>
    <w:p w14:paraId="155FC683" w14:textId="77777777" w:rsidR="00012FD5" w:rsidRPr="001676E4" w:rsidRDefault="00012FD5" w:rsidP="00012FD5">
      <w:pPr>
        <w:autoSpaceDE w:val="0"/>
        <w:autoSpaceDN w:val="0"/>
        <w:adjustRightInd w:val="0"/>
        <w:spacing w:line="360" w:lineRule="auto"/>
        <w:ind w:firstLineChars="200" w:firstLine="480"/>
        <w:jc w:val="left"/>
        <w:rPr>
          <w:rFonts w:ascii="仿宋" w:eastAsia="仿宋" w:hAnsi="仿宋" w:cs="宋体"/>
          <w:sz w:val="24"/>
        </w:rPr>
      </w:pPr>
      <w:r w:rsidRPr="001676E4">
        <w:rPr>
          <w:rFonts w:ascii="仿宋" w:eastAsia="仿宋" w:hAnsi="仿宋" w:cs="宋体" w:hint="eastAsia"/>
          <w:sz w:val="24"/>
        </w:rPr>
        <w:t>1</w:t>
      </w:r>
      <w:r w:rsidRPr="001676E4">
        <w:rPr>
          <w:rFonts w:ascii="仿宋" w:eastAsia="仿宋" w:hAnsi="仿宋" w:cs="宋体"/>
          <w:sz w:val="24"/>
        </w:rPr>
        <w:t>从偿债能力来看，流动比率均在2以上，资产负债率控制的较低，短期和长期偿债能力均十分良好；</w:t>
      </w:r>
    </w:p>
    <w:p w14:paraId="164F3D13" w14:textId="77777777" w:rsidR="00012FD5" w:rsidRPr="001676E4" w:rsidRDefault="00012FD5" w:rsidP="00012FD5">
      <w:pPr>
        <w:autoSpaceDE w:val="0"/>
        <w:autoSpaceDN w:val="0"/>
        <w:adjustRightInd w:val="0"/>
        <w:spacing w:line="360" w:lineRule="auto"/>
        <w:ind w:firstLineChars="200" w:firstLine="480"/>
        <w:jc w:val="left"/>
        <w:rPr>
          <w:rFonts w:ascii="仿宋" w:eastAsia="仿宋" w:hAnsi="仿宋" w:cs="宋体"/>
          <w:sz w:val="24"/>
        </w:rPr>
      </w:pPr>
      <w:r w:rsidRPr="001676E4">
        <w:rPr>
          <w:rFonts w:ascii="仿宋" w:eastAsia="仿宋" w:hAnsi="仿宋" w:cs="宋体" w:hint="eastAsia"/>
          <w:sz w:val="24"/>
        </w:rPr>
        <w:t>2从营运能力来看，公司的总资产周转率在1左右，企业的资产能被充分利用；</w:t>
      </w:r>
    </w:p>
    <w:p w14:paraId="78E6BF31" w14:textId="77777777" w:rsidR="00012FD5" w:rsidRPr="001676E4" w:rsidRDefault="00012FD5" w:rsidP="00012FD5">
      <w:pPr>
        <w:autoSpaceDE w:val="0"/>
        <w:autoSpaceDN w:val="0"/>
        <w:adjustRightInd w:val="0"/>
        <w:spacing w:line="360" w:lineRule="auto"/>
        <w:ind w:firstLineChars="200" w:firstLine="480"/>
        <w:jc w:val="left"/>
        <w:rPr>
          <w:rFonts w:ascii="仿宋" w:eastAsia="仿宋" w:hAnsi="仿宋" w:cs="宋体"/>
          <w:sz w:val="24"/>
        </w:rPr>
      </w:pPr>
      <w:r w:rsidRPr="001676E4">
        <w:rPr>
          <w:rFonts w:ascii="仿宋" w:eastAsia="仿宋" w:hAnsi="仿宋" w:cs="宋体" w:hint="eastAsia"/>
          <w:sz w:val="24"/>
        </w:rPr>
        <w:t>3</w:t>
      </w:r>
      <w:r w:rsidRPr="001676E4">
        <w:rPr>
          <w:rFonts w:ascii="仿宋" w:eastAsia="仿宋" w:hAnsi="仿宋" w:cs="宋体"/>
          <w:sz w:val="24"/>
        </w:rPr>
        <w:t>从盈利能力来看，公司的</w:t>
      </w:r>
      <w:r w:rsidRPr="001676E4">
        <w:rPr>
          <w:rFonts w:ascii="仿宋" w:eastAsia="仿宋" w:hAnsi="仿宋" w:cs="宋体" w:hint="eastAsia"/>
          <w:sz w:val="24"/>
        </w:rPr>
        <w:t>股东权益报酬率。资产报酬率和</w:t>
      </w:r>
      <w:r w:rsidRPr="001676E4">
        <w:rPr>
          <w:rFonts w:ascii="仿宋" w:eastAsia="仿宋" w:hAnsi="仿宋" w:cs="宋体"/>
          <w:sz w:val="24"/>
        </w:rPr>
        <w:t>净利率均呈现增长趋势，对比同样是以平台服务为盈利模式的</w:t>
      </w:r>
      <w:r w:rsidRPr="001676E4">
        <w:rPr>
          <w:rFonts w:ascii="仿宋" w:eastAsia="仿宋" w:hAnsi="仿宋" w:cs="宋体" w:hint="eastAsia"/>
          <w:sz w:val="24"/>
        </w:rPr>
        <w:t>KEEP</w:t>
      </w:r>
      <w:r w:rsidRPr="001676E4">
        <w:rPr>
          <w:rFonts w:ascii="仿宋" w:eastAsia="仿宋" w:hAnsi="仿宋" w:cs="宋体"/>
          <w:sz w:val="24"/>
        </w:rPr>
        <w:t>来说，财务指标接近，且能维持在较高的水平；</w:t>
      </w:r>
    </w:p>
    <w:p w14:paraId="4741AAF8" w14:textId="77777777" w:rsidR="00012FD5" w:rsidRPr="001676E4" w:rsidRDefault="00012FD5" w:rsidP="00012FD5">
      <w:pPr>
        <w:autoSpaceDE w:val="0"/>
        <w:autoSpaceDN w:val="0"/>
        <w:adjustRightInd w:val="0"/>
        <w:spacing w:line="360" w:lineRule="auto"/>
        <w:ind w:firstLineChars="200" w:firstLine="480"/>
        <w:jc w:val="left"/>
        <w:rPr>
          <w:rFonts w:ascii="仿宋" w:eastAsia="仿宋" w:hAnsi="仿宋" w:cs="宋体"/>
          <w:sz w:val="24"/>
        </w:rPr>
      </w:pPr>
      <w:r w:rsidRPr="001676E4">
        <w:rPr>
          <w:rFonts w:ascii="仿宋" w:eastAsia="仿宋" w:hAnsi="仿宋" w:cs="宋体" w:hint="eastAsia"/>
          <w:sz w:val="24"/>
        </w:rPr>
        <w:t>4</w:t>
      </w:r>
      <w:r w:rsidRPr="001676E4">
        <w:rPr>
          <w:rFonts w:ascii="仿宋" w:eastAsia="仿宋" w:hAnsi="仿宋" w:cs="宋体"/>
          <w:sz w:val="24"/>
        </w:rPr>
        <w:t>从发展能力来看，公司的</w:t>
      </w:r>
      <w:r w:rsidRPr="001676E4">
        <w:rPr>
          <w:rFonts w:ascii="仿宋" w:eastAsia="仿宋" w:hAnsi="仿宋" w:cs="宋体" w:hint="eastAsia"/>
          <w:sz w:val="24"/>
        </w:rPr>
        <w:t>净利润</w:t>
      </w:r>
      <w:r w:rsidRPr="001676E4">
        <w:rPr>
          <w:rFonts w:ascii="仿宋" w:eastAsia="仿宋" w:hAnsi="仿宋" w:cs="宋体"/>
          <w:sz w:val="24"/>
        </w:rPr>
        <w:t>增长率和总资产增长率在经过前几年的快速上升期后，逐渐趋于稳定。</w:t>
      </w:r>
    </w:p>
    <w:p w14:paraId="3D48C2C9" w14:textId="77777777" w:rsidR="00012FD5" w:rsidRPr="001676E4" w:rsidRDefault="00012FD5" w:rsidP="00012FD5">
      <w:pPr>
        <w:autoSpaceDE w:val="0"/>
        <w:autoSpaceDN w:val="0"/>
        <w:adjustRightInd w:val="0"/>
        <w:spacing w:line="360" w:lineRule="auto"/>
        <w:ind w:firstLineChars="200" w:firstLine="480"/>
        <w:jc w:val="left"/>
        <w:rPr>
          <w:rFonts w:ascii="仿宋" w:eastAsia="仿宋" w:hAnsi="仿宋" w:cs="宋体"/>
          <w:sz w:val="24"/>
        </w:rPr>
      </w:pPr>
      <w:r w:rsidRPr="001676E4">
        <w:rPr>
          <w:rFonts w:ascii="仿宋" w:eastAsia="仿宋" w:hAnsi="仿宋" w:cs="宋体"/>
          <w:sz w:val="24"/>
        </w:rPr>
        <w:t>总体来看，公司各项财务指标良好，充分显示出本公司较强的偿债能力、</w:t>
      </w:r>
      <w:r w:rsidRPr="001676E4">
        <w:rPr>
          <w:rFonts w:ascii="仿宋" w:eastAsia="仿宋" w:hAnsi="仿宋" w:cs="宋体" w:hint="eastAsia"/>
          <w:sz w:val="24"/>
        </w:rPr>
        <w:t>营运</w:t>
      </w:r>
      <w:r w:rsidRPr="001676E4">
        <w:rPr>
          <w:rFonts w:ascii="仿宋" w:eastAsia="仿宋" w:hAnsi="仿宋" w:cs="宋体"/>
          <w:sz w:val="24"/>
        </w:rPr>
        <w:t>能力</w:t>
      </w:r>
      <w:r w:rsidRPr="001676E4">
        <w:rPr>
          <w:rFonts w:ascii="仿宋" w:eastAsia="仿宋" w:hAnsi="仿宋" w:cs="宋体" w:hint="eastAsia"/>
          <w:sz w:val="24"/>
        </w:rPr>
        <w:t>、获利能力</w:t>
      </w:r>
      <w:r w:rsidRPr="001676E4">
        <w:rPr>
          <w:rFonts w:ascii="仿宋" w:eastAsia="仿宋" w:hAnsi="仿宋" w:cs="宋体"/>
          <w:sz w:val="24"/>
        </w:rPr>
        <w:t>和发展潜力。</w:t>
      </w:r>
    </w:p>
    <w:tbl>
      <w:tblPr>
        <w:tblW w:w="8931" w:type="dxa"/>
        <w:tblInd w:w="-152" w:type="dxa"/>
        <w:tblBorders>
          <w:top w:val="single" w:sz="8" w:space="0" w:color="FFE599" w:themeColor="accent4" w:themeTint="66"/>
          <w:bottom w:val="single" w:sz="8" w:space="0" w:color="FFE599" w:themeColor="accent4" w:themeTint="66"/>
        </w:tblBorders>
        <w:tblLayout w:type="fixed"/>
        <w:tblLook w:val="04A0" w:firstRow="1" w:lastRow="0" w:firstColumn="1" w:lastColumn="0" w:noHBand="0" w:noVBand="1"/>
      </w:tblPr>
      <w:tblGrid>
        <w:gridCol w:w="1995"/>
        <w:gridCol w:w="1134"/>
        <w:gridCol w:w="1559"/>
        <w:gridCol w:w="1276"/>
        <w:gridCol w:w="1418"/>
        <w:gridCol w:w="1549"/>
      </w:tblGrid>
      <w:tr w:rsidR="00012FD5" w:rsidRPr="00B30B4B" w14:paraId="4A892C63" w14:textId="77777777" w:rsidTr="003E251A">
        <w:trPr>
          <w:trHeight w:val="622"/>
        </w:trPr>
        <w:tc>
          <w:tcPr>
            <w:tcW w:w="1995" w:type="dxa"/>
            <w:shd w:val="clear" w:color="auto" w:fill="FFE599" w:themeFill="accent4" w:themeFillTint="66"/>
            <w:vAlign w:val="center"/>
          </w:tcPr>
          <w:p w14:paraId="2B6578EE" w14:textId="77777777" w:rsidR="00012FD5" w:rsidRPr="00D16AC0" w:rsidRDefault="00012FD5" w:rsidP="00012FD5">
            <w:pPr>
              <w:autoSpaceDE w:val="0"/>
              <w:autoSpaceDN w:val="0"/>
              <w:adjustRightInd w:val="0"/>
              <w:spacing w:line="360" w:lineRule="auto"/>
              <w:jc w:val="center"/>
              <w:rPr>
                <w:rFonts w:ascii="仿宋" w:eastAsia="仿宋" w:hAnsi="仿宋" w:cstheme="minorEastAsia"/>
                <w:b/>
                <w:bCs/>
                <w:color w:val="000000"/>
                <w:sz w:val="24"/>
              </w:rPr>
            </w:pPr>
            <w:r w:rsidRPr="00D16AC0">
              <w:rPr>
                <w:rFonts w:ascii="仿宋" w:eastAsia="仿宋" w:hAnsi="仿宋" w:cstheme="minorEastAsia" w:hint="eastAsia"/>
                <w:b/>
                <w:bCs/>
                <w:color w:val="000000"/>
                <w:sz w:val="24"/>
              </w:rPr>
              <w:t>财务指标</w:t>
            </w:r>
          </w:p>
        </w:tc>
        <w:tc>
          <w:tcPr>
            <w:tcW w:w="1134" w:type="dxa"/>
            <w:shd w:val="clear" w:color="auto" w:fill="FFE599" w:themeFill="accent4" w:themeFillTint="66"/>
            <w:vAlign w:val="center"/>
          </w:tcPr>
          <w:p w14:paraId="6EDD091E" w14:textId="77777777" w:rsidR="00012FD5" w:rsidRPr="00D16AC0" w:rsidRDefault="00012FD5" w:rsidP="00012FD5">
            <w:pPr>
              <w:autoSpaceDE w:val="0"/>
              <w:autoSpaceDN w:val="0"/>
              <w:adjustRightInd w:val="0"/>
              <w:spacing w:line="360" w:lineRule="auto"/>
              <w:jc w:val="center"/>
              <w:rPr>
                <w:rFonts w:ascii="仿宋" w:eastAsia="仿宋" w:hAnsi="仿宋" w:cstheme="minorEastAsia"/>
                <w:b/>
                <w:bCs/>
                <w:color w:val="000000"/>
                <w:sz w:val="24"/>
              </w:rPr>
            </w:pPr>
            <w:r w:rsidRPr="00D16AC0">
              <w:rPr>
                <w:rFonts w:ascii="仿宋" w:eastAsia="仿宋" w:hAnsi="仿宋" w:cstheme="minorEastAsia" w:hint="eastAsia"/>
                <w:b/>
                <w:bCs/>
                <w:color w:val="000000"/>
                <w:sz w:val="24"/>
              </w:rPr>
              <w:t>第一年</w:t>
            </w:r>
          </w:p>
        </w:tc>
        <w:tc>
          <w:tcPr>
            <w:tcW w:w="1559" w:type="dxa"/>
            <w:shd w:val="clear" w:color="auto" w:fill="FFE599" w:themeFill="accent4" w:themeFillTint="66"/>
            <w:vAlign w:val="center"/>
          </w:tcPr>
          <w:p w14:paraId="30B3A8C1" w14:textId="77777777" w:rsidR="00012FD5" w:rsidRPr="00D16AC0" w:rsidRDefault="00012FD5" w:rsidP="00012FD5">
            <w:pPr>
              <w:autoSpaceDE w:val="0"/>
              <w:autoSpaceDN w:val="0"/>
              <w:adjustRightInd w:val="0"/>
              <w:spacing w:line="360" w:lineRule="auto"/>
              <w:jc w:val="center"/>
              <w:rPr>
                <w:rFonts w:ascii="仿宋" w:eastAsia="仿宋" w:hAnsi="仿宋" w:cstheme="minorEastAsia"/>
                <w:b/>
                <w:bCs/>
                <w:color w:val="000000"/>
                <w:sz w:val="24"/>
              </w:rPr>
            </w:pPr>
            <w:r w:rsidRPr="00D16AC0">
              <w:rPr>
                <w:rFonts w:ascii="仿宋" w:eastAsia="仿宋" w:hAnsi="仿宋" w:cstheme="minorEastAsia" w:hint="eastAsia"/>
                <w:b/>
                <w:bCs/>
                <w:color w:val="000000"/>
                <w:sz w:val="24"/>
              </w:rPr>
              <w:t>第二年</w:t>
            </w:r>
          </w:p>
        </w:tc>
        <w:tc>
          <w:tcPr>
            <w:tcW w:w="1276" w:type="dxa"/>
            <w:shd w:val="clear" w:color="auto" w:fill="FFE599" w:themeFill="accent4" w:themeFillTint="66"/>
            <w:vAlign w:val="center"/>
          </w:tcPr>
          <w:p w14:paraId="775DBA78" w14:textId="77777777" w:rsidR="00012FD5" w:rsidRPr="00D16AC0" w:rsidRDefault="00012FD5" w:rsidP="00012FD5">
            <w:pPr>
              <w:autoSpaceDE w:val="0"/>
              <w:autoSpaceDN w:val="0"/>
              <w:adjustRightInd w:val="0"/>
              <w:spacing w:line="360" w:lineRule="auto"/>
              <w:jc w:val="center"/>
              <w:rPr>
                <w:rFonts w:ascii="仿宋" w:eastAsia="仿宋" w:hAnsi="仿宋" w:cstheme="minorEastAsia"/>
                <w:b/>
                <w:bCs/>
                <w:color w:val="000000"/>
                <w:sz w:val="24"/>
              </w:rPr>
            </w:pPr>
            <w:r w:rsidRPr="00D16AC0">
              <w:rPr>
                <w:rFonts w:ascii="仿宋" w:eastAsia="仿宋" w:hAnsi="仿宋" w:cstheme="minorEastAsia" w:hint="eastAsia"/>
                <w:b/>
                <w:bCs/>
                <w:color w:val="000000"/>
                <w:sz w:val="24"/>
              </w:rPr>
              <w:t>第三年</w:t>
            </w:r>
          </w:p>
        </w:tc>
        <w:tc>
          <w:tcPr>
            <w:tcW w:w="1418" w:type="dxa"/>
            <w:shd w:val="clear" w:color="auto" w:fill="FFE599" w:themeFill="accent4" w:themeFillTint="66"/>
            <w:vAlign w:val="center"/>
          </w:tcPr>
          <w:p w14:paraId="61C77CEF" w14:textId="77777777" w:rsidR="00012FD5" w:rsidRPr="00D16AC0" w:rsidRDefault="00012FD5" w:rsidP="00012FD5">
            <w:pPr>
              <w:autoSpaceDE w:val="0"/>
              <w:autoSpaceDN w:val="0"/>
              <w:adjustRightInd w:val="0"/>
              <w:spacing w:line="360" w:lineRule="auto"/>
              <w:jc w:val="center"/>
              <w:rPr>
                <w:rFonts w:ascii="仿宋" w:eastAsia="仿宋" w:hAnsi="仿宋" w:cstheme="minorEastAsia"/>
                <w:b/>
                <w:bCs/>
                <w:color w:val="000000"/>
                <w:sz w:val="24"/>
              </w:rPr>
            </w:pPr>
            <w:r w:rsidRPr="00D16AC0">
              <w:rPr>
                <w:rFonts w:ascii="仿宋" w:eastAsia="仿宋" w:hAnsi="仿宋" w:cstheme="minorEastAsia" w:hint="eastAsia"/>
                <w:b/>
                <w:bCs/>
                <w:color w:val="000000"/>
                <w:sz w:val="24"/>
              </w:rPr>
              <w:t>第四年</w:t>
            </w:r>
          </w:p>
        </w:tc>
        <w:tc>
          <w:tcPr>
            <w:tcW w:w="1549" w:type="dxa"/>
            <w:shd w:val="clear" w:color="auto" w:fill="FFE599" w:themeFill="accent4" w:themeFillTint="66"/>
            <w:vAlign w:val="center"/>
          </w:tcPr>
          <w:p w14:paraId="3D10DA08" w14:textId="77777777" w:rsidR="00012FD5" w:rsidRPr="00D16AC0" w:rsidRDefault="00012FD5" w:rsidP="00012FD5">
            <w:pPr>
              <w:autoSpaceDE w:val="0"/>
              <w:autoSpaceDN w:val="0"/>
              <w:adjustRightInd w:val="0"/>
              <w:spacing w:line="360" w:lineRule="auto"/>
              <w:jc w:val="center"/>
              <w:rPr>
                <w:rFonts w:ascii="仿宋" w:eastAsia="仿宋" w:hAnsi="仿宋" w:cstheme="minorEastAsia"/>
                <w:b/>
                <w:bCs/>
                <w:color w:val="000000"/>
                <w:sz w:val="24"/>
              </w:rPr>
            </w:pPr>
            <w:r w:rsidRPr="00D16AC0">
              <w:rPr>
                <w:rFonts w:ascii="仿宋" w:eastAsia="仿宋" w:hAnsi="仿宋" w:cstheme="minorEastAsia" w:hint="eastAsia"/>
                <w:b/>
                <w:bCs/>
                <w:color w:val="000000"/>
                <w:sz w:val="24"/>
              </w:rPr>
              <w:t>第五年</w:t>
            </w:r>
          </w:p>
        </w:tc>
      </w:tr>
      <w:tr w:rsidR="00012FD5" w:rsidRPr="00B30B4B" w14:paraId="7211A5C8" w14:textId="77777777" w:rsidTr="003E251A">
        <w:trPr>
          <w:trHeight w:val="566"/>
        </w:trPr>
        <w:tc>
          <w:tcPr>
            <w:tcW w:w="1995" w:type="dxa"/>
            <w:shd w:val="clear" w:color="auto" w:fill="auto"/>
            <w:vAlign w:val="center"/>
          </w:tcPr>
          <w:p w14:paraId="0B78B6BF" w14:textId="77777777" w:rsidR="00012FD5" w:rsidRPr="00D16AC0" w:rsidRDefault="00012FD5" w:rsidP="00012FD5">
            <w:pPr>
              <w:autoSpaceDE w:val="0"/>
              <w:autoSpaceDN w:val="0"/>
              <w:adjustRightInd w:val="0"/>
              <w:spacing w:line="360" w:lineRule="auto"/>
              <w:jc w:val="center"/>
              <w:rPr>
                <w:rFonts w:ascii="仿宋" w:eastAsia="仿宋" w:hAnsi="仿宋" w:cstheme="minorEastAsia"/>
                <w:b/>
                <w:bCs/>
                <w:color w:val="000000"/>
                <w:sz w:val="24"/>
              </w:rPr>
            </w:pPr>
            <w:r w:rsidRPr="00D16AC0">
              <w:rPr>
                <w:rFonts w:ascii="仿宋" w:eastAsia="仿宋" w:hAnsi="仿宋" w:cstheme="minorEastAsia" w:hint="eastAsia"/>
                <w:b/>
                <w:bCs/>
                <w:color w:val="000000"/>
                <w:sz w:val="24"/>
              </w:rPr>
              <w:t>偿债能力</w:t>
            </w:r>
          </w:p>
        </w:tc>
        <w:tc>
          <w:tcPr>
            <w:tcW w:w="1134" w:type="dxa"/>
            <w:shd w:val="clear" w:color="auto" w:fill="auto"/>
            <w:vAlign w:val="center"/>
          </w:tcPr>
          <w:p w14:paraId="31077CA1" w14:textId="77777777" w:rsidR="00012FD5" w:rsidRPr="00B30B4B" w:rsidRDefault="00012FD5" w:rsidP="00012FD5">
            <w:pPr>
              <w:autoSpaceDE w:val="0"/>
              <w:autoSpaceDN w:val="0"/>
              <w:adjustRightInd w:val="0"/>
              <w:spacing w:line="360" w:lineRule="auto"/>
              <w:jc w:val="center"/>
              <w:rPr>
                <w:rFonts w:ascii="仿宋" w:eastAsia="仿宋" w:hAnsi="仿宋" w:cstheme="minorEastAsia"/>
                <w:color w:val="000000"/>
                <w:sz w:val="24"/>
              </w:rPr>
            </w:pPr>
          </w:p>
        </w:tc>
        <w:tc>
          <w:tcPr>
            <w:tcW w:w="1559" w:type="dxa"/>
            <w:shd w:val="clear" w:color="auto" w:fill="auto"/>
            <w:vAlign w:val="center"/>
          </w:tcPr>
          <w:p w14:paraId="0744EBA8" w14:textId="77777777" w:rsidR="00012FD5" w:rsidRPr="00B30B4B" w:rsidRDefault="00012FD5" w:rsidP="00012FD5">
            <w:pPr>
              <w:autoSpaceDE w:val="0"/>
              <w:autoSpaceDN w:val="0"/>
              <w:adjustRightInd w:val="0"/>
              <w:spacing w:line="360" w:lineRule="auto"/>
              <w:jc w:val="center"/>
              <w:rPr>
                <w:rFonts w:ascii="仿宋" w:eastAsia="仿宋" w:hAnsi="仿宋" w:cstheme="minorEastAsia"/>
                <w:color w:val="000000"/>
                <w:sz w:val="24"/>
              </w:rPr>
            </w:pPr>
          </w:p>
        </w:tc>
        <w:tc>
          <w:tcPr>
            <w:tcW w:w="1276" w:type="dxa"/>
            <w:shd w:val="clear" w:color="auto" w:fill="auto"/>
            <w:vAlign w:val="center"/>
          </w:tcPr>
          <w:p w14:paraId="7A114439" w14:textId="77777777" w:rsidR="00012FD5" w:rsidRPr="00B30B4B" w:rsidRDefault="00012FD5" w:rsidP="00012FD5">
            <w:pPr>
              <w:autoSpaceDE w:val="0"/>
              <w:autoSpaceDN w:val="0"/>
              <w:adjustRightInd w:val="0"/>
              <w:spacing w:line="360" w:lineRule="auto"/>
              <w:jc w:val="center"/>
              <w:rPr>
                <w:rFonts w:ascii="仿宋" w:eastAsia="仿宋" w:hAnsi="仿宋" w:cstheme="minorEastAsia"/>
                <w:color w:val="000000"/>
                <w:sz w:val="24"/>
              </w:rPr>
            </w:pPr>
          </w:p>
        </w:tc>
        <w:tc>
          <w:tcPr>
            <w:tcW w:w="1418" w:type="dxa"/>
            <w:shd w:val="clear" w:color="auto" w:fill="auto"/>
            <w:vAlign w:val="center"/>
          </w:tcPr>
          <w:p w14:paraId="037347C1" w14:textId="77777777" w:rsidR="00012FD5" w:rsidRPr="00B30B4B" w:rsidRDefault="00012FD5" w:rsidP="00012FD5">
            <w:pPr>
              <w:autoSpaceDE w:val="0"/>
              <w:autoSpaceDN w:val="0"/>
              <w:adjustRightInd w:val="0"/>
              <w:spacing w:line="360" w:lineRule="auto"/>
              <w:jc w:val="center"/>
              <w:rPr>
                <w:rFonts w:ascii="仿宋" w:eastAsia="仿宋" w:hAnsi="仿宋" w:cstheme="minorEastAsia"/>
                <w:color w:val="000000"/>
                <w:sz w:val="24"/>
              </w:rPr>
            </w:pPr>
          </w:p>
        </w:tc>
        <w:tc>
          <w:tcPr>
            <w:tcW w:w="1549" w:type="dxa"/>
            <w:shd w:val="clear" w:color="auto" w:fill="auto"/>
            <w:vAlign w:val="center"/>
          </w:tcPr>
          <w:p w14:paraId="78947321" w14:textId="77777777" w:rsidR="00012FD5" w:rsidRPr="00B30B4B" w:rsidRDefault="00012FD5" w:rsidP="00012FD5">
            <w:pPr>
              <w:autoSpaceDE w:val="0"/>
              <w:autoSpaceDN w:val="0"/>
              <w:adjustRightInd w:val="0"/>
              <w:spacing w:line="360" w:lineRule="auto"/>
              <w:jc w:val="center"/>
              <w:rPr>
                <w:rFonts w:ascii="仿宋" w:eastAsia="仿宋" w:hAnsi="仿宋" w:cstheme="minorEastAsia"/>
                <w:color w:val="000000"/>
                <w:sz w:val="24"/>
              </w:rPr>
            </w:pPr>
          </w:p>
        </w:tc>
      </w:tr>
      <w:tr w:rsidR="00012FD5" w:rsidRPr="00B30B4B" w14:paraId="7A0A256A" w14:textId="77777777" w:rsidTr="003E251A">
        <w:trPr>
          <w:trHeight w:val="560"/>
        </w:trPr>
        <w:tc>
          <w:tcPr>
            <w:tcW w:w="1995" w:type="dxa"/>
            <w:shd w:val="clear" w:color="auto" w:fill="FFF2CC" w:themeFill="accent4" w:themeFillTint="33"/>
            <w:vAlign w:val="center"/>
          </w:tcPr>
          <w:p w14:paraId="2A11DFF8" w14:textId="77777777" w:rsidR="00012FD5" w:rsidRPr="00D16AC0" w:rsidRDefault="00012FD5" w:rsidP="00012FD5">
            <w:pPr>
              <w:autoSpaceDE w:val="0"/>
              <w:autoSpaceDN w:val="0"/>
              <w:adjustRightInd w:val="0"/>
              <w:spacing w:line="360" w:lineRule="auto"/>
              <w:jc w:val="center"/>
              <w:rPr>
                <w:rFonts w:ascii="仿宋" w:eastAsia="仿宋" w:hAnsi="仿宋" w:cstheme="minorEastAsia"/>
                <w:b/>
                <w:bCs/>
                <w:color w:val="000000"/>
                <w:sz w:val="24"/>
              </w:rPr>
            </w:pPr>
            <w:r w:rsidRPr="00D16AC0">
              <w:rPr>
                <w:rFonts w:ascii="仿宋" w:eastAsia="仿宋" w:hAnsi="仿宋" w:cstheme="minorEastAsia" w:hint="eastAsia"/>
                <w:b/>
                <w:bCs/>
                <w:color w:val="000000"/>
                <w:sz w:val="24"/>
              </w:rPr>
              <w:t>流动比率</w:t>
            </w:r>
          </w:p>
        </w:tc>
        <w:tc>
          <w:tcPr>
            <w:tcW w:w="1134" w:type="dxa"/>
            <w:shd w:val="clear" w:color="auto" w:fill="FFF2CC" w:themeFill="accent4" w:themeFillTint="33"/>
            <w:vAlign w:val="center"/>
          </w:tcPr>
          <w:p w14:paraId="0AC9FFBE" w14:textId="77777777" w:rsidR="00012FD5" w:rsidRPr="00B30B4B" w:rsidRDefault="00012FD5" w:rsidP="00012FD5">
            <w:pPr>
              <w:autoSpaceDE w:val="0"/>
              <w:autoSpaceDN w:val="0"/>
              <w:adjustRightInd w:val="0"/>
              <w:spacing w:line="360" w:lineRule="auto"/>
              <w:jc w:val="center"/>
              <w:rPr>
                <w:rFonts w:ascii="仿宋" w:eastAsia="仿宋" w:hAnsi="仿宋" w:cstheme="minorEastAsia"/>
                <w:color w:val="000000"/>
                <w:sz w:val="24"/>
              </w:rPr>
            </w:pPr>
            <w:r>
              <w:rPr>
                <w:rFonts w:ascii="仿宋" w:eastAsia="仿宋" w:hAnsi="仿宋" w:cstheme="minorEastAsia" w:hint="eastAsia"/>
                <w:color w:val="000000"/>
                <w:sz w:val="24"/>
              </w:rPr>
              <w:t>1.16</w:t>
            </w:r>
          </w:p>
        </w:tc>
        <w:tc>
          <w:tcPr>
            <w:tcW w:w="1559" w:type="dxa"/>
            <w:shd w:val="clear" w:color="auto" w:fill="FFF2CC" w:themeFill="accent4" w:themeFillTint="33"/>
            <w:vAlign w:val="center"/>
          </w:tcPr>
          <w:p w14:paraId="0264DCEA" w14:textId="77777777" w:rsidR="00012FD5" w:rsidRPr="00B30B4B" w:rsidRDefault="00012FD5" w:rsidP="00012FD5">
            <w:pPr>
              <w:autoSpaceDE w:val="0"/>
              <w:autoSpaceDN w:val="0"/>
              <w:adjustRightInd w:val="0"/>
              <w:spacing w:line="360" w:lineRule="auto"/>
              <w:jc w:val="center"/>
              <w:rPr>
                <w:rFonts w:ascii="仿宋" w:eastAsia="仿宋" w:hAnsi="仿宋" w:cstheme="minorEastAsia"/>
                <w:color w:val="000000"/>
                <w:sz w:val="24"/>
              </w:rPr>
            </w:pPr>
            <w:r w:rsidRPr="00B30B4B">
              <w:rPr>
                <w:rFonts w:ascii="仿宋" w:eastAsia="仿宋" w:hAnsi="仿宋" w:cstheme="minorEastAsia" w:hint="eastAsia"/>
                <w:color w:val="000000"/>
                <w:sz w:val="24"/>
              </w:rPr>
              <w:t>1</w:t>
            </w:r>
            <w:r>
              <w:rPr>
                <w:rFonts w:ascii="仿宋" w:eastAsia="仿宋" w:hAnsi="仿宋" w:cstheme="minorEastAsia" w:hint="eastAsia"/>
                <w:color w:val="000000"/>
                <w:sz w:val="24"/>
              </w:rPr>
              <w:t>.</w:t>
            </w:r>
            <w:r w:rsidRPr="00B30B4B">
              <w:rPr>
                <w:rFonts w:ascii="仿宋" w:eastAsia="仿宋" w:hAnsi="仿宋" w:cstheme="minorEastAsia" w:hint="eastAsia"/>
                <w:color w:val="000000"/>
                <w:sz w:val="24"/>
              </w:rPr>
              <w:t>83</w:t>
            </w:r>
          </w:p>
        </w:tc>
        <w:tc>
          <w:tcPr>
            <w:tcW w:w="1276" w:type="dxa"/>
            <w:shd w:val="clear" w:color="auto" w:fill="FFF2CC" w:themeFill="accent4" w:themeFillTint="33"/>
            <w:vAlign w:val="center"/>
          </w:tcPr>
          <w:p w14:paraId="727BBC05" w14:textId="77777777" w:rsidR="00012FD5" w:rsidRPr="00B30B4B" w:rsidRDefault="00012FD5" w:rsidP="00012FD5">
            <w:pPr>
              <w:autoSpaceDE w:val="0"/>
              <w:autoSpaceDN w:val="0"/>
              <w:adjustRightInd w:val="0"/>
              <w:spacing w:line="360" w:lineRule="auto"/>
              <w:jc w:val="center"/>
              <w:rPr>
                <w:rFonts w:ascii="仿宋" w:eastAsia="仿宋" w:hAnsi="仿宋" w:cstheme="minorEastAsia"/>
                <w:color w:val="000000"/>
                <w:sz w:val="24"/>
              </w:rPr>
            </w:pPr>
            <w:r w:rsidRPr="00B30B4B">
              <w:rPr>
                <w:rFonts w:ascii="仿宋" w:eastAsia="仿宋" w:hAnsi="仿宋" w:cstheme="minorEastAsia" w:hint="eastAsia"/>
                <w:color w:val="000000"/>
                <w:sz w:val="24"/>
              </w:rPr>
              <w:t>2</w:t>
            </w:r>
            <w:r>
              <w:rPr>
                <w:rFonts w:ascii="仿宋" w:eastAsia="仿宋" w:hAnsi="仿宋" w:cstheme="minorEastAsia" w:hint="eastAsia"/>
                <w:color w:val="000000"/>
                <w:sz w:val="24"/>
              </w:rPr>
              <w:t>.</w:t>
            </w:r>
            <w:r w:rsidRPr="00B30B4B">
              <w:rPr>
                <w:rFonts w:ascii="仿宋" w:eastAsia="仿宋" w:hAnsi="仿宋" w:cstheme="minorEastAsia" w:hint="eastAsia"/>
                <w:color w:val="000000"/>
                <w:sz w:val="24"/>
              </w:rPr>
              <w:t>61</w:t>
            </w:r>
          </w:p>
        </w:tc>
        <w:tc>
          <w:tcPr>
            <w:tcW w:w="1418" w:type="dxa"/>
            <w:shd w:val="clear" w:color="auto" w:fill="FFF2CC" w:themeFill="accent4" w:themeFillTint="33"/>
            <w:vAlign w:val="center"/>
          </w:tcPr>
          <w:p w14:paraId="0FE902CF" w14:textId="77777777" w:rsidR="00012FD5" w:rsidRPr="00B30B4B" w:rsidRDefault="00012FD5" w:rsidP="00012FD5">
            <w:pPr>
              <w:autoSpaceDE w:val="0"/>
              <w:autoSpaceDN w:val="0"/>
              <w:adjustRightInd w:val="0"/>
              <w:spacing w:line="360" w:lineRule="auto"/>
              <w:jc w:val="center"/>
              <w:rPr>
                <w:rFonts w:ascii="仿宋" w:eastAsia="仿宋" w:hAnsi="仿宋" w:cstheme="minorEastAsia"/>
                <w:color w:val="000000"/>
                <w:sz w:val="24"/>
              </w:rPr>
            </w:pPr>
            <w:r w:rsidRPr="00B30B4B">
              <w:rPr>
                <w:rFonts w:ascii="仿宋" w:eastAsia="仿宋" w:hAnsi="仿宋" w:cstheme="minorEastAsia" w:hint="eastAsia"/>
                <w:color w:val="000000"/>
                <w:sz w:val="24"/>
              </w:rPr>
              <w:t>2</w:t>
            </w:r>
            <w:r>
              <w:rPr>
                <w:rFonts w:ascii="仿宋" w:eastAsia="仿宋" w:hAnsi="仿宋" w:cstheme="minorEastAsia" w:hint="eastAsia"/>
                <w:color w:val="000000"/>
                <w:sz w:val="24"/>
              </w:rPr>
              <w:t>.</w:t>
            </w:r>
            <w:r w:rsidRPr="00B30B4B">
              <w:rPr>
                <w:rFonts w:ascii="仿宋" w:eastAsia="仿宋" w:hAnsi="仿宋" w:cstheme="minorEastAsia" w:hint="eastAsia"/>
                <w:color w:val="000000"/>
                <w:sz w:val="24"/>
              </w:rPr>
              <w:t>16</w:t>
            </w:r>
          </w:p>
        </w:tc>
        <w:tc>
          <w:tcPr>
            <w:tcW w:w="1549" w:type="dxa"/>
            <w:shd w:val="clear" w:color="auto" w:fill="FFF2CC" w:themeFill="accent4" w:themeFillTint="33"/>
            <w:vAlign w:val="center"/>
          </w:tcPr>
          <w:p w14:paraId="791D7478" w14:textId="77777777" w:rsidR="00012FD5" w:rsidRPr="00B30B4B" w:rsidRDefault="00012FD5" w:rsidP="00012FD5">
            <w:pPr>
              <w:autoSpaceDE w:val="0"/>
              <w:autoSpaceDN w:val="0"/>
              <w:adjustRightInd w:val="0"/>
              <w:spacing w:line="360" w:lineRule="auto"/>
              <w:jc w:val="center"/>
              <w:rPr>
                <w:rFonts w:ascii="仿宋" w:eastAsia="仿宋" w:hAnsi="仿宋" w:cstheme="minorEastAsia"/>
                <w:color w:val="000000"/>
                <w:sz w:val="24"/>
              </w:rPr>
            </w:pPr>
            <w:r w:rsidRPr="00B30B4B">
              <w:rPr>
                <w:rFonts w:ascii="仿宋" w:eastAsia="仿宋" w:hAnsi="仿宋" w:cstheme="minorEastAsia" w:hint="eastAsia"/>
                <w:color w:val="000000"/>
                <w:sz w:val="24"/>
              </w:rPr>
              <w:t>2</w:t>
            </w:r>
            <w:r>
              <w:rPr>
                <w:rFonts w:ascii="仿宋" w:eastAsia="仿宋" w:hAnsi="仿宋" w:cstheme="minorEastAsia" w:hint="eastAsia"/>
                <w:color w:val="000000"/>
                <w:sz w:val="24"/>
              </w:rPr>
              <w:t>.</w:t>
            </w:r>
            <w:r w:rsidRPr="00B30B4B">
              <w:rPr>
                <w:rFonts w:ascii="仿宋" w:eastAsia="仿宋" w:hAnsi="仿宋" w:cstheme="minorEastAsia" w:hint="eastAsia"/>
                <w:color w:val="000000"/>
                <w:sz w:val="24"/>
              </w:rPr>
              <w:t>39</w:t>
            </w:r>
          </w:p>
        </w:tc>
      </w:tr>
      <w:tr w:rsidR="00012FD5" w:rsidRPr="00B30B4B" w14:paraId="515D00F5" w14:textId="77777777" w:rsidTr="003E251A">
        <w:trPr>
          <w:trHeight w:val="568"/>
        </w:trPr>
        <w:tc>
          <w:tcPr>
            <w:tcW w:w="1995" w:type="dxa"/>
            <w:shd w:val="clear" w:color="auto" w:fill="auto"/>
            <w:vAlign w:val="center"/>
          </w:tcPr>
          <w:p w14:paraId="724A3D3B" w14:textId="77777777" w:rsidR="00012FD5" w:rsidRPr="00D16AC0" w:rsidRDefault="00012FD5" w:rsidP="00012FD5">
            <w:pPr>
              <w:autoSpaceDE w:val="0"/>
              <w:autoSpaceDN w:val="0"/>
              <w:adjustRightInd w:val="0"/>
              <w:spacing w:line="360" w:lineRule="auto"/>
              <w:jc w:val="center"/>
              <w:rPr>
                <w:rFonts w:ascii="仿宋" w:eastAsia="仿宋" w:hAnsi="仿宋" w:cstheme="minorEastAsia"/>
                <w:b/>
                <w:bCs/>
                <w:color w:val="000000"/>
                <w:sz w:val="24"/>
              </w:rPr>
            </w:pPr>
            <w:r w:rsidRPr="00D16AC0">
              <w:rPr>
                <w:rFonts w:ascii="仿宋" w:eastAsia="仿宋" w:hAnsi="仿宋" w:cstheme="minorEastAsia" w:hint="eastAsia"/>
                <w:b/>
                <w:bCs/>
                <w:color w:val="000000"/>
                <w:sz w:val="24"/>
              </w:rPr>
              <w:t>资产负债率</w:t>
            </w:r>
          </w:p>
        </w:tc>
        <w:tc>
          <w:tcPr>
            <w:tcW w:w="1134" w:type="dxa"/>
            <w:shd w:val="clear" w:color="auto" w:fill="auto"/>
            <w:vAlign w:val="center"/>
          </w:tcPr>
          <w:p w14:paraId="251BE5AA" w14:textId="77777777" w:rsidR="00012FD5" w:rsidRPr="00B30B4B" w:rsidRDefault="00012FD5" w:rsidP="00012FD5">
            <w:pPr>
              <w:autoSpaceDE w:val="0"/>
              <w:autoSpaceDN w:val="0"/>
              <w:adjustRightInd w:val="0"/>
              <w:spacing w:line="360" w:lineRule="auto"/>
              <w:jc w:val="center"/>
              <w:rPr>
                <w:rFonts w:ascii="仿宋" w:eastAsia="仿宋" w:hAnsi="仿宋" w:cstheme="minorEastAsia"/>
                <w:color w:val="000000"/>
                <w:sz w:val="24"/>
              </w:rPr>
            </w:pPr>
            <w:r w:rsidRPr="00B30B4B">
              <w:rPr>
                <w:rFonts w:ascii="仿宋" w:eastAsia="仿宋" w:hAnsi="仿宋" w:cstheme="minorEastAsia" w:hint="eastAsia"/>
                <w:color w:val="000000"/>
                <w:sz w:val="24"/>
              </w:rPr>
              <w:t>0</w:t>
            </w:r>
            <w:r>
              <w:rPr>
                <w:rFonts w:ascii="仿宋" w:eastAsia="仿宋" w:hAnsi="仿宋" w:cstheme="minorEastAsia" w:hint="eastAsia"/>
                <w:color w:val="000000"/>
                <w:sz w:val="24"/>
              </w:rPr>
              <w:t>.6</w:t>
            </w:r>
            <w:r w:rsidRPr="00B30B4B">
              <w:rPr>
                <w:rFonts w:ascii="仿宋" w:eastAsia="仿宋" w:hAnsi="仿宋" w:cstheme="minorEastAsia" w:hint="eastAsia"/>
                <w:color w:val="000000"/>
                <w:sz w:val="24"/>
              </w:rPr>
              <w:t>5</w:t>
            </w:r>
          </w:p>
        </w:tc>
        <w:tc>
          <w:tcPr>
            <w:tcW w:w="1559" w:type="dxa"/>
            <w:shd w:val="clear" w:color="auto" w:fill="auto"/>
            <w:vAlign w:val="center"/>
          </w:tcPr>
          <w:p w14:paraId="3A466D85" w14:textId="77777777" w:rsidR="00012FD5" w:rsidRPr="00B30B4B" w:rsidRDefault="00012FD5" w:rsidP="00012FD5">
            <w:pPr>
              <w:autoSpaceDE w:val="0"/>
              <w:autoSpaceDN w:val="0"/>
              <w:adjustRightInd w:val="0"/>
              <w:spacing w:line="360" w:lineRule="auto"/>
              <w:jc w:val="center"/>
              <w:rPr>
                <w:rFonts w:ascii="仿宋" w:eastAsia="仿宋" w:hAnsi="仿宋" w:cstheme="minorEastAsia"/>
                <w:color w:val="000000"/>
                <w:sz w:val="24"/>
              </w:rPr>
            </w:pPr>
            <w:r w:rsidRPr="00B30B4B">
              <w:rPr>
                <w:rFonts w:ascii="仿宋" w:eastAsia="仿宋" w:hAnsi="仿宋" w:cstheme="minorEastAsia" w:hint="eastAsia"/>
                <w:color w:val="000000"/>
                <w:sz w:val="24"/>
              </w:rPr>
              <w:t>0</w:t>
            </w:r>
            <w:r>
              <w:rPr>
                <w:rFonts w:ascii="仿宋" w:eastAsia="仿宋" w:hAnsi="仿宋" w:cstheme="minorEastAsia" w:hint="eastAsia"/>
                <w:color w:val="000000"/>
                <w:sz w:val="24"/>
              </w:rPr>
              <w:t>.</w:t>
            </w:r>
            <w:r w:rsidRPr="00B30B4B">
              <w:rPr>
                <w:rFonts w:ascii="仿宋" w:eastAsia="仿宋" w:hAnsi="仿宋" w:cstheme="minorEastAsia" w:hint="eastAsia"/>
                <w:color w:val="000000"/>
                <w:sz w:val="24"/>
              </w:rPr>
              <w:t>57</w:t>
            </w:r>
          </w:p>
        </w:tc>
        <w:tc>
          <w:tcPr>
            <w:tcW w:w="1276" w:type="dxa"/>
            <w:shd w:val="clear" w:color="auto" w:fill="auto"/>
            <w:vAlign w:val="center"/>
          </w:tcPr>
          <w:p w14:paraId="3AE45B16" w14:textId="77777777" w:rsidR="00012FD5" w:rsidRPr="00B30B4B" w:rsidRDefault="00012FD5" w:rsidP="00012FD5">
            <w:pPr>
              <w:autoSpaceDE w:val="0"/>
              <w:autoSpaceDN w:val="0"/>
              <w:adjustRightInd w:val="0"/>
              <w:spacing w:line="360" w:lineRule="auto"/>
              <w:jc w:val="center"/>
              <w:rPr>
                <w:rFonts w:ascii="仿宋" w:eastAsia="仿宋" w:hAnsi="仿宋" w:cstheme="minorEastAsia"/>
                <w:color w:val="000000"/>
                <w:sz w:val="24"/>
              </w:rPr>
            </w:pPr>
            <w:r w:rsidRPr="00B30B4B">
              <w:rPr>
                <w:rFonts w:ascii="仿宋" w:eastAsia="仿宋" w:hAnsi="仿宋" w:cstheme="minorEastAsia" w:hint="eastAsia"/>
                <w:color w:val="000000"/>
                <w:sz w:val="24"/>
              </w:rPr>
              <w:t>0</w:t>
            </w:r>
            <w:r>
              <w:rPr>
                <w:rFonts w:ascii="仿宋" w:eastAsia="仿宋" w:hAnsi="仿宋" w:cstheme="minorEastAsia" w:hint="eastAsia"/>
                <w:color w:val="000000"/>
                <w:sz w:val="24"/>
              </w:rPr>
              <w:t>.</w:t>
            </w:r>
            <w:r w:rsidRPr="00B30B4B">
              <w:rPr>
                <w:rFonts w:ascii="仿宋" w:eastAsia="仿宋" w:hAnsi="仿宋" w:cstheme="minorEastAsia" w:hint="eastAsia"/>
                <w:color w:val="000000"/>
                <w:sz w:val="24"/>
              </w:rPr>
              <w:t>48</w:t>
            </w:r>
          </w:p>
        </w:tc>
        <w:tc>
          <w:tcPr>
            <w:tcW w:w="1418" w:type="dxa"/>
            <w:shd w:val="clear" w:color="auto" w:fill="auto"/>
            <w:vAlign w:val="center"/>
          </w:tcPr>
          <w:p w14:paraId="658737AD" w14:textId="77777777" w:rsidR="00012FD5" w:rsidRPr="00B30B4B" w:rsidRDefault="00012FD5" w:rsidP="00012FD5">
            <w:pPr>
              <w:autoSpaceDE w:val="0"/>
              <w:autoSpaceDN w:val="0"/>
              <w:adjustRightInd w:val="0"/>
              <w:spacing w:line="360" w:lineRule="auto"/>
              <w:jc w:val="center"/>
              <w:rPr>
                <w:rFonts w:ascii="仿宋" w:eastAsia="仿宋" w:hAnsi="仿宋" w:cstheme="minorEastAsia"/>
                <w:color w:val="000000"/>
                <w:sz w:val="24"/>
              </w:rPr>
            </w:pPr>
            <w:r w:rsidRPr="00B30B4B">
              <w:rPr>
                <w:rFonts w:ascii="仿宋" w:eastAsia="仿宋" w:hAnsi="仿宋" w:cstheme="minorEastAsia" w:hint="eastAsia"/>
                <w:color w:val="000000"/>
                <w:sz w:val="24"/>
              </w:rPr>
              <w:t>0</w:t>
            </w:r>
            <w:r>
              <w:rPr>
                <w:rFonts w:ascii="仿宋" w:eastAsia="仿宋" w:hAnsi="仿宋" w:cstheme="minorEastAsia" w:hint="eastAsia"/>
                <w:color w:val="000000"/>
                <w:sz w:val="24"/>
              </w:rPr>
              <w:t>.</w:t>
            </w:r>
            <w:r w:rsidRPr="00B30B4B">
              <w:rPr>
                <w:rFonts w:ascii="仿宋" w:eastAsia="仿宋" w:hAnsi="仿宋" w:cstheme="minorEastAsia" w:hint="eastAsia"/>
                <w:color w:val="000000"/>
                <w:sz w:val="24"/>
              </w:rPr>
              <w:t>40</w:t>
            </w:r>
          </w:p>
        </w:tc>
        <w:tc>
          <w:tcPr>
            <w:tcW w:w="1549" w:type="dxa"/>
            <w:shd w:val="clear" w:color="auto" w:fill="auto"/>
            <w:vAlign w:val="center"/>
          </w:tcPr>
          <w:p w14:paraId="0F6FDC24" w14:textId="77777777" w:rsidR="00012FD5" w:rsidRPr="00B30B4B" w:rsidRDefault="00012FD5" w:rsidP="00012FD5">
            <w:pPr>
              <w:autoSpaceDE w:val="0"/>
              <w:autoSpaceDN w:val="0"/>
              <w:adjustRightInd w:val="0"/>
              <w:spacing w:line="360" w:lineRule="auto"/>
              <w:jc w:val="center"/>
              <w:rPr>
                <w:rFonts w:ascii="仿宋" w:eastAsia="仿宋" w:hAnsi="仿宋" w:cstheme="minorEastAsia"/>
                <w:color w:val="000000"/>
                <w:sz w:val="24"/>
              </w:rPr>
            </w:pPr>
            <w:r w:rsidRPr="00B30B4B">
              <w:rPr>
                <w:rFonts w:ascii="仿宋" w:eastAsia="仿宋" w:hAnsi="仿宋" w:cstheme="minorEastAsia" w:hint="eastAsia"/>
                <w:color w:val="000000"/>
                <w:sz w:val="24"/>
              </w:rPr>
              <w:t>0</w:t>
            </w:r>
            <w:r>
              <w:rPr>
                <w:rFonts w:ascii="仿宋" w:eastAsia="仿宋" w:hAnsi="仿宋" w:cstheme="minorEastAsia" w:hint="eastAsia"/>
                <w:color w:val="000000"/>
                <w:sz w:val="24"/>
              </w:rPr>
              <w:t>.</w:t>
            </w:r>
            <w:r w:rsidRPr="00B30B4B">
              <w:rPr>
                <w:rFonts w:ascii="仿宋" w:eastAsia="仿宋" w:hAnsi="仿宋" w:cstheme="minorEastAsia" w:hint="eastAsia"/>
                <w:color w:val="000000"/>
                <w:sz w:val="24"/>
              </w:rPr>
              <w:t>38</w:t>
            </w:r>
          </w:p>
        </w:tc>
      </w:tr>
      <w:tr w:rsidR="00012FD5" w:rsidRPr="00B30B4B" w14:paraId="33A9CA1E" w14:textId="77777777" w:rsidTr="003E251A">
        <w:trPr>
          <w:trHeight w:val="279"/>
        </w:trPr>
        <w:tc>
          <w:tcPr>
            <w:tcW w:w="1995" w:type="dxa"/>
            <w:shd w:val="clear" w:color="auto" w:fill="FFF2CC" w:themeFill="accent4" w:themeFillTint="33"/>
            <w:vAlign w:val="center"/>
          </w:tcPr>
          <w:p w14:paraId="77FA9376" w14:textId="77777777" w:rsidR="00012FD5" w:rsidRPr="00D16AC0" w:rsidRDefault="00012FD5" w:rsidP="00012FD5">
            <w:pPr>
              <w:autoSpaceDE w:val="0"/>
              <w:autoSpaceDN w:val="0"/>
              <w:adjustRightInd w:val="0"/>
              <w:spacing w:line="360" w:lineRule="auto"/>
              <w:jc w:val="center"/>
              <w:rPr>
                <w:rFonts w:ascii="仿宋" w:eastAsia="仿宋" w:hAnsi="仿宋" w:cstheme="minorEastAsia"/>
                <w:b/>
                <w:bCs/>
                <w:color w:val="000000"/>
                <w:sz w:val="24"/>
              </w:rPr>
            </w:pPr>
            <w:r w:rsidRPr="00D16AC0">
              <w:rPr>
                <w:rFonts w:ascii="仿宋" w:eastAsia="仿宋" w:hAnsi="仿宋" w:cstheme="minorEastAsia" w:hint="eastAsia"/>
                <w:b/>
                <w:bCs/>
                <w:color w:val="000000"/>
                <w:sz w:val="24"/>
              </w:rPr>
              <w:t>股东权益比率</w:t>
            </w:r>
          </w:p>
        </w:tc>
        <w:tc>
          <w:tcPr>
            <w:tcW w:w="1134" w:type="dxa"/>
            <w:shd w:val="clear" w:color="auto" w:fill="FFF2CC" w:themeFill="accent4" w:themeFillTint="33"/>
            <w:vAlign w:val="center"/>
          </w:tcPr>
          <w:p w14:paraId="62F81B9D"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0</w:t>
            </w:r>
            <w:r>
              <w:rPr>
                <w:rFonts w:ascii="仿宋" w:eastAsia="仿宋" w:hAnsi="仿宋" w:cs="宋体" w:hint="eastAsia"/>
                <w:color w:val="000000"/>
                <w:sz w:val="24"/>
              </w:rPr>
              <w:t>.</w:t>
            </w:r>
            <w:r w:rsidRPr="00B30B4B">
              <w:rPr>
                <w:rFonts w:ascii="仿宋" w:eastAsia="仿宋" w:hAnsi="仿宋" w:cs="宋体" w:hint="eastAsia"/>
                <w:color w:val="000000"/>
                <w:sz w:val="24"/>
              </w:rPr>
              <w:t>00006</w:t>
            </w:r>
          </w:p>
        </w:tc>
        <w:tc>
          <w:tcPr>
            <w:tcW w:w="1559" w:type="dxa"/>
            <w:shd w:val="clear" w:color="auto" w:fill="FFF2CC" w:themeFill="accent4" w:themeFillTint="33"/>
            <w:vAlign w:val="center"/>
          </w:tcPr>
          <w:p w14:paraId="634838B7"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0</w:t>
            </w:r>
            <w:r>
              <w:rPr>
                <w:rFonts w:ascii="仿宋" w:eastAsia="仿宋" w:hAnsi="仿宋" w:cs="宋体" w:hint="eastAsia"/>
                <w:color w:val="000000"/>
                <w:sz w:val="24"/>
              </w:rPr>
              <w:t>.</w:t>
            </w:r>
            <w:r w:rsidRPr="00B30B4B">
              <w:rPr>
                <w:rFonts w:ascii="仿宋" w:eastAsia="仿宋" w:hAnsi="仿宋" w:cs="宋体" w:hint="eastAsia"/>
                <w:color w:val="000000"/>
                <w:sz w:val="24"/>
              </w:rPr>
              <w:t>89</w:t>
            </w:r>
          </w:p>
        </w:tc>
        <w:tc>
          <w:tcPr>
            <w:tcW w:w="1276" w:type="dxa"/>
            <w:shd w:val="clear" w:color="auto" w:fill="FFF2CC" w:themeFill="accent4" w:themeFillTint="33"/>
            <w:vAlign w:val="center"/>
          </w:tcPr>
          <w:p w14:paraId="64B4A6C9"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0</w:t>
            </w:r>
            <w:r>
              <w:rPr>
                <w:rFonts w:ascii="仿宋" w:eastAsia="仿宋" w:hAnsi="仿宋" w:cs="宋体" w:hint="eastAsia"/>
                <w:color w:val="000000"/>
                <w:sz w:val="24"/>
              </w:rPr>
              <w:t>.</w:t>
            </w:r>
            <w:r w:rsidRPr="00B30B4B">
              <w:rPr>
                <w:rFonts w:ascii="仿宋" w:eastAsia="仿宋" w:hAnsi="仿宋" w:cs="宋体" w:hint="eastAsia"/>
                <w:color w:val="000000"/>
                <w:sz w:val="24"/>
              </w:rPr>
              <w:t>93</w:t>
            </w:r>
          </w:p>
        </w:tc>
        <w:tc>
          <w:tcPr>
            <w:tcW w:w="1418" w:type="dxa"/>
            <w:shd w:val="clear" w:color="auto" w:fill="FFF2CC" w:themeFill="accent4" w:themeFillTint="33"/>
            <w:vAlign w:val="center"/>
          </w:tcPr>
          <w:p w14:paraId="016F52DA"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0</w:t>
            </w:r>
            <w:r>
              <w:rPr>
                <w:rFonts w:ascii="仿宋" w:eastAsia="仿宋" w:hAnsi="仿宋" w:cs="宋体" w:hint="eastAsia"/>
                <w:color w:val="000000"/>
                <w:sz w:val="24"/>
              </w:rPr>
              <w:t>.</w:t>
            </w:r>
            <w:r w:rsidRPr="00B30B4B">
              <w:rPr>
                <w:rFonts w:ascii="仿宋" w:eastAsia="仿宋" w:hAnsi="仿宋" w:cs="宋体" w:hint="eastAsia"/>
                <w:color w:val="000000"/>
                <w:sz w:val="24"/>
              </w:rPr>
              <w:t>98</w:t>
            </w:r>
          </w:p>
        </w:tc>
        <w:tc>
          <w:tcPr>
            <w:tcW w:w="1549" w:type="dxa"/>
            <w:shd w:val="clear" w:color="auto" w:fill="FFF2CC" w:themeFill="accent4" w:themeFillTint="33"/>
            <w:vAlign w:val="center"/>
          </w:tcPr>
          <w:p w14:paraId="26CA22E7"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0</w:t>
            </w:r>
            <w:r>
              <w:rPr>
                <w:rFonts w:ascii="仿宋" w:eastAsia="仿宋" w:hAnsi="仿宋" w:cs="宋体" w:hint="eastAsia"/>
                <w:color w:val="000000"/>
                <w:sz w:val="24"/>
              </w:rPr>
              <w:t>.</w:t>
            </w:r>
            <w:r w:rsidRPr="00B30B4B">
              <w:rPr>
                <w:rFonts w:ascii="仿宋" w:eastAsia="仿宋" w:hAnsi="仿宋" w:cs="宋体" w:hint="eastAsia"/>
                <w:color w:val="000000"/>
                <w:sz w:val="24"/>
              </w:rPr>
              <w:t>81</w:t>
            </w:r>
          </w:p>
        </w:tc>
      </w:tr>
      <w:tr w:rsidR="00012FD5" w:rsidRPr="00B30B4B" w14:paraId="0D6ED249" w14:textId="77777777" w:rsidTr="003E251A">
        <w:trPr>
          <w:trHeight w:val="60"/>
        </w:trPr>
        <w:tc>
          <w:tcPr>
            <w:tcW w:w="1995" w:type="dxa"/>
            <w:shd w:val="clear" w:color="auto" w:fill="auto"/>
            <w:vAlign w:val="center"/>
          </w:tcPr>
          <w:p w14:paraId="13BBA9D8" w14:textId="77777777" w:rsidR="00012FD5" w:rsidRPr="00D16AC0" w:rsidRDefault="00012FD5" w:rsidP="00012FD5">
            <w:pPr>
              <w:autoSpaceDE w:val="0"/>
              <w:autoSpaceDN w:val="0"/>
              <w:adjustRightInd w:val="0"/>
              <w:spacing w:line="360" w:lineRule="auto"/>
              <w:jc w:val="center"/>
              <w:rPr>
                <w:rFonts w:ascii="仿宋" w:eastAsia="仿宋" w:hAnsi="仿宋" w:cstheme="minorEastAsia"/>
                <w:b/>
                <w:bCs/>
                <w:color w:val="000000"/>
                <w:sz w:val="24"/>
              </w:rPr>
            </w:pPr>
            <w:r w:rsidRPr="00D16AC0">
              <w:rPr>
                <w:rFonts w:ascii="仿宋" w:eastAsia="仿宋" w:hAnsi="仿宋" w:cstheme="minorEastAsia" w:hint="eastAsia"/>
                <w:b/>
                <w:bCs/>
                <w:color w:val="000000"/>
                <w:sz w:val="24"/>
              </w:rPr>
              <w:t>营运能力</w:t>
            </w:r>
          </w:p>
        </w:tc>
        <w:tc>
          <w:tcPr>
            <w:tcW w:w="1134" w:type="dxa"/>
            <w:shd w:val="clear" w:color="auto" w:fill="auto"/>
            <w:vAlign w:val="center"/>
          </w:tcPr>
          <w:p w14:paraId="216F837F" w14:textId="77777777" w:rsidR="00012FD5" w:rsidRPr="00B30B4B" w:rsidRDefault="00012FD5" w:rsidP="00012FD5">
            <w:pPr>
              <w:autoSpaceDE w:val="0"/>
              <w:autoSpaceDN w:val="0"/>
              <w:adjustRightInd w:val="0"/>
              <w:spacing w:line="360" w:lineRule="auto"/>
              <w:jc w:val="center"/>
              <w:rPr>
                <w:rFonts w:ascii="仿宋" w:eastAsia="仿宋" w:hAnsi="仿宋" w:cstheme="minorEastAsia"/>
                <w:color w:val="000000"/>
                <w:sz w:val="24"/>
              </w:rPr>
            </w:pPr>
          </w:p>
        </w:tc>
        <w:tc>
          <w:tcPr>
            <w:tcW w:w="1559" w:type="dxa"/>
            <w:shd w:val="clear" w:color="auto" w:fill="auto"/>
            <w:vAlign w:val="center"/>
          </w:tcPr>
          <w:p w14:paraId="4E146DEC" w14:textId="77777777" w:rsidR="00012FD5" w:rsidRPr="00B30B4B" w:rsidRDefault="00012FD5" w:rsidP="00012FD5">
            <w:pPr>
              <w:autoSpaceDE w:val="0"/>
              <w:autoSpaceDN w:val="0"/>
              <w:adjustRightInd w:val="0"/>
              <w:spacing w:line="360" w:lineRule="auto"/>
              <w:jc w:val="center"/>
              <w:rPr>
                <w:rFonts w:ascii="仿宋" w:eastAsia="仿宋" w:hAnsi="仿宋" w:cstheme="minorEastAsia"/>
                <w:color w:val="000000"/>
                <w:sz w:val="24"/>
              </w:rPr>
            </w:pPr>
          </w:p>
        </w:tc>
        <w:tc>
          <w:tcPr>
            <w:tcW w:w="1276" w:type="dxa"/>
            <w:shd w:val="clear" w:color="auto" w:fill="auto"/>
            <w:vAlign w:val="center"/>
          </w:tcPr>
          <w:p w14:paraId="00C9E392" w14:textId="77777777" w:rsidR="00012FD5" w:rsidRPr="00B30B4B" w:rsidRDefault="00012FD5" w:rsidP="00012FD5">
            <w:pPr>
              <w:autoSpaceDE w:val="0"/>
              <w:autoSpaceDN w:val="0"/>
              <w:adjustRightInd w:val="0"/>
              <w:spacing w:line="360" w:lineRule="auto"/>
              <w:jc w:val="center"/>
              <w:rPr>
                <w:rFonts w:ascii="仿宋" w:eastAsia="仿宋" w:hAnsi="仿宋" w:cstheme="minorEastAsia"/>
                <w:color w:val="000000"/>
                <w:sz w:val="24"/>
              </w:rPr>
            </w:pPr>
          </w:p>
        </w:tc>
        <w:tc>
          <w:tcPr>
            <w:tcW w:w="1418" w:type="dxa"/>
            <w:shd w:val="clear" w:color="auto" w:fill="auto"/>
            <w:vAlign w:val="center"/>
          </w:tcPr>
          <w:p w14:paraId="5C2C1853" w14:textId="77777777" w:rsidR="00012FD5" w:rsidRPr="00B30B4B" w:rsidRDefault="00012FD5" w:rsidP="00012FD5">
            <w:pPr>
              <w:autoSpaceDE w:val="0"/>
              <w:autoSpaceDN w:val="0"/>
              <w:adjustRightInd w:val="0"/>
              <w:spacing w:line="360" w:lineRule="auto"/>
              <w:jc w:val="center"/>
              <w:rPr>
                <w:rFonts w:ascii="仿宋" w:eastAsia="仿宋" w:hAnsi="仿宋" w:cstheme="minorEastAsia"/>
                <w:color w:val="000000"/>
                <w:sz w:val="24"/>
              </w:rPr>
            </w:pPr>
          </w:p>
        </w:tc>
        <w:tc>
          <w:tcPr>
            <w:tcW w:w="1549" w:type="dxa"/>
            <w:shd w:val="clear" w:color="auto" w:fill="auto"/>
            <w:vAlign w:val="center"/>
          </w:tcPr>
          <w:p w14:paraId="22AE2283" w14:textId="77777777" w:rsidR="00012FD5" w:rsidRPr="00B30B4B" w:rsidRDefault="00012FD5" w:rsidP="00012FD5">
            <w:pPr>
              <w:autoSpaceDE w:val="0"/>
              <w:autoSpaceDN w:val="0"/>
              <w:adjustRightInd w:val="0"/>
              <w:spacing w:line="360" w:lineRule="auto"/>
              <w:jc w:val="center"/>
              <w:rPr>
                <w:rFonts w:ascii="仿宋" w:eastAsia="仿宋" w:hAnsi="仿宋" w:cstheme="minorEastAsia"/>
                <w:color w:val="000000"/>
                <w:sz w:val="24"/>
              </w:rPr>
            </w:pPr>
          </w:p>
        </w:tc>
      </w:tr>
      <w:tr w:rsidR="00012FD5" w:rsidRPr="00B30B4B" w14:paraId="1B08634D" w14:textId="77777777" w:rsidTr="003E251A">
        <w:trPr>
          <w:trHeight w:val="60"/>
        </w:trPr>
        <w:tc>
          <w:tcPr>
            <w:tcW w:w="1995" w:type="dxa"/>
            <w:shd w:val="clear" w:color="auto" w:fill="FFF2CC" w:themeFill="accent4" w:themeFillTint="33"/>
            <w:vAlign w:val="center"/>
          </w:tcPr>
          <w:p w14:paraId="6F85F410" w14:textId="77777777" w:rsidR="00012FD5" w:rsidRPr="00D16AC0" w:rsidRDefault="00012FD5" w:rsidP="00012FD5">
            <w:pPr>
              <w:autoSpaceDE w:val="0"/>
              <w:autoSpaceDN w:val="0"/>
              <w:adjustRightInd w:val="0"/>
              <w:spacing w:line="360" w:lineRule="auto"/>
              <w:jc w:val="center"/>
              <w:rPr>
                <w:rFonts w:ascii="仿宋" w:eastAsia="仿宋" w:hAnsi="仿宋" w:cstheme="minorEastAsia"/>
                <w:b/>
                <w:bCs/>
                <w:color w:val="000000"/>
                <w:sz w:val="24"/>
              </w:rPr>
            </w:pPr>
            <w:r w:rsidRPr="00D16AC0">
              <w:rPr>
                <w:rFonts w:ascii="仿宋" w:eastAsia="仿宋" w:hAnsi="仿宋" w:cstheme="minorEastAsia" w:hint="eastAsia"/>
                <w:b/>
                <w:bCs/>
                <w:color w:val="000000"/>
                <w:sz w:val="24"/>
              </w:rPr>
              <w:t>总资产周转率</w:t>
            </w:r>
          </w:p>
        </w:tc>
        <w:tc>
          <w:tcPr>
            <w:tcW w:w="1134" w:type="dxa"/>
            <w:shd w:val="clear" w:color="auto" w:fill="FFF2CC" w:themeFill="accent4" w:themeFillTint="33"/>
            <w:vAlign w:val="center"/>
          </w:tcPr>
          <w:p w14:paraId="00F0F6D6"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0</w:t>
            </w:r>
            <w:r>
              <w:rPr>
                <w:rFonts w:ascii="仿宋" w:eastAsia="仿宋" w:hAnsi="仿宋" w:cs="宋体" w:hint="eastAsia"/>
                <w:color w:val="000000"/>
                <w:sz w:val="24"/>
              </w:rPr>
              <w:t>.</w:t>
            </w:r>
            <w:r w:rsidRPr="00B30B4B">
              <w:rPr>
                <w:rFonts w:ascii="仿宋" w:eastAsia="仿宋" w:hAnsi="仿宋" w:cs="宋体" w:hint="eastAsia"/>
                <w:color w:val="000000"/>
                <w:sz w:val="24"/>
              </w:rPr>
              <w:t>45</w:t>
            </w:r>
          </w:p>
        </w:tc>
        <w:tc>
          <w:tcPr>
            <w:tcW w:w="1559" w:type="dxa"/>
            <w:shd w:val="clear" w:color="auto" w:fill="FFF2CC" w:themeFill="accent4" w:themeFillTint="33"/>
            <w:vAlign w:val="center"/>
          </w:tcPr>
          <w:p w14:paraId="373A2E4F"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0</w:t>
            </w:r>
            <w:r>
              <w:rPr>
                <w:rFonts w:ascii="仿宋" w:eastAsia="仿宋" w:hAnsi="仿宋" w:cs="宋体" w:hint="eastAsia"/>
                <w:color w:val="000000"/>
                <w:sz w:val="24"/>
              </w:rPr>
              <w:t>.</w:t>
            </w:r>
            <w:r w:rsidRPr="00B30B4B">
              <w:rPr>
                <w:rFonts w:ascii="仿宋" w:eastAsia="仿宋" w:hAnsi="仿宋" w:cs="宋体" w:hint="eastAsia"/>
                <w:color w:val="000000"/>
                <w:sz w:val="24"/>
              </w:rPr>
              <w:t>75</w:t>
            </w:r>
          </w:p>
        </w:tc>
        <w:tc>
          <w:tcPr>
            <w:tcW w:w="1276" w:type="dxa"/>
            <w:shd w:val="clear" w:color="auto" w:fill="FFF2CC" w:themeFill="accent4" w:themeFillTint="33"/>
            <w:vAlign w:val="center"/>
          </w:tcPr>
          <w:p w14:paraId="4E0F59E0"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0</w:t>
            </w:r>
            <w:r>
              <w:rPr>
                <w:rFonts w:ascii="仿宋" w:eastAsia="仿宋" w:hAnsi="仿宋" w:cs="宋体" w:hint="eastAsia"/>
                <w:color w:val="000000"/>
                <w:sz w:val="24"/>
              </w:rPr>
              <w:t>.</w:t>
            </w:r>
            <w:r w:rsidRPr="00B30B4B">
              <w:rPr>
                <w:rFonts w:ascii="仿宋" w:eastAsia="仿宋" w:hAnsi="仿宋" w:cs="宋体" w:hint="eastAsia"/>
                <w:color w:val="000000"/>
                <w:sz w:val="24"/>
              </w:rPr>
              <w:t>86</w:t>
            </w:r>
          </w:p>
        </w:tc>
        <w:tc>
          <w:tcPr>
            <w:tcW w:w="1418" w:type="dxa"/>
            <w:shd w:val="clear" w:color="auto" w:fill="FFF2CC" w:themeFill="accent4" w:themeFillTint="33"/>
            <w:vAlign w:val="center"/>
          </w:tcPr>
          <w:p w14:paraId="3DF7CF20"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1</w:t>
            </w:r>
            <w:r>
              <w:rPr>
                <w:rFonts w:ascii="仿宋" w:eastAsia="仿宋" w:hAnsi="仿宋" w:cs="宋体" w:hint="eastAsia"/>
                <w:color w:val="000000"/>
                <w:sz w:val="24"/>
              </w:rPr>
              <w:t>.</w:t>
            </w:r>
            <w:r w:rsidRPr="00B30B4B">
              <w:rPr>
                <w:rFonts w:ascii="仿宋" w:eastAsia="仿宋" w:hAnsi="仿宋" w:cs="宋体" w:hint="eastAsia"/>
                <w:color w:val="000000"/>
                <w:sz w:val="24"/>
              </w:rPr>
              <w:t>09</w:t>
            </w:r>
          </w:p>
        </w:tc>
        <w:tc>
          <w:tcPr>
            <w:tcW w:w="1549" w:type="dxa"/>
            <w:shd w:val="clear" w:color="auto" w:fill="FFF2CC" w:themeFill="accent4" w:themeFillTint="33"/>
            <w:vAlign w:val="center"/>
          </w:tcPr>
          <w:p w14:paraId="66D1D5EA"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0</w:t>
            </w:r>
            <w:r>
              <w:rPr>
                <w:rFonts w:ascii="仿宋" w:eastAsia="仿宋" w:hAnsi="仿宋" w:cs="宋体" w:hint="eastAsia"/>
                <w:color w:val="000000"/>
                <w:sz w:val="24"/>
              </w:rPr>
              <w:t>.</w:t>
            </w:r>
            <w:r w:rsidRPr="00B30B4B">
              <w:rPr>
                <w:rFonts w:ascii="仿宋" w:eastAsia="仿宋" w:hAnsi="仿宋" w:cs="宋体" w:hint="eastAsia"/>
                <w:color w:val="000000"/>
                <w:sz w:val="24"/>
              </w:rPr>
              <w:t>97</w:t>
            </w:r>
          </w:p>
        </w:tc>
      </w:tr>
      <w:tr w:rsidR="00012FD5" w:rsidRPr="00B30B4B" w14:paraId="14B0CA24" w14:textId="77777777" w:rsidTr="003E251A">
        <w:trPr>
          <w:trHeight w:val="158"/>
        </w:trPr>
        <w:tc>
          <w:tcPr>
            <w:tcW w:w="1995" w:type="dxa"/>
            <w:shd w:val="clear" w:color="auto" w:fill="auto"/>
            <w:vAlign w:val="center"/>
          </w:tcPr>
          <w:p w14:paraId="2BD64D07" w14:textId="77777777" w:rsidR="00012FD5" w:rsidRPr="00D16AC0" w:rsidRDefault="00012FD5" w:rsidP="00012FD5">
            <w:pPr>
              <w:autoSpaceDE w:val="0"/>
              <w:autoSpaceDN w:val="0"/>
              <w:adjustRightInd w:val="0"/>
              <w:spacing w:line="360" w:lineRule="auto"/>
              <w:jc w:val="center"/>
              <w:rPr>
                <w:rFonts w:ascii="仿宋" w:eastAsia="仿宋" w:hAnsi="仿宋" w:cstheme="minorEastAsia"/>
                <w:b/>
                <w:bCs/>
                <w:color w:val="000000"/>
                <w:sz w:val="24"/>
              </w:rPr>
            </w:pPr>
            <w:r w:rsidRPr="00D16AC0">
              <w:rPr>
                <w:rFonts w:ascii="仿宋" w:eastAsia="仿宋" w:hAnsi="仿宋" w:cstheme="minorEastAsia" w:hint="eastAsia"/>
                <w:b/>
                <w:bCs/>
                <w:color w:val="000000"/>
                <w:sz w:val="24"/>
              </w:rPr>
              <w:t>获利能力</w:t>
            </w:r>
          </w:p>
        </w:tc>
        <w:tc>
          <w:tcPr>
            <w:tcW w:w="1134" w:type="dxa"/>
            <w:shd w:val="clear" w:color="auto" w:fill="auto"/>
            <w:vAlign w:val="center"/>
          </w:tcPr>
          <w:p w14:paraId="5755C707" w14:textId="77777777" w:rsidR="00012FD5" w:rsidRPr="00B30B4B" w:rsidRDefault="00012FD5" w:rsidP="00012FD5">
            <w:pPr>
              <w:autoSpaceDE w:val="0"/>
              <w:autoSpaceDN w:val="0"/>
              <w:adjustRightInd w:val="0"/>
              <w:spacing w:line="360" w:lineRule="auto"/>
              <w:jc w:val="center"/>
              <w:rPr>
                <w:rFonts w:ascii="仿宋" w:eastAsia="仿宋" w:hAnsi="仿宋" w:cstheme="minorEastAsia"/>
                <w:color w:val="000000"/>
                <w:sz w:val="24"/>
              </w:rPr>
            </w:pPr>
          </w:p>
        </w:tc>
        <w:tc>
          <w:tcPr>
            <w:tcW w:w="1559" w:type="dxa"/>
            <w:shd w:val="clear" w:color="auto" w:fill="auto"/>
            <w:vAlign w:val="center"/>
          </w:tcPr>
          <w:p w14:paraId="10C14E4F" w14:textId="77777777" w:rsidR="00012FD5" w:rsidRPr="00B30B4B" w:rsidRDefault="00012FD5" w:rsidP="00012FD5">
            <w:pPr>
              <w:autoSpaceDE w:val="0"/>
              <w:autoSpaceDN w:val="0"/>
              <w:adjustRightInd w:val="0"/>
              <w:spacing w:line="360" w:lineRule="auto"/>
              <w:jc w:val="center"/>
              <w:rPr>
                <w:rFonts w:ascii="仿宋" w:eastAsia="仿宋" w:hAnsi="仿宋" w:cstheme="minorEastAsia"/>
                <w:color w:val="000000"/>
                <w:sz w:val="24"/>
              </w:rPr>
            </w:pPr>
          </w:p>
        </w:tc>
        <w:tc>
          <w:tcPr>
            <w:tcW w:w="1276" w:type="dxa"/>
            <w:shd w:val="clear" w:color="auto" w:fill="auto"/>
            <w:vAlign w:val="center"/>
          </w:tcPr>
          <w:p w14:paraId="62E5DC5A" w14:textId="77777777" w:rsidR="00012FD5" w:rsidRPr="00B30B4B" w:rsidRDefault="00012FD5" w:rsidP="00012FD5">
            <w:pPr>
              <w:autoSpaceDE w:val="0"/>
              <w:autoSpaceDN w:val="0"/>
              <w:adjustRightInd w:val="0"/>
              <w:spacing w:line="360" w:lineRule="auto"/>
              <w:jc w:val="center"/>
              <w:rPr>
                <w:rFonts w:ascii="仿宋" w:eastAsia="仿宋" w:hAnsi="仿宋" w:cstheme="minorEastAsia"/>
                <w:color w:val="000000"/>
                <w:sz w:val="24"/>
              </w:rPr>
            </w:pPr>
          </w:p>
        </w:tc>
        <w:tc>
          <w:tcPr>
            <w:tcW w:w="1418" w:type="dxa"/>
            <w:shd w:val="clear" w:color="auto" w:fill="auto"/>
            <w:vAlign w:val="center"/>
          </w:tcPr>
          <w:p w14:paraId="2743569E" w14:textId="77777777" w:rsidR="00012FD5" w:rsidRPr="00B30B4B" w:rsidRDefault="00012FD5" w:rsidP="00012FD5">
            <w:pPr>
              <w:autoSpaceDE w:val="0"/>
              <w:autoSpaceDN w:val="0"/>
              <w:adjustRightInd w:val="0"/>
              <w:spacing w:line="360" w:lineRule="auto"/>
              <w:jc w:val="center"/>
              <w:rPr>
                <w:rFonts w:ascii="仿宋" w:eastAsia="仿宋" w:hAnsi="仿宋" w:cstheme="minorEastAsia"/>
                <w:color w:val="000000"/>
                <w:sz w:val="24"/>
              </w:rPr>
            </w:pPr>
          </w:p>
        </w:tc>
        <w:tc>
          <w:tcPr>
            <w:tcW w:w="1549" w:type="dxa"/>
            <w:shd w:val="clear" w:color="auto" w:fill="auto"/>
            <w:vAlign w:val="center"/>
          </w:tcPr>
          <w:p w14:paraId="5D5EB0C8" w14:textId="77777777" w:rsidR="00012FD5" w:rsidRPr="00B30B4B" w:rsidRDefault="00012FD5" w:rsidP="00012FD5">
            <w:pPr>
              <w:autoSpaceDE w:val="0"/>
              <w:autoSpaceDN w:val="0"/>
              <w:adjustRightInd w:val="0"/>
              <w:spacing w:line="360" w:lineRule="auto"/>
              <w:jc w:val="center"/>
              <w:rPr>
                <w:rFonts w:ascii="仿宋" w:eastAsia="仿宋" w:hAnsi="仿宋" w:cstheme="minorEastAsia"/>
                <w:color w:val="000000"/>
                <w:sz w:val="24"/>
              </w:rPr>
            </w:pPr>
          </w:p>
        </w:tc>
      </w:tr>
      <w:tr w:rsidR="00012FD5" w:rsidRPr="00B30B4B" w14:paraId="173438FC" w14:textId="77777777" w:rsidTr="003E251A">
        <w:trPr>
          <w:trHeight w:val="60"/>
        </w:trPr>
        <w:tc>
          <w:tcPr>
            <w:tcW w:w="1995" w:type="dxa"/>
            <w:shd w:val="clear" w:color="auto" w:fill="FFF2CC" w:themeFill="accent4" w:themeFillTint="33"/>
            <w:vAlign w:val="center"/>
          </w:tcPr>
          <w:p w14:paraId="5D47869E" w14:textId="77777777" w:rsidR="00012FD5" w:rsidRPr="00D16AC0" w:rsidRDefault="00012FD5" w:rsidP="00012FD5">
            <w:pPr>
              <w:autoSpaceDE w:val="0"/>
              <w:autoSpaceDN w:val="0"/>
              <w:adjustRightInd w:val="0"/>
              <w:spacing w:line="360" w:lineRule="auto"/>
              <w:jc w:val="center"/>
              <w:rPr>
                <w:rFonts w:ascii="仿宋" w:eastAsia="仿宋" w:hAnsi="仿宋" w:cstheme="minorEastAsia"/>
                <w:b/>
                <w:bCs/>
                <w:color w:val="000000"/>
                <w:sz w:val="24"/>
              </w:rPr>
            </w:pPr>
            <w:r w:rsidRPr="00D16AC0">
              <w:rPr>
                <w:rFonts w:ascii="仿宋" w:eastAsia="仿宋" w:hAnsi="仿宋" w:cstheme="minorEastAsia" w:hint="eastAsia"/>
                <w:b/>
                <w:bCs/>
                <w:color w:val="000000"/>
                <w:sz w:val="24"/>
              </w:rPr>
              <w:t>资产报酬率</w:t>
            </w:r>
          </w:p>
        </w:tc>
        <w:tc>
          <w:tcPr>
            <w:tcW w:w="1134" w:type="dxa"/>
            <w:shd w:val="clear" w:color="auto" w:fill="FFF2CC" w:themeFill="accent4" w:themeFillTint="33"/>
            <w:vAlign w:val="center"/>
          </w:tcPr>
          <w:p w14:paraId="1C043670" w14:textId="77777777" w:rsidR="00012FD5" w:rsidRPr="00B30B4B" w:rsidRDefault="00012FD5" w:rsidP="00012FD5">
            <w:pPr>
              <w:widowControl/>
              <w:spacing w:line="360" w:lineRule="auto"/>
              <w:jc w:val="center"/>
              <w:textAlignment w:val="center"/>
              <w:rPr>
                <w:rFonts w:ascii="仿宋" w:eastAsia="仿宋" w:hAnsi="仿宋" w:cs="宋体"/>
                <w:b/>
                <w:color w:val="000000"/>
                <w:sz w:val="24"/>
              </w:rPr>
            </w:pPr>
            <w:r w:rsidRPr="00B30B4B">
              <w:rPr>
                <w:rFonts w:ascii="仿宋" w:eastAsia="仿宋" w:hAnsi="仿宋" w:cs="宋体" w:hint="eastAsia"/>
                <w:color w:val="000000"/>
                <w:sz w:val="24"/>
              </w:rPr>
              <w:t>24%</w:t>
            </w:r>
          </w:p>
        </w:tc>
        <w:tc>
          <w:tcPr>
            <w:tcW w:w="1559" w:type="dxa"/>
            <w:shd w:val="clear" w:color="auto" w:fill="FFF2CC" w:themeFill="accent4" w:themeFillTint="33"/>
            <w:vAlign w:val="center"/>
          </w:tcPr>
          <w:p w14:paraId="68A934C3"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20%</w:t>
            </w:r>
          </w:p>
        </w:tc>
        <w:tc>
          <w:tcPr>
            <w:tcW w:w="1276" w:type="dxa"/>
            <w:shd w:val="clear" w:color="auto" w:fill="FFF2CC" w:themeFill="accent4" w:themeFillTint="33"/>
            <w:vAlign w:val="center"/>
          </w:tcPr>
          <w:p w14:paraId="3E5A0105"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38%</w:t>
            </w:r>
          </w:p>
        </w:tc>
        <w:tc>
          <w:tcPr>
            <w:tcW w:w="1418" w:type="dxa"/>
            <w:shd w:val="clear" w:color="auto" w:fill="FFF2CC" w:themeFill="accent4" w:themeFillTint="33"/>
            <w:vAlign w:val="center"/>
          </w:tcPr>
          <w:p w14:paraId="1DE5F10A"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57%</w:t>
            </w:r>
          </w:p>
        </w:tc>
        <w:tc>
          <w:tcPr>
            <w:tcW w:w="1549" w:type="dxa"/>
            <w:shd w:val="clear" w:color="auto" w:fill="FFF2CC" w:themeFill="accent4" w:themeFillTint="33"/>
            <w:vAlign w:val="center"/>
          </w:tcPr>
          <w:p w14:paraId="195CC668"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54%</w:t>
            </w:r>
          </w:p>
        </w:tc>
      </w:tr>
      <w:tr w:rsidR="00012FD5" w:rsidRPr="00B30B4B" w14:paraId="4FAE9D0E" w14:textId="77777777" w:rsidTr="003E251A">
        <w:trPr>
          <w:trHeight w:val="60"/>
        </w:trPr>
        <w:tc>
          <w:tcPr>
            <w:tcW w:w="1995" w:type="dxa"/>
            <w:shd w:val="clear" w:color="auto" w:fill="auto"/>
            <w:vAlign w:val="center"/>
          </w:tcPr>
          <w:p w14:paraId="497ACDAC" w14:textId="77777777" w:rsidR="00012FD5" w:rsidRPr="00D16AC0" w:rsidRDefault="00012FD5" w:rsidP="00012FD5">
            <w:pPr>
              <w:autoSpaceDE w:val="0"/>
              <w:autoSpaceDN w:val="0"/>
              <w:adjustRightInd w:val="0"/>
              <w:spacing w:line="360" w:lineRule="auto"/>
              <w:jc w:val="center"/>
              <w:rPr>
                <w:rFonts w:ascii="仿宋" w:eastAsia="仿宋" w:hAnsi="仿宋" w:cstheme="minorEastAsia"/>
                <w:b/>
                <w:bCs/>
                <w:color w:val="000000"/>
                <w:sz w:val="24"/>
              </w:rPr>
            </w:pPr>
            <w:r w:rsidRPr="00D16AC0">
              <w:rPr>
                <w:rFonts w:ascii="仿宋" w:eastAsia="仿宋" w:hAnsi="仿宋" w:cstheme="minorEastAsia" w:hint="eastAsia"/>
                <w:b/>
                <w:bCs/>
                <w:color w:val="000000"/>
                <w:sz w:val="24"/>
              </w:rPr>
              <w:t>净利率</w:t>
            </w:r>
          </w:p>
        </w:tc>
        <w:tc>
          <w:tcPr>
            <w:tcW w:w="1134" w:type="dxa"/>
            <w:shd w:val="clear" w:color="auto" w:fill="auto"/>
            <w:vAlign w:val="center"/>
          </w:tcPr>
          <w:p w14:paraId="07312D2F" w14:textId="77777777" w:rsidR="00012FD5" w:rsidRPr="00B30B4B" w:rsidRDefault="00012FD5" w:rsidP="00012FD5">
            <w:pPr>
              <w:autoSpaceDE w:val="0"/>
              <w:autoSpaceDN w:val="0"/>
              <w:adjustRightInd w:val="0"/>
              <w:spacing w:line="360" w:lineRule="auto"/>
              <w:jc w:val="center"/>
              <w:rPr>
                <w:rFonts w:ascii="仿宋" w:eastAsia="仿宋" w:hAnsi="仿宋" w:cstheme="minorEastAsia"/>
                <w:color w:val="000000"/>
                <w:sz w:val="24"/>
              </w:rPr>
            </w:pPr>
            <w:r w:rsidRPr="00B30B4B">
              <w:rPr>
                <w:rFonts w:ascii="仿宋" w:eastAsia="仿宋" w:hAnsi="仿宋" w:cstheme="minorEastAsia" w:hint="eastAsia"/>
                <w:color w:val="000000"/>
                <w:sz w:val="24"/>
              </w:rPr>
              <w:t>-52</w:t>
            </w:r>
            <w:r>
              <w:rPr>
                <w:rFonts w:ascii="仿宋" w:eastAsia="仿宋" w:hAnsi="仿宋" w:cstheme="minorEastAsia" w:hint="eastAsia"/>
                <w:color w:val="000000"/>
                <w:sz w:val="24"/>
              </w:rPr>
              <w:t>.</w:t>
            </w:r>
            <w:r w:rsidRPr="00B30B4B">
              <w:rPr>
                <w:rFonts w:ascii="仿宋" w:eastAsia="仿宋" w:hAnsi="仿宋" w:cstheme="minorEastAsia" w:hint="eastAsia"/>
                <w:color w:val="000000"/>
                <w:sz w:val="24"/>
              </w:rPr>
              <w:t>81%</w:t>
            </w:r>
          </w:p>
        </w:tc>
        <w:tc>
          <w:tcPr>
            <w:tcW w:w="1559" w:type="dxa"/>
            <w:shd w:val="clear" w:color="auto" w:fill="auto"/>
            <w:vAlign w:val="center"/>
          </w:tcPr>
          <w:p w14:paraId="049F148F" w14:textId="77777777" w:rsidR="00012FD5" w:rsidRPr="00B30B4B" w:rsidRDefault="00012FD5" w:rsidP="00012FD5">
            <w:pPr>
              <w:autoSpaceDE w:val="0"/>
              <w:autoSpaceDN w:val="0"/>
              <w:adjustRightInd w:val="0"/>
              <w:spacing w:line="360" w:lineRule="auto"/>
              <w:jc w:val="center"/>
              <w:rPr>
                <w:rFonts w:ascii="仿宋" w:eastAsia="仿宋" w:hAnsi="仿宋" w:cstheme="minorEastAsia"/>
                <w:color w:val="000000"/>
                <w:sz w:val="24"/>
              </w:rPr>
            </w:pPr>
            <w:r w:rsidRPr="00B30B4B">
              <w:rPr>
                <w:rFonts w:ascii="仿宋" w:eastAsia="仿宋" w:hAnsi="仿宋" w:cstheme="minorEastAsia" w:hint="eastAsia"/>
                <w:color w:val="000000"/>
                <w:sz w:val="24"/>
              </w:rPr>
              <w:t>23</w:t>
            </w:r>
            <w:r>
              <w:rPr>
                <w:rFonts w:ascii="仿宋" w:eastAsia="仿宋" w:hAnsi="仿宋" w:cstheme="minorEastAsia" w:hint="eastAsia"/>
                <w:color w:val="000000"/>
                <w:sz w:val="24"/>
              </w:rPr>
              <w:t>.</w:t>
            </w:r>
            <w:r w:rsidRPr="00B30B4B">
              <w:rPr>
                <w:rFonts w:ascii="仿宋" w:eastAsia="仿宋" w:hAnsi="仿宋" w:cstheme="minorEastAsia" w:hint="eastAsia"/>
                <w:color w:val="000000"/>
                <w:sz w:val="24"/>
              </w:rPr>
              <w:t>99%</w:t>
            </w:r>
          </w:p>
        </w:tc>
        <w:tc>
          <w:tcPr>
            <w:tcW w:w="1276" w:type="dxa"/>
            <w:shd w:val="clear" w:color="auto" w:fill="auto"/>
            <w:vAlign w:val="center"/>
          </w:tcPr>
          <w:p w14:paraId="65E45311" w14:textId="77777777" w:rsidR="00012FD5" w:rsidRPr="00B30B4B" w:rsidRDefault="00012FD5" w:rsidP="00012FD5">
            <w:pPr>
              <w:autoSpaceDE w:val="0"/>
              <w:autoSpaceDN w:val="0"/>
              <w:adjustRightInd w:val="0"/>
              <w:spacing w:line="360" w:lineRule="auto"/>
              <w:jc w:val="center"/>
              <w:rPr>
                <w:rFonts w:ascii="仿宋" w:eastAsia="仿宋" w:hAnsi="仿宋" w:cstheme="minorEastAsia"/>
                <w:color w:val="000000"/>
                <w:sz w:val="24"/>
              </w:rPr>
            </w:pPr>
            <w:r w:rsidRPr="00B30B4B">
              <w:rPr>
                <w:rFonts w:ascii="仿宋" w:eastAsia="仿宋" w:hAnsi="仿宋" w:cstheme="minorEastAsia" w:hint="eastAsia"/>
                <w:color w:val="000000"/>
                <w:sz w:val="24"/>
              </w:rPr>
              <w:t>43</w:t>
            </w:r>
            <w:r>
              <w:rPr>
                <w:rFonts w:ascii="仿宋" w:eastAsia="仿宋" w:hAnsi="仿宋" w:cstheme="minorEastAsia" w:hint="eastAsia"/>
                <w:color w:val="000000"/>
                <w:sz w:val="24"/>
              </w:rPr>
              <w:t>.</w:t>
            </w:r>
            <w:r w:rsidRPr="00B30B4B">
              <w:rPr>
                <w:rFonts w:ascii="仿宋" w:eastAsia="仿宋" w:hAnsi="仿宋" w:cstheme="minorEastAsia" w:hint="eastAsia"/>
                <w:color w:val="000000"/>
                <w:sz w:val="24"/>
              </w:rPr>
              <w:t>81%</w:t>
            </w:r>
          </w:p>
        </w:tc>
        <w:tc>
          <w:tcPr>
            <w:tcW w:w="1418" w:type="dxa"/>
            <w:shd w:val="clear" w:color="auto" w:fill="auto"/>
            <w:vAlign w:val="center"/>
          </w:tcPr>
          <w:p w14:paraId="035397F5" w14:textId="77777777" w:rsidR="00012FD5" w:rsidRPr="00B30B4B" w:rsidRDefault="00012FD5" w:rsidP="00012FD5">
            <w:pPr>
              <w:autoSpaceDE w:val="0"/>
              <w:autoSpaceDN w:val="0"/>
              <w:adjustRightInd w:val="0"/>
              <w:spacing w:line="360" w:lineRule="auto"/>
              <w:jc w:val="center"/>
              <w:rPr>
                <w:rFonts w:ascii="仿宋" w:eastAsia="仿宋" w:hAnsi="仿宋" w:cstheme="minorEastAsia"/>
                <w:color w:val="000000"/>
                <w:sz w:val="24"/>
              </w:rPr>
            </w:pPr>
            <w:r w:rsidRPr="00B30B4B">
              <w:rPr>
                <w:rFonts w:ascii="仿宋" w:eastAsia="仿宋" w:hAnsi="仿宋" w:cstheme="minorEastAsia" w:hint="eastAsia"/>
                <w:color w:val="000000"/>
                <w:sz w:val="24"/>
              </w:rPr>
              <w:t>52</w:t>
            </w:r>
            <w:r>
              <w:rPr>
                <w:rFonts w:ascii="仿宋" w:eastAsia="仿宋" w:hAnsi="仿宋" w:cstheme="minorEastAsia" w:hint="eastAsia"/>
                <w:color w:val="000000"/>
                <w:sz w:val="24"/>
              </w:rPr>
              <w:t>.</w:t>
            </w:r>
            <w:r w:rsidRPr="00B30B4B">
              <w:rPr>
                <w:rFonts w:ascii="仿宋" w:eastAsia="仿宋" w:hAnsi="仿宋" w:cstheme="minorEastAsia" w:hint="eastAsia"/>
                <w:color w:val="000000"/>
                <w:sz w:val="24"/>
              </w:rPr>
              <w:t>11%</w:t>
            </w:r>
          </w:p>
        </w:tc>
        <w:tc>
          <w:tcPr>
            <w:tcW w:w="1549" w:type="dxa"/>
            <w:shd w:val="clear" w:color="auto" w:fill="auto"/>
            <w:vAlign w:val="center"/>
          </w:tcPr>
          <w:p w14:paraId="38F9513F" w14:textId="77777777" w:rsidR="00012FD5" w:rsidRPr="00B30B4B" w:rsidRDefault="00012FD5" w:rsidP="00012FD5">
            <w:pPr>
              <w:autoSpaceDE w:val="0"/>
              <w:autoSpaceDN w:val="0"/>
              <w:adjustRightInd w:val="0"/>
              <w:spacing w:line="360" w:lineRule="auto"/>
              <w:jc w:val="center"/>
              <w:rPr>
                <w:rFonts w:ascii="仿宋" w:eastAsia="仿宋" w:hAnsi="仿宋" w:cstheme="minorEastAsia"/>
                <w:color w:val="000000"/>
                <w:sz w:val="24"/>
              </w:rPr>
            </w:pPr>
            <w:r w:rsidRPr="00B30B4B">
              <w:rPr>
                <w:rFonts w:ascii="仿宋" w:eastAsia="仿宋" w:hAnsi="仿宋" w:cstheme="minorEastAsia" w:hint="eastAsia"/>
                <w:color w:val="000000"/>
                <w:sz w:val="24"/>
              </w:rPr>
              <w:t>55</w:t>
            </w:r>
            <w:r>
              <w:rPr>
                <w:rFonts w:ascii="仿宋" w:eastAsia="仿宋" w:hAnsi="仿宋" w:cstheme="minorEastAsia" w:hint="eastAsia"/>
                <w:color w:val="000000"/>
                <w:sz w:val="24"/>
              </w:rPr>
              <w:t>.</w:t>
            </w:r>
            <w:r w:rsidRPr="00B30B4B">
              <w:rPr>
                <w:rFonts w:ascii="仿宋" w:eastAsia="仿宋" w:hAnsi="仿宋" w:cstheme="minorEastAsia" w:hint="eastAsia"/>
                <w:color w:val="000000"/>
                <w:sz w:val="24"/>
              </w:rPr>
              <w:t>65%</w:t>
            </w:r>
          </w:p>
        </w:tc>
      </w:tr>
      <w:tr w:rsidR="00012FD5" w:rsidRPr="00B30B4B" w14:paraId="2D107C54" w14:textId="77777777" w:rsidTr="003E251A">
        <w:trPr>
          <w:trHeight w:val="60"/>
        </w:trPr>
        <w:tc>
          <w:tcPr>
            <w:tcW w:w="1995" w:type="dxa"/>
            <w:shd w:val="clear" w:color="auto" w:fill="FFF2CC" w:themeFill="accent4" w:themeFillTint="33"/>
            <w:vAlign w:val="center"/>
          </w:tcPr>
          <w:p w14:paraId="78CBF148" w14:textId="77777777" w:rsidR="00012FD5" w:rsidRPr="00D16AC0" w:rsidRDefault="00012FD5" w:rsidP="00012FD5">
            <w:pPr>
              <w:autoSpaceDE w:val="0"/>
              <w:autoSpaceDN w:val="0"/>
              <w:adjustRightInd w:val="0"/>
              <w:spacing w:line="360" w:lineRule="auto"/>
              <w:jc w:val="center"/>
              <w:rPr>
                <w:rFonts w:ascii="仿宋" w:eastAsia="仿宋" w:hAnsi="仿宋" w:cstheme="minorEastAsia"/>
                <w:b/>
                <w:bCs/>
                <w:color w:val="000000"/>
                <w:sz w:val="24"/>
              </w:rPr>
            </w:pPr>
            <w:r w:rsidRPr="00D16AC0">
              <w:rPr>
                <w:rFonts w:ascii="仿宋" w:eastAsia="仿宋" w:hAnsi="仿宋" w:cstheme="minorEastAsia" w:hint="eastAsia"/>
                <w:b/>
                <w:bCs/>
                <w:color w:val="000000"/>
                <w:sz w:val="24"/>
              </w:rPr>
              <w:lastRenderedPageBreak/>
              <w:t>股东权益报酬率</w:t>
            </w:r>
          </w:p>
        </w:tc>
        <w:tc>
          <w:tcPr>
            <w:tcW w:w="1134" w:type="dxa"/>
            <w:shd w:val="clear" w:color="auto" w:fill="FFF2CC" w:themeFill="accent4" w:themeFillTint="33"/>
            <w:vAlign w:val="center"/>
          </w:tcPr>
          <w:p w14:paraId="42F45722" w14:textId="77777777" w:rsidR="00012FD5" w:rsidRPr="00B30B4B" w:rsidRDefault="00012FD5" w:rsidP="00012FD5">
            <w:pPr>
              <w:widowControl/>
              <w:spacing w:line="360" w:lineRule="auto"/>
              <w:jc w:val="center"/>
              <w:textAlignment w:val="center"/>
              <w:rPr>
                <w:rFonts w:ascii="仿宋" w:eastAsia="仿宋" w:hAnsi="仿宋" w:cs="宋体"/>
                <w:b/>
                <w:color w:val="000000"/>
                <w:sz w:val="24"/>
              </w:rPr>
            </w:pPr>
            <w:r w:rsidRPr="00B30B4B">
              <w:rPr>
                <w:rFonts w:ascii="仿宋" w:eastAsia="仿宋" w:hAnsi="仿宋" w:cs="宋体" w:hint="eastAsia"/>
                <w:bCs/>
                <w:color w:val="000000"/>
                <w:sz w:val="24"/>
              </w:rPr>
              <w:t>-37</w:t>
            </w:r>
            <w:r>
              <w:rPr>
                <w:rFonts w:ascii="仿宋" w:eastAsia="仿宋" w:hAnsi="仿宋" w:cs="宋体" w:hint="eastAsia"/>
                <w:bCs/>
                <w:color w:val="000000"/>
                <w:sz w:val="24"/>
              </w:rPr>
              <w:t>.</w:t>
            </w:r>
            <w:r w:rsidRPr="00B30B4B">
              <w:rPr>
                <w:rFonts w:ascii="仿宋" w:eastAsia="仿宋" w:hAnsi="仿宋" w:cs="宋体" w:hint="eastAsia"/>
                <w:bCs/>
                <w:color w:val="000000"/>
                <w:sz w:val="24"/>
              </w:rPr>
              <w:t>70%</w:t>
            </w:r>
          </w:p>
        </w:tc>
        <w:tc>
          <w:tcPr>
            <w:tcW w:w="1559" w:type="dxa"/>
            <w:shd w:val="clear" w:color="auto" w:fill="FFF2CC" w:themeFill="accent4" w:themeFillTint="33"/>
            <w:vAlign w:val="center"/>
          </w:tcPr>
          <w:p w14:paraId="32BF967C"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23</w:t>
            </w:r>
            <w:r>
              <w:rPr>
                <w:rFonts w:ascii="仿宋" w:eastAsia="仿宋" w:hAnsi="仿宋" w:cs="宋体" w:hint="eastAsia"/>
                <w:color w:val="000000"/>
                <w:sz w:val="24"/>
              </w:rPr>
              <w:t>.</w:t>
            </w:r>
            <w:r w:rsidRPr="00B30B4B">
              <w:rPr>
                <w:rFonts w:ascii="仿宋" w:eastAsia="仿宋" w:hAnsi="仿宋" w:cs="宋体" w:hint="eastAsia"/>
                <w:color w:val="000000"/>
                <w:sz w:val="24"/>
              </w:rPr>
              <w:t>42%</w:t>
            </w:r>
          </w:p>
        </w:tc>
        <w:tc>
          <w:tcPr>
            <w:tcW w:w="1276" w:type="dxa"/>
            <w:shd w:val="clear" w:color="auto" w:fill="FFF2CC" w:themeFill="accent4" w:themeFillTint="33"/>
            <w:vAlign w:val="center"/>
          </w:tcPr>
          <w:p w14:paraId="7AFCD26F"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46</w:t>
            </w:r>
            <w:r>
              <w:rPr>
                <w:rFonts w:ascii="仿宋" w:eastAsia="仿宋" w:hAnsi="仿宋" w:cs="宋体" w:hint="eastAsia"/>
                <w:color w:val="000000"/>
                <w:sz w:val="24"/>
              </w:rPr>
              <w:t>.</w:t>
            </w:r>
            <w:r w:rsidRPr="00B30B4B">
              <w:rPr>
                <w:rFonts w:ascii="仿宋" w:eastAsia="仿宋" w:hAnsi="仿宋" w:cs="宋体" w:hint="eastAsia"/>
                <w:color w:val="000000"/>
                <w:sz w:val="24"/>
              </w:rPr>
              <w:t>33%</w:t>
            </w:r>
          </w:p>
        </w:tc>
        <w:tc>
          <w:tcPr>
            <w:tcW w:w="1418" w:type="dxa"/>
            <w:shd w:val="clear" w:color="auto" w:fill="FFF2CC" w:themeFill="accent4" w:themeFillTint="33"/>
            <w:vAlign w:val="center"/>
          </w:tcPr>
          <w:p w14:paraId="5021DFCA"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68</w:t>
            </w:r>
            <w:r>
              <w:rPr>
                <w:rFonts w:ascii="仿宋" w:eastAsia="仿宋" w:hAnsi="仿宋" w:cs="宋体" w:hint="eastAsia"/>
                <w:color w:val="000000"/>
                <w:sz w:val="24"/>
              </w:rPr>
              <w:t>.</w:t>
            </w:r>
            <w:r w:rsidRPr="00B30B4B">
              <w:rPr>
                <w:rFonts w:ascii="仿宋" w:eastAsia="仿宋" w:hAnsi="仿宋" w:cs="宋体" w:hint="eastAsia"/>
                <w:color w:val="000000"/>
                <w:sz w:val="24"/>
              </w:rPr>
              <w:t>54%</w:t>
            </w:r>
          </w:p>
        </w:tc>
        <w:tc>
          <w:tcPr>
            <w:tcW w:w="1549" w:type="dxa"/>
            <w:shd w:val="clear" w:color="auto" w:fill="FFF2CC" w:themeFill="accent4" w:themeFillTint="33"/>
            <w:vAlign w:val="center"/>
          </w:tcPr>
          <w:p w14:paraId="3E931EC7" w14:textId="77777777" w:rsidR="00012FD5" w:rsidRPr="00B30B4B" w:rsidRDefault="00012FD5" w:rsidP="00012FD5">
            <w:pPr>
              <w:widowControl/>
              <w:spacing w:line="360" w:lineRule="auto"/>
              <w:jc w:val="center"/>
              <w:textAlignment w:val="center"/>
              <w:rPr>
                <w:rFonts w:ascii="仿宋" w:eastAsia="仿宋" w:hAnsi="仿宋" w:cs="宋体"/>
                <w:color w:val="000000"/>
                <w:sz w:val="24"/>
              </w:rPr>
            </w:pPr>
            <w:r w:rsidRPr="00B30B4B">
              <w:rPr>
                <w:rFonts w:ascii="仿宋" w:eastAsia="仿宋" w:hAnsi="仿宋" w:cs="宋体" w:hint="eastAsia"/>
                <w:color w:val="000000"/>
                <w:sz w:val="24"/>
              </w:rPr>
              <w:t>75</w:t>
            </w:r>
            <w:r>
              <w:rPr>
                <w:rFonts w:ascii="仿宋" w:eastAsia="仿宋" w:hAnsi="仿宋" w:cs="宋体" w:hint="eastAsia"/>
                <w:color w:val="000000"/>
                <w:sz w:val="24"/>
              </w:rPr>
              <w:t>.</w:t>
            </w:r>
            <w:r w:rsidRPr="00B30B4B">
              <w:rPr>
                <w:rFonts w:ascii="仿宋" w:eastAsia="仿宋" w:hAnsi="仿宋" w:cs="宋体" w:hint="eastAsia"/>
                <w:color w:val="000000"/>
                <w:sz w:val="24"/>
              </w:rPr>
              <w:t>13%</w:t>
            </w:r>
          </w:p>
        </w:tc>
      </w:tr>
      <w:tr w:rsidR="00012FD5" w:rsidRPr="00B30B4B" w14:paraId="43619A17" w14:textId="77777777" w:rsidTr="003E251A">
        <w:trPr>
          <w:trHeight w:val="60"/>
        </w:trPr>
        <w:tc>
          <w:tcPr>
            <w:tcW w:w="1995" w:type="dxa"/>
            <w:shd w:val="clear" w:color="auto" w:fill="auto"/>
            <w:vAlign w:val="center"/>
          </w:tcPr>
          <w:p w14:paraId="6C7E79A8" w14:textId="77777777" w:rsidR="00012FD5" w:rsidRPr="00D16AC0" w:rsidRDefault="00012FD5" w:rsidP="00012FD5">
            <w:pPr>
              <w:autoSpaceDE w:val="0"/>
              <w:autoSpaceDN w:val="0"/>
              <w:adjustRightInd w:val="0"/>
              <w:spacing w:line="360" w:lineRule="auto"/>
              <w:jc w:val="center"/>
              <w:rPr>
                <w:rFonts w:ascii="仿宋" w:eastAsia="仿宋" w:hAnsi="仿宋" w:cstheme="minorEastAsia"/>
                <w:b/>
                <w:bCs/>
                <w:color w:val="000000"/>
                <w:sz w:val="24"/>
              </w:rPr>
            </w:pPr>
            <w:r w:rsidRPr="00D16AC0">
              <w:rPr>
                <w:rFonts w:ascii="仿宋" w:eastAsia="仿宋" w:hAnsi="仿宋" w:cstheme="minorEastAsia" w:hint="eastAsia"/>
                <w:b/>
                <w:bCs/>
                <w:color w:val="000000"/>
                <w:sz w:val="24"/>
              </w:rPr>
              <w:t>成长能力</w:t>
            </w:r>
          </w:p>
        </w:tc>
        <w:tc>
          <w:tcPr>
            <w:tcW w:w="1134" w:type="dxa"/>
            <w:shd w:val="clear" w:color="auto" w:fill="auto"/>
            <w:vAlign w:val="center"/>
          </w:tcPr>
          <w:p w14:paraId="4B0E0563" w14:textId="77777777" w:rsidR="00012FD5" w:rsidRPr="00B30B4B" w:rsidRDefault="00012FD5" w:rsidP="00012FD5">
            <w:pPr>
              <w:autoSpaceDE w:val="0"/>
              <w:autoSpaceDN w:val="0"/>
              <w:adjustRightInd w:val="0"/>
              <w:spacing w:line="360" w:lineRule="auto"/>
              <w:jc w:val="center"/>
              <w:rPr>
                <w:rFonts w:ascii="仿宋" w:eastAsia="仿宋" w:hAnsi="仿宋" w:cstheme="minorEastAsia"/>
                <w:color w:val="000000"/>
                <w:sz w:val="24"/>
              </w:rPr>
            </w:pPr>
          </w:p>
        </w:tc>
        <w:tc>
          <w:tcPr>
            <w:tcW w:w="1559" w:type="dxa"/>
            <w:shd w:val="clear" w:color="auto" w:fill="auto"/>
            <w:vAlign w:val="center"/>
          </w:tcPr>
          <w:p w14:paraId="73F17B68" w14:textId="77777777" w:rsidR="00012FD5" w:rsidRPr="00B30B4B" w:rsidRDefault="00012FD5" w:rsidP="00012FD5">
            <w:pPr>
              <w:autoSpaceDE w:val="0"/>
              <w:autoSpaceDN w:val="0"/>
              <w:adjustRightInd w:val="0"/>
              <w:spacing w:line="360" w:lineRule="auto"/>
              <w:jc w:val="center"/>
              <w:rPr>
                <w:rFonts w:ascii="仿宋" w:eastAsia="仿宋" w:hAnsi="仿宋" w:cstheme="minorEastAsia"/>
                <w:color w:val="000000"/>
                <w:sz w:val="24"/>
              </w:rPr>
            </w:pPr>
          </w:p>
        </w:tc>
        <w:tc>
          <w:tcPr>
            <w:tcW w:w="1276" w:type="dxa"/>
            <w:shd w:val="clear" w:color="auto" w:fill="auto"/>
            <w:vAlign w:val="center"/>
          </w:tcPr>
          <w:p w14:paraId="121839D3" w14:textId="77777777" w:rsidR="00012FD5" w:rsidRPr="00B30B4B" w:rsidRDefault="00012FD5" w:rsidP="00012FD5">
            <w:pPr>
              <w:autoSpaceDE w:val="0"/>
              <w:autoSpaceDN w:val="0"/>
              <w:adjustRightInd w:val="0"/>
              <w:spacing w:line="360" w:lineRule="auto"/>
              <w:jc w:val="center"/>
              <w:rPr>
                <w:rFonts w:ascii="仿宋" w:eastAsia="仿宋" w:hAnsi="仿宋" w:cstheme="minorEastAsia"/>
                <w:color w:val="000000"/>
                <w:sz w:val="24"/>
              </w:rPr>
            </w:pPr>
          </w:p>
        </w:tc>
        <w:tc>
          <w:tcPr>
            <w:tcW w:w="1418" w:type="dxa"/>
            <w:shd w:val="clear" w:color="auto" w:fill="auto"/>
            <w:vAlign w:val="center"/>
          </w:tcPr>
          <w:p w14:paraId="466EFCA3" w14:textId="77777777" w:rsidR="00012FD5" w:rsidRPr="00B30B4B" w:rsidRDefault="00012FD5" w:rsidP="00012FD5">
            <w:pPr>
              <w:autoSpaceDE w:val="0"/>
              <w:autoSpaceDN w:val="0"/>
              <w:adjustRightInd w:val="0"/>
              <w:spacing w:line="360" w:lineRule="auto"/>
              <w:jc w:val="center"/>
              <w:rPr>
                <w:rFonts w:ascii="仿宋" w:eastAsia="仿宋" w:hAnsi="仿宋" w:cstheme="minorEastAsia"/>
                <w:color w:val="000000"/>
                <w:sz w:val="24"/>
              </w:rPr>
            </w:pPr>
          </w:p>
        </w:tc>
        <w:tc>
          <w:tcPr>
            <w:tcW w:w="1549" w:type="dxa"/>
            <w:shd w:val="clear" w:color="auto" w:fill="auto"/>
            <w:vAlign w:val="center"/>
          </w:tcPr>
          <w:p w14:paraId="2ADEE0C4" w14:textId="77777777" w:rsidR="00012FD5" w:rsidRPr="00B30B4B" w:rsidRDefault="00012FD5" w:rsidP="00012FD5">
            <w:pPr>
              <w:autoSpaceDE w:val="0"/>
              <w:autoSpaceDN w:val="0"/>
              <w:adjustRightInd w:val="0"/>
              <w:spacing w:line="360" w:lineRule="auto"/>
              <w:jc w:val="center"/>
              <w:rPr>
                <w:rFonts w:ascii="仿宋" w:eastAsia="仿宋" w:hAnsi="仿宋" w:cstheme="minorEastAsia"/>
                <w:color w:val="000000"/>
                <w:sz w:val="24"/>
              </w:rPr>
            </w:pPr>
          </w:p>
        </w:tc>
      </w:tr>
      <w:tr w:rsidR="00012FD5" w:rsidRPr="00B30B4B" w14:paraId="6287953B" w14:textId="77777777" w:rsidTr="003E251A">
        <w:trPr>
          <w:trHeight w:val="233"/>
        </w:trPr>
        <w:tc>
          <w:tcPr>
            <w:tcW w:w="1995" w:type="dxa"/>
            <w:shd w:val="clear" w:color="auto" w:fill="FFF2CC" w:themeFill="accent4" w:themeFillTint="33"/>
            <w:vAlign w:val="center"/>
          </w:tcPr>
          <w:p w14:paraId="12614ADC" w14:textId="77777777" w:rsidR="00012FD5" w:rsidRPr="00D16AC0" w:rsidRDefault="00012FD5" w:rsidP="00012FD5">
            <w:pPr>
              <w:autoSpaceDE w:val="0"/>
              <w:autoSpaceDN w:val="0"/>
              <w:adjustRightInd w:val="0"/>
              <w:spacing w:line="360" w:lineRule="auto"/>
              <w:jc w:val="center"/>
              <w:rPr>
                <w:rFonts w:ascii="仿宋" w:eastAsia="仿宋" w:hAnsi="仿宋" w:cstheme="minorEastAsia"/>
                <w:b/>
                <w:bCs/>
                <w:color w:val="000000"/>
                <w:sz w:val="24"/>
              </w:rPr>
            </w:pPr>
            <w:r w:rsidRPr="00D16AC0">
              <w:rPr>
                <w:rFonts w:ascii="仿宋" w:eastAsia="仿宋" w:hAnsi="仿宋" w:cstheme="minorEastAsia" w:hint="eastAsia"/>
                <w:b/>
                <w:bCs/>
                <w:color w:val="000000"/>
                <w:sz w:val="24"/>
              </w:rPr>
              <w:t>净利润增长率</w:t>
            </w:r>
          </w:p>
        </w:tc>
        <w:tc>
          <w:tcPr>
            <w:tcW w:w="1134" w:type="dxa"/>
            <w:shd w:val="clear" w:color="auto" w:fill="FFF2CC" w:themeFill="accent4" w:themeFillTint="33"/>
            <w:vAlign w:val="center"/>
          </w:tcPr>
          <w:p w14:paraId="39819FFB" w14:textId="77777777" w:rsidR="00012FD5" w:rsidRPr="00B30B4B" w:rsidRDefault="00012FD5" w:rsidP="00012FD5">
            <w:pPr>
              <w:autoSpaceDE w:val="0"/>
              <w:autoSpaceDN w:val="0"/>
              <w:adjustRightInd w:val="0"/>
              <w:spacing w:line="360" w:lineRule="auto"/>
              <w:jc w:val="center"/>
              <w:rPr>
                <w:rFonts w:ascii="仿宋" w:eastAsia="仿宋" w:hAnsi="仿宋" w:cstheme="minorEastAsia"/>
                <w:color w:val="000000"/>
                <w:sz w:val="24"/>
              </w:rPr>
            </w:pPr>
          </w:p>
        </w:tc>
        <w:tc>
          <w:tcPr>
            <w:tcW w:w="1559" w:type="dxa"/>
            <w:shd w:val="clear" w:color="auto" w:fill="FFF2CC" w:themeFill="accent4" w:themeFillTint="33"/>
            <w:vAlign w:val="center"/>
          </w:tcPr>
          <w:p w14:paraId="3CE333A7" w14:textId="77777777" w:rsidR="00012FD5" w:rsidRPr="00B30B4B" w:rsidRDefault="00012FD5" w:rsidP="00012FD5">
            <w:pPr>
              <w:autoSpaceDE w:val="0"/>
              <w:autoSpaceDN w:val="0"/>
              <w:adjustRightInd w:val="0"/>
              <w:spacing w:line="360" w:lineRule="auto"/>
              <w:jc w:val="center"/>
              <w:rPr>
                <w:rFonts w:ascii="仿宋" w:eastAsia="仿宋" w:hAnsi="仿宋" w:cstheme="minorEastAsia"/>
                <w:color w:val="000000"/>
                <w:sz w:val="24"/>
              </w:rPr>
            </w:pPr>
            <w:r w:rsidRPr="00B30B4B">
              <w:rPr>
                <w:rFonts w:ascii="仿宋" w:eastAsia="仿宋" w:hAnsi="仿宋" w:cstheme="minorEastAsia" w:hint="eastAsia"/>
                <w:color w:val="000000"/>
                <w:sz w:val="24"/>
              </w:rPr>
              <w:t>173</w:t>
            </w:r>
            <w:r>
              <w:rPr>
                <w:rFonts w:ascii="仿宋" w:eastAsia="仿宋" w:hAnsi="仿宋" w:cstheme="minorEastAsia" w:hint="eastAsia"/>
                <w:color w:val="000000"/>
                <w:sz w:val="24"/>
              </w:rPr>
              <w:t>.</w:t>
            </w:r>
            <w:r w:rsidRPr="00B30B4B">
              <w:rPr>
                <w:rFonts w:ascii="仿宋" w:eastAsia="仿宋" w:hAnsi="仿宋" w:cstheme="minorEastAsia" w:hint="eastAsia"/>
                <w:color w:val="000000"/>
                <w:sz w:val="24"/>
              </w:rPr>
              <w:t>87%</w:t>
            </w:r>
          </w:p>
        </w:tc>
        <w:tc>
          <w:tcPr>
            <w:tcW w:w="1276" w:type="dxa"/>
            <w:shd w:val="clear" w:color="auto" w:fill="FFF2CC" w:themeFill="accent4" w:themeFillTint="33"/>
            <w:vAlign w:val="center"/>
          </w:tcPr>
          <w:p w14:paraId="734174D7" w14:textId="77777777" w:rsidR="00012FD5" w:rsidRPr="00B30B4B" w:rsidRDefault="00012FD5" w:rsidP="00012FD5">
            <w:pPr>
              <w:autoSpaceDE w:val="0"/>
              <w:autoSpaceDN w:val="0"/>
              <w:adjustRightInd w:val="0"/>
              <w:spacing w:line="360" w:lineRule="auto"/>
              <w:jc w:val="center"/>
              <w:rPr>
                <w:rFonts w:ascii="仿宋" w:eastAsia="仿宋" w:hAnsi="仿宋" w:cstheme="minorEastAsia"/>
                <w:color w:val="000000"/>
                <w:sz w:val="24"/>
              </w:rPr>
            </w:pPr>
            <w:r w:rsidRPr="00B30B4B">
              <w:rPr>
                <w:rFonts w:ascii="仿宋" w:eastAsia="仿宋" w:hAnsi="仿宋" w:cstheme="minorEastAsia" w:hint="eastAsia"/>
                <w:color w:val="000000"/>
                <w:sz w:val="24"/>
              </w:rPr>
              <w:t>168</w:t>
            </w:r>
            <w:r>
              <w:rPr>
                <w:rFonts w:ascii="仿宋" w:eastAsia="仿宋" w:hAnsi="仿宋" w:cstheme="minorEastAsia" w:hint="eastAsia"/>
                <w:color w:val="000000"/>
                <w:sz w:val="24"/>
              </w:rPr>
              <w:t>.</w:t>
            </w:r>
            <w:r w:rsidRPr="00B30B4B">
              <w:rPr>
                <w:rFonts w:ascii="仿宋" w:eastAsia="仿宋" w:hAnsi="仿宋" w:cstheme="minorEastAsia" w:hint="eastAsia"/>
                <w:color w:val="000000"/>
                <w:sz w:val="24"/>
              </w:rPr>
              <w:t>38%</w:t>
            </w:r>
          </w:p>
        </w:tc>
        <w:tc>
          <w:tcPr>
            <w:tcW w:w="1418" w:type="dxa"/>
            <w:shd w:val="clear" w:color="auto" w:fill="FFF2CC" w:themeFill="accent4" w:themeFillTint="33"/>
            <w:vAlign w:val="center"/>
          </w:tcPr>
          <w:p w14:paraId="312C60E1" w14:textId="77777777" w:rsidR="00012FD5" w:rsidRPr="00B30B4B" w:rsidRDefault="00012FD5" w:rsidP="00012FD5">
            <w:pPr>
              <w:autoSpaceDE w:val="0"/>
              <w:autoSpaceDN w:val="0"/>
              <w:adjustRightInd w:val="0"/>
              <w:spacing w:line="360" w:lineRule="auto"/>
              <w:jc w:val="center"/>
              <w:rPr>
                <w:rFonts w:ascii="仿宋" w:eastAsia="仿宋" w:hAnsi="仿宋" w:cstheme="minorEastAsia"/>
                <w:color w:val="000000"/>
                <w:sz w:val="24"/>
              </w:rPr>
            </w:pPr>
            <w:r w:rsidRPr="00B30B4B">
              <w:rPr>
                <w:rFonts w:ascii="仿宋" w:eastAsia="仿宋" w:hAnsi="仿宋" w:cstheme="minorEastAsia" w:hint="eastAsia"/>
                <w:color w:val="000000"/>
                <w:sz w:val="24"/>
              </w:rPr>
              <w:t>195</w:t>
            </w:r>
            <w:r>
              <w:rPr>
                <w:rFonts w:ascii="仿宋" w:eastAsia="仿宋" w:hAnsi="仿宋" w:cstheme="minorEastAsia" w:hint="eastAsia"/>
                <w:color w:val="000000"/>
                <w:sz w:val="24"/>
              </w:rPr>
              <w:t>.</w:t>
            </w:r>
            <w:r w:rsidRPr="00B30B4B">
              <w:rPr>
                <w:rFonts w:ascii="仿宋" w:eastAsia="仿宋" w:hAnsi="仿宋" w:cstheme="minorEastAsia" w:hint="eastAsia"/>
                <w:color w:val="000000"/>
                <w:sz w:val="24"/>
              </w:rPr>
              <w:t>63%</w:t>
            </w:r>
          </w:p>
        </w:tc>
        <w:tc>
          <w:tcPr>
            <w:tcW w:w="1549" w:type="dxa"/>
            <w:shd w:val="clear" w:color="auto" w:fill="FFF2CC" w:themeFill="accent4" w:themeFillTint="33"/>
            <w:vAlign w:val="center"/>
          </w:tcPr>
          <w:p w14:paraId="0E8D6C7C" w14:textId="77777777" w:rsidR="00012FD5" w:rsidRPr="00B30B4B" w:rsidRDefault="00012FD5" w:rsidP="00012FD5">
            <w:pPr>
              <w:autoSpaceDE w:val="0"/>
              <w:autoSpaceDN w:val="0"/>
              <w:adjustRightInd w:val="0"/>
              <w:spacing w:line="360" w:lineRule="auto"/>
              <w:jc w:val="center"/>
              <w:rPr>
                <w:rFonts w:ascii="仿宋" w:eastAsia="仿宋" w:hAnsi="仿宋" w:cstheme="minorEastAsia"/>
                <w:color w:val="000000"/>
                <w:sz w:val="24"/>
              </w:rPr>
            </w:pPr>
            <w:r w:rsidRPr="00B30B4B">
              <w:rPr>
                <w:rFonts w:ascii="仿宋" w:eastAsia="仿宋" w:hAnsi="仿宋" w:cstheme="minorEastAsia" w:hint="eastAsia"/>
                <w:color w:val="000000"/>
                <w:sz w:val="24"/>
              </w:rPr>
              <w:t>42</w:t>
            </w:r>
            <w:r>
              <w:rPr>
                <w:rFonts w:ascii="仿宋" w:eastAsia="仿宋" w:hAnsi="仿宋" w:cstheme="minorEastAsia" w:hint="eastAsia"/>
                <w:color w:val="000000"/>
                <w:sz w:val="24"/>
              </w:rPr>
              <w:t>.</w:t>
            </w:r>
            <w:r w:rsidRPr="00B30B4B">
              <w:rPr>
                <w:rFonts w:ascii="仿宋" w:eastAsia="仿宋" w:hAnsi="仿宋" w:cstheme="minorEastAsia" w:hint="eastAsia"/>
                <w:color w:val="000000"/>
                <w:sz w:val="24"/>
              </w:rPr>
              <w:t>33%</w:t>
            </w:r>
          </w:p>
        </w:tc>
      </w:tr>
      <w:tr w:rsidR="00012FD5" w:rsidRPr="00B30B4B" w14:paraId="5C9B0840" w14:textId="77777777" w:rsidTr="003E251A">
        <w:trPr>
          <w:trHeight w:val="60"/>
        </w:trPr>
        <w:tc>
          <w:tcPr>
            <w:tcW w:w="1995" w:type="dxa"/>
            <w:shd w:val="clear" w:color="auto" w:fill="auto"/>
            <w:vAlign w:val="center"/>
          </w:tcPr>
          <w:p w14:paraId="0674DD84" w14:textId="77777777" w:rsidR="00012FD5" w:rsidRPr="00D16AC0" w:rsidRDefault="00012FD5" w:rsidP="00012FD5">
            <w:pPr>
              <w:autoSpaceDE w:val="0"/>
              <w:autoSpaceDN w:val="0"/>
              <w:adjustRightInd w:val="0"/>
              <w:spacing w:line="360" w:lineRule="auto"/>
              <w:jc w:val="center"/>
              <w:rPr>
                <w:rFonts w:ascii="仿宋" w:eastAsia="仿宋" w:hAnsi="仿宋" w:cstheme="minorEastAsia"/>
                <w:b/>
                <w:bCs/>
                <w:color w:val="000000"/>
                <w:sz w:val="24"/>
              </w:rPr>
            </w:pPr>
            <w:r w:rsidRPr="00D16AC0">
              <w:rPr>
                <w:rFonts w:ascii="仿宋" w:eastAsia="仿宋" w:hAnsi="仿宋" w:cstheme="minorEastAsia" w:hint="eastAsia"/>
                <w:b/>
                <w:bCs/>
                <w:color w:val="000000"/>
                <w:sz w:val="24"/>
              </w:rPr>
              <w:t>总资产增长率</w:t>
            </w:r>
          </w:p>
        </w:tc>
        <w:tc>
          <w:tcPr>
            <w:tcW w:w="1134" w:type="dxa"/>
            <w:shd w:val="clear" w:color="auto" w:fill="auto"/>
            <w:vAlign w:val="center"/>
          </w:tcPr>
          <w:p w14:paraId="4C62C5B4" w14:textId="77777777" w:rsidR="00012FD5" w:rsidRPr="00B30B4B" w:rsidRDefault="00012FD5" w:rsidP="00012FD5">
            <w:pPr>
              <w:autoSpaceDE w:val="0"/>
              <w:autoSpaceDN w:val="0"/>
              <w:adjustRightInd w:val="0"/>
              <w:spacing w:line="360" w:lineRule="auto"/>
              <w:jc w:val="center"/>
              <w:rPr>
                <w:rFonts w:ascii="仿宋" w:eastAsia="仿宋" w:hAnsi="仿宋" w:cstheme="minorEastAsia"/>
                <w:color w:val="000000"/>
                <w:sz w:val="24"/>
              </w:rPr>
            </w:pPr>
          </w:p>
        </w:tc>
        <w:tc>
          <w:tcPr>
            <w:tcW w:w="1559" w:type="dxa"/>
            <w:shd w:val="clear" w:color="auto" w:fill="auto"/>
            <w:vAlign w:val="center"/>
          </w:tcPr>
          <w:p w14:paraId="04475F70" w14:textId="77777777" w:rsidR="00012FD5" w:rsidRPr="00B30B4B" w:rsidRDefault="00012FD5" w:rsidP="00012FD5">
            <w:pPr>
              <w:autoSpaceDE w:val="0"/>
              <w:autoSpaceDN w:val="0"/>
              <w:adjustRightInd w:val="0"/>
              <w:spacing w:line="360" w:lineRule="auto"/>
              <w:jc w:val="center"/>
              <w:rPr>
                <w:rFonts w:ascii="仿宋" w:eastAsia="仿宋" w:hAnsi="仿宋" w:cstheme="minorEastAsia"/>
                <w:color w:val="000000"/>
                <w:sz w:val="24"/>
              </w:rPr>
            </w:pPr>
            <w:r w:rsidRPr="00B30B4B">
              <w:rPr>
                <w:rFonts w:ascii="仿宋" w:eastAsia="仿宋" w:hAnsi="仿宋" w:cstheme="minorEastAsia" w:hint="eastAsia"/>
                <w:color w:val="000000"/>
                <w:sz w:val="24"/>
              </w:rPr>
              <w:t>-16</w:t>
            </w:r>
            <w:r>
              <w:rPr>
                <w:rFonts w:ascii="仿宋" w:eastAsia="仿宋" w:hAnsi="仿宋" w:cstheme="minorEastAsia" w:hint="eastAsia"/>
                <w:color w:val="000000"/>
                <w:sz w:val="24"/>
              </w:rPr>
              <w:t>.</w:t>
            </w:r>
            <w:r w:rsidRPr="00B30B4B">
              <w:rPr>
                <w:rFonts w:ascii="仿宋" w:eastAsia="仿宋" w:hAnsi="仿宋" w:cstheme="minorEastAsia" w:hint="eastAsia"/>
                <w:color w:val="000000"/>
                <w:sz w:val="24"/>
              </w:rPr>
              <w:t>47%</w:t>
            </w:r>
          </w:p>
        </w:tc>
        <w:tc>
          <w:tcPr>
            <w:tcW w:w="1276" w:type="dxa"/>
            <w:shd w:val="clear" w:color="auto" w:fill="auto"/>
            <w:vAlign w:val="center"/>
          </w:tcPr>
          <w:p w14:paraId="41250562" w14:textId="77777777" w:rsidR="00012FD5" w:rsidRPr="00B30B4B" w:rsidRDefault="00012FD5" w:rsidP="00012FD5">
            <w:pPr>
              <w:autoSpaceDE w:val="0"/>
              <w:autoSpaceDN w:val="0"/>
              <w:adjustRightInd w:val="0"/>
              <w:spacing w:line="360" w:lineRule="auto"/>
              <w:jc w:val="center"/>
              <w:rPr>
                <w:rFonts w:ascii="仿宋" w:eastAsia="仿宋" w:hAnsi="仿宋" w:cstheme="minorEastAsia"/>
                <w:color w:val="000000"/>
                <w:sz w:val="24"/>
              </w:rPr>
            </w:pPr>
            <w:r w:rsidRPr="00B30B4B">
              <w:rPr>
                <w:rFonts w:ascii="仿宋" w:eastAsia="仿宋" w:hAnsi="仿宋" w:cstheme="minorEastAsia" w:hint="eastAsia"/>
                <w:color w:val="000000"/>
                <w:sz w:val="24"/>
              </w:rPr>
              <w:t>27</w:t>
            </w:r>
            <w:r>
              <w:rPr>
                <w:rFonts w:ascii="仿宋" w:eastAsia="仿宋" w:hAnsi="仿宋" w:cstheme="minorEastAsia" w:hint="eastAsia"/>
                <w:color w:val="000000"/>
                <w:sz w:val="24"/>
              </w:rPr>
              <w:t>.</w:t>
            </w:r>
            <w:r w:rsidRPr="00B30B4B">
              <w:rPr>
                <w:rFonts w:ascii="仿宋" w:eastAsia="仿宋" w:hAnsi="仿宋" w:cstheme="minorEastAsia" w:hint="eastAsia"/>
                <w:color w:val="000000"/>
                <w:sz w:val="24"/>
              </w:rPr>
              <w:t>34%</w:t>
            </w:r>
          </w:p>
        </w:tc>
        <w:tc>
          <w:tcPr>
            <w:tcW w:w="1418" w:type="dxa"/>
            <w:shd w:val="clear" w:color="auto" w:fill="auto"/>
            <w:vAlign w:val="center"/>
          </w:tcPr>
          <w:p w14:paraId="444C5532" w14:textId="77777777" w:rsidR="00012FD5" w:rsidRPr="00B30B4B" w:rsidRDefault="00012FD5" w:rsidP="00012FD5">
            <w:pPr>
              <w:autoSpaceDE w:val="0"/>
              <w:autoSpaceDN w:val="0"/>
              <w:adjustRightInd w:val="0"/>
              <w:spacing w:line="360" w:lineRule="auto"/>
              <w:jc w:val="center"/>
              <w:rPr>
                <w:rFonts w:ascii="仿宋" w:eastAsia="仿宋" w:hAnsi="仿宋" w:cstheme="minorEastAsia"/>
                <w:color w:val="000000"/>
                <w:sz w:val="24"/>
              </w:rPr>
            </w:pPr>
            <w:r w:rsidRPr="00B30B4B">
              <w:rPr>
                <w:rFonts w:ascii="仿宋" w:eastAsia="仿宋" w:hAnsi="仿宋" w:cstheme="minorEastAsia" w:hint="eastAsia"/>
                <w:color w:val="000000"/>
                <w:sz w:val="24"/>
              </w:rPr>
              <w:t>36</w:t>
            </w:r>
            <w:r>
              <w:rPr>
                <w:rFonts w:ascii="仿宋" w:eastAsia="仿宋" w:hAnsi="仿宋" w:cstheme="minorEastAsia" w:hint="eastAsia"/>
                <w:color w:val="000000"/>
                <w:sz w:val="24"/>
              </w:rPr>
              <w:t>.</w:t>
            </w:r>
            <w:r w:rsidRPr="00B30B4B">
              <w:rPr>
                <w:rFonts w:ascii="仿宋" w:eastAsia="仿宋" w:hAnsi="仿宋" w:cstheme="minorEastAsia" w:hint="eastAsia"/>
                <w:color w:val="000000"/>
                <w:sz w:val="24"/>
              </w:rPr>
              <w:t>71%</w:t>
            </w:r>
          </w:p>
        </w:tc>
        <w:tc>
          <w:tcPr>
            <w:tcW w:w="1549" w:type="dxa"/>
            <w:shd w:val="clear" w:color="auto" w:fill="auto"/>
            <w:vAlign w:val="center"/>
          </w:tcPr>
          <w:p w14:paraId="3F6D3BC7" w14:textId="77777777" w:rsidR="00012FD5" w:rsidRPr="00B30B4B" w:rsidRDefault="00012FD5" w:rsidP="00012FD5">
            <w:pPr>
              <w:autoSpaceDE w:val="0"/>
              <w:autoSpaceDN w:val="0"/>
              <w:adjustRightInd w:val="0"/>
              <w:spacing w:line="360" w:lineRule="auto"/>
              <w:jc w:val="center"/>
              <w:rPr>
                <w:rFonts w:ascii="仿宋" w:eastAsia="仿宋" w:hAnsi="仿宋" w:cstheme="minorEastAsia"/>
                <w:color w:val="000000"/>
                <w:sz w:val="24"/>
              </w:rPr>
            </w:pPr>
            <w:r w:rsidRPr="00B30B4B">
              <w:rPr>
                <w:rFonts w:ascii="仿宋" w:eastAsia="仿宋" w:hAnsi="仿宋" w:cstheme="minorEastAsia" w:hint="eastAsia"/>
                <w:color w:val="000000"/>
                <w:sz w:val="24"/>
              </w:rPr>
              <w:t>53</w:t>
            </w:r>
            <w:r>
              <w:rPr>
                <w:rFonts w:ascii="仿宋" w:eastAsia="仿宋" w:hAnsi="仿宋" w:cstheme="minorEastAsia" w:hint="eastAsia"/>
                <w:color w:val="000000"/>
                <w:sz w:val="24"/>
              </w:rPr>
              <w:t>.</w:t>
            </w:r>
            <w:r w:rsidRPr="00B30B4B">
              <w:rPr>
                <w:rFonts w:ascii="仿宋" w:eastAsia="仿宋" w:hAnsi="仿宋" w:cstheme="minorEastAsia" w:hint="eastAsia"/>
                <w:color w:val="000000"/>
                <w:sz w:val="24"/>
              </w:rPr>
              <w:t>52%</w:t>
            </w:r>
          </w:p>
        </w:tc>
      </w:tr>
    </w:tbl>
    <w:p w14:paraId="4298599D" w14:textId="5D2AE714" w:rsidR="00012FD5" w:rsidRPr="001676E4" w:rsidRDefault="00012FD5" w:rsidP="004A1AD3">
      <w:pPr>
        <w:pStyle w:val="2"/>
        <w:rPr>
          <w:rFonts w:ascii="仿宋" w:eastAsia="仿宋" w:hAnsi="仿宋" w:cstheme="majorEastAsia"/>
          <w:color w:val="000000"/>
          <w:sz w:val="24"/>
        </w:rPr>
      </w:pPr>
      <w:bookmarkStart w:id="219" w:name="_Toc58956431"/>
      <w:bookmarkStart w:id="220" w:name="_Toc67822395"/>
      <w:bookmarkStart w:id="221" w:name="_Toc75524091"/>
      <w:r w:rsidRPr="001676E4">
        <w:rPr>
          <w:rFonts w:hint="eastAsia"/>
        </w:rPr>
        <w:t>6</w:t>
      </w:r>
      <w:r>
        <w:t>.</w:t>
      </w:r>
      <w:r w:rsidRPr="001676E4">
        <w:rPr>
          <w:rFonts w:hint="eastAsia"/>
        </w:rPr>
        <w:t>3</w:t>
      </w:r>
      <w:r>
        <w:t>.</w:t>
      </w:r>
      <w:r w:rsidRPr="001676E4">
        <w:rPr>
          <w:rFonts w:hint="eastAsia"/>
        </w:rPr>
        <w:t>2投资决策指标分析</w:t>
      </w:r>
      <w:bookmarkEnd w:id="219"/>
      <w:bookmarkEnd w:id="220"/>
      <w:bookmarkEnd w:id="221"/>
    </w:p>
    <w:tbl>
      <w:tblPr>
        <w:tblW w:w="8907" w:type="dxa"/>
        <w:tblInd w:w="-152" w:type="dxa"/>
        <w:tblBorders>
          <w:top w:val="single" w:sz="8" w:space="0" w:color="FFE599" w:themeColor="accent4" w:themeTint="66"/>
          <w:bottom w:val="single" w:sz="8" w:space="0" w:color="FFE599" w:themeColor="accent4" w:themeTint="66"/>
        </w:tblBorders>
        <w:tblLayout w:type="fixed"/>
        <w:tblLook w:val="04A0" w:firstRow="1" w:lastRow="0" w:firstColumn="1" w:lastColumn="0" w:noHBand="0" w:noVBand="1"/>
      </w:tblPr>
      <w:tblGrid>
        <w:gridCol w:w="3237"/>
        <w:gridCol w:w="1134"/>
        <w:gridCol w:w="1134"/>
        <w:gridCol w:w="1134"/>
        <w:gridCol w:w="1134"/>
        <w:gridCol w:w="1134"/>
      </w:tblGrid>
      <w:tr w:rsidR="00012FD5" w:rsidRPr="001676E4" w14:paraId="1BDB4FC2" w14:textId="77777777" w:rsidTr="00012FD5">
        <w:trPr>
          <w:trHeight w:val="551"/>
        </w:trPr>
        <w:tc>
          <w:tcPr>
            <w:tcW w:w="3237" w:type="dxa"/>
            <w:shd w:val="clear" w:color="auto" w:fill="FFE599" w:themeFill="accent4" w:themeFillTint="66"/>
          </w:tcPr>
          <w:p w14:paraId="69B2B81F" w14:textId="77777777" w:rsidR="00012FD5" w:rsidRPr="001676E4" w:rsidRDefault="00012FD5" w:rsidP="00012FD5">
            <w:pPr>
              <w:autoSpaceDE w:val="0"/>
              <w:autoSpaceDN w:val="0"/>
              <w:adjustRightInd w:val="0"/>
              <w:spacing w:line="360" w:lineRule="auto"/>
              <w:ind w:firstLine="480"/>
              <w:rPr>
                <w:rFonts w:ascii="仿宋" w:eastAsia="仿宋" w:hAnsi="仿宋" w:cs="宋体"/>
                <w:b/>
                <w:bCs/>
                <w:sz w:val="24"/>
              </w:rPr>
            </w:pPr>
          </w:p>
        </w:tc>
        <w:tc>
          <w:tcPr>
            <w:tcW w:w="1134" w:type="dxa"/>
            <w:shd w:val="clear" w:color="auto" w:fill="FFE599" w:themeFill="accent4" w:themeFillTint="66"/>
          </w:tcPr>
          <w:p w14:paraId="084E602C" w14:textId="77777777" w:rsidR="00012FD5" w:rsidRPr="001676E4" w:rsidRDefault="00012FD5" w:rsidP="00012FD5">
            <w:pPr>
              <w:autoSpaceDE w:val="0"/>
              <w:autoSpaceDN w:val="0"/>
              <w:adjustRightInd w:val="0"/>
              <w:spacing w:line="360" w:lineRule="auto"/>
              <w:rPr>
                <w:rFonts w:ascii="仿宋" w:eastAsia="仿宋" w:hAnsi="仿宋" w:cs="宋体"/>
                <w:b/>
                <w:bCs/>
                <w:sz w:val="24"/>
              </w:rPr>
            </w:pPr>
            <w:r w:rsidRPr="001676E4">
              <w:rPr>
                <w:rFonts w:ascii="仿宋" w:eastAsia="仿宋" w:hAnsi="仿宋" w:cs="宋体" w:hint="eastAsia"/>
                <w:b/>
                <w:bCs/>
                <w:sz w:val="24"/>
              </w:rPr>
              <w:t>第一年</w:t>
            </w:r>
          </w:p>
        </w:tc>
        <w:tc>
          <w:tcPr>
            <w:tcW w:w="1134" w:type="dxa"/>
            <w:shd w:val="clear" w:color="auto" w:fill="FFE599" w:themeFill="accent4" w:themeFillTint="66"/>
          </w:tcPr>
          <w:p w14:paraId="41CC2278" w14:textId="77777777" w:rsidR="00012FD5" w:rsidRPr="001676E4" w:rsidRDefault="00012FD5" w:rsidP="00012FD5">
            <w:pPr>
              <w:autoSpaceDE w:val="0"/>
              <w:autoSpaceDN w:val="0"/>
              <w:adjustRightInd w:val="0"/>
              <w:spacing w:line="360" w:lineRule="auto"/>
              <w:rPr>
                <w:rFonts w:ascii="仿宋" w:eastAsia="仿宋" w:hAnsi="仿宋" w:cs="宋体"/>
                <w:b/>
                <w:bCs/>
                <w:sz w:val="24"/>
              </w:rPr>
            </w:pPr>
            <w:r w:rsidRPr="001676E4">
              <w:rPr>
                <w:rFonts w:ascii="仿宋" w:eastAsia="仿宋" w:hAnsi="仿宋" w:cs="宋体" w:hint="eastAsia"/>
                <w:b/>
                <w:bCs/>
                <w:sz w:val="24"/>
              </w:rPr>
              <w:t>第二年</w:t>
            </w:r>
          </w:p>
        </w:tc>
        <w:tc>
          <w:tcPr>
            <w:tcW w:w="1134" w:type="dxa"/>
            <w:shd w:val="clear" w:color="auto" w:fill="FFE599" w:themeFill="accent4" w:themeFillTint="66"/>
          </w:tcPr>
          <w:p w14:paraId="4F532F0F" w14:textId="77777777" w:rsidR="00012FD5" w:rsidRPr="001676E4" w:rsidRDefault="00012FD5" w:rsidP="00012FD5">
            <w:pPr>
              <w:autoSpaceDE w:val="0"/>
              <w:autoSpaceDN w:val="0"/>
              <w:adjustRightInd w:val="0"/>
              <w:spacing w:line="360" w:lineRule="auto"/>
              <w:rPr>
                <w:rFonts w:ascii="仿宋" w:eastAsia="仿宋" w:hAnsi="仿宋" w:cs="宋体"/>
                <w:b/>
                <w:bCs/>
                <w:sz w:val="24"/>
              </w:rPr>
            </w:pPr>
            <w:r w:rsidRPr="001676E4">
              <w:rPr>
                <w:rFonts w:ascii="仿宋" w:eastAsia="仿宋" w:hAnsi="仿宋" w:cs="宋体" w:hint="eastAsia"/>
                <w:b/>
                <w:bCs/>
                <w:sz w:val="24"/>
              </w:rPr>
              <w:t>第三年</w:t>
            </w:r>
          </w:p>
        </w:tc>
        <w:tc>
          <w:tcPr>
            <w:tcW w:w="1134" w:type="dxa"/>
            <w:shd w:val="clear" w:color="auto" w:fill="FFE599" w:themeFill="accent4" w:themeFillTint="66"/>
          </w:tcPr>
          <w:p w14:paraId="454127A5" w14:textId="77777777" w:rsidR="00012FD5" w:rsidRPr="001676E4" w:rsidRDefault="00012FD5" w:rsidP="00012FD5">
            <w:pPr>
              <w:autoSpaceDE w:val="0"/>
              <w:autoSpaceDN w:val="0"/>
              <w:adjustRightInd w:val="0"/>
              <w:spacing w:line="360" w:lineRule="auto"/>
              <w:rPr>
                <w:rFonts w:ascii="仿宋" w:eastAsia="仿宋" w:hAnsi="仿宋" w:cs="宋体"/>
                <w:b/>
                <w:bCs/>
                <w:sz w:val="24"/>
              </w:rPr>
            </w:pPr>
            <w:r w:rsidRPr="001676E4">
              <w:rPr>
                <w:rFonts w:ascii="仿宋" w:eastAsia="仿宋" w:hAnsi="仿宋" w:cs="宋体" w:hint="eastAsia"/>
                <w:b/>
                <w:bCs/>
                <w:sz w:val="24"/>
              </w:rPr>
              <w:t>第四年</w:t>
            </w:r>
          </w:p>
        </w:tc>
        <w:tc>
          <w:tcPr>
            <w:tcW w:w="1134" w:type="dxa"/>
            <w:shd w:val="clear" w:color="auto" w:fill="FFE599" w:themeFill="accent4" w:themeFillTint="66"/>
          </w:tcPr>
          <w:p w14:paraId="6F9AAC92" w14:textId="77777777" w:rsidR="00012FD5" w:rsidRPr="001676E4" w:rsidRDefault="00012FD5" w:rsidP="00012FD5">
            <w:pPr>
              <w:autoSpaceDE w:val="0"/>
              <w:autoSpaceDN w:val="0"/>
              <w:adjustRightInd w:val="0"/>
              <w:spacing w:line="360" w:lineRule="auto"/>
              <w:rPr>
                <w:rFonts w:ascii="仿宋" w:eastAsia="仿宋" w:hAnsi="仿宋" w:cs="宋体"/>
                <w:b/>
                <w:bCs/>
                <w:sz w:val="24"/>
              </w:rPr>
            </w:pPr>
            <w:r w:rsidRPr="001676E4">
              <w:rPr>
                <w:rFonts w:ascii="仿宋" w:eastAsia="仿宋" w:hAnsi="仿宋" w:cs="宋体" w:hint="eastAsia"/>
                <w:b/>
                <w:bCs/>
                <w:sz w:val="24"/>
              </w:rPr>
              <w:t>第五年</w:t>
            </w:r>
          </w:p>
        </w:tc>
      </w:tr>
      <w:tr w:rsidR="00012FD5" w:rsidRPr="001676E4" w14:paraId="15C41FA4" w14:textId="77777777" w:rsidTr="00012FD5">
        <w:trPr>
          <w:trHeight w:val="434"/>
        </w:trPr>
        <w:tc>
          <w:tcPr>
            <w:tcW w:w="3237" w:type="dxa"/>
            <w:shd w:val="clear" w:color="auto" w:fill="auto"/>
          </w:tcPr>
          <w:p w14:paraId="478F7C8C" w14:textId="77777777" w:rsidR="00012FD5" w:rsidRPr="001676E4" w:rsidRDefault="00012FD5" w:rsidP="00012FD5">
            <w:pPr>
              <w:autoSpaceDE w:val="0"/>
              <w:autoSpaceDN w:val="0"/>
              <w:adjustRightInd w:val="0"/>
              <w:spacing w:line="360" w:lineRule="auto"/>
              <w:rPr>
                <w:rFonts w:ascii="仿宋" w:eastAsia="仿宋" w:hAnsi="仿宋" w:cs="宋体"/>
                <w:b/>
                <w:bCs/>
                <w:color w:val="000000"/>
                <w:sz w:val="24"/>
              </w:rPr>
            </w:pPr>
            <w:r w:rsidRPr="001676E4">
              <w:rPr>
                <w:rFonts w:ascii="仿宋" w:eastAsia="仿宋" w:hAnsi="仿宋" w:cs="宋体" w:hint="eastAsia"/>
                <w:b/>
                <w:bCs/>
                <w:color w:val="000000"/>
                <w:sz w:val="24"/>
              </w:rPr>
              <w:t>经营</w:t>
            </w:r>
            <w:r>
              <w:rPr>
                <w:rFonts w:ascii="仿宋" w:eastAsia="仿宋" w:hAnsi="仿宋" w:cs="宋体" w:hint="eastAsia"/>
                <w:b/>
                <w:bCs/>
                <w:color w:val="000000"/>
                <w:sz w:val="24"/>
              </w:rPr>
              <w:t>活动产生的</w:t>
            </w:r>
            <w:r w:rsidRPr="001676E4">
              <w:rPr>
                <w:rFonts w:ascii="仿宋" w:eastAsia="仿宋" w:hAnsi="仿宋" w:cs="宋体" w:hint="eastAsia"/>
                <w:b/>
                <w:bCs/>
                <w:color w:val="000000"/>
                <w:sz w:val="24"/>
              </w:rPr>
              <w:t>现金流量</w:t>
            </w:r>
          </w:p>
        </w:tc>
        <w:tc>
          <w:tcPr>
            <w:tcW w:w="1134" w:type="dxa"/>
            <w:shd w:val="clear" w:color="auto" w:fill="auto"/>
          </w:tcPr>
          <w:p w14:paraId="66A9F41A" w14:textId="77777777" w:rsidR="00012FD5" w:rsidRPr="001676E4" w:rsidRDefault="00012FD5" w:rsidP="00012FD5">
            <w:pPr>
              <w:autoSpaceDE w:val="0"/>
              <w:autoSpaceDN w:val="0"/>
              <w:adjustRightInd w:val="0"/>
              <w:spacing w:line="360" w:lineRule="auto"/>
              <w:rPr>
                <w:rFonts w:ascii="仿宋" w:eastAsia="仿宋" w:hAnsi="仿宋" w:cs="宋体"/>
                <w:color w:val="000000"/>
                <w:sz w:val="24"/>
              </w:rPr>
            </w:pPr>
            <w:r>
              <w:rPr>
                <w:rFonts w:ascii="仿宋" w:eastAsia="仿宋" w:hAnsi="仿宋" w:cs="宋体" w:hint="eastAsia"/>
                <w:color w:val="000000"/>
                <w:sz w:val="24"/>
              </w:rPr>
              <w:t>77121</w:t>
            </w:r>
          </w:p>
        </w:tc>
        <w:tc>
          <w:tcPr>
            <w:tcW w:w="1134" w:type="dxa"/>
            <w:shd w:val="clear" w:color="auto" w:fill="auto"/>
          </w:tcPr>
          <w:p w14:paraId="21068335" w14:textId="77777777" w:rsidR="00012FD5" w:rsidRPr="001676E4" w:rsidRDefault="00012FD5" w:rsidP="00012FD5">
            <w:pPr>
              <w:autoSpaceDE w:val="0"/>
              <w:autoSpaceDN w:val="0"/>
              <w:adjustRightInd w:val="0"/>
              <w:spacing w:line="360" w:lineRule="auto"/>
              <w:rPr>
                <w:rFonts w:ascii="仿宋" w:eastAsia="仿宋" w:hAnsi="仿宋" w:cs="宋体"/>
                <w:color w:val="000000"/>
                <w:sz w:val="24"/>
              </w:rPr>
            </w:pPr>
            <w:r>
              <w:rPr>
                <w:rFonts w:ascii="仿宋" w:eastAsia="仿宋" w:hAnsi="仿宋" w:cs="宋体" w:hint="eastAsia"/>
                <w:color w:val="000000"/>
                <w:sz w:val="24"/>
              </w:rPr>
              <w:t>302305</w:t>
            </w:r>
          </w:p>
        </w:tc>
        <w:tc>
          <w:tcPr>
            <w:tcW w:w="1134" w:type="dxa"/>
            <w:shd w:val="clear" w:color="auto" w:fill="auto"/>
          </w:tcPr>
          <w:p w14:paraId="11E4421A" w14:textId="77777777" w:rsidR="00012FD5" w:rsidRPr="001676E4" w:rsidRDefault="00012FD5" w:rsidP="00012FD5">
            <w:pPr>
              <w:autoSpaceDE w:val="0"/>
              <w:autoSpaceDN w:val="0"/>
              <w:adjustRightInd w:val="0"/>
              <w:spacing w:line="360" w:lineRule="auto"/>
              <w:rPr>
                <w:rFonts w:ascii="仿宋" w:eastAsia="仿宋" w:hAnsi="仿宋" w:cs="宋体"/>
                <w:color w:val="000000"/>
                <w:sz w:val="24"/>
              </w:rPr>
            </w:pPr>
            <w:r>
              <w:rPr>
                <w:rFonts w:ascii="仿宋" w:eastAsia="仿宋" w:hAnsi="仿宋" w:cs="宋体" w:hint="eastAsia"/>
                <w:color w:val="000000"/>
                <w:sz w:val="24"/>
              </w:rPr>
              <w:t>352257</w:t>
            </w:r>
          </w:p>
        </w:tc>
        <w:tc>
          <w:tcPr>
            <w:tcW w:w="1134" w:type="dxa"/>
            <w:shd w:val="clear" w:color="auto" w:fill="auto"/>
          </w:tcPr>
          <w:p w14:paraId="7CC89B9C" w14:textId="77777777" w:rsidR="00012FD5" w:rsidRPr="001676E4" w:rsidRDefault="00012FD5" w:rsidP="00012FD5">
            <w:pPr>
              <w:autoSpaceDE w:val="0"/>
              <w:autoSpaceDN w:val="0"/>
              <w:adjustRightInd w:val="0"/>
              <w:spacing w:line="360" w:lineRule="auto"/>
              <w:rPr>
                <w:rFonts w:ascii="仿宋" w:eastAsia="仿宋" w:hAnsi="仿宋" w:cs="宋体"/>
                <w:color w:val="000000"/>
                <w:sz w:val="24"/>
              </w:rPr>
            </w:pPr>
            <w:r>
              <w:rPr>
                <w:rFonts w:ascii="仿宋" w:eastAsia="仿宋" w:hAnsi="仿宋" w:cs="宋体" w:hint="eastAsia"/>
                <w:color w:val="000000"/>
                <w:sz w:val="24"/>
              </w:rPr>
              <w:t>457381</w:t>
            </w:r>
          </w:p>
        </w:tc>
        <w:tc>
          <w:tcPr>
            <w:tcW w:w="1134" w:type="dxa"/>
            <w:shd w:val="clear" w:color="auto" w:fill="auto"/>
          </w:tcPr>
          <w:p w14:paraId="3706AA68" w14:textId="77777777" w:rsidR="00012FD5" w:rsidRPr="001676E4" w:rsidRDefault="00012FD5" w:rsidP="00012FD5">
            <w:pPr>
              <w:autoSpaceDE w:val="0"/>
              <w:autoSpaceDN w:val="0"/>
              <w:adjustRightInd w:val="0"/>
              <w:spacing w:line="360" w:lineRule="auto"/>
              <w:rPr>
                <w:rFonts w:ascii="仿宋" w:eastAsia="仿宋" w:hAnsi="仿宋" w:cs="宋体"/>
                <w:color w:val="000000"/>
                <w:sz w:val="24"/>
              </w:rPr>
            </w:pPr>
            <w:r>
              <w:rPr>
                <w:rFonts w:ascii="仿宋" w:eastAsia="仿宋" w:hAnsi="仿宋" w:cs="宋体" w:hint="eastAsia"/>
                <w:color w:val="000000"/>
                <w:sz w:val="24"/>
              </w:rPr>
              <w:t>963934</w:t>
            </w:r>
          </w:p>
        </w:tc>
      </w:tr>
      <w:tr w:rsidR="00012FD5" w:rsidRPr="001676E4" w14:paraId="162632E8" w14:textId="77777777" w:rsidTr="00012FD5">
        <w:trPr>
          <w:trHeight w:val="527"/>
        </w:trPr>
        <w:tc>
          <w:tcPr>
            <w:tcW w:w="3237" w:type="dxa"/>
            <w:shd w:val="clear" w:color="auto" w:fill="FFF2CC" w:themeFill="accent4" w:themeFillTint="33"/>
          </w:tcPr>
          <w:p w14:paraId="1FFE9179" w14:textId="77777777" w:rsidR="00012FD5" w:rsidRPr="001676E4" w:rsidRDefault="00012FD5" w:rsidP="00012FD5">
            <w:pPr>
              <w:autoSpaceDE w:val="0"/>
              <w:autoSpaceDN w:val="0"/>
              <w:adjustRightInd w:val="0"/>
              <w:spacing w:line="360" w:lineRule="auto"/>
              <w:rPr>
                <w:rFonts w:ascii="仿宋" w:eastAsia="仿宋" w:hAnsi="仿宋" w:cs="宋体"/>
                <w:b/>
                <w:bCs/>
                <w:color w:val="000000"/>
                <w:sz w:val="24"/>
              </w:rPr>
            </w:pPr>
            <w:r w:rsidRPr="004302FA">
              <w:rPr>
                <w:rFonts w:ascii="仿宋" w:eastAsia="仿宋" w:hAnsi="仿宋" w:cs="宋体" w:hint="eastAsia"/>
                <w:b/>
                <w:bCs/>
                <w:color w:val="000000"/>
                <w:kern w:val="0"/>
                <w:sz w:val="24"/>
                <w:szCs w:val="24"/>
              </w:rPr>
              <w:t>投资活动产生现金流量净额</w:t>
            </w:r>
          </w:p>
        </w:tc>
        <w:tc>
          <w:tcPr>
            <w:tcW w:w="1134" w:type="dxa"/>
            <w:shd w:val="clear" w:color="auto" w:fill="FFF2CC" w:themeFill="accent4" w:themeFillTint="33"/>
          </w:tcPr>
          <w:p w14:paraId="041F9FF5" w14:textId="77777777" w:rsidR="00012FD5" w:rsidRPr="001676E4" w:rsidRDefault="00012FD5" w:rsidP="00012FD5">
            <w:pPr>
              <w:autoSpaceDE w:val="0"/>
              <w:autoSpaceDN w:val="0"/>
              <w:adjustRightInd w:val="0"/>
              <w:spacing w:line="360" w:lineRule="auto"/>
              <w:rPr>
                <w:rFonts w:ascii="仿宋" w:eastAsia="仿宋" w:hAnsi="仿宋" w:cs="宋体"/>
                <w:color w:val="000000"/>
                <w:sz w:val="24"/>
              </w:rPr>
            </w:pPr>
            <w:r w:rsidRPr="001676E4">
              <w:rPr>
                <w:rFonts w:ascii="仿宋" w:eastAsia="仿宋" w:hAnsi="仿宋" w:cs="宋体" w:hint="eastAsia"/>
                <w:color w:val="000000"/>
                <w:sz w:val="24"/>
              </w:rPr>
              <w:t>-</w:t>
            </w:r>
            <w:r>
              <w:rPr>
                <w:rFonts w:ascii="仿宋" w:eastAsia="仿宋" w:hAnsi="仿宋" w:cs="宋体" w:hint="eastAsia"/>
                <w:color w:val="000000"/>
                <w:sz w:val="24"/>
              </w:rPr>
              <w:t>280000</w:t>
            </w:r>
          </w:p>
        </w:tc>
        <w:tc>
          <w:tcPr>
            <w:tcW w:w="1134" w:type="dxa"/>
            <w:shd w:val="clear" w:color="auto" w:fill="FFF2CC" w:themeFill="accent4" w:themeFillTint="33"/>
          </w:tcPr>
          <w:p w14:paraId="4C483B0B" w14:textId="77777777" w:rsidR="00012FD5" w:rsidRPr="001676E4" w:rsidRDefault="00012FD5" w:rsidP="00012FD5">
            <w:pPr>
              <w:autoSpaceDE w:val="0"/>
              <w:autoSpaceDN w:val="0"/>
              <w:adjustRightInd w:val="0"/>
              <w:spacing w:line="360" w:lineRule="auto"/>
              <w:rPr>
                <w:rFonts w:ascii="仿宋" w:eastAsia="仿宋" w:hAnsi="仿宋" w:cs="宋体"/>
                <w:color w:val="000000"/>
                <w:sz w:val="24"/>
              </w:rPr>
            </w:pPr>
            <w:r w:rsidRPr="001676E4">
              <w:rPr>
                <w:rFonts w:ascii="仿宋" w:eastAsia="仿宋" w:hAnsi="仿宋" w:cs="宋体" w:hint="eastAsia"/>
                <w:color w:val="000000"/>
                <w:sz w:val="24"/>
              </w:rPr>
              <w:t>-</w:t>
            </w:r>
            <w:r>
              <w:rPr>
                <w:rFonts w:ascii="仿宋" w:eastAsia="仿宋" w:hAnsi="仿宋" w:cs="宋体" w:hint="eastAsia"/>
                <w:color w:val="000000"/>
                <w:sz w:val="24"/>
              </w:rPr>
              <w:t>120000</w:t>
            </w:r>
          </w:p>
        </w:tc>
        <w:tc>
          <w:tcPr>
            <w:tcW w:w="1134" w:type="dxa"/>
            <w:shd w:val="clear" w:color="auto" w:fill="FFF2CC" w:themeFill="accent4" w:themeFillTint="33"/>
          </w:tcPr>
          <w:p w14:paraId="0A0DE1F3" w14:textId="77777777" w:rsidR="00012FD5" w:rsidRPr="001676E4" w:rsidRDefault="00012FD5" w:rsidP="00012FD5">
            <w:pPr>
              <w:autoSpaceDE w:val="0"/>
              <w:autoSpaceDN w:val="0"/>
              <w:adjustRightInd w:val="0"/>
              <w:spacing w:line="360" w:lineRule="auto"/>
              <w:rPr>
                <w:rFonts w:ascii="仿宋" w:eastAsia="仿宋" w:hAnsi="仿宋" w:cs="宋体"/>
                <w:color w:val="000000"/>
                <w:sz w:val="24"/>
              </w:rPr>
            </w:pPr>
            <w:r>
              <w:rPr>
                <w:rFonts w:ascii="仿宋" w:eastAsia="仿宋" w:hAnsi="仿宋" w:cs="宋体" w:hint="eastAsia"/>
                <w:color w:val="000000"/>
                <w:sz w:val="24"/>
              </w:rPr>
              <w:t>-220000</w:t>
            </w:r>
          </w:p>
        </w:tc>
        <w:tc>
          <w:tcPr>
            <w:tcW w:w="1134" w:type="dxa"/>
            <w:shd w:val="clear" w:color="auto" w:fill="FFF2CC" w:themeFill="accent4" w:themeFillTint="33"/>
          </w:tcPr>
          <w:p w14:paraId="51A1EFA8" w14:textId="77777777" w:rsidR="00012FD5" w:rsidRPr="001676E4" w:rsidRDefault="00012FD5" w:rsidP="00012FD5">
            <w:pPr>
              <w:autoSpaceDE w:val="0"/>
              <w:autoSpaceDN w:val="0"/>
              <w:adjustRightInd w:val="0"/>
              <w:spacing w:line="360" w:lineRule="auto"/>
              <w:rPr>
                <w:rFonts w:ascii="仿宋" w:eastAsia="仿宋" w:hAnsi="仿宋" w:cs="宋体"/>
                <w:color w:val="000000"/>
                <w:sz w:val="24"/>
              </w:rPr>
            </w:pPr>
            <w:r>
              <w:rPr>
                <w:rFonts w:ascii="仿宋" w:eastAsia="仿宋" w:hAnsi="仿宋" w:cs="宋体" w:hint="eastAsia"/>
                <w:color w:val="000000"/>
                <w:sz w:val="24"/>
              </w:rPr>
              <w:t>-430000</w:t>
            </w:r>
          </w:p>
        </w:tc>
        <w:tc>
          <w:tcPr>
            <w:tcW w:w="1134" w:type="dxa"/>
            <w:shd w:val="clear" w:color="auto" w:fill="FFF2CC" w:themeFill="accent4" w:themeFillTint="33"/>
          </w:tcPr>
          <w:p w14:paraId="4C73EBB4" w14:textId="77777777" w:rsidR="00012FD5" w:rsidRPr="001676E4" w:rsidRDefault="00012FD5" w:rsidP="00012FD5">
            <w:pPr>
              <w:autoSpaceDE w:val="0"/>
              <w:autoSpaceDN w:val="0"/>
              <w:adjustRightInd w:val="0"/>
              <w:spacing w:line="360" w:lineRule="auto"/>
              <w:rPr>
                <w:rFonts w:ascii="仿宋" w:eastAsia="仿宋" w:hAnsi="仿宋" w:cs="宋体"/>
                <w:color w:val="000000"/>
                <w:sz w:val="24"/>
              </w:rPr>
            </w:pPr>
            <w:r>
              <w:rPr>
                <w:rFonts w:ascii="仿宋" w:eastAsia="仿宋" w:hAnsi="仿宋" w:cs="宋体" w:hint="eastAsia"/>
                <w:color w:val="000000"/>
                <w:sz w:val="24"/>
              </w:rPr>
              <w:t>-760000</w:t>
            </w:r>
          </w:p>
        </w:tc>
      </w:tr>
      <w:tr w:rsidR="00012FD5" w:rsidRPr="001676E4" w14:paraId="2BEBE5C2" w14:textId="77777777" w:rsidTr="00012FD5">
        <w:trPr>
          <w:trHeight w:val="421"/>
        </w:trPr>
        <w:tc>
          <w:tcPr>
            <w:tcW w:w="3237" w:type="dxa"/>
            <w:shd w:val="clear" w:color="auto" w:fill="auto"/>
          </w:tcPr>
          <w:p w14:paraId="527BB1F1" w14:textId="77777777" w:rsidR="00012FD5" w:rsidRPr="001676E4" w:rsidRDefault="00012FD5" w:rsidP="00012FD5">
            <w:pPr>
              <w:autoSpaceDE w:val="0"/>
              <w:autoSpaceDN w:val="0"/>
              <w:adjustRightInd w:val="0"/>
              <w:spacing w:line="360" w:lineRule="auto"/>
              <w:rPr>
                <w:rFonts w:ascii="仿宋" w:eastAsia="仿宋" w:hAnsi="仿宋" w:cs="宋体"/>
                <w:b/>
                <w:bCs/>
                <w:color w:val="000000"/>
                <w:sz w:val="24"/>
              </w:rPr>
            </w:pPr>
            <w:r w:rsidRPr="004302FA">
              <w:rPr>
                <w:rFonts w:ascii="仿宋" w:eastAsia="仿宋" w:hAnsi="仿宋" w:cs="宋体" w:hint="eastAsia"/>
                <w:b/>
                <w:bCs/>
                <w:color w:val="000000"/>
                <w:kern w:val="0"/>
                <w:sz w:val="24"/>
                <w:szCs w:val="24"/>
              </w:rPr>
              <w:t>筹资活动产生现金流量净额</w:t>
            </w:r>
          </w:p>
        </w:tc>
        <w:tc>
          <w:tcPr>
            <w:tcW w:w="1134" w:type="dxa"/>
            <w:shd w:val="clear" w:color="auto" w:fill="auto"/>
          </w:tcPr>
          <w:p w14:paraId="6E664536" w14:textId="77777777" w:rsidR="00012FD5" w:rsidRPr="001676E4" w:rsidRDefault="00012FD5" w:rsidP="00012FD5">
            <w:pPr>
              <w:autoSpaceDE w:val="0"/>
              <w:autoSpaceDN w:val="0"/>
              <w:adjustRightInd w:val="0"/>
              <w:spacing w:line="360" w:lineRule="auto"/>
              <w:rPr>
                <w:rFonts w:ascii="仿宋" w:eastAsia="仿宋" w:hAnsi="仿宋" w:cs="宋体"/>
                <w:color w:val="000000"/>
                <w:sz w:val="24"/>
              </w:rPr>
            </w:pPr>
            <w:r>
              <w:rPr>
                <w:rFonts w:ascii="仿宋" w:eastAsia="仿宋" w:hAnsi="仿宋" w:cs="宋体" w:hint="eastAsia"/>
                <w:color w:val="000000"/>
                <w:sz w:val="24"/>
              </w:rPr>
              <w:t>429990</w:t>
            </w:r>
          </w:p>
        </w:tc>
        <w:tc>
          <w:tcPr>
            <w:tcW w:w="1134" w:type="dxa"/>
            <w:shd w:val="clear" w:color="auto" w:fill="auto"/>
          </w:tcPr>
          <w:p w14:paraId="647A2093" w14:textId="77777777" w:rsidR="00012FD5" w:rsidRPr="001676E4" w:rsidRDefault="00012FD5" w:rsidP="00012FD5">
            <w:pPr>
              <w:autoSpaceDE w:val="0"/>
              <w:autoSpaceDN w:val="0"/>
              <w:adjustRightInd w:val="0"/>
              <w:spacing w:line="360" w:lineRule="auto"/>
              <w:rPr>
                <w:rFonts w:ascii="仿宋" w:eastAsia="仿宋" w:hAnsi="仿宋" w:cs="宋体"/>
                <w:color w:val="000000"/>
                <w:sz w:val="24"/>
              </w:rPr>
            </w:pPr>
            <w:r>
              <w:rPr>
                <w:rFonts w:ascii="仿宋" w:eastAsia="仿宋" w:hAnsi="仿宋" w:cs="宋体" w:hint="eastAsia"/>
                <w:color w:val="000000"/>
                <w:sz w:val="24"/>
              </w:rPr>
              <w:t>-220010</w:t>
            </w:r>
          </w:p>
        </w:tc>
        <w:tc>
          <w:tcPr>
            <w:tcW w:w="1134" w:type="dxa"/>
            <w:shd w:val="clear" w:color="auto" w:fill="auto"/>
          </w:tcPr>
          <w:p w14:paraId="3C40A043" w14:textId="77777777" w:rsidR="00012FD5" w:rsidRPr="001676E4" w:rsidRDefault="00012FD5" w:rsidP="00012FD5">
            <w:pPr>
              <w:autoSpaceDE w:val="0"/>
              <w:autoSpaceDN w:val="0"/>
              <w:adjustRightInd w:val="0"/>
              <w:spacing w:line="360" w:lineRule="auto"/>
              <w:rPr>
                <w:rFonts w:ascii="仿宋" w:eastAsia="仿宋" w:hAnsi="仿宋" w:cs="宋体"/>
                <w:color w:val="000000"/>
                <w:sz w:val="24"/>
              </w:rPr>
            </w:pPr>
            <w:r>
              <w:rPr>
                <w:rFonts w:ascii="仿宋" w:eastAsia="仿宋" w:hAnsi="仿宋" w:cs="宋体" w:hint="eastAsia"/>
                <w:color w:val="000000"/>
                <w:sz w:val="24"/>
              </w:rPr>
              <w:t>-80000</w:t>
            </w:r>
          </w:p>
        </w:tc>
        <w:tc>
          <w:tcPr>
            <w:tcW w:w="1134" w:type="dxa"/>
            <w:shd w:val="clear" w:color="auto" w:fill="auto"/>
          </w:tcPr>
          <w:p w14:paraId="165103A8" w14:textId="77777777" w:rsidR="00012FD5" w:rsidRPr="001676E4" w:rsidRDefault="00012FD5" w:rsidP="00012FD5">
            <w:pPr>
              <w:autoSpaceDE w:val="0"/>
              <w:autoSpaceDN w:val="0"/>
              <w:adjustRightInd w:val="0"/>
              <w:spacing w:line="360" w:lineRule="auto"/>
              <w:rPr>
                <w:rFonts w:ascii="仿宋" w:eastAsia="仿宋" w:hAnsi="仿宋" w:cs="宋体"/>
                <w:color w:val="000000"/>
                <w:sz w:val="24"/>
              </w:rPr>
            </w:pPr>
            <w:r w:rsidRPr="001676E4">
              <w:rPr>
                <w:rFonts w:ascii="仿宋" w:eastAsia="仿宋" w:hAnsi="仿宋" w:cs="宋体" w:hint="eastAsia"/>
                <w:color w:val="000000"/>
                <w:sz w:val="24"/>
              </w:rPr>
              <w:t>-</w:t>
            </w:r>
            <w:r>
              <w:rPr>
                <w:rFonts w:ascii="仿宋" w:eastAsia="仿宋" w:hAnsi="仿宋" w:cs="宋体" w:hint="eastAsia"/>
                <w:color w:val="000000"/>
                <w:sz w:val="24"/>
              </w:rPr>
              <w:t>150000</w:t>
            </w:r>
          </w:p>
        </w:tc>
        <w:tc>
          <w:tcPr>
            <w:tcW w:w="1134" w:type="dxa"/>
            <w:shd w:val="clear" w:color="auto" w:fill="auto"/>
          </w:tcPr>
          <w:p w14:paraId="3D060B4A" w14:textId="77777777" w:rsidR="00012FD5" w:rsidRPr="001676E4" w:rsidRDefault="00012FD5" w:rsidP="00012FD5">
            <w:pPr>
              <w:autoSpaceDE w:val="0"/>
              <w:autoSpaceDN w:val="0"/>
              <w:adjustRightInd w:val="0"/>
              <w:spacing w:line="360" w:lineRule="auto"/>
              <w:rPr>
                <w:rFonts w:ascii="仿宋" w:eastAsia="仿宋" w:hAnsi="仿宋" w:cs="宋体"/>
                <w:color w:val="000000"/>
                <w:sz w:val="24"/>
              </w:rPr>
            </w:pPr>
            <w:r w:rsidRPr="001676E4">
              <w:rPr>
                <w:rFonts w:ascii="仿宋" w:eastAsia="仿宋" w:hAnsi="仿宋" w:cs="宋体" w:hint="eastAsia"/>
                <w:color w:val="000000"/>
                <w:sz w:val="24"/>
              </w:rPr>
              <w:t>-</w:t>
            </w:r>
            <w:r>
              <w:rPr>
                <w:rFonts w:ascii="仿宋" w:eastAsia="仿宋" w:hAnsi="仿宋" w:cs="宋体" w:hint="eastAsia"/>
                <w:color w:val="000000"/>
                <w:sz w:val="24"/>
              </w:rPr>
              <w:t>420000</w:t>
            </w:r>
          </w:p>
        </w:tc>
      </w:tr>
      <w:tr w:rsidR="00012FD5" w:rsidRPr="001676E4" w14:paraId="41A017CF" w14:textId="77777777" w:rsidTr="00012FD5">
        <w:trPr>
          <w:trHeight w:val="385"/>
        </w:trPr>
        <w:tc>
          <w:tcPr>
            <w:tcW w:w="3237" w:type="dxa"/>
            <w:shd w:val="clear" w:color="auto" w:fill="FFF2CC" w:themeFill="accent4" w:themeFillTint="33"/>
            <w:vAlign w:val="center"/>
          </w:tcPr>
          <w:p w14:paraId="13DA0F15" w14:textId="77777777" w:rsidR="00012FD5" w:rsidRPr="001676E4" w:rsidRDefault="00012FD5" w:rsidP="00012FD5">
            <w:pPr>
              <w:autoSpaceDE w:val="0"/>
              <w:autoSpaceDN w:val="0"/>
              <w:adjustRightInd w:val="0"/>
              <w:spacing w:line="360" w:lineRule="auto"/>
              <w:rPr>
                <w:rFonts w:ascii="仿宋" w:eastAsia="仿宋" w:hAnsi="仿宋" w:cs="宋体"/>
                <w:b/>
                <w:bCs/>
                <w:color w:val="000000"/>
                <w:sz w:val="24"/>
              </w:rPr>
            </w:pPr>
            <w:r w:rsidRPr="004302FA">
              <w:rPr>
                <w:rFonts w:ascii="仿宋" w:eastAsia="仿宋" w:hAnsi="仿宋" w:cs="宋体" w:hint="eastAsia"/>
                <w:b/>
                <w:bCs/>
                <w:color w:val="000000"/>
                <w:kern w:val="0"/>
                <w:sz w:val="24"/>
                <w:szCs w:val="24"/>
              </w:rPr>
              <w:t>现金流量净额累计总计</w:t>
            </w:r>
          </w:p>
        </w:tc>
        <w:tc>
          <w:tcPr>
            <w:tcW w:w="1134" w:type="dxa"/>
            <w:shd w:val="clear" w:color="auto" w:fill="FFF2CC" w:themeFill="accent4" w:themeFillTint="33"/>
          </w:tcPr>
          <w:p w14:paraId="2F8156AC" w14:textId="77777777" w:rsidR="00012FD5" w:rsidRPr="001676E4" w:rsidRDefault="00012FD5" w:rsidP="00012FD5">
            <w:pPr>
              <w:autoSpaceDE w:val="0"/>
              <w:autoSpaceDN w:val="0"/>
              <w:adjustRightInd w:val="0"/>
              <w:spacing w:line="360" w:lineRule="auto"/>
              <w:rPr>
                <w:rFonts w:ascii="仿宋" w:eastAsia="仿宋" w:hAnsi="仿宋" w:cs="宋体"/>
                <w:color w:val="000000"/>
                <w:sz w:val="24"/>
              </w:rPr>
            </w:pPr>
            <w:r w:rsidRPr="001676E4">
              <w:rPr>
                <w:rFonts w:ascii="仿宋" w:eastAsia="仿宋" w:hAnsi="仿宋" w:cs="宋体" w:hint="eastAsia"/>
                <w:color w:val="000000"/>
                <w:sz w:val="24"/>
              </w:rPr>
              <w:t>-</w:t>
            </w:r>
            <w:r>
              <w:rPr>
                <w:rFonts w:ascii="仿宋" w:eastAsia="仿宋" w:hAnsi="仿宋" w:cs="宋体" w:hint="eastAsia"/>
                <w:color w:val="000000"/>
                <w:sz w:val="24"/>
              </w:rPr>
              <w:t>30000</w:t>
            </w:r>
          </w:p>
        </w:tc>
        <w:tc>
          <w:tcPr>
            <w:tcW w:w="1134" w:type="dxa"/>
            <w:shd w:val="clear" w:color="auto" w:fill="FFF2CC" w:themeFill="accent4" w:themeFillTint="33"/>
          </w:tcPr>
          <w:p w14:paraId="0FE6C740" w14:textId="77777777" w:rsidR="00012FD5" w:rsidRPr="001676E4" w:rsidRDefault="00012FD5" w:rsidP="00012FD5">
            <w:pPr>
              <w:autoSpaceDE w:val="0"/>
              <w:autoSpaceDN w:val="0"/>
              <w:adjustRightInd w:val="0"/>
              <w:spacing w:line="360" w:lineRule="auto"/>
              <w:rPr>
                <w:rFonts w:ascii="仿宋" w:eastAsia="仿宋" w:hAnsi="仿宋" w:cs="宋体"/>
                <w:color w:val="000000"/>
                <w:sz w:val="24"/>
              </w:rPr>
            </w:pPr>
            <w:r>
              <w:rPr>
                <w:rFonts w:ascii="仿宋" w:eastAsia="仿宋" w:hAnsi="仿宋" w:cs="宋体" w:hint="eastAsia"/>
                <w:color w:val="000000"/>
                <w:sz w:val="24"/>
              </w:rPr>
              <w:t>81700</w:t>
            </w:r>
          </w:p>
        </w:tc>
        <w:tc>
          <w:tcPr>
            <w:tcW w:w="1134" w:type="dxa"/>
            <w:shd w:val="clear" w:color="auto" w:fill="FFF2CC" w:themeFill="accent4" w:themeFillTint="33"/>
          </w:tcPr>
          <w:p w14:paraId="23768FA9" w14:textId="77777777" w:rsidR="00012FD5" w:rsidRPr="001676E4" w:rsidRDefault="00012FD5" w:rsidP="00012FD5">
            <w:pPr>
              <w:autoSpaceDE w:val="0"/>
              <w:autoSpaceDN w:val="0"/>
              <w:adjustRightInd w:val="0"/>
              <w:spacing w:line="360" w:lineRule="auto"/>
              <w:rPr>
                <w:rFonts w:ascii="仿宋" w:eastAsia="仿宋" w:hAnsi="仿宋" w:cs="宋体"/>
                <w:color w:val="000000"/>
                <w:sz w:val="24"/>
              </w:rPr>
            </w:pPr>
            <w:r>
              <w:rPr>
                <w:rFonts w:ascii="仿宋" w:eastAsia="仿宋" w:hAnsi="仿宋" w:cs="宋体" w:hint="eastAsia"/>
                <w:color w:val="000000"/>
                <w:sz w:val="24"/>
              </w:rPr>
              <w:t>68000</w:t>
            </w:r>
          </w:p>
        </w:tc>
        <w:tc>
          <w:tcPr>
            <w:tcW w:w="1134" w:type="dxa"/>
            <w:shd w:val="clear" w:color="auto" w:fill="FFF2CC" w:themeFill="accent4" w:themeFillTint="33"/>
          </w:tcPr>
          <w:p w14:paraId="1671FCB8" w14:textId="77777777" w:rsidR="00012FD5" w:rsidRPr="001676E4" w:rsidRDefault="00012FD5" w:rsidP="00012FD5">
            <w:pPr>
              <w:autoSpaceDE w:val="0"/>
              <w:autoSpaceDN w:val="0"/>
              <w:adjustRightInd w:val="0"/>
              <w:spacing w:line="360" w:lineRule="auto"/>
              <w:rPr>
                <w:rFonts w:ascii="仿宋" w:eastAsia="仿宋" w:hAnsi="仿宋" w:cs="宋体"/>
                <w:color w:val="000000"/>
                <w:sz w:val="24"/>
              </w:rPr>
            </w:pPr>
            <w:r>
              <w:rPr>
                <w:rFonts w:ascii="仿宋" w:eastAsia="仿宋" w:hAnsi="仿宋" w:cs="宋体" w:hint="eastAsia"/>
                <w:color w:val="000000"/>
                <w:sz w:val="24"/>
              </w:rPr>
              <w:t>847627</w:t>
            </w:r>
          </w:p>
        </w:tc>
        <w:tc>
          <w:tcPr>
            <w:tcW w:w="1134" w:type="dxa"/>
            <w:shd w:val="clear" w:color="auto" w:fill="FFF2CC" w:themeFill="accent4" w:themeFillTint="33"/>
          </w:tcPr>
          <w:p w14:paraId="2DF8ECC5" w14:textId="77777777" w:rsidR="00012FD5" w:rsidRPr="001676E4" w:rsidRDefault="00012FD5" w:rsidP="00012FD5">
            <w:pPr>
              <w:autoSpaceDE w:val="0"/>
              <w:autoSpaceDN w:val="0"/>
              <w:adjustRightInd w:val="0"/>
              <w:spacing w:line="360" w:lineRule="auto"/>
              <w:rPr>
                <w:rFonts w:ascii="仿宋" w:eastAsia="仿宋" w:hAnsi="仿宋" w:cs="宋体"/>
                <w:color w:val="000000"/>
                <w:sz w:val="24"/>
              </w:rPr>
            </w:pPr>
            <w:r>
              <w:rPr>
                <w:rFonts w:ascii="仿宋" w:eastAsia="仿宋" w:hAnsi="仿宋" w:cs="宋体" w:hint="eastAsia"/>
                <w:color w:val="000000"/>
                <w:sz w:val="24"/>
              </w:rPr>
              <w:t>367868</w:t>
            </w:r>
          </w:p>
        </w:tc>
      </w:tr>
    </w:tbl>
    <w:p w14:paraId="35BE3CA9" w14:textId="191165C5" w:rsidR="00012FD5" w:rsidRDefault="00012FD5" w:rsidP="00012FD5">
      <w:pPr>
        <w:tabs>
          <w:tab w:val="left" w:pos="312"/>
        </w:tabs>
        <w:autoSpaceDE w:val="0"/>
        <w:autoSpaceDN w:val="0"/>
        <w:adjustRightInd w:val="0"/>
        <w:spacing w:line="360" w:lineRule="auto"/>
        <w:rPr>
          <w:rFonts w:ascii="仿宋" w:eastAsia="仿宋" w:hAnsi="仿宋" w:cs="宋体"/>
          <w:b/>
          <w:bCs/>
          <w:sz w:val="24"/>
        </w:rPr>
      </w:pPr>
      <w:r>
        <w:rPr>
          <w:rFonts w:ascii="仿宋" w:eastAsia="仿宋" w:hAnsi="仿宋" w:cs="宋体" w:hint="eastAsia"/>
          <w:b/>
          <w:bCs/>
          <w:sz w:val="24"/>
        </w:rPr>
        <w:t>1</w:t>
      </w:r>
      <w:r>
        <w:rPr>
          <w:rFonts w:ascii="仿宋" w:eastAsia="仿宋" w:hAnsi="仿宋" w:cs="宋体"/>
          <w:b/>
          <w:bCs/>
          <w:sz w:val="24"/>
        </w:rPr>
        <w:t>.</w:t>
      </w:r>
      <w:r w:rsidRPr="00DF128D">
        <w:rPr>
          <w:rFonts w:ascii="仿宋" w:eastAsia="仿宋" w:hAnsi="仿宋" w:cs="宋体" w:hint="eastAsia"/>
          <w:b/>
          <w:bCs/>
          <w:sz w:val="24"/>
        </w:rPr>
        <w:t>投资净现值（</w:t>
      </w:r>
      <w:proofErr w:type="spellStart"/>
      <w:r w:rsidRPr="00DF128D">
        <w:rPr>
          <w:rFonts w:ascii="仿宋" w:eastAsia="仿宋" w:hAnsi="仿宋" w:cs="宋体" w:hint="eastAsia"/>
          <w:b/>
          <w:bCs/>
          <w:sz w:val="24"/>
        </w:rPr>
        <w:t>NetPresentValue</w:t>
      </w:r>
      <w:proofErr w:type="spellEnd"/>
      <w:r w:rsidRPr="00DF128D">
        <w:rPr>
          <w:rFonts w:ascii="仿宋" w:eastAsia="仿宋" w:hAnsi="仿宋" w:cs="宋体" w:hint="eastAsia"/>
          <w:b/>
          <w:bCs/>
          <w:sz w:val="24"/>
        </w:rPr>
        <w:t>）</w:t>
      </w:r>
    </w:p>
    <w:p w14:paraId="5E29FEC7" w14:textId="77777777" w:rsidR="00012FD5" w:rsidRPr="008A29A0" w:rsidRDefault="00012FD5" w:rsidP="00012FD5">
      <w:pPr>
        <w:autoSpaceDE w:val="0"/>
        <w:autoSpaceDN w:val="0"/>
        <w:adjustRightInd w:val="0"/>
        <w:spacing w:line="360" w:lineRule="auto"/>
        <w:ind w:firstLineChars="200" w:firstLine="480"/>
        <w:jc w:val="left"/>
        <w:rPr>
          <w:rFonts w:ascii="仿宋" w:eastAsia="仿宋" w:hAnsi="仿宋" w:cs="宋体"/>
          <w:sz w:val="24"/>
        </w:rPr>
      </w:pPr>
      <w:r w:rsidRPr="00B30B4B">
        <w:rPr>
          <w:rFonts w:ascii="仿宋" w:eastAsia="仿宋" w:hAnsi="仿宋" w:cs="宋体"/>
          <w:sz w:val="24"/>
        </w:rPr>
        <w:t>来自资产的现金流量包括三个部分：经营</w:t>
      </w:r>
      <w:r>
        <w:rPr>
          <w:rFonts w:ascii="仿宋" w:eastAsia="仿宋" w:hAnsi="仿宋" w:cs="宋体" w:hint="eastAsia"/>
          <w:sz w:val="24"/>
        </w:rPr>
        <w:t>活动产生的现金流</w:t>
      </w:r>
      <w:r w:rsidRPr="00B30B4B">
        <w:rPr>
          <w:rFonts w:ascii="仿宋" w:eastAsia="仿宋" w:hAnsi="仿宋" w:cs="宋体"/>
          <w:sz w:val="24"/>
        </w:rPr>
        <w:t>、</w:t>
      </w:r>
      <w:r>
        <w:rPr>
          <w:rFonts w:ascii="仿宋" w:eastAsia="仿宋" w:hAnsi="仿宋" w:cs="宋体"/>
          <w:sz w:val="24"/>
        </w:rPr>
        <w:t>投资活动产生的现金流</w:t>
      </w:r>
      <w:r>
        <w:rPr>
          <w:rFonts w:ascii="仿宋" w:eastAsia="仿宋" w:hAnsi="仿宋" w:cs="宋体" w:hint="eastAsia"/>
          <w:sz w:val="24"/>
        </w:rPr>
        <w:t>和</w:t>
      </w:r>
      <w:r>
        <w:rPr>
          <w:rFonts w:ascii="仿宋" w:eastAsia="仿宋" w:hAnsi="仿宋" w:cs="宋体"/>
          <w:sz w:val="24"/>
        </w:rPr>
        <w:t>筹资活动产生的现金流</w:t>
      </w:r>
      <w:r w:rsidRPr="00B30B4B">
        <w:rPr>
          <w:rFonts w:ascii="仿宋" w:eastAsia="仿宋" w:hAnsi="仿宋" w:cs="宋体"/>
          <w:sz w:val="24"/>
        </w:rPr>
        <w:t>。根据总现金流量表，对比与同行业平均收益率，同时考虑到资金的机会成本和投资的风险性等因素，我们把公司的资本成本（即折现率）定位为1</w:t>
      </w:r>
      <w:r>
        <w:rPr>
          <w:rFonts w:ascii="仿宋" w:eastAsia="仿宋" w:hAnsi="仿宋" w:cs="宋体" w:hint="eastAsia"/>
          <w:sz w:val="24"/>
        </w:rPr>
        <w:t>2</w:t>
      </w:r>
      <w:r w:rsidRPr="00B30B4B">
        <w:rPr>
          <w:rFonts w:ascii="仿宋" w:eastAsia="仿宋" w:hAnsi="仿宋" w:cs="宋体"/>
          <w:sz w:val="24"/>
        </w:rPr>
        <w:t>%，以5年内为考虑对象，</w:t>
      </w:r>
      <w:r>
        <w:rPr>
          <w:rFonts w:ascii="仿宋" w:eastAsia="仿宋" w:hAnsi="仿宋" w:cs="宋体"/>
          <w:sz w:val="24"/>
        </w:rPr>
        <w:t>根据现金流量简表</w:t>
      </w:r>
      <w:r w:rsidRPr="00B30B4B">
        <w:rPr>
          <w:rFonts w:ascii="仿宋" w:eastAsia="仿宋" w:hAnsi="仿宋" w:cs="宋体"/>
          <w:sz w:val="24"/>
        </w:rPr>
        <w:t>计算得到NPV=</w:t>
      </w:r>
      <w:r>
        <w:rPr>
          <w:rFonts w:ascii="仿宋" w:eastAsia="仿宋" w:hAnsi="仿宋" w:cs="宋体" w:hint="eastAsia"/>
          <w:sz w:val="24"/>
        </w:rPr>
        <w:t>34.94</w:t>
      </w:r>
      <w:r w:rsidRPr="00B30B4B">
        <w:rPr>
          <w:rFonts w:ascii="仿宋" w:eastAsia="仿宋" w:hAnsi="仿宋" w:cs="宋体"/>
          <w:sz w:val="24"/>
        </w:rPr>
        <w:t>（万元），远大于零。可知，在计算期内盈利能力良好，公司项目值得投资。</w:t>
      </w:r>
    </w:p>
    <w:p w14:paraId="0C1FFAE7" w14:textId="76CD0B45" w:rsidR="00012FD5" w:rsidRPr="001676E4" w:rsidRDefault="00012FD5" w:rsidP="00012FD5">
      <w:pPr>
        <w:tabs>
          <w:tab w:val="left" w:pos="312"/>
        </w:tabs>
        <w:autoSpaceDE w:val="0"/>
        <w:autoSpaceDN w:val="0"/>
        <w:adjustRightInd w:val="0"/>
        <w:spacing w:line="360" w:lineRule="auto"/>
        <w:jc w:val="left"/>
        <w:rPr>
          <w:rFonts w:ascii="仿宋" w:eastAsia="仿宋" w:hAnsi="仿宋" w:cs="宋体"/>
          <w:b/>
          <w:bCs/>
          <w:sz w:val="24"/>
        </w:rPr>
      </w:pPr>
      <w:r w:rsidRPr="001676E4">
        <w:rPr>
          <w:rFonts w:ascii="仿宋" w:eastAsia="仿宋" w:hAnsi="仿宋" w:cs="宋体" w:hint="eastAsia"/>
          <w:b/>
          <w:bCs/>
          <w:sz w:val="24"/>
        </w:rPr>
        <w:t>2</w:t>
      </w:r>
      <w:r>
        <w:rPr>
          <w:rFonts w:ascii="仿宋" w:eastAsia="仿宋" w:hAnsi="仿宋" w:cs="宋体"/>
          <w:b/>
          <w:bCs/>
          <w:sz w:val="24"/>
        </w:rPr>
        <w:t>.</w:t>
      </w:r>
      <w:proofErr w:type="gramStart"/>
      <w:r w:rsidRPr="001676E4">
        <w:rPr>
          <w:rFonts w:ascii="仿宋" w:eastAsia="仿宋" w:hAnsi="仿宋" w:cs="宋体"/>
          <w:b/>
          <w:bCs/>
          <w:sz w:val="24"/>
        </w:rPr>
        <w:t>内含报</w:t>
      </w:r>
      <w:proofErr w:type="gramEnd"/>
      <w:r w:rsidRPr="001676E4">
        <w:rPr>
          <w:rFonts w:ascii="仿宋" w:eastAsia="仿宋" w:hAnsi="仿宋" w:cs="宋体"/>
          <w:b/>
          <w:bCs/>
          <w:sz w:val="24"/>
        </w:rPr>
        <w:t>率（</w:t>
      </w:r>
      <w:proofErr w:type="spellStart"/>
      <w:r w:rsidRPr="001676E4">
        <w:rPr>
          <w:rFonts w:ascii="仿宋" w:eastAsia="仿宋" w:hAnsi="仿宋" w:cs="宋体"/>
          <w:b/>
          <w:bCs/>
          <w:sz w:val="24"/>
        </w:rPr>
        <w:t>InternalRateofReturn</w:t>
      </w:r>
      <w:proofErr w:type="spellEnd"/>
      <w:r w:rsidRPr="001676E4">
        <w:rPr>
          <w:rFonts w:ascii="仿宋" w:eastAsia="仿宋" w:hAnsi="仿宋" w:cs="宋体"/>
          <w:b/>
          <w:bCs/>
          <w:sz w:val="24"/>
        </w:rPr>
        <w:t>)</w:t>
      </w:r>
    </w:p>
    <w:p w14:paraId="41E924E4" w14:textId="77777777" w:rsidR="00012FD5" w:rsidRPr="00B30B4B" w:rsidRDefault="00012FD5" w:rsidP="00012FD5">
      <w:pPr>
        <w:autoSpaceDE w:val="0"/>
        <w:autoSpaceDN w:val="0"/>
        <w:adjustRightInd w:val="0"/>
        <w:spacing w:line="360" w:lineRule="auto"/>
        <w:ind w:firstLineChars="200" w:firstLine="480"/>
        <w:jc w:val="left"/>
        <w:rPr>
          <w:rFonts w:ascii="仿宋" w:eastAsia="仿宋" w:hAnsi="仿宋" w:cs="宋体"/>
          <w:sz w:val="24"/>
        </w:rPr>
      </w:pPr>
      <w:r w:rsidRPr="00B30B4B">
        <w:rPr>
          <w:rFonts w:ascii="仿宋" w:eastAsia="仿宋" w:hAnsi="仿宋" w:cs="宋体"/>
          <w:sz w:val="24"/>
        </w:rPr>
        <w:t>计算可知IRR=</w:t>
      </w:r>
      <w:r>
        <w:rPr>
          <w:rFonts w:ascii="仿宋" w:eastAsia="仿宋" w:hAnsi="仿宋" w:cs="宋体" w:hint="eastAsia"/>
          <w:sz w:val="24"/>
        </w:rPr>
        <w:t>276</w:t>
      </w:r>
      <w:r w:rsidRPr="00B30B4B">
        <w:rPr>
          <w:rFonts w:ascii="仿宋" w:eastAsia="仿宋" w:hAnsi="仿宋" w:cs="宋体"/>
          <w:sz w:val="24"/>
        </w:rPr>
        <w:t>%，该项目的</w:t>
      </w:r>
      <w:r>
        <w:rPr>
          <w:rFonts w:ascii="仿宋" w:eastAsia="仿宋" w:hAnsi="仿宋" w:cs="宋体" w:hint="eastAsia"/>
          <w:sz w:val="24"/>
        </w:rPr>
        <w:t>内含</w:t>
      </w:r>
      <w:r w:rsidRPr="00B30B4B">
        <w:rPr>
          <w:rFonts w:ascii="仿宋" w:eastAsia="仿宋" w:hAnsi="仿宋" w:cs="宋体"/>
          <w:sz w:val="24"/>
        </w:rPr>
        <w:t>报酬率远高于计算NPV时的折现率1</w:t>
      </w:r>
      <w:r>
        <w:rPr>
          <w:rFonts w:ascii="仿宋" w:eastAsia="仿宋" w:hAnsi="仿宋" w:cs="宋体" w:hint="eastAsia"/>
          <w:sz w:val="24"/>
        </w:rPr>
        <w:t>2</w:t>
      </w:r>
      <w:r w:rsidRPr="00B30B4B">
        <w:rPr>
          <w:rFonts w:ascii="仿宋" w:eastAsia="仿宋" w:hAnsi="仿宋" w:cs="宋体"/>
          <w:sz w:val="24"/>
        </w:rPr>
        <w:t>%，故该项目是可行的。但需要指出的是，在经历高速成长期后，公司的成长会有所减缓，同时项目实施过程中不确定性因素多，风险也比较大。</w:t>
      </w:r>
    </w:p>
    <w:p w14:paraId="283928C7" w14:textId="45A131EF" w:rsidR="00012FD5" w:rsidRPr="001676E4" w:rsidRDefault="00012FD5" w:rsidP="00012FD5">
      <w:pPr>
        <w:tabs>
          <w:tab w:val="left" w:pos="312"/>
        </w:tabs>
        <w:autoSpaceDE w:val="0"/>
        <w:autoSpaceDN w:val="0"/>
        <w:adjustRightInd w:val="0"/>
        <w:spacing w:line="360" w:lineRule="auto"/>
        <w:jc w:val="left"/>
        <w:rPr>
          <w:rFonts w:ascii="仿宋" w:eastAsia="仿宋" w:hAnsi="仿宋" w:cs="宋体"/>
          <w:b/>
          <w:bCs/>
          <w:sz w:val="24"/>
        </w:rPr>
      </w:pPr>
      <w:r w:rsidRPr="001676E4">
        <w:rPr>
          <w:rFonts w:ascii="仿宋" w:eastAsia="仿宋" w:hAnsi="仿宋" w:cs="宋体" w:hint="eastAsia"/>
          <w:b/>
          <w:bCs/>
          <w:sz w:val="24"/>
        </w:rPr>
        <w:t>3</w:t>
      </w:r>
      <w:r>
        <w:rPr>
          <w:rFonts w:ascii="仿宋" w:eastAsia="仿宋" w:hAnsi="仿宋" w:cs="宋体"/>
          <w:b/>
          <w:bCs/>
          <w:sz w:val="24"/>
        </w:rPr>
        <w:t>.</w:t>
      </w:r>
      <w:r w:rsidRPr="001676E4">
        <w:rPr>
          <w:rFonts w:ascii="仿宋" w:eastAsia="仿宋" w:hAnsi="仿宋" w:cs="宋体"/>
          <w:b/>
          <w:bCs/>
          <w:sz w:val="24"/>
        </w:rPr>
        <w:t>投资回收期（</w:t>
      </w:r>
      <w:proofErr w:type="spellStart"/>
      <w:r w:rsidRPr="001676E4">
        <w:rPr>
          <w:rFonts w:ascii="仿宋" w:eastAsia="仿宋" w:hAnsi="仿宋" w:cs="宋体"/>
          <w:b/>
          <w:bCs/>
          <w:sz w:val="24"/>
        </w:rPr>
        <w:t>PayBackPeriod</w:t>
      </w:r>
      <w:proofErr w:type="spellEnd"/>
      <w:r w:rsidRPr="001676E4">
        <w:rPr>
          <w:rFonts w:ascii="仿宋" w:eastAsia="仿宋" w:hAnsi="仿宋" w:cs="宋体"/>
          <w:b/>
          <w:bCs/>
          <w:sz w:val="24"/>
        </w:rPr>
        <w:t>）</w:t>
      </w:r>
    </w:p>
    <w:p w14:paraId="33DE2DFD" w14:textId="77777777" w:rsidR="00012FD5" w:rsidRPr="00B30B4B" w:rsidRDefault="00012FD5" w:rsidP="00012FD5">
      <w:pPr>
        <w:autoSpaceDE w:val="0"/>
        <w:autoSpaceDN w:val="0"/>
        <w:adjustRightInd w:val="0"/>
        <w:spacing w:line="360" w:lineRule="auto"/>
        <w:ind w:firstLineChars="200" w:firstLine="480"/>
        <w:jc w:val="left"/>
        <w:rPr>
          <w:rFonts w:ascii="仿宋" w:eastAsia="仿宋" w:hAnsi="仿宋" w:cs="宋体"/>
          <w:sz w:val="24"/>
        </w:rPr>
      </w:pPr>
      <w:bookmarkStart w:id="222" w:name="_Toc58956432"/>
      <w:r w:rsidRPr="00B30B4B">
        <w:rPr>
          <w:rFonts w:ascii="仿宋" w:eastAsia="仿宋" w:hAnsi="仿宋" w:cs="宋体"/>
          <w:sz w:val="24"/>
        </w:rPr>
        <w:t>投资回收期=累计净现金流量开始出现正值年分数+上年累计净现金流量的绝对值/当年净现金流量计算得本项目的投资回收期为</w:t>
      </w:r>
      <w:r>
        <w:rPr>
          <w:rFonts w:ascii="仿宋" w:eastAsia="仿宋" w:hAnsi="仿宋" w:cs="宋体" w:hint="eastAsia"/>
          <w:sz w:val="24"/>
        </w:rPr>
        <w:t>1.37</w:t>
      </w:r>
      <w:r w:rsidRPr="00B30B4B">
        <w:rPr>
          <w:rFonts w:ascii="仿宋" w:eastAsia="仿宋" w:hAnsi="仿宋" w:cs="宋体"/>
          <w:sz w:val="24"/>
        </w:rPr>
        <w:t>年，回收期相对短暂，项目前景良好。</w:t>
      </w:r>
    </w:p>
    <w:p w14:paraId="6D9718A0" w14:textId="54058753" w:rsidR="00012FD5" w:rsidRPr="001676E4" w:rsidRDefault="00012FD5" w:rsidP="00012FD5">
      <w:pPr>
        <w:pStyle w:val="a5"/>
        <w:jc w:val="left"/>
      </w:pPr>
      <w:bookmarkStart w:id="223" w:name="_Toc67822396"/>
      <w:bookmarkStart w:id="224" w:name="_Toc75524092"/>
      <w:r w:rsidRPr="001676E4">
        <w:rPr>
          <w:rFonts w:hint="eastAsia"/>
        </w:rPr>
        <w:t>6</w:t>
      </w:r>
      <w:r>
        <w:t>.</w:t>
      </w:r>
      <w:r w:rsidRPr="001676E4">
        <w:rPr>
          <w:rFonts w:hint="eastAsia"/>
        </w:rPr>
        <w:t>4风险投资的退出</w:t>
      </w:r>
      <w:bookmarkEnd w:id="222"/>
      <w:bookmarkEnd w:id="223"/>
      <w:bookmarkEnd w:id="224"/>
    </w:p>
    <w:p w14:paraId="5898AA89" w14:textId="77777777" w:rsidR="00012FD5" w:rsidRPr="001676E4" w:rsidRDefault="00012FD5" w:rsidP="00012FD5">
      <w:pPr>
        <w:autoSpaceDE w:val="0"/>
        <w:autoSpaceDN w:val="0"/>
        <w:adjustRightInd w:val="0"/>
        <w:spacing w:line="360" w:lineRule="auto"/>
        <w:ind w:firstLineChars="200" w:firstLine="480"/>
        <w:jc w:val="left"/>
        <w:rPr>
          <w:rFonts w:ascii="仿宋" w:eastAsia="仿宋" w:hAnsi="仿宋" w:cs="宋体"/>
          <w:sz w:val="24"/>
        </w:rPr>
      </w:pPr>
      <w:r w:rsidRPr="001676E4">
        <w:rPr>
          <w:rFonts w:ascii="仿宋" w:eastAsia="仿宋" w:hAnsi="仿宋" w:cs="宋体"/>
          <w:sz w:val="24"/>
        </w:rPr>
        <w:t>风险投资的退出取决于公司的业绩和发展前景，在结合风险与收益的基础</w:t>
      </w:r>
      <w:r w:rsidRPr="001676E4">
        <w:rPr>
          <w:rFonts w:ascii="仿宋" w:eastAsia="仿宋" w:hAnsi="仿宋" w:cs="宋体"/>
          <w:sz w:val="24"/>
        </w:rPr>
        <w:lastRenderedPageBreak/>
        <w:t>上，通过股权转让或股票上市获取投资回报，收益实现的方式主要有首次公开上市退出（IPO）、并购退出、回购退出、清算退出。</w:t>
      </w:r>
    </w:p>
    <w:p w14:paraId="73D31FB6" w14:textId="18C8799A" w:rsidR="00012FD5" w:rsidRPr="001676E4" w:rsidRDefault="00012FD5" w:rsidP="00012FD5">
      <w:pPr>
        <w:tabs>
          <w:tab w:val="left" w:pos="312"/>
        </w:tabs>
        <w:autoSpaceDE w:val="0"/>
        <w:autoSpaceDN w:val="0"/>
        <w:adjustRightInd w:val="0"/>
        <w:spacing w:line="360" w:lineRule="auto"/>
        <w:jc w:val="left"/>
        <w:rPr>
          <w:rFonts w:ascii="仿宋" w:eastAsia="仿宋" w:hAnsi="仿宋" w:cs="宋体"/>
          <w:sz w:val="24"/>
        </w:rPr>
      </w:pPr>
      <w:r>
        <w:rPr>
          <w:rFonts w:ascii="仿宋" w:eastAsia="仿宋" w:hAnsi="仿宋" w:cs="宋体"/>
          <w:sz w:val="24"/>
        </w:rPr>
        <w:tab/>
      </w:r>
      <w:r>
        <w:rPr>
          <w:rFonts w:ascii="仿宋" w:eastAsia="仿宋" w:hAnsi="仿宋" w:cs="宋体"/>
          <w:sz w:val="24"/>
        </w:rPr>
        <w:tab/>
        <w:t>1.</w:t>
      </w:r>
      <w:r w:rsidRPr="001676E4">
        <w:rPr>
          <w:rFonts w:ascii="仿宋" w:eastAsia="仿宋" w:hAnsi="仿宋" w:cs="宋体"/>
          <w:sz w:val="24"/>
        </w:rPr>
        <w:t>公开上市。IPO是最理想的退出渠道，其投资收益较其它方式高，但IPO退出周期长、费用高。目前，我国主要有直接上市和买壳上市两种途径。</w:t>
      </w:r>
    </w:p>
    <w:p w14:paraId="05747013" w14:textId="77777777" w:rsidR="00012FD5" w:rsidRPr="001676E4" w:rsidRDefault="00012FD5" w:rsidP="00012FD5">
      <w:pPr>
        <w:numPr>
          <w:ilvl w:val="0"/>
          <w:numId w:val="11"/>
        </w:numPr>
        <w:autoSpaceDE w:val="0"/>
        <w:autoSpaceDN w:val="0"/>
        <w:adjustRightInd w:val="0"/>
        <w:spacing w:line="360" w:lineRule="auto"/>
        <w:ind w:firstLineChars="200" w:firstLine="480"/>
        <w:jc w:val="left"/>
        <w:rPr>
          <w:rFonts w:ascii="仿宋" w:eastAsia="仿宋" w:hAnsi="仿宋" w:cs="宋体"/>
          <w:sz w:val="24"/>
        </w:rPr>
      </w:pPr>
      <w:r w:rsidRPr="001676E4">
        <w:rPr>
          <w:rFonts w:ascii="仿宋" w:eastAsia="仿宋" w:hAnsi="仿宋" w:cs="宋体"/>
          <w:sz w:val="24"/>
        </w:rPr>
        <w:t>直接上市：可分为国内直接上市和国外直接上市。能够公开直接上市的企业数量有限，上市难度较大。</w:t>
      </w:r>
    </w:p>
    <w:p w14:paraId="5EFC2C31" w14:textId="77777777" w:rsidR="00012FD5" w:rsidRPr="001676E4" w:rsidRDefault="00012FD5" w:rsidP="00012FD5">
      <w:pPr>
        <w:numPr>
          <w:ilvl w:val="0"/>
          <w:numId w:val="11"/>
        </w:numPr>
        <w:autoSpaceDE w:val="0"/>
        <w:autoSpaceDN w:val="0"/>
        <w:adjustRightInd w:val="0"/>
        <w:spacing w:line="360" w:lineRule="auto"/>
        <w:ind w:firstLineChars="200" w:firstLine="480"/>
        <w:jc w:val="left"/>
        <w:rPr>
          <w:rFonts w:ascii="仿宋" w:eastAsia="仿宋" w:hAnsi="仿宋" w:cs="宋体"/>
          <w:sz w:val="24"/>
        </w:rPr>
      </w:pPr>
      <w:r w:rsidRPr="001676E4">
        <w:rPr>
          <w:rFonts w:ascii="仿宋" w:eastAsia="仿宋" w:hAnsi="仿宋" w:cs="宋体"/>
          <w:sz w:val="24"/>
        </w:rPr>
        <w:t>买壳上市：上市公司通过收购上市公司股份的方式，绝对或相对控股，然后通过资产转让，上市公司反向收购非上市公司的资产，从而将自己的有关业务和资产注入到上市公司中去，实现间接上市。</w:t>
      </w:r>
    </w:p>
    <w:p w14:paraId="0B3842D9" w14:textId="52A65760" w:rsidR="00012FD5" w:rsidRPr="001676E4" w:rsidRDefault="00012FD5" w:rsidP="00012FD5">
      <w:pPr>
        <w:autoSpaceDE w:val="0"/>
        <w:autoSpaceDN w:val="0"/>
        <w:adjustRightInd w:val="0"/>
        <w:spacing w:line="360" w:lineRule="auto"/>
        <w:ind w:firstLineChars="200" w:firstLine="480"/>
        <w:jc w:val="left"/>
        <w:rPr>
          <w:rFonts w:ascii="仿宋" w:eastAsia="仿宋" w:hAnsi="仿宋" w:cs="宋体"/>
          <w:sz w:val="24"/>
        </w:rPr>
      </w:pPr>
      <w:r w:rsidRPr="001676E4">
        <w:rPr>
          <w:rFonts w:ascii="仿宋" w:eastAsia="仿宋" w:hAnsi="仿宋" w:cs="宋体" w:hint="eastAsia"/>
          <w:sz w:val="24"/>
        </w:rPr>
        <w:t>2</w:t>
      </w:r>
      <w:r>
        <w:rPr>
          <w:rFonts w:ascii="仿宋" w:eastAsia="仿宋" w:hAnsi="仿宋" w:cs="宋体"/>
          <w:sz w:val="24"/>
        </w:rPr>
        <w:t>.</w:t>
      </w:r>
      <w:r w:rsidRPr="001676E4">
        <w:rPr>
          <w:rFonts w:ascii="仿宋" w:eastAsia="仿宋" w:hAnsi="仿宋" w:cs="宋体"/>
          <w:sz w:val="24"/>
        </w:rPr>
        <w:t>并购退出：通过其他企业兼并或收购风险企业从而使风险资本退出。主要分为一般收购和第二期收购，其中最主要的是一般收购。统计表明，在退出方式中，一投收购占28%,，二期收购占9%，收盘球仅为1P0的虽然并购的收益不及首次公开上市，但是风险资金能够很快从所投资的风险企业中退出，进入下一轮投资。</w:t>
      </w:r>
    </w:p>
    <w:p w14:paraId="086939A8" w14:textId="0D2A880D" w:rsidR="00012FD5" w:rsidRPr="001676E4" w:rsidRDefault="00012FD5" w:rsidP="00012FD5">
      <w:pPr>
        <w:autoSpaceDE w:val="0"/>
        <w:autoSpaceDN w:val="0"/>
        <w:adjustRightInd w:val="0"/>
        <w:spacing w:line="360" w:lineRule="auto"/>
        <w:ind w:firstLineChars="200" w:firstLine="480"/>
        <w:jc w:val="left"/>
        <w:rPr>
          <w:rFonts w:ascii="仿宋" w:eastAsia="仿宋" w:hAnsi="仿宋" w:cs="宋体"/>
          <w:sz w:val="24"/>
        </w:rPr>
      </w:pPr>
      <w:r w:rsidRPr="001676E4">
        <w:rPr>
          <w:rFonts w:ascii="仿宋" w:eastAsia="仿宋" w:hAnsi="仿宋" w:cs="宋体"/>
          <w:sz w:val="24"/>
        </w:rPr>
        <w:t>3</w:t>
      </w:r>
      <w:r>
        <w:rPr>
          <w:rFonts w:ascii="仿宋" w:eastAsia="仿宋" w:hAnsi="仿宋" w:cs="宋体"/>
          <w:sz w:val="24"/>
        </w:rPr>
        <w:t>.</w:t>
      </w:r>
      <w:r w:rsidRPr="001676E4">
        <w:rPr>
          <w:rFonts w:ascii="仿宋" w:eastAsia="仿宋" w:hAnsi="仿宋" w:cs="宋体"/>
          <w:sz w:val="24"/>
        </w:rPr>
        <w:t>回购退出：风险企业家或风险企业的管理层购回风险资本家手中的股份，使风险资本退出。当企业走向成熟时，风险大为减少，于是可将股份转卖给风险企业家，所卖价款可能比IPO少，但费用也少，且时间短，便于操作。</w:t>
      </w:r>
    </w:p>
    <w:p w14:paraId="47D585B2" w14:textId="33B21A43" w:rsidR="00012FD5" w:rsidRPr="001676E4" w:rsidRDefault="00012FD5" w:rsidP="00012FD5">
      <w:pPr>
        <w:autoSpaceDE w:val="0"/>
        <w:autoSpaceDN w:val="0"/>
        <w:adjustRightInd w:val="0"/>
        <w:spacing w:line="360" w:lineRule="auto"/>
        <w:ind w:firstLineChars="200" w:firstLine="480"/>
        <w:jc w:val="left"/>
        <w:rPr>
          <w:rFonts w:ascii="仿宋" w:eastAsia="仿宋" w:hAnsi="仿宋" w:cs="宋体"/>
          <w:sz w:val="24"/>
        </w:rPr>
      </w:pPr>
      <w:r w:rsidRPr="001676E4">
        <w:rPr>
          <w:rFonts w:ascii="仿宋" w:eastAsia="仿宋" w:hAnsi="仿宋" w:cs="宋体"/>
          <w:sz w:val="24"/>
        </w:rPr>
        <w:t>4</w:t>
      </w:r>
      <w:r>
        <w:rPr>
          <w:rFonts w:ascii="仿宋" w:eastAsia="仿宋" w:hAnsi="仿宋" w:cs="宋体"/>
          <w:sz w:val="24"/>
        </w:rPr>
        <w:t>.</w:t>
      </w:r>
      <w:r w:rsidRPr="001676E4">
        <w:rPr>
          <w:rFonts w:ascii="仿宋" w:eastAsia="仿宋" w:hAnsi="仿宋" w:cs="宋体"/>
          <w:sz w:val="24"/>
        </w:rPr>
        <w:t>清算退出：当企业失去了发展的可能或成长过慢，不能给予预期的回报，就要果断退出。据统计，以清算退出的投资大约</w:t>
      </w:r>
      <w:proofErr w:type="gramStart"/>
      <w:r w:rsidRPr="001676E4">
        <w:rPr>
          <w:rFonts w:ascii="仿宋" w:eastAsia="仿宋" w:hAnsi="仿宋" w:cs="宋体"/>
          <w:sz w:val="24"/>
        </w:rPr>
        <w:t>占风险总</w:t>
      </w:r>
      <w:proofErr w:type="gramEnd"/>
      <w:r w:rsidRPr="001676E4">
        <w:rPr>
          <w:rFonts w:ascii="仿宋" w:eastAsia="仿宋" w:hAnsi="仿宋" w:cs="宋体"/>
          <w:sz w:val="24"/>
        </w:rPr>
        <w:t>投资的32%。这种方式一般只能收回原投资额的一半左右。</w:t>
      </w:r>
    </w:p>
    <w:p w14:paraId="47E060E7" w14:textId="379C95C5" w:rsidR="00012FD5" w:rsidRDefault="00012FD5" w:rsidP="00012FD5">
      <w:pPr>
        <w:widowControl/>
        <w:jc w:val="left"/>
      </w:pPr>
      <w:r>
        <w:br w:type="page"/>
      </w:r>
    </w:p>
    <w:p w14:paraId="5D877CC1" w14:textId="404A8799" w:rsidR="00EB1BDB" w:rsidRDefault="00EB1BDB" w:rsidP="00EB1BDB">
      <w:pPr>
        <w:pStyle w:val="1"/>
        <w:spacing w:line="360" w:lineRule="auto"/>
      </w:pPr>
      <w:bookmarkStart w:id="225" w:name="_Toc40336988"/>
      <w:bookmarkStart w:id="226" w:name="_Toc67822418"/>
      <w:bookmarkStart w:id="227" w:name="_Toc75524093"/>
      <w:bookmarkStart w:id="228" w:name="_Toc28178162"/>
      <w:bookmarkStart w:id="229" w:name="_Toc37581454"/>
      <w:bookmarkEnd w:id="189"/>
      <w:bookmarkEnd w:id="190"/>
      <w:bookmarkEnd w:id="191"/>
      <w:r w:rsidRPr="00F82E26">
        <w:lastRenderedPageBreak/>
        <w:t>第</w:t>
      </w:r>
      <w:r w:rsidR="001324C2">
        <w:rPr>
          <w:rFonts w:hint="eastAsia"/>
        </w:rPr>
        <w:t>七</w:t>
      </w:r>
      <w:r w:rsidRPr="00F82E26">
        <w:t>章</w:t>
      </w:r>
      <w:r w:rsidRPr="00F82E26">
        <w:rPr>
          <w:rFonts w:hint="eastAsia"/>
        </w:rPr>
        <w:t>市场发展规划</w:t>
      </w:r>
      <w:bookmarkEnd w:id="225"/>
      <w:bookmarkEnd w:id="226"/>
      <w:bookmarkEnd w:id="227"/>
    </w:p>
    <w:p w14:paraId="31C9D447" w14:textId="0229E658" w:rsidR="00EB1BDB" w:rsidRPr="004A1AD3" w:rsidRDefault="001324C2" w:rsidP="004A1AD3">
      <w:pPr>
        <w:pStyle w:val="a5"/>
        <w:jc w:val="left"/>
      </w:pPr>
      <w:bookmarkStart w:id="230" w:name="_Toc40336989"/>
      <w:bookmarkStart w:id="231" w:name="_Toc67822419"/>
      <w:bookmarkStart w:id="232" w:name="_Toc75524094"/>
      <w:r>
        <w:rPr>
          <w:rFonts w:hint="eastAsia"/>
        </w:rPr>
        <w:t>7</w:t>
      </w:r>
      <w:r w:rsidRPr="004A1AD3">
        <w:rPr>
          <w:rFonts w:hint="eastAsia"/>
        </w:rPr>
        <w:t>.1创业初期（</w:t>
      </w:r>
      <w:r w:rsidRPr="004A1AD3">
        <w:t>2-3年）</w:t>
      </w:r>
      <w:bookmarkEnd w:id="230"/>
      <w:bookmarkEnd w:id="231"/>
      <w:bookmarkEnd w:id="232"/>
    </w:p>
    <w:p w14:paraId="26E16B4E" w14:textId="77777777" w:rsidR="00EB1BDB" w:rsidRDefault="00EB1BDB" w:rsidP="00EB1BDB">
      <w:pPr>
        <w:widowControl/>
        <w:spacing w:line="360" w:lineRule="auto"/>
        <w:ind w:firstLineChars="177" w:firstLine="425"/>
        <w:jc w:val="left"/>
        <w:rPr>
          <w:rFonts w:ascii="仿宋" w:eastAsia="仿宋" w:hAnsi="仿宋"/>
          <w:sz w:val="24"/>
          <w:szCs w:val="24"/>
        </w:rPr>
      </w:pPr>
      <w:r>
        <w:rPr>
          <w:rFonts w:ascii="仿宋" w:eastAsia="仿宋" w:hAnsi="仿宋" w:hint="eastAsia"/>
          <w:sz w:val="24"/>
          <w:szCs w:val="24"/>
        </w:rPr>
        <w:t>创业初期，</w:t>
      </w:r>
      <w:proofErr w:type="gramStart"/>
      <w:r>
        <w:rPr>
          <w:rFonts w:ascii="仿宋" w:eastAsia="仿宋" w:hAnsi="仿宋" w:hint="eastAsia"/>
          <w:sz w:val="24"/>
          <w:szCs w:val="24"/>
        </w:rPr>
        <w:t>致力于微信小</w:t>
      </w:r>
      <w:proofErr w:type="gramEnd"/>
      <w:r>
        <w:rPr>
          <w:rFonts w:ascii="仿宋" w:eastAsia="仿宋" w:hAnsi="仿宋" w:hint="eastAsia"/>
          <w:sz w:val="24"/>
          <w:szCs w:val="24"/>
        </w:rPr>
        <w:t>程序开发以及网页设计研发，广泛吸收合作商家，公司立足于华东地区，作为华东第一家此类运动平台，在广大运动类群体中开展运动业务，通过运动创意项目吸引运动用户关注并且使用，培养用户的运动惯。</w:t>
      </w:r>
      <w:proofErr w:type="gramStart"/>
      <w:r>
        <w:rPr>
          <w:rFonts w:ascii="仿宋" w:eastAsia="仿宋" w:hAnsi="仿宋" w:hint="eastAsia"/>
          <w:sz w:val="24"/>
          <w:szCs w:val="24"/>
        </w:rPr>
        <w:t>促进</w:t>
      </w:r>
      <w:r>
        <w:rPr>
          <w:rFonts w:ascii="仿宋" w:eastAsia="仿宋" w:hAnsi="仿宋"/>
          <w:sz w:val="24"/>
          <w:szCs w:val="24"/>
        </w:rPr>
        <w:t>微信小</w:t>
      </w:r>
      <w:proofErr w:type="gramEnd"/>
      <w:r>
        <w:rPr>
          <w:rFonts w:ascii="仿宋" w:eastAsia="仿宋" w:hAnsi="仿宋"/>
          <w:sz w:val="24"/>
          <w:szCs w:val="24"/>
        </w:rPr>
        <w:t>程序</w:t>
      </w:r>
      <w:r>
        <w:rPr>
          <w:rFonts w:ascii="仿宋" w:eastAsia="仿宋" w:hAnsi="仿宋" w:hint="eastAsia"/>
          <w:sz w:val="24"/>
          <w:szCs w:val="24"/>
        </w:rPr>
        <w:t>用户稳定增长，</w:t>
      </w:r>
      <w:proofErr w:type="gramStart"/>
      <w:r>
        <w:rPr>
          <w:rFonts w:ascii="仿宋" w:eastAsia="仿宋" w:hAnsi="仿宋" w:hint="eastAsia"/>
          <w:sz w:val="24"/>
          <w:szCs w:val="24"/>
        </w:rPr>
        <w:t>日活跃</w:t>
      </w:r>
      <w:proofErr w:type="gramEnd"/>
      <w:r>
        <w:rPr>
          <w:rFonts w:ascii="仿宋" w:eastAsia="仿宋" w:hAnsi="仿宋" w:hint="eastAsia"/>
          <w:sz w:val="24"/>
          <w:szCs w:val="24"/>
        </w:rPr>
        <w:t>用户10万，月资金流水50万。</w:t>
      </w:r>
    </w:p>
    <w:p w14:paraId="30DE5C10" w14:textId="77777777" w:rsidR="00EB1BDB" w:rsidRPr="00F82E26" w:rsidRDefault="00EB1BDB" w:rsidP="00EB1BDB">
      <w:pPr>
        <w:widowControl/>
        <w:spacing w:line="360" w:lineRule="auto"/>
        <w:ind w:firstLineChars="177" w:firstLine="425"/>
        <w:jc w:val="left"/>
        <w:rPr>
          <w:rFonts w:ascii="仿宋" w:eastAsia="仿宋" w:hAnsi="仿宋"/>
          <w:sz w:val="24"/>
          <w:szCs w:val="24"/>
        </w:rPr>
      </w:pPr>
      <w:r>
        <w:rPr>
          <w:rFonts w:ascii="仿宋" w:eastAsia="仿宋" w:hAnsi="仿宋" w:hint="eastAsia"/>
          <w:sz w:val="24"/>
          <w:szCs w:val="24"/>
        </w:rPr>
        <w:t>近期重点项目：“开球啦”软件的开发及应用推广，“开球啦”用户积累。</w:t>
      </w:r>
    </w:p>
    <w:p w14:paraId="5D7EABA6" w14:textId="5DEA59A9" w:rsidR="00EB1BDB" w:rsidRPr="004A1AD3" w:rsidRDefault="001324C2" w:rsidP="004A1AD3">
      <w:pPr>
        <w:pStyle w:val="a5"/>
        <w:jc w:val="left"/>
      </w:pPr>
      <w:bookmarkStart w:id="233" w:name="_Toc40336990"/>
      <w:bookmarkStart w:id="234" w:name="_Toc67822420"/>
      <w:bookmarkStart w:id="235" w:name="_Toc75524095"/>
      <w:r>
        <w:t>7</w:t>
      </w:r>
      <w:r w:rsidR="00EB1BDB" w:rsidRPr="004A1AD3">
        <w:rPr>
          <w:rFonts w:hint="eastAsia"/>
        </w:rPr>
        <w:t>.2发展中期（</w:t>
      </w:r>
      <w:r w:rsidR="00EB1BDB" w:rsidRPr="004A1AD3">
        <w:t>4-5年）</w:t>
      </w:r>
      <w:bookmarkEnd w:id="233"/>
      <w:bookmarkEnd w:id="234"/>
      <w:bookmarkEnd w:id="235"/>
    </w:p>
    <w:p w14:paraId="5F8BF757" w14:textId="77777777" w:rsidR="00EB1BDB" w:rsidRDefault="00EB1BDB" w:rsidP="00EB1BDB">
      <w:pPr>
        <w:widowControl/>
        <w:spacing w:line="360" w:lineRule="auto"/>
        <w:ind w:firstLineChars="177" w:firstLine="425"/>
        <w:jc w:val="left"/>
        <w:rPr>
          <w:rFonts w:ascii="仿宋" w:eastAsia="仿宋" w:hAnsi="仿宋"/>
          <w:sz w:val="24"/>
          <w:szCs w:val="24"/>
        </w:rPr>
      </w:pPr>
      <w:r>
        <w:rPr>
          <w:rFonts w:ascii="仿宋" w:eastAsia="仿宋" w:hAnsi="仿宋" w:hint="eastAsia"/>
          <w:sz w:val="24"/>
          <w:szCs w:val="24"/>
        </w:rPr>
        <w:t>战略拓展期，运营方面公司将扩充运营团队，丰富网站相关功能，提升用户体验，初步建立起第一家“开球啦”会馆，建立“开球啦”、合作商家与用户之间的线下平台，完善商业模式，为用户线下更高阶段的运动提供保障，其中，软件用户达到150万，月资金流水500万。同时利用业务资源，垂直整合从创意设计到产品生产销售全产业链条，扩大品牌印象力，借助“下班一小时计划”这一公益活动，宣扬“开球啦</w:t>
      </w:r>
      <w:r>
        <w:rPr>
          <w:rFonts w:ascii="仿宋" w:eastAsia="仿宋" w:hAnsi="仿宋"/>
          <w:sz w:val="24"/>
          <w:szCs w:val="24"/>
        </w:rPr>
        <w:t>”</w:t>
      </w:r>
      <w:r>
        <w:rPr>
          <w:rFonts w:ascii="仿宋" w:eastAsia="仿宋" w:hAnsi="仿宋" w:hint="eastAsia"/>
          <w:sz w:val="24"/>
          <w:szCs w:val="24"/>
        </w:rPr>
        <w:t>运动理念，倡导运动公益，引领行业，利用互联网逐步颠覆运动涉及到的相关传统行业。</w:t>
      </w:r>
    </w:p>
    <w:p w14:paraId="179C9DFF" w14:textId="77777777" w:rsidR="00EB1BDB" w:rsidRPr="00F82E26" w:rsidRDefault="00EB1BDB" w:rsidP="00EB1BDB">
      <w:pPr>
        <w:widowControl/>
        <w:spacing w:line="360" w:lineRule="auto"/>
        <w:ind w:firstLineChars="177" w:firstLine="425"/>
        <w:jc w:val="left"/>
        <w:rPr>
          <w:rFonts w:ascii="仿宋" w:eastAsia="仿宋" w:hAnsi="仿宋"/>
          <w:sz w:val="24"/>
          <w:szCs w:val="24"/>
        </w:rPr>
      </w:pPr>
      <w:r>
        <w:rPr>
          <w:rFonts w:ascii="仿宋" w:eastAsia="仿宋" w:hAnsi="仿宋" w:hint="eastAsia"/>
          <w:sz w:val="24"/>
          <w:szCs w:val="24"/>
        </w:rPr>
        <w:t>中期重点项目：“开球啦”会馆，“下班一小时计划”。</w:t>
      </w:r>
    </w:p>
    <w:p w14:paraId="6E660DDC" w14:textId="73747CAE" w:rsidR="00EB1BDB" w:rsidRPr="004A1AD3" w:rsidRDefault="001324C2" w:rsidP="004A1AD3">
      <w:pPr>
        <w:pStyle w:val="a5"/>
        <w:jc w:val="left"/>
      </w:pPr>
      <w:bookmarkStart w:id="236" w:name="_Toc40336991"/>
      <w:bookmarkStart w:id="237" w:name="_Toc67822421"/>
      <w:bookmarkStart w:id="238" w:name="_Toc75524096"/>
      <w:r>
        <w:t>7</w:t>
      </w:r>
      <w:r w:rsidR="00EB1BDB" w:rsidRPr="004A1AD3">
        <w:rPr>
          <w:rFonts w:hint="eastAsia"/>
        </w:rPr>
        <w:t>.3成熟后期（</w:t>
      </w:r>
      <w:r w:rsidR="00EB1BDB" w:rsidRPr="004A1AD3">
        <w:t>6-10年）</w:t>
      </w:r>
      <w:bookmarkEnd w:id="236"/>
      <w:bookmarkEnd w:id="237"/>
      <w:bookmarkEnd w:id="238"/>
    </w:p>
    <w:p w14:paraId="5C2EA309" w14:textId="77777777" w:rsidR="00EB1BDB" w:rsidRDefault="00EB1BDB" w:rsidP="00EB1BDB">
      <w:pPr>
        <w:widowControl/>
        <w:spacing w:line="360" w:lineRule="auto"/>
        <w:ind w:firstLineChars="177" w:firstLine="425"/>
        <w:jc w:val="left"/>
        <w:rPr>
          <w:rFonts w:ascii="仿宋" w:eastAsia="仿宋" w:hAnsi="仿宋"/>
          <w:sz w:val="24"/>
          <w:szCs w:val="24"/>
        </w:rPr>
      </w:pPr>
      <w:r>
        <w:rPr>
          <w:rFonts w:ascii="仿宋" w:eastAsia="仿宋" w:hAnsi="仿宋" w:hint="eastAsia"/>
          <w:sz w:val="24"/>
          <w:szCs w:val="24"/>
        </w:rPr>
        <w:t>战略投资期，建立集合俱乐部、运动场馆、业余球队、球迷协会、“开球啦”会馆的产品创业链，巩固公司主线业务，建立完整的运动商业生态圈。</w:t>
      </w:r>
    </w:p>
    <w:p w14:paraId="043182B0" w14:textId="77777777" w:rsidR="00EB1BDB" w:rsidRDefault="00EB1BDB" w:rsidP="00EB1BDB">
      <w:pPr>
        <w:widowControl/>
        <w:spacing w:line="360" w:lineRule="auto"/>
        <w:ind w:firstLineChars="177" w:firstLine="425"/>
        <w:jc w:val="left"/>
        <w:rPr>
          <w:rFonts w:ascii="仿宋" w:eastAsia="仿宋" w:hAnsi="仿宋"/>
          <w:sz w:val="24"/>
          <w:szCs w:val="24"/>
        </w:rPr>
      </w:pPr>
      <w:r>
        <w:rPr>
          <w:rFonts w:ascii="仿宋" w:eastAsia="仿宋" w:hAnsi="仿宋" w:hint="eastAsia"/>
          <w:sz w:val="24"/>
          <w:szCs w:val="24"/>
        </w:rPr>
        <w:t>长期重点项目：自有第三方支付，自有征信体系。</w:t>
      </w:r>
    </w:p>
    <w:bookmarkEnd w:id="228"/>
    <w:bookmarkEnd w:id="229"/>
    <w:p w14:paraId="7A6F5B6C" w14:textId="0A73907D" w:rsidR="00EB1BDB" w:rsidRPr="00F82E26" w:rsidRDefault="00EB1BDB" w:rsidP="00EB1BDB">
      <w:pPr>
        <w:widowControl/>
        <w:spacing w:line="360" w:lineRule="auto"/>
        <w:jc w:val="left"/>
        <w:rPr>
          <w:rFonts w:ascii="仿宋" w:eastAsia="仿宋" w:hAnsi="仿宋"/>
          <w:sz w:val="24"/>
          <w:szCs w:val="24"/>
        </w:rPr>
      </w:pPr>
    </w:p>
    <w:sectPr w:rsidR="00EB1BDB" w:rsidRPr="00F82E26" w:rsidSect="002F0AFF">
      <w:headerReference w:type="even" r:id="rId45"/>
      <w:headerReference w:type="default" r:id="rId46"/>
      <w:footerReference w:type="default" r:id="rId47"/>
      <w:headerReference w:type="first" r:id="rId4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B36FB" w14:textId="77777777" w:rsidR="00141D23" w:rsidRDefault="00141D23">
      <w:r>
        <w:separator/>
      </w:r>
    </w:p>
  </w:endnote>
  <w:endnote w:type="continuationSeparator" w:id="0">
    <w:p w14:paraId="1DDB2E52" w14:textId="77777777" w:rsidR="00141D23" w:rsidRDefault="00141D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7969978"/>
      <w:docPartObj>
        <w:docPartGallery w:val="Page Numbers (Bottom of Page)"/>
        <w:docPartUnique/>
      </w:docPartObj>
    </w:sdtPr>
    <w:sdtEndPr/>
    <w:sdtContent>
      <w:p w14:paraId="1B393991" w14:textId="77777777" w:rsidR="00E32F97" w:rsidRDefault="00E32F97">
        <w:pPr>
          <w:pStyle w:val="aa"/>
          <w:jc w:val="center"/>
        </w:pPr>
        <w:r>
          <w:fldChar w:fldCharType="begin"/>
        </w:r>
        <w:r>
          <w:instrText>PAGE   \* MERGEFORMAT</w:instrText>
        </w:r>
        <w:r>
          <w:fldChar w:fldCharType="separate"/>
        </w:r>
        <w:r>
          <w:rPr>
            <w:lang w:val="zh-CN"/>
          </w:rPr>
          <w:t>2</w:t>
        </w:r>
        <w:r>
          <w:fldChar w:fldCharType="end"/>
        </w:r>
      </w:p>
    </w:sdtContent>
  </w:sdt>
  <w:p w14:paraId="7D6229BE" w14:textId="77777777" w:rsidR="00E32F97" w:rsidRDefault="00E32F97">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0E79C4" w14:textId="77777777" w:rsidR="00141D23" w:rsidRDefault="00141D23">
      <w:r>
        <w:separator/>
      </w:r>
    </w:p>
  </w:footnote>
  <w:footnote w:type="continuationSeparator" w:id="0">
    <w:p w14:paraId="43BAA938" w14:textId="77777777" w:rsidR="00141D23" w:rsidRDefault="00141D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7FB11" w14:textId="6F888928" w:rsidR="00E32F97" w:rsidRDefault="00141D23">
    <w:pPr>
      <w:pStyle w:val="a8"/>
    </w:pPr>
    <w:r>
      <w:rPr>
        <w:noProof/>
      </w:rPr>
      <w:pict w14:anchorId="485E950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12147672" o:spid="_x0000_s2050" type="#_x0000_t136" style="position:absolute;left:0;text-align:left;margin-left:0;margin-top:0;width:501.9pt;height:83.65pt;rotation:315;z-index:-251653120;mso-position-horizontal:center;mso-position-horizontal-relative:margin;mso-position-vertical:center;mso-position-vertical-relative:margin" o:allowincell="f" fillcolor="silver" stroked="f">
          <v:fill opacity=".5"/>
          <v:textpath style="font-family:&quot;等线&quot;;font-size:1pt" string="开球啦工作室"/>
          <w10:wrap anchorx="margin" anchory="margin"/>
        </v:shape>
      </w:pict>
    </w:r>
  </w:p>
  <w:p w14:paraId="1C677FE3" w14:textId="77777777" w:rsidR="00E32F97" w:rsidRDefault="00E32F9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61AAC" w14:textId="19873D97" w:rsidR="00E32F97" w:rsidRPr="00CC49F6" w:rsidRDefault="002E3074" w:rsidP="004A1AD3">
    <w:pPr>
      <w:pStyle w:val="a8"/>
      <w:pBdr>
        <w:bottom w:val="single" w:sz="6" w:space="0" w:color="auto"/>
      </w:pBdr>
      <w:rPr>
        <w:rFonts w:ascii="仿宋" w:eastAsia="仿宋" w:hAnsi="仿宋"/>
        <w:sz w:val="21"/>
        <w:szCs w:val="21"/>
      </w:rPr>
    </w:pPr>
    <w:r>
      <w:rPr>
        <w:noProof/>
      </w:rPr>
      <w:drawing>
        <wp:anchor distT="0" distB="0" distL="114300" distR="114300" simplePos="0" relativeHeight="251673600" behindDoc="0" locked="0" layoutInCell="1" allowOverlap="1" wp14:anchorId="745288B8" wp14:editId="59496CD9">
          <wp:simplePos x="0" y="0"/>
          <wp:positionH relativeFrom="margin">
            <wp:align>right</wp:align>
          </wp:positionH>
          <wp:positionV relativeFrom="paragraph">
            <wp:posOffset>-147988</wp:posOffset>
          </wp:positionV>
          <wp:extent cx="777240" cy="284471"/>
          <wp:effectExtent l="0" t="0" r="3810" b="1905"/>
          <wp:wrapNone/>
          <wp:docPr id="2" name="图片 2" descr="交通号志灯&#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交通号志灯&#10;&#10;中度可信度描述已自动生成"/>
                  <pic:cNvPicPr/>
                </pic:nvPicPr>
                <pic:blipFill>
                  <a:blip r:embed="rId1">
                    <a:extLst>
                      <a:ext uri="{28A0092B-C50C-407E-A947-70E740481C1C}">
                        <a14:useLocalDpi xmlns:a14="http://schemas.microsoft.com/office/drawing/2010/main" val="0"/>
                      </a:ext>
                    </a:extLst>
                  </a:blip>
                  <a:stretch>
                    <a:fillRect/>
                  </a:stretch>
                </pic:blipFill>
                <pic:spPr>
                  <a:xfrm>
                    <a:off x="0" y="0"/>
                    <a:ext cx="777240" cy="284471"/>
                  </a:xfrm>
                  <a:prstGeom prst="rect">
                    <a:avLst/>
                  </a:prstGeom>
                </pic:spPr>
              </pic:pic>
            </a:graphicData>
          </a:graphic>
          <wp14:sizeRelH relativeFrom="margin">
            <wp14:pctWidth>0</wp14:pctWidth>
          </wp14:sizeRelH>
          <wp14:sizeRelV relativeFrom="margin">
            <wp14:pctHeight>0</wp14:pctHeight>
          </wp14:sizeRelV>
        </wp:anchor>
      </w:drawing>
    </w:r>
    <w:r w:rsidR="00141D23">
      <w:rPr>
        <w:noProof/>
      </w:rPr>
      <w:pict w14:anchorId="0ED7C5F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12147673" o:spid="_x0000_s2051" type="#_x0000_t136" style="position:absolute;left:0;text-align:left;margin-left:0;margin-top:0;width:501.9pt;height:83.65pt;rotation:315;z-index:-251651072;mso-position-horizontal:center;mso-position-horizontal-relative:margin;mso-position-vertical:center;mso-position-vertical-relative:margin" o:allowincell="f" fillcolor="silver" stroked="f">
          <v:fill opacity=".5"/>
          <v:textpath style="font-family:&quot;等线&quot;;font-size:1pt" string="开球啦工作室"/>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90936" w14:textId="034CAA0E" w:rsidR="00E32F97" w:rsidRDefault="00141D23">
    <w:pPr>
      <w:pStyle w:val="a8"/>
    </w:pPr>
    <w:r>
      <w:rPr>
        <w:noProof/>
      </w:rPr>
      <w:pict w14:anchorId="4C30B2E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12147671" o:spid="_x0000_s2049" type="#_x0000_t136" style="position:absolute;left:0;text-align:left;margin-left:0;margin-top:0;width:501.9pt;height:83.65pt;rotation:315;z-index:-251655168;mso-position-horizontal:center;mso-position-horizontal-relative:margin;mso-position-vertical:center;mso-position-vertical-relative:margin" o:allowincell="f" fillcolor="silver" stroked="f">
          <v:fill opacity=".5"/>
          <v:textpath style="font-family:&quot;等线&quot;;font-size:1pt" string="开球啦工作室"/>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22617" w14:textId="1FCD4DFB" w:rsidR="00E32F97" w:rsidRDefault="00141D23">
    <w:pPr>
      <w:pStyle w:val="a8"/>
    </w:pPr>
    <w:r>
      <w:rPr>
        <w:noProof/>
      </w:rPr>
      <w:pict w14:anchorId="66532C0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12147675" o:spid="_x0000_s2053" type="#_x0000_t136" style="position:absolute;left:0;text-align:left;margin-left:0;margin-top:0;width:501.9pt;height:83.65pt;rotation:315;z-index:-251646976;mso-position-horizontal:center;mso-position-horizontal-relative:margin;mso-position-vertical:center;mso-position-vertical-relative:margin" o:allowincell="f" fillcolor="silver" stroked="f">
          <v:fill opacity=".5"/>
          <v:textpath style="font-family:&quot;等线&quot;;font-size:1pt" string="开球啦工作室"/>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7266C" w14:textId="75A7FBEA" w:rsidR="00E32F97" w:rsidRPr="00CC49F6" w:rsidRDefault="00141D23" w:rsidP="002F0AFF">
    <w:pPr>
      <w:pStyle w:val="a8"/>
      <w:pBdr>
        <w:bottom w:val="single" w:sz="6" w:space="0" w:color="auto"/>
      </w:pBdr>
      <w:jc w:val="both"/>
      <w:rPr>
        <w:rFonts w:ascii="仿宋" w:eastAsia="仿宋" w:hAnsi="仿宋"/>
        <w:sz w:val="21"/>
        <w:szCs w:val="21"/>
      </w:rPr>
    </w:pPr>
    <w:r>
      <w:rPr>
        <w:noProof/>
      </w:rPr>
      <w:pict w14:anchorId="61DF355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12147676" o:spid="_x0000_s2054" type="#_x0000_t136" style="position:absolute;left:0;text-align:left;margin-left:0;margin-top:0;width:501.9pt;height:83.65pt;rotation:315;z-index:-251644928;mso-position-horizontal:center;mso-position-horizontal-relative:margin;mso-position-vertical:center;mso-position-vertical-relative:margin" o:allowincell="f" fillcolor="silver" stroked="f">
          <v:fill opacity=".5"/>
          <v:textpath style="font-family:&quot;等线&quot;;font-size:1pt" string="开球啦工作室"/>
          <w10:wrap anchorx="margin" anchory="margin"/>
        </v:shape>
      </w:pict>
    </w:r>
    <w:r w:rsidR="00E32F97">
      <w:rPr>
        <w:rFonts w:ascii="仿宋" w:eastAsia="仿宋" w:hAnsi="仿宋"/>
        <w:sz w:val="21"/>
        <w:szCs w:val="21"/>
      </w:rPr>
      <w:tab/>
    </w:r>
    <w:r w:rsidR="00E32F97">
      <w:rPr>
        <w:rFonts w:ascii="仿宋" w:eastAsia="仿宋" w:hAnsi="仿宋"/>
        <w:sz w:val="21"/>
        <w:szCs w:val="21"/>
      </w:rPr>
      <w:fldChar w:fldCharType="begin"/>
    </w:r>
    <w:r w:rsidR="00E32F97">
      <w:rPr>
        <w:rFonts w:ascii="仿宋" w:eastAsia="仿宋" w:hAnsi="仿宋"/>
        <w:sz w:val="21"/>
        <w:szCs w:val="21"/>
      </w:rPr>
      <w:instrText xml:space="preserve"> </w:instrText>
    </w:r>
    <w:r w:rsidR="00E32F97">
      <w:rPr>
        <w:rFonts w:ascii="仿宋" w:eastAsia="仿宋" w:hAnsi="仿宋" w:hint="eastAsia"/>
        <w:sz w:val="21"/>
        <w:szCs w:val="21"/>
      </w:rPr>
      <w:instrText>STYLEREF  "标题 1"  \* MERGEFORMAT</w:instrText>
    </w:r>
    <w:r w:rsidR="00E32F97">
      <w:rPr>
        <w:rFonts w:ascii="仿宋" w:eastAsia="仿宋" w:hAnsi="仿宋"/>
        <w:sz w:val="21"/>
        <w:szCs w:val="21"/>
      </w:rPr>
      <w:instrText xml:space="preserve"> </w:instrText>
    </w:r>
    <w:r w:rsidR="00E32F97">
      <w:rPr>
        <w:rFonts w:ascii="仿宋" w:eastAsia="仿宋" w:hAnsi="仿宋"/>
        <w:sz w:val="21"/>
        <w:szCs w:val="21"/>
      </w:rPr>
      <w:fldChar w:fldCharType="separate"/>
    </w:r>
    <w:r w:rsidR="002E3074">
      <w:rPr>
        <w:rFonts w:ascii="仿宋" w:eastAsia="仿宋" w:hAnsi="仿宋" w:hint="eastAsia"/>
        <w:noProof/>
        <w:sz w:val="21"/>
        <w:szCs w:val="21"/>
      </w:rPr>
      <w:t>第二章产品与服务</w:t>
    </w:r>
    <w:r w:rsidR="00E32F97">
      <w:rPr>
        <w:rFonts w:ascii="仿宋" w:eastAsia="仿宋" w:hAnsi="仿宋"/>
        <w:sz w:val="21"/>
        <w:szCs w:val="21"/>
      </w:rPr>
      <w:fldChar w:fldCharType="end"/>
    </w:r>
    <w:r w:rsidR="00E32F97">
      <w:rPr>
        <w:rFonts w:ascii="仿宋" w:eastAsia="仿宋" w:hAnsi="仿宋"/>
        <w:noProof/>
        <w:sz w:val="21"/>
        <w:szCs w:val="21"/>
      </w:rPr>
      <mc:AlternateContent>
        <mc:Choice Requires="wps">
          <w:drawing>
            <wp:anchor distT="0" distB="0" distL="114300" distR="114300" simplePos="0" relativeHeight="251659264" behindDoc="1" locked="0" layoutInCell="0" allowOverlap="1" wp14:anchorId="332C54E8" wp14:editId="1612B9CD">
              <wp:simplePos x="0" y="0"/>
              <wp:positionH relativeFrom="margin">
                <wp:align>center</wp:align>
              </wp:positionH>
              <wp:positionV relativeFrom="margin">
                <wp:align>center</wp:align>
              </wp:positionV>
              <wp:extent cx="6374130" cy="1062355"/>
              <wp:effectExtent l="0" t="1866900" r="0" b="1890395"/>
              <wp:wrapNone/>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374130" cy="106235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F01CADA" w14:textId="77777777" w:rsidR="00E32F97" w:rsidRDefault="00E32F97" w:rsidP="00EB1BDB">
                          <w:pPr>
                            <w:jc w:val="center"/>
                            <w:rPr>
                              <w:kern w:val="0"/>
                              <w:sz w:val="24"/>
                              <w:szCs w:val="24"/>
                            </w:rPr>
                          </w:pPr>
                          <w:r>
                            <w:rPr>
                              <w:rFonts w:ascii="等线" w:eastAsia="等线" w:hAnsi="等线" w:hint="eastAsia"/>
                              <w:color w:val="C0C0C0"/>
                              <w:sz w:val="2"/>
                              <w:szCs w:val="2"/>
                              <w14:textFill>
                                <w14:solidFill>
                                  <w14:srgbClr w14:val="C0C0C0">
                                    <w14:alpha w14:val="50000"/>
                                  </w14:srgbClr>
                                </w14:solidFill>
                              </w14:textFill>
                            </w:rPr>
                            <w:t>极工作室出品</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332C54E8" id="_x0000_t202" coordsize="21600,21600" o:spt="202" path="m,l,21600r21600,l21600,xe">
              <v:stroke joinstyle="miter"/>
              <v:path gradientshapeok="t" o:connecttype="rect"/>
            </v:shapetype>
            <v:shape id="文本框 3" o:spid="_x0000_s1027" type="#_x0000_t202" style="position:absolute;left:0;text-align:left;margin-left:0;margin-top:0;width:501.9pt;height:83.65pt;rotation:-45;z-index:-25165721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" o:allowincell="f" filled="f" stroked="f">
              <v:stroke joinstyle="round"/>
              <o:lock v:ext="edit" shapetype="t"/>
              <v:textbox style="mso-fit-shape-to-text:t">
                <w:txbxContent>
                  <w:p w14:paraId="3F01CADA" w14:textId="77777777" w:rsidR="00E32F97" w:rsidRDefault="00E32F97" w:rsidP="00EB1BDB">
                    <w:pPr>
                      <w:jc w:val="center"/>
                      <w:rPr>
                        <w:kern w:val="0"/>
                        <w:sz w:val="24"/>
                        <w:szCs w:val="24"/>
                      </w:rPr>
                    </w:pPr>
                    <w:r>
                      <w:rPr>
                        <w:rFonts w:ascii="等线" w:eastAsia="等线" w:hAnsi="等线" w:hint="eastAsia"/>
                        <w:color w:val="C0C0C0"/>
                        <w:sz w:val="2"/>
                        <w:szCs w:val="2"/>
                        <w14:textFill>
                          <w14:solidFill>
                            <w14:srgbClr w14:val="C0C0C0">
                              <w14:alpha w14:val="50000"/>
                            </w14:srgbClr>
                          </w14:solidFill>
                        </w14:textFill>
                      </w:rPr>
                      <w:t>极工作室出品</w:t>
                    </w:r>
                  </w:p>
                </w:txbxContent>
              </v:textbox>
              <w10:wrap anchorx="margin" anchory="margin"/>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35806" w14:textId="24A64E53" w:rsidR="00E32F97" w:rsidRDefault="00141D23">
    <w:pPr>
      <w:pStyle w:val="a8"/>
    </w:pPr>
    <w:r>
      <w:rPr>
        <w:noProof/>
      </w:rPr>
      <w:pict w14:anchorId="2290B61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12147674" o:spid="_x0000_s2052" type="#_x0000_t136" style="position:absolute;left:0;text-align:left;margin-left:0;margin-top:0;width:501.9pt;height:83.65pt;rotation:315;z-index:-251649024;mso-position-horizontal:center;mso-position-horizontal-relative:margin;mso-position-vertical:center;mso-position-vertical-relative:margin" o:allowincell="f" fillcolor="silver" stroked="f">
          <v:fill opacity=".5"/>
          <v:textpath style="font-family:&quot;等线&quot;;font-size:1pt" string="开球啦工作室"/>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0FFE8AA"/>
    <w:multiLevelType w:val="singleLevel"/>
    <w:tmpl w:val="A0FFE8AA"/>
    <w:lvl w:ilvl="0">
      <w:start w:val="1"/>
      <w:numFmt w:val="decimal"/>
      <w:suff w:val="nothing"/>
      <w:lvlText w:val="（%1）"/>
      <w:lvlJc w:val="left"/>
    </w:lvl>
  </w:abstractNum>
  <w:abstractNum w:abstractNumId="1" w15:restartNumberingAfterBreak="0">
    <w:nsid w:val="E514C2CE"/>
    <w:multiLevelType w:val="singleLevel"/>
    <w:tmpl w:val="E514C2CE"/>
    <w:lvl w:ilvl="0">
      <w:start w:val="2"/>
      <w:numFmt w:val="decimal"/>
      <w:lvlText w:val="%1."/>
      <w:lvlJc w:val="left"/>
      <w:pPr>
        <w:tabs>
          <w:tab w:val="left" w:pos="312"/>
        </w:tabs>
      </w:pPr>
    </w:lvl>
  </w:abstractNum>
  <w:abstractNum w:abstractNumId="2" w15:restartNumberingAfterBreak="0">
    <w:nsid w:val="08B9DCC0"/>
    <w:multiLevelType w:val="singleLevel"/>
    <w:tmpl w:val="08B9DCC0"/>
    <w:lvl w:ilvl="0">
      <w:start w:val="6"/>
      <w:numFmt w:val="chineseCounting"/>
      <w:suff w:val="space"/>
      <w:lvlText w:val="第%1章"/>
      <w:lvlJc w:val="left"/>
      <w:rPr>
        <w:rFonts w:hint="eastAsia"/>
      </w:rPr>
    </w:lvl>
  </w:abstractNum>
  <w:abstractNum w:abstractNumId="3" w15:restartNumberingAfterBreak="0">
    <w:nsid w:val="19C84F16"/>
    <w:multiLevelType w:val="hybridMultilevel"/>
    <w:tmpl w:val="A3847038"/>
    <w:lvl w:ilvl="0" w:tplc="B4664CD2">
      <w:start w:val="4"/>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AAC482C"/>
    <w:multiLevelType w:val="hybridMultilevel"/>
    <w:tmpl w:val="99A6F936"/>
    <w:lvl w:ilvl="0" w:tplc="557CD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6567C6"/>
    <w:multiLevelType w:val="singleLevel"/>
    <w:tmpl w:val="446567C6"/>
    <w:lvl w:ilvl="0">
      <w:start w:val="1"/>
      <w:numFmt w:val="decimal"/>
      <w:lvlText w:val="%1."/>
      <w:lvlJc w:val="left"/>
      <w:pPr>
        <w:tabs>
          <w:tab w:val="left" w:pos="312"/>
        </w:tabs>
      </w:pPr>
    </w:lvl>
  </w:abstractNum>
  <w:abstractNum w:abstractNumId="6" w15:restartNumberingAfterBreak="0">
    <w:nsid w:val="4E1E153D"/>
    <w:multiLevelType w:val="hybridMultilevel"/>
    <w:tmpl w:val="A1E8DD7A"/>
    <w:lvl w:ilvl="0" w:tplc="6F4291B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507C0E4D"/>
    <w:multiLevelType w:val="singleLevel"/>
    <w:tmpl w:val="507C0E4D"/>
    <w:lvl w:ilvl="0">
      <w:start w:val="1"/>
      <w:numFmt w:val="decimal"/>
      <w:lvlText w:val="%1."/>
      <w:lvlJc w:val="left"/>
      <w:pPr>
        <w:tabs>
          <w:tab w:val="left" w:pos="312"/>
        </w:tabs>
      </w:pPr>
    </w:lvl>
  </w:abstractNum>
  <w:abstractNum w:abstractNumId="8" w15:restartNumberingAfterBreak="0">
    <w:nsid w:val="553A4877"/>
    <w:multiLevelType w:val="singleLevel"/>
    <w:tmpl w:val="553A4877"/>
    <w:lvl w:ilvl="0">
      <w:start w:val="1"/>
      <w:numFmt w:val="decimal"/>
      <w:suff w:val="nothing"/>
      <w:lvlText w:val="(%1)"/>
      <w:lvlJc w:val="left"/>
    </w:lvl>
  </w:abstractNum>
  <w:abstractNum w:abstractNumId="9" w15:restartNumberingAfterBreak="0">
    <w:nsid w:val="553A48E1"/>
    <w:multiLevelType w:val="singleLevel"/>
    <w:tmpl w:val="553A48E1"/>
    <w:lvl w:ilvl="0">
      <w:start w:val="1"/>
      <w:numFmt w:val="decimal"/>
      <w:suff w:val="nothing"/>
      <w:lvlText w:val="(%1)"/>
      <w:lvlJc w:val="left"/>
    </w:lvl>
  </w:abstractNum>
  <w:abstractNum w:abstractNumId="10" w15:restartNumberingAfterBreak="0">
    <w:nsid w:val="553A4902"/>
    <w:multiLevelType w:val="singleLevel"/>
    <w:tmpl w:val="553A4902"/>
    <w:lvl w:ilvl="0">
      <w:start w:val="1"/>
      <w:numFmt w:val="decimal"/>
      <w:suff w:val="nothing"/>
      <w:lvlText w:val="(%1)"/>
      <w:lvlJc w:val="left"/>
    </w:lvl>
  </w:abstractNum>
  <w:abstractNum w:abstractNumId="11" w15:restartNumberingAfterBreak="0">
    <w:nsid w:val="553A4C16"/>
    <w:multiLevelType w:val="singleLevel"/>
    <w:tmpl w:val="553A4C16"/>
    <w:lvl w:ilvl="0">
      <w:start w:val="1"/>
      <w:numFmt w:val="decimal"/>
      <w:suff w:val="nothing"/>
      <w:lvlText w:val="(%1)"/>
      <w:lvlJc w:val="left"/>
    </w:lvl>
  </w:abstractNum>
  <w:abstractNum w:abstractNumId="12" w15:restartNumberingAfterBreak="0">
    <w:nsid w:val="5D1C3CFA"/>
    <w:multiLevelType w:val="multilevel"/>
    <w:tmpl w:val="EDA0972E"/>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5DE9A6D0"/>
    <w:multiLevelType w:val="singleLevel"/>
    <w:tmpl w:val="5DE9A6D0"/>
    <w:lvl w:ilvl="0">
      <w:start w:val="5"/>
      <w:numFmt w:val="decimal"/>
      <w:suff w:val="nothing"/>
      <w:lvlText w:val="（%1）"/>
      <w:lvlJc w:val="left"/>
    </w:lvl>
  </w:abstractNum>
  <w:abstractNum w:abstractNumId="14" w15:restartNumberingAfterBreak="0">
    <w:nsid w:val="65BE653B"/>
    <w:multiLevelType w:val="hybridMultilevel"/>
    <w:tmpl w:val="1D2679E2"/>
    <w:lvl w:ilvl="0" w:tplc="F266D8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2F163CA"/>
    <w:multiLevelType w:val="hybridMultilevel"/>
    <w:tmpl w:val="B0CE5E46"/>
    <w:lvl w:ilvl="0" w:tplc="61F683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1"/>
  </w:num>
  <w:num w:numId="3">
    <w:abstractNumId w:val="8"/>
  </w:num>
  <w:num w:numId="4">
    <w:abstractNumId w:val="9"/>
  </w:num>
  <w:num w:numId="5">
    <w:abstractNumId w:val="10"/>
  </w:num>
  <w:num w:numId="6">
    <w:abstractNumId w:val="13"/>
  </w:num>
  <w:num w:numId="7">
    <w:abstractNumId w:val="2"/>
  </w:num>
  <w:num w:numId="8">
    <w:abstractNumId w:val="7"/>
  </w:num>
  <w:num w:numId="9">
    <w:abstractNumId w:val="1"/>
  </w:num>
  <w:num w:numId="10">
    <w:abstractNumId w:val="5"/>
  </w:num>
  <w:num w:numId="11">
    <w:abstractNumId w:val="0"/>
  </w:num>
  <w:num w:numId="12">
    <w:abstractNumId w:val="15"/>
  </w:num>
  <w:num w:numId="13">
    <w:abstractNumId w:val="4"/>
  </w:num>
  <w:num w:numId="14">
    <w:abstractNumId w:val="6"/>
  </w:num>
  <w:num w:numId="15">
    <w:abstractNumId w:val="3"/>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BDB"/>
    <w:rsid w:val="00010B64"/>
    <w:rsid w:val="00012FD5"/>
    <w:rsid w:val="00020C55"/>
    <w:rsid w:val="00027FA8"/>
    <w:rsid w:val="00130E55"/>
    <w:rsid w:val="001324C2"/>
    <w:rsid w:val="00141D23"/>
    <w:rsid w:val="00147C0C"/>
    <w:rsid w:val="0015209A"/>
    <w:rsid w:val="00153A85"/>
    <w:rsid w:val="001979CC"/>
    <w:rsid w:val="00214204"/>
    <w:rsid w:val="002423E6"/>
    <w:rsid w:val="00275276"/>
    <w:rsid w:val="002B59DD"/>
    <w:rsid w:val="002E3074"/>
    <w:rsid w:val="002F0AFF"/>
    <w:rsid w:val="002F0FF3"/>
    <w:rsid w:val="00313B04"/>
    <w:rsid w:val="00333A23"/>
    <w:rsid w:val="003E251A"/>
    <w:rsid w:val="003F1E2C"/>
    <w:rsid w:val="00437882"/>
    <w:rsid w:val="004A1AD3"/>
    <w:rsid w:val="004E278C"/>
    <w:rsid w:val="005440C8"/>
    <w:rsid w:val="0056665D"/>
    <w:rsid w:val="0058556A"/>
    <w:rsid w:val="005F04C0"/>
    <w:rsid w:val="00635F92"/>
    <w:rsid w:val="006932B1"/>
    <w:rsid w:val="006A7295"/>
    <w:rsid w:val="006B2E92"/>
    <w:rsid w:val="006C54A5"/>
    <w:rsid w:val="00733AF7"/>
    <w:rsid w:val="0075087A"/>
    <w:rsid w:val="007E31F2"/>
    <w:rsid w:val="00834AB4"/>
    <w:rsid w:val="00853A70"/>
    <w:rsid w:val="0087159D"/>
    <w:rsid w:val="008A6896"/>
    <w:rsid w:val="009779BB"/>
    <w:rsid w:val="009865BC"/>
    <w:rsid w:val="009B74AF"/>
    <w:rsid w:val="00A60211"/>
    <w:rsid w:val="00A648A3"/>
    <w:rsid w:val="00B70BCD"/>
    <w:rsid w:val="00BD535D"/>
    <w:rsid w:val="00BF4501"/>
    <w:rsid w:val="00C20E39"/>
    <w:rsid w:val="00C62B3D"/>
    <w:rsid w:val="00CE56C6"/>
    <w:rsid w:val="00CF3B8D"/>
    <w:rsid w:val="00D037BE"/>
    <w:rsid w:val="00D948AD"/>
    <w:rsid w:val="00E3210C"/>
    <w:rsid w:val="00E32F97"/>
    <w:rsid w:val="00E55E90"/>
    <w:rsid w:val="00E67025"/>
    <w:rsid w:val="00E92AB8"/>
    <w:rsid w:val="00EB1BDB"/>
    <w:rsid w:val="00EC4211"/>
    <w:rsid w:val="00F174C2"/>
    <w:rsid w:val="00FF29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5BE798CF"/>
  <w15:chartTrackingRefBased/>
  <w15:docId w15:val="{3E4B9C4C-6A34-4FB4-9214-547846F85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B1BDB"/>
    <w:pPr>
      <w:widowControl w:val="0"/>
      <w:jc w:val="both"/>
    </w:pPr>
  </w:style>
  <w:style w:type="paragraph" w:styleId="1">
    <w:name w:val="heading 1"/>
    <w:basedOn w:val="a"/>
    <w:next w:val="a"/>
    <w:link w:val="10"/>
    <w:uiPriority w:val="9"/>
    <w:qFormat/>
    <w:rsid w:val="00EB1BDB"/>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0"/>
    <w:uiPriority w:val="9"/>
    <w:unhideWhenUsed/>
    <w:qFormat/>
    <w:rsid w:val="00EB1BD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B1BD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B1BDB"/>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EB1BD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B1BDB"/>
    <w:rPr>
      <w:b/>
      <w:bCs/>
      <w:sz w:val="32"/>
      <w:szCs w:val="32"/>
    </w:rPr>
  </w:style>
  <w:style w:type="paragraph" w:styleId="a3">
    <w:name w:val="List Paragraph"/>
    <w:basedOn w:val="a"/>
    <w:uiPriority w:val="34"/>
    <w:qFormat/>
    <w:rsid w:val="00EB1BDB"/>
    <w:pPr>
      <w:ind w:firstLineChars="200" w:firstLine="420"/>
    </w:pPr>
  </w:style>
  <w:style w:type="table" w:styleId="a4">
    <w:name w:val="Table Grid"/>
    <w:basedOn w:val="a1"/>
    <w:uiPriority w:val="39"/>
    <w:qFormat/>
    <w:rsid w:val="00EB1B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Subtitle"/>
    <w:basedOn w:val="a"/>
    <w:next w:val="a"/>
    <w:link w:val="a6"/>
    <w:uiPriority w:val="11"/>
    <w:qFormat/>
    <w:rsid w:val="00EB1BDB"/>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qFormat/>
    <w:rsid w:val="00EB1BDB"/>
    <w:rPr>
      <w:b/>
      <w:bCs/>
      <w:kern w:val="28"/>
      <w:sz w:val="32"/>
      <w:szCs w:val="32"/>
    </w:rPr>
  </w:style>
  <w:style w:type="paragraph" w:styleId="a7">
    <w:name w:val="Normal (Web)"/>
    <w:basedOn w:val="a"/>
    <w:rsid w:val="00EB1BDB"/>
    <w:pPr>
      <w:spacing w:before="100" w:beforeAutospacing="1" w:after="100" w:afterAutospacing="1"/>
      <w:jc w:val="left"/>
    </w:pPr>
    <w:rPr>
      <w:rFonts w:ascii="Times New Roman" w:eastAsia="宋体" w:hAnsi="Times New Roman" w:cs="Times New Roman"/>
      <w:kern w:val="0"/>
      <w:sz w:val="24"/>
      <w:szCs w:val="24"/>
    </w:rPr>
  </w:style>
  <w:style w:type="paragraph" w:styleId="a8">
    <w:name w:val="header"/>
    <w:basedOn w:val="a"/>
    <w:link w:val="a9"/>
    <w:uiPriority w:val="99"/>
    <w:unhideWhenUsed/>
    <w:rsid w:val="00EB1BDB"/>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EB1BDB"/>
    <w:rPr>
      <w:sz w:val="18"/>
      <w:szCs w:val="18"/>
    </w:rPr>
  </w:style>
  <w:style w:type="paragraph" w:styleId="aa">
    <w:name w:val="footer"/>
    <w:basedOn w:val="a"/>
    <w:link w:val="ab"/>
    <w:uiPriority w:val="99"/>
    <w:unhideWhenUsed/>
    <w:rsid w:val="00EB1BDB"/>
    <w:pPr>
      <w:tabs>
        <w:tab w:val="center" w:pos="4153"/>
        <w:tab w:val="right" w:pos="8306"/>
      </w:tabs>
      <w:snapToGrid w:val="0"/>
      <w:jc w:val="left"/>
    </w:pPr>
    <w:rPr>
      <w:sz w:val="18"/>
      <w:szCs w:val="18"/>
    </w:rPr>
  </w:style>
  <w:style w:type="character" w:customStyle="1" w:styleId="ab">
    <w:name w:val="页脚 字符"/>
    <w:basedOn w:val="a0"/>
    <w:link w:val="aa"/>
    <w:uiPriority w:val="99"/>
    <w:rsid w:val="00EB1BDB"/>
    <w:rPr>
      <w:sz w:val="18"/>
      <w:szCs w:val="18"/>
    </w:rPr>
  </w:style>
  <w:style w:type="character" w:styleId="ac">
    <w:name w:val="Hyperlink"/>
    <w:basedOn w:val="a0"/>
    <w:uiPriority w:val="99"/>
    <w:unhideWhenUsed/>
    <w:rsid w:val="00EB1BDB"/>
    <w:rPr>
      <w:color w:val="0563C1" w:themeColor="hyperlink"/>
      <w:u w:val="single"/>
    </w:rPr>
  </w:style>
  <w:style w:type="character" w:styleId="ad">
    <w:name w:val="Unresolved Mention"/>
    <w:basedOn w:val="a0"/>
    <w:uiPriority w:val="99"/>
    <w:semiHidden/>
    <w:unhideWhenUsed/>
    <w:rsid w:val="00EB1BDB"/>
    <w:rPr>
      <w:color w:val="605E5C"/>
      <w:shd w:val="clear" w:color="auto" w:fill="E1DFDD"/>
    </w:rPr>
  </w:style>
  <w:style w:type="paragraph" w:styleId="ae">
    <w:name w:val="No Spacing"/>
    <w:uiPriority w:val="1"/>
    <w:qFormat/>
    <w:rsid w:val="00EB1BDB"/>
    <w:pPr>
      <w:widowControl w:val="0"/>
      <w:jc w:val="both"/>
    </w:pPr>
  </w:style>
  <w:style w:type="character" w:styleId="af">
    <w:name w:val="annotation reference"/>
    <w:basedOn w:val="a0"/>
    <w:uiPriority w:val="99"/>
    <w:semiHidden/>
    <w:unhideWhenUsed/>
    <w:rsid w:val="00EB1BDB"/>
    <w:rPr>
      <w:sz w:val="21"/>
      <w:szCs w:val="21"/>
    </w:rPr>
  </w:style>
  <w:style w:type="paragraph" w:styleId="af0">
    <w:name w:val="annotation text"/>
    <w:basedOn w:val="a"/>
    <w:link w:val="af1"/>
    <w:uiPriority w:val="99"/>
    <w:semiHidden/>
    <w:unhideWhenUsed/>
    <w:rsid w:val="00EB1BDB"/>
    <w:pPr>
      <w:jc w:val="left"/>
    </w:pPr>
  </w:style>
  <w:style w:type="character" w:customStyle="1" w:styleId="af1">
    <w:name w:val="批注文字 字符"/>
    <w:basedOn w:val="a0"/>
    <w:link w:val="af0"/>
    <w:uiPriority w:val="99"/>
    <w:semiHidden/>
    <w:rsid w:val="00EB1BDB"/>
  </w:style>
  <w:style w:type="paragraph" w:styleId="af2">
    <w:name w:val="annotation subject"/>
    <w:basedOn w:val="af0"/>
    <w:next w:val="af0"/>
    <w:link w:val="af3"/>
    <w:uiPriority w:val="99"/>
    <w:semiHidden/>
    <w:unhideWhenUsed/>
    <w:rsid w:val="00EB1BDB"/>
    <w:rPr>
      <w:b/>
      <w:bCs/>
    </w:rPr>
  </w:style>
  <w:style w:type="character" w:customStyle="1" w:styleId="af3">
    <w:name w:val="批注主题 字符"/>
    <w:basedOn w:val="af1"/>
    <w:link w:val="af2"/>
    <w:uiPriority w:val="99"/>
    <w:semiHidden/>
    <w:rsid w:val="00EB1BDB"/>
    <w:rPr>
      <w:b/>
      <w:bCs/>
    </w:rPr>
  </w:style>
  <w:style w:type="paragraph" w:styleId="af4">
    <w:name w:val="Balloon Text"/>
    <w:basedOn w:val="a"/>
    <w:link w:val="af5"/>
    <w:uiPriority w:val="99"/>
    <w:semiHidden/>
    <w:unhideWhenUsed/>
    <w:rsid w:val="00EB1BDB"/>
    <w:rPr>
      <w:sz w:val="18"/>
      <w:szCs w:val="18"/>
    </w:rPr>
  </w:style>
  <w:style w:type="character" w:customStyle="1" w:styleId="af5">
    <w:name w:val="批注框文本 字符"/>
    <w:basedOn w:val="a0"/>
    <w:link w:val="af4"/>
    <w:uiPriority w:val="99"/>
    <w:semiHidden/>
    <w:rsid w:val="00EB1BDB"/>
    <w:rPr>
      <w:sz w:val="18"/>
      <w:szCs w:val="18"/>
    </w:rPr>
  </w:style>
  <w:style w:type="paragraph" w:styleId="TOC">
    <w:name w:val="TOC Heading"/>
    <w:basedOn w:val="1"/>
    <w:next w:val="a"/>
    <w:uiPriority w:val="39"/>
    <w:unhideWhenUsed/>
    <w:qFormat/>
    <w:rsid w:val="00EB1BD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B74AF"/>
    <w:pPr>
      <w:tabs>
        <w:tab w:val="right" w:leader="dot" w:pos="8296"/>
      </w:tabs>
      <w:spacing w:line="360" w:lineRule="auto"/>
    </w:pPr>
  </w:style>
  <w:style w:type="paragraph" w:styleId="TOC2">
    <w:name w:val="toc 2"/>
    <w:basedOn w:val="a"/>
    <w:next w:val="a"/>
    <w:autoRedefine/>
    <w:uiPriority w:val="39"/>
    <w:unhideWhenUsed/>
    <w:rsid w:val="00EB1BDB"/>
    <w:pPr>
      <w:ind w:leftChars="200" w:left="420"/>
    </w:pPr>
  </w:style>
  <w:style w:type="paragraph" w:styleId="af6">
    <w:name w:val="Title"/>
    <w:basedOn w:val="a"/>
    <w:next w:val="a"/>
    <w:link w:val="af7"/>
    <w:uiPriority w:val="10"/>
    <w:qFormat/>
    <w:rsid w:val="00EB1BDB"/>
    <w:pPr>
      <w:spacing w:before="240" w:after="60"/>
      <w:jc w:val="center"/>
      <w:outlineLvl w:val="0"/>
    </w:pPr>
    <w:rPr>
      <w:rFonts w:asciiTheme="majorHAnsi" w:eastAsiaTheme="majorEastAsia" w:hAnsiTheme="majorHAnsi" w:cstheme="majorBidi"/>
      <w:b/>
      <w:bCs/>
      <w:sz w:val="32"/>
      <w:szCs w:val="32"/>
    </w:rPr>
  </w:style>
  <w:style w:type="character" w:customStyle="1" w:styleId="af7">
    <w:name w:val="标题 字符"/>
    <w:basedOn w:val="a0"/>
    <w:link w:val="af6"/>
    <w:uiPriority w:val="10"/>
    <w:rsid w:val="00EB1BDB"/>
    <w:rPr>
      <w:rFonts w:asciiTheme="majorHAnsi" w:eastAsiaTheme="majorEastAsia" w:hAnsiTheme="majorHAnsi" w:cstheme="majorBidi"/>
      <w:b/>
      <w:bCs/>
      <w:sz w:val="32"/>
      <w:szCs w:val="32"/>
    </w:rPr>
  </w:style>
  <w:style w:type="table" w:styleId="6-4">
    <w:name w:val="Grid Table 6 Colorful Accent 4"/>
    <w:basedOn w:val="a1"/>
    <w:uiPriority w:val="51"/>
    <w:rsid w:val="00EB1BDB"/>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4">
    <w:name w:val="Grid Table 4 Accent 4"/>
    <w:basedOn w:val="a1"/>
    <w:uiPriority w:val="49"/>
    <w:rsid w:val="00EB1BDB"/>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OC3">
    <w:name w:val="toc 3"/>
    <w:basedOn w:val="a"/>
    <w:next w:val="a"/>
    <w:autoRedefine/>
    <w:uiPriority w:val="39"/>
    <w:unhideWhenUsed/>
    <w:rsid w:val="00EB1BDB"/>
    <w:pPr>
      <w:ind w:leftChars="400" w:left="840"/>
    </w:pPr>
  </w:style>
  <w:style w:type="paragraph" w:styleId="TOC4">
    <w:name w:val="toc 4"/>
    <w:basedOn w:val="a"/>
    <w:next w:val="a"/>
    <w:autoRedefine/>
    <w:uiPriority w:val="39"/>
    <w:unhideWhenUsed/>
    <w:rsid w:val="00EB1BDB"/>
    <w:pPr>
      <w:ind w:leftChars="600" w:left="1260"/>
    </w:pPr>
  </w:style>
  <w:style w:type="paragraph" w:styleId="TOC5">
    <w:name w:val="toc 5"/>
    <w:basedOn w:val="a"/>
    <w:next w:val="a"/>
    <w:autoRedefine/>
    <w:uiPriority w:val="39"/>
    <w:unhideWhenUsed/>
    <w:rsid w:val="00EB1BDB"/>
    <w:pPr>
      <w:ind w:leftChars="800" w:left="1680"/>
    </w:pPr>
  </w:style>
  <w:style w:type="paragraph" w:styleId="TOC6">
    <w:name w:val="toc 6"/>
    <w:basedOn w:val="a"/>
    <w:next w:val="a"/>
    <w:autoRedefine/>
    <w:uiPriority w:val="39"/>
    <w:unhideWhenUsed/>
    <w:rsid w:val="00EB1BDB"/>
    <w:pPr>
      <w:ind w:leftChars="1000" w:left="2100"/>
    </w:pPr>
  </w:style>
  <w:style w:type="paragraph" w:styleId="TOC7">
    <w:name w:val="toc 7"/>
    <w:basedOn w:val="a"/>
    <w:next w:val="a"/>
    <w:autoRedefine/>
    <w:uiPriority w:val="39"/>
    <w:unhideWhenUsed/>
    <w:rsid w:val="00EB1BDB"/>
    <w:pPr>
      <w:ind w:leftChars="1200" w:left="2520"/>
    </w:pPr>
  </w:style>
  <w:style w:type="paragraph" w:styleId="TOC8">
    <w:name w:val="toc 8"/>
    <w:basedOn w:val="a"/>
    <w:next w:val="a"/>
    <w:autoRedefine/>
    <w:uiPriority w:val="39"/>
    <w:unhideWhenUsed/>
    <w:rsid w:val="00EB1BDB"/>
    <w:pPr>
      <w:ind w:leftChars="1400" w:left="2940"/>
    </w:pPr>
  </w:style>
  <w:style w:type="paragraph" w:styleId="TOC9">
    <w:name w:val="toc 9"/>
    <w:basedOn w:val="a"/>
    <w:next w:val="a"/>
    <w:autoRedefine/>
    <w:uiPriority w:val="39"/>
    <w:unhideWhenUsed/>
    <w:rsid w:val="00EB1BDB"/>
    <w:pPr>
      <w:ind w:leftChars="1600" w:left="3360"/>
    </w:pPr>
  </w:style>
  <w:style w:type="character" w:styleId="af8">
    <w:name w:val="Subtle Emphasis"/>
    <w:basedOn w:val="a0"/>
    <w:uiPriority w:val="19"/>
    <w:qFormat/>
    <w:rsid w:val="00EB1BDB"/>
    <w:rPr>
      <w:i/>
      <w:iCs/>
      <w:color w:val="404040" w:themeColor="text1" w:themeTint="BF"/>
    </w:rPr>
  </w:style>
  <w:style w:type="paragraph" w:styleId="af9">
    <w:name w:val="Date"/>
    <w:basedOn w:val="a"/>
    <w:next w:val="a"/>
    <w:link w:val="afa"/>
    <w:uiPriority w:val="99"/>
    <w:semiHidden/>
    <w:unhideWhenUsed/>
    <w:rsid w:val="00EB1BDB"/>
    <w:pPr>
      <w:ind w:leftChars="2500" w:left="100"/>
    </w:pPr>
  </w:style>
  <w:style w:type="character" w:customStyle="1" w:styleId="afa">
    <w:name w:val="日期 字符"/>
    <w:basedOn w:val="a0"/>
    <w:link w:val="af9"/>
    <w:uiPriority w:val="99"/>
    <w:semiHidden/>
    <w:rsid w:val="00EB1BDB"/>
  </w:style>
  <w:style w:type="table" w:styleId="-4">
    <w:name w:val="Light Shading Accent 4"/>
    <w:basedOn w:val="a1"/>
    <w:uiPriority w:val="60"/>
    <w:rsid w:val="003E251A"/>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paragraph" w:customStyle="1" w:styleId="11">
    <w:name w:val="列表段落1"/>
    <w:basedOn w:val="a"/>
    <w:uiPriority w:val="34"/>
    <w:qFormat/>
    <w:rsid w:val="009865BC"/>
    <w:pPr>
      <w:ind w:firstLineChars="200" w:firstLine="420"/>
    </w:pPr>
  </w:style>
  <w:style w:type="character" w:styleId="afb">
    <w:name w:val="FollowedHyperlink"/>
    <w:basedOn w:val="a0"/>
    <w:uiPriority w:val="99"/>
    <w:semiHidden/>
    <w:unhideWhenUsed/>
    <w:rsid w:val="009779B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chart" Target="charts/chart7.xml"/><Relationship Id="rId26" Type="http://schemas.openxmlformats.org/officeDocument/2006/relationships/image" Target="media/image7.png"/><Relationship Id="rId39" Type="http://schemas.openxmlformats.org/officeDocument/2006/relationships/hyperlink" Target="http://www.Kaiqiula.com." TargetMode="External"/><Relationship Id="rId21" Type="http://schemas.openxmlformats.org/officeDocument/2006/relationships/chart" Target="charts/chart10.xml"/><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5.xml"/><Relationship Id="rId29" Type="http://schemas.openxmlformats.org/officeDocument/2006/relationships/image" Target="media/image10.png"/><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0.jpg"/><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chart" Target="charts/chart8.xml"/><Relationship Id="rId31" Type="http://schemas.openxmlformats.org/officeDocument/2006/relationships/image" Target="media/image12.png"/><Relationship Id="rId44" Type="http://schemas.openxmlformats.org/officeDocument/2006/relationships/chart" Target="charts/chart12.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chart" Target="charts/chart11.xml"/><Relationship Id="rId48" Type="http://schemas.openxmlformats.org/officeDocument/2006/relationships/header" Target="header6.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chart" Target="charts/chart6.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eader" Target="header5.xml"/><Relationship Id="rId20" Type="http://schemas.openxmlformats.org/officeDocument/2006/relationships/chart" Target="charts/chart9.xm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10.xml.rels><?xml version="1.0" encoding="UTF-8" standalone="yes"?>
<Relationships xmlns="http://schemas.openxmlformats.org/package/2006/relationships"><Relationship Id="rId3" Type="http://schemas.openxmlformats.org/officeDocument/2006/relationships/themeOverride" Target="../theme/themeOverride10.xml"/><Relationship Id="rId2" Type="http://schemas.microsoft.com/office/2011/relationships/chartColorStyle" Target="colors10.xml"/><Relationship Id="rId1" Type="http://schemas.microsoft.com/office/2011/relationships/chartStyle" Target="style10.xml"/><Relationship Id="rId4" Type="http://schemas.openxmlformats.org/officeDocument/2006/relationships/package" Target="../embeddings/Microsoft_Excel_Worksheet7.xlsx"/></Relationships>
</file>

<file path=word/charts/_rels/chart11.xml.rels><?xml version="1.0" encoding="UTF-8" standalone="yes"?>
<Relationships xmlns="http://schemas.openxmlformats.org/package/2006/relationships"><Relationship Id="rId2" Type="http://schemas.openxmlformats.org/officeDocument/2006/relationships/oleObject" Target="file:///C:\Users\asus\Desktop\&#26032;&#24314;%20Microsoft%20Excel%20&#24037;&#20316;&#34920;.xlsx" TargetMode="External"/><Relationship Id="rId1" Type="http://schemas.openxmlformats.org/officeDocument/2006/relationships/themeOverride" Target="../theme/themeOverride11.xml"/></Relationships>
</file>

<file path=word/charts/_rels/chart12.xml.rels><?xml version="1.0" encoding="UTF-8" standalone="yes"?>
<Relationships xmlns="http://schemas.openxmlformats.org/package/2006/relationships"><Relationship Id="rId2" Type="http://schemas.openxmlformats.org/officeDocument/2006/relationships/oleObject" Target="file:///C:\Users\asus\Desktop\&#26032;&#24314;%20Microsoft%20Excel%20&#24037;&#20316;&#34920;.xlsx" TargetMode="External"/><Relationship Id="rId1" Type="http://schemas.openxmlformats.org/officeDocument/2006/relationships/themeOverride" Target="../theme/themeOverride12.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var\mobile\Containers\Data\Application\9FF6E9C9-F83A-447B-B97A-0145F24D3073\Documents\1152892953_cloud_folder\&#24037;&#20316;&#31807;.xlsx"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file:///\\var\mobile\Containers\Data\Application\9FF6E9C9-F83A-447B-B97A-0145F24D3073\Documents\1152892953_cloud_folder\&#24037;&#20316;&#31807;.xlsx" TargetMode="External"/></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Worksheet5.xlsx"/></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9.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package" Target="../embeddings/Microsoft_Excel_Worksheet6.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足球通勤距离</c:v>
                </c:pt>
              </c:strCache>
            </c:strRef>
          </c:tx>
          <c:spPr>
            <a:solidFill>
              <a:schemeClr val="accent1"/>
            </a:solidFill>
            <a:ln>
              <a:noFill/>
            </a:ln>
            <a:effectLst/>
          </c:spPr>
          <c:invertIfNegative val="0"/>
          <c:cat>
            <c:strRef>
              <c:f>Sheet1!$A$2:$A$5</c:f>
              <c:strCache>
                <c:ptCount val="4"/>
                <c:pt idx="0">
                  <c:v>0-1.5km</c:v>
                </c:pt>
                <c:pt idx="1">
                  <c:v>1.5-3km</c:v>
                </c:pt>
                <c:pt idx="2">
                  <c:v>3-6km</c:v>
                </c:pt>
                <c:pt idx="3">
                  <c:v>6km以上</c:v>
                </c:pt>
              </c:strCache>
            </c:strRef>
          </c:cat>
          <c:val>
            <c:numRef>
              <c:f>Sheet1!$B$2:$B$5</c:f>
              <c:numCache>
                <c:formatCode>0%</c:formatCode>
                <c:ptCount val="4"/>
                <c:pt idx="0">
                  <c:v>0.24</c:v>
                </c:pt>
                <c:pt idx="1">
                  <c:v>0.52</c:v>
                </c:pt>
                <c:pt idx="2">
                  <c:v>0.23</c:v>
                </c:pt>
                <c:pt idx="3">
                  <c:v>0.01</c:v>
                </c:pt>
              </c:numCache>
            </c:numRef>
          </c:val>
          <c:extLst>
            <c:ext xmlns:c16="http://schemas.microsoft.com/office/drawing/2014/chart" uri="{C3380CC4-5D6E-409C-BE32-E72D297353CC}">
              <c16:uniqueId val="{00000000-9ABA-4404-BE41-67C24032DC49}"/>
            </c:ext>
          </c:extLst>
        </c:ser>
        <c:dLbls>
          <c:showLegendKey val="0"/>
          <c:showVal val="0"/>
          <c:showCatName val="0"/>
          <c:showSerName val="0"/>
          <c:showPercent val="0"/>
          <c:showBubbleSize val="0"/>
        </c:dLbls>
        <c:gapWidth val="219"/>
        <c:overlap val="-27"/>
        <c:axId val="1220945375"/>
        <c:axId val="1341626719"/>
      </c:barChart>
      <c:catAx>
        <c:axId val="12209453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41626719"/>
        <c:crosses val="autoZero"/>
        <c:auto val="1"/>
        <c:lblAlgn val="ctr"/>
        <c:lblOffset val="100"/>
        <c:noMultiLvlLbl val="0"/>
      </c:catAx>
      <c:valAx>
        <c:axId val="1341626719"/>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209453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Sheet1!$B$1</c:f>
              <c:strCache>
                <c:ptCount val="1"/>
                <c:pt idx="0">
                  <c:v>国家裁判人数</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x-none"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Sheet1!$A$3:$A$8</c:f>
              <c:strCache>
                <c:ptCount val="5"/>
                <c:pt idx="0">
                  <c:v>国家二级</c:v>
                </c:pt>
                <c:pt idx="1">
                  <c:v>国家一级</c:v>
                </c:pt>
                <c:pt idx="2">
                  <c:v>预备国家级</c:v>
                </c:pt>
                <c:pt idx="3">
                  <c:v>国家级</c:v>
                </c:pt>
                <c:pt idx="4">
                  <c:v>国际级</c:v>
                </c:pt>
              </c:strCache>
            </c:strRef>
          </c:cat>
          <c:val>
            <c:numRef>
              <c:f>Sheet1!$B$3:$B$8</c:f>
              <c:numCache>
                <c:formatCode>General</c:formatCode>
                <c:ptCount val="6"/>
                <c:pt idx="0">
                  <c:v>1186</c:v>
                </c:pt>
                <c:pt idx="1">
                  <c:v>498</c:v>
                </c:pt>
                <c:pt idx="2">
                  <c:v>28</c:v>
                </c:pt>
                <c:pt idx="3">
                  <c:v>49</c:v>
                </c:pt>
                <c:pt idx="4">
                  <c:v>28</c:v>
                </c:pt>
              </c:numCache>
            </c:numRef>
          </c:val>
          <c:extLst>
            <c:ext xmlns:c16="http://schemas.microsoft.com/office/drawing/2014/chart" uri="{C3380CC4-5D6E-409C-BE32-E72D297353CC}">
              <c16:uniqueId val="{00000000-1799-44CB-B786-87E29E1480D6}"/>
            </c:ext>
          </c:extLst>
        </c:ser>
        <c:dLbls>
          <c:showLegendKey val="0"/>
          <c:showVal val="1"/>
          <c:showCatName val="0"/>
          <c:showSerName val="0"/>
          <c:showPercent val="0"/>
          <c:showBubbleSize val="0"/>
        </c:dLbls>
        <c:gapWidth val="219"/>
        <c:axId val="1813359456"/>
        <c:axId val="1009926320"/>
      </c:barChart>
      <c:lineChart>
        <c:grouping val="standard"/>
        <c:varyColors val="0"/>
        <c:ser>
          <c:idx val="1"/>
          <c:order val="1"/>
          <c:tx>
            <c:strRef>
              <c:f>Sheet1!$C$1</c:f>
              <c:strCache>
                <c:ptCount val="1"/>
                <c:pt idx="0">
                  <c:v>青岛裁判人数</c:v>
                </c:pt>
              </c:strCache>
            </c:strRef>
          </c:tx>
          <c:spPr>
            <a:ln w="1905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lang="x-none"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Sheet1!$A$3:$A$8</c:f>
              <c:strCache>
                <c:ptCount val="5"/>
                <c:pt idx="0">
                  <c:v>国家二级</c:v>
                </c:pt>
                <c:pt idx="1">
                  <c:v>国家一级</c:v>
                </c:pt>
                <c:pt idx="2">
                  <c:v>预备国家级</c:v>
                </c:pt>
                <c:pt idx="3">
                  <c:v>国家级</c:v>
                </c:pt>
                <c:pt idx="4">
                  <c:v>国际级</c:v>
                </c:pt>
              </c:strCache>
            </c:strRef>
          </c:cat>
          <c:val>
            <c:numRef>
              <c:f>Sheet1!$C$3:$C$8</c:f>
              <c:numCache>
                <c:formatCode>General</c:formatCode>
                <c:ptCount val="6"/>
                <c:pt idx="0">
                  <c:v>26</c:v>
                </c:pt>
                <c:pt idx="1">
                  <c:v>6</c:v>
                </c:pt>
                <c:pt idx="2">
                  <c:v>0</c:v>
                </c:pt>
                <c:pt idx="3">
                  <c:v>2</c:v>
                </c:pt>
                <c:pt idx="4">
                  <c:v>1</c:v>
                </c:pt>
              </c:numCache>
            </c:numRef>
          </c:val>
          <c:smooth val="0"/>
          <c:extLst>
            <c:ext xmlns:c16="http://schemas.microsoft.com/office/drawing/2014/chart" uri="{C3380CC4-5D6E-409C-BE32-E72D297353CC}">
              <c16:uniqueId val="{00000001-1799-44CB-B786-87E29E1480D6}"/>
            </c:ext>
          </c:extLst>
        </c:ser>
        <c:dLbls>
          <c:showLegendKey val="0"/>
          <c:showVal val="1"/>
          <c:showCatName val="0"/>
          <c:showSerName val="0"/>
          <c:showPercent val="0"/>
          <c:showBubbleSize val="0"/>
        </c:dLbls>
        <c:marker val="1"/>
        <c:smooth val="0"/>
        <c:axId val="1382318240"/>
        <c:axId val="1009930896"/>
      </c:lineChart>
      <c:catAx>
        <c:axId val="1813359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x-none" sz="900" b="0" i="0" u="none" strike="noStrike" kern="1200" baseline="0">
                <a:solidFill>
                  <a:schemeClr val="tx1">
                    <a:lumMod val="65000"/>
                    <a:lumOff val="35000"/>
                  </a:schemeClr>
                </a:solidFill>
                <a:latin typeface="+mn-lt"/>
                <a:ea typeface="+mn-ea"/>
                <a:cs typeface="+mn-cs"/>
              </a:defRPr>
            </a:pPr>
            <a:endParaRPr lang="zh-CN"/>
          </a:p>
        </c:txPr>
        <c:crossAx val="1009926320"/>
        <c:crosses val="autoZero"/>
        <c:auto val="1"/>
        <c:lblAlgn val="ctr"/>
        <c:lblOffset val="100"/>
        <c:noMultiLvlLbl val="0"/>
      </c:catAx>
      <c:valAx>
        <c:axId val="100992632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x-none" sz="900" b="0" i="0" u="none" strike="noStrike" kern="1200" baseline="0">
                <a:solidFill>
                  <a:schemeClr val="tx1">
                    <a:lumMod val="65000"/>
                    <a:lumOff val="35000"/>
                  </a:schemeClr>
                </a:solidFill>
                <a:latin typeface="+mn-lt"/>
                <a:ea typeface="+mn-ea"/>
                <a:cs typeface="+mn-cs"/>
              </a:defRPr>
            </a:pPr>
            <a:endParaRPr lang="zh-CN"/>
          </a:p>
        </c:txPr>
        <c:crossAx val="1813359456"/>
        <c:crosses val="autoZero"/>
        <c:crossBetween val="between"/>
      </c:valAx>
      <c:catAx>
        <c:axId val="1382318240"/>
        <c:scaling>
          <c:orientation val="minMax"/>
        </c:scaling>
        <c:delete val="1"/>
        <c:axPos val="b"/>
        <c:numFmt formatCode="General" sourceLinked="1"/>
        <c:majorTickMark val="out"/>
        <c:minorTickMark val="none"/>
        <c:tickLblPos val="nextTo"/>
        <c:crossAx val="1009930896"/>
        <c:crosses val="autoZero"/>
        <c:auto val="1"/>
        <c:lblAlgn val="ctr"/>
        <c:lblOffset val="100"/>
        <c:noMultiLvlLbl val="0"/>
      </c:catAx>
      <c:valAx>
        <c:axId val="1009930896"/>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lang="x-none" sz="900" b="0" i="0" u="none" strike="noStrike" kern="1200" baseline="0">
                <a:solidFill>
                  <a:schemeClr val="tx1">
                    <a:lumMod val="65000"/>
                    <a:lumOff val="35000"/>
                  </a:schemeClr>
                </a:solidFill>
                <a:latin typeface="+mn-lt"/>
                <a:ea typeface="+mn-ea"/>
                <a:cs typeface="+mn-cs"/>
              </a:defRPr>
            </a:pPr>
            <a:endParaRPr lang="zh-CN"/>
          </a:p>
        </c:txPr>
        <c:crossAx val="1382318240"/>
        <c:crosses val="max"/>
        <c:crossBetween val="between"/>
      </c:valAx>
      <c:spPr>
        <a:noFill/>
        <a:ln>
          <a:noFill/>
        </a:ln>
        <a:effectLst/>
      </c:spPr>
    </c:plotArea>
    <c:legend>
      <c:legendPos val="b"/>
      <c:layout>
        <c:manualLayout>
          <c:xMode val="edge"/>
          <c:yMode val="edge"/>
          <c:x val="0.26423173803526501"/>
          <c:y val="0.91739902106831195"/>
          <c:w val="0.47153652392947099"/>
          <c:h val="8.2600978931687594E-2"/>
        </c:manualLayout>
      </c:layout>
      <c:overlay val="0"/>
      <c:spPr>
        <a:noFill/>
        <a:ln>
          <a:noFill/>
        </a:ln>
        <a:effectLst/>
      </c:spPr>
      <c:txPr>
        <a:bodyPr rot="0" spcFirstLastPara="1" vertOverflow="ellipsis" vert="horz" wrap="square" anchor="ctr" anchorCtr="1"/>
        <a:lstStyle/>
        <a:p>
          <a:pPr>
            <a:defRPr lang="x-none"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noFill/>
    <a:ln w="9525" cap="flat" cmpd="sng" algn="ctr">
      <a:solidFill>
        <a:schemeClr val="tx1">
          <a:lumMod val="15000"/>
          <a:lumOff val="85000"/>
        </a:schemeClr>
      </a:solidFill>
      <a:round/>
    </a:ln>
    <a:effectLst/>
  </c:spPr>
  <c:txPr>
    <a:bodyPr/>
    <a:lstStyle/>
    <a:p>
      <a:pPr>
        <a:defRPr lang="x-none"/>
      </a:pPr>
      <a:endParaRPr lang="zh-CN"/>
    </a:p>
  </c:txPr>
  <c:externalData r:id="rId4">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zh-CN" altLang="en-US"/>
              <a:t>未来五年收入预测</a:t>
            </a:r>
          </a:p>
        </c:rich>
      </c:tx>
      <c:overlay val="0"/>
      <c:spPr>
        <a:noFill/>
        <a:ln>
          <a:noFill/>
        </a:ln>
        <a:effectLst/>
      </c:spPr>
    </c:title>
    <c:autoTitleDeleted val="0"/>
    <c:plotArea>
      <c:layout/>
      <c:lineChart>
        <c:grouping val="stacked"/>
        <c:varyColors val="0"/>
        <c:ser>
          <c:idx val="0"/>
          <c:order val="0"/>
          <c:tx>
            <c:strRef>
              <c:f>Sheet1!$C$33</c:f>
              <c:strCache>
                <c:ptCount val="1"/>
                <c:pt idx="0">
                  <c:v>总计</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Lbl>
              <c:idx val="0"/>
              <c:tx>
                <c:rich>
                  <a:bodyPr/>
                  <a:lstStyle/>
                  <a:p>
                    <a:r>
                      <a:rPr lang="en-US" altLang="zh-CN"/>
                      <a:t>89.5</a:t>
                    </a:r>
                  </a:p>
                </c:rich>
              </c:tx>
              <c:dLblPos val="t"/>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730D-43B9-BF47-C360DA4F81F2}"/>
                </c:ext>
              </c:extLst>
            </c:dLbl>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Sheet1!$D$25:$H$25</c:f>
              <c:strCache>
                <c:ptCount val="5"/>
                <c:pt idx="0">
                  <c:v>第一年</c:v>
                </c:pt>
                <c:pt idx="1">
                  <c:v>第二年</c:v>
                </c:pt>
                <c:pt idx="2">
                  <c:v>第三年</c:v>
                </c:pt>
                <c:pt idx="3">
                  <c:v>第四年</c:v>
                </c:pt>
                <c:pt idx="4">
                  <c:v>第五年</c:v>
                </c:pt>
              </c:strCache>
            </c:strRef>
          </c:cat>
          <c:val>
            <c:numRef>
              <c:f>Sheet1!$D$33:$H$33</c:f>
              <c:numCache>
                <c:formatCode>General</c:formatCode>
                <c:ptCount val="5"/>
                <c:pt idx="0">
                  <c:v>127.8</c:v>
                </c:pt>
                <c:pt idx="1">
                  <c:v>561.4</c:v>
                </c:pt>
                <c:pt idx="2">
                  <c:v>1348.13</c:v>
                </c:pt>
                <c:pt idx="3">
                  <c:v>5293</c:v>
                </c:pt>
                <c:pt idx="4">
                  <c:v>11573.1</c:v>
                </c:pt>
              </c:numCache>
            </c:numRef>
          </c:val>
          <c:smooth val="0"/>
          <c:extLst>
            <c:ext xmlns:c16="http://schemas.microsoft.com/office/drawing/2014/chart" uri="{C3380CC4-5D6E-409C-BE32-E72D297353CC}">
              <c16:uniqueId val="{00000000-3C05-4FF0-B6A5-82E6B9CB43F0}"/>
            </c:ext>
          </c:extLst>
        </c:ser>
        <c:dLbls>
          <c:showLegendKey val="0"/>
          <c:showVal val="1"/>
          <c:showCatName val="0"/>
          <c:showSerName val="0"/>
          <c:showPercent val="0"/>
          <c:showBubbleSize val="0"/>
        </c:dLbls>
        <c:marker val="1"/>
        <c:smooth val="0"/>
        <c:axId val="257656320"/>
        <c:axId val="263661056"/>
      </c:lineChart>
      <c:catAx>
        <c:axId val="257656320"/>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63661056"/>
        <c:crosses val="autoZero"/>
        <c:auto val="1"/>
        <c:lblAlgn val="ctr"/>
        <c:lblOffset val="100"/>
        <c:noMultiLvlLbl val="0"/>
      </c:catAx>
      <c:valAx>
        <c:axId val="263661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单位：万元</a:t>
                </a:r>
              </a:p>
            </c:rich>
          </c:tx>
          <c:layout>
            <c:manualLayout>
              <c:xMode val="edge"/>
              <c:yMode val="edge"/>
              <c:x val="3.19444444444444E-2"/>
              <c:y val="0.355601851851852"/>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57656320"/>
        <c:crosses val="autoZero"/>
        <c:crossBetween val="between"/>
      </c:valAx>
      <c:spPr>
        <a:noFill/>
        <a:ln>
          <a:noFill/>
        </a:ln>
        <a:effectLst/>
      </c:spPr>
    </c:plotArea>
    <c:plotVisOnly val="1"/>
    <c:dispBlanksAs val="gap"/>
    <c:showDLblsOverMax val="0"/>
  </c:chart>
  <c:spPr>
    <a:noFill/>
    <a:ln w="9525" cap="flat" cmpd="sng" algn="ctr">
      <a:solidFill>
        <a:schemeClr val="tx1">
          <a:lumMod val="15000"/>
          <a:lumOff val="85000"/>
        </a:schemeClr>
      </a:solidFill>
      <a:round/>
    </a:ln>
    <a:effectLst/>
  </c:spPr>
  <c:txPr>
    <a:bodyPr/>
    <a:lstStyle/>
    <a:p>
      <a:pPr>
        <a:defRPr lang="zh-CN"/>
      </a:pPr>
      <a:endParaRPr lang="zh-CN"/>
    </a:p>
  </c:txPr>
  <c:externalData r:id="rId2">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zh-CN" altLang="en-US"/>
              <a:t>未来五年净利润预测</a:t>
            </a:r>
          </a:p>
        </c:rich>
      </c:tx>
      <c:layout>
        <c:manualLayout>
          <c:xMode val="edge"/>
          <c:yMode val="edge"/>
          <c:x val="0.34920798351903948"/>
          <c:y val="3.248259860788863E-2"/>
        </c:manualLayout>
      </c:layout>
      <c:overlay val="0"/>
      <c:spPr>
        <a:noFill/>
        <a:ln>
          <a:noFill/>
        </a:ln>
        <a:effectLst/>
      </c:spPr>
    </c:title>
    <c:autoTitleDeleted val="0"/>
    <c:plotArea>
      <c:layout/>
      <c:lineChart>
        <c:grouping val="standard"/>
        <c:varyColors val="0"/>
        <c:ser>
          <c:idx val="0"/>
          <c:order val="0"/>
          <c:spPr>
            <a:ln w="28575" cap="rnd">
              <a:solidFill>
                <a:srgbClr val="C00000"/>
              </a:solidFill>
              <a:round/>
            </a:ln>
            <a:effectLst/>
          </c:spPr>
          <c:marker>
            <c:symbol val="circle"/>
            <c:size val="5"/>
            <c:spPr>
              <a:solidFill>
                <a:schemeClr val="accent2"/>
              </a:solidFill>
              <a:ln w="9525">
                <a:solidFill>
                  <a:srgbClr val="C00000"/>
                </a:solidFill>
              </a:ln>
              <a:effectLst/>
            </c:spPr>
          </c:marker>
          <c:dLbls>
            <c:dLbl>
              <c:idx val="0"/>
              <c:tx>
                <c:rich>
                  <a:bodyPr/>
                  <a:lstStyle/>
                  <a:p>
                    <a:r>
                      <a:rPr lang="en-US" altLang="zh-CN"/>
                      <a:t>-196000</a:t>
                    </a:r>
                  </a:p>
                </c:rich>
              </c:tx>
              <c:dLblPos val="t"/>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F593-4D92-A654-49F2AA048577}"/>
                </c:ext>
              </c:extLst>
            </c:dLbl>
            <c:spPr>
              <a:noFill/>
              <a:ln>
                <a:noFill/>
              </a:ln>
              <a:effectLst/>
            </c:spPr>
            <c:txPr>
              <a:bodyPr rot="0" spcFirstLastPara="0" vertOverflow="ellipsis" vert="horz" wrap="square" lIns="38100" tIns="19050" rIns="38100" bIns="19050" anchor="ctr" anchorCtr="1"/>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Sheet1!$C$2:$G$2</c:f>
              <c:strCache>
                <c:ptCount val="5"/>
                <c:pt idx="0">
                  <c:v>第一年</c:v>
                </c:pt>
                <c:pt idx="1">
                  <c:v>第二年</c:v>
                </c:pt>
                <c:pt idx="2">
                  <c:v>第三年</c:v>
                </c:pt>
                <c:pt idx="3">
                  <c:v>第四年</c:v>
                </c:pt>
                <c:pt idx="4">
                  <c:v>第五年</c:v>
                </c:pt>
              </c:strCache>
            </c:strRef>
          </c:cat>
          <c:val>
            <c:numRef>
              <c:f>Sheet1!$C$14:$G$14</c:f>
              <c:numCache>
                <c:formatCode>General</c:formatCode>
                <c:ptCount val="5"/>
                <c:pt idx="0">
                  <c:v>168300</c:v>
                </c:pt>
                <c:pt idx="1">
                  <c:v>3559500</c:v>
                </c:pt>
                <c:pt idx="2">
                  <c:v>7320975</c:v>
                </c:pt>
                <c:pt idx="3">
                  <c:v>29715000</c:v>
                </c:pt>
                <c:pt idx="4">
                  <c:v>65183250</c:v>
                </c:pt>
              </c:numCache>
            </c:numRef>
          </c:val>
          <c:smooth val="0"/>
          <c:extLst>
            <c:ext xmlns:c16="http://schemas.microsoft.com/office/drawing/2014/chart" uri="{C3380CC4-5D6E-409C-BE32-E72D297353CC}">
              <c16:uniqueId val="{00000000-6842-4652-ACA1-0A656483108B}"/>
            </c:ext>
          </c:extLst>
        </c:ser>
        <c:dLbls>
          <c:showLegendKey val="0"/>
          <c:showVal val="1"/>
          <c:showCatName val="0"/>
          <c:showSerName val="0"/>
          <c:showPercent val="0"/>
          <c:showBubbleSize val="0"/>
        </c:dLbls>
        <c:marker val="1"/>
        <c:smooth val="0"/>
        <c:axId val="266779264"/>
        <c:axId val="333288192"/>
      </c:lineChart>
      <c:catAx>
        <c:axId val="26677926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33288192"/>
        <c:crosses val="autoZero"/>
        <c:auto val="1"/>
        <c:lblAlgn val="ctr"/>
        <c:lblOffset val="100"/>
        <c:noMultiLvlLbl val="0"/>
      </c:catAx>
      <c:valAx>
        <c:axId val="333288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单位：元</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66779264"/>
        <c:crosses val="autoZero"/>
        <c:crossBetween val="between"/>
      </c:valAx>
      <c:spPr>
        <a:noFill/>
        <a:ln>
          <a:noFill/>
        </a:ln>
        <a:effectLst/>
      </c:spPr>
    </c:plotArea>
    <c:plotVisOnly val="1"/>
    <c:dispBlanksAs val="gap"/>
    <c:showDLblsOverMax val="0"/>
  </c:chart>
  <c:spPr>
    <a:noFill/>
    <a:ln w="9525" cap="flat" cmpd="sng" algn="ctr">
      <a:solidFill>
        <a:schemeClr val="tx1">
          <a:lumMod val="15000"/>
          <a:lumOff val="85000"/>
        </a:schemeClr>
      </a:solidFill>
      <a:round/>
    </a:ln>
    <a:effectLst/>
  </c:spPr>
  <c:txPr>
    <a:bodyPr/>
    <a:lstStyle/>
    <a:p>
      <a:pPr>
        <a:defRPr lang="zh-CN"/>
      </a:pPr>
      <a:endParaRPr lang="zh-CN"/>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0615815149280201"/>
          <c:y val="4.5407636738906097E-2"/>
          <c:w val="0.74306534883235897"/>
          <c:h val="0.86899880548987096"/>
        </c:manualLayout>
      </c:layout>
      <c:barChart>
        <c:barDir val="bar"/>
        <c:grouping val="clustered"/>
        <c:varyColors val="0"/>
        <c:ser>
          <c:idx val="0"/>
          <c:order val="0"/>
          <c:tx>
            <c:strRef>
              <c:f>Sheet1!$B$1</c:f>
              <c:strCache>
                <c:ptCount val="1"/>
                <c:pt idx="0">
                  <c:v>系列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x-none" sz="900" b="0" i="0" u="none" strike="noStrike" kern="1200" baseline="0">
                    <a:solidFill>
                      <a:schemeClr val="bg1"/>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Sheet1!$A$2:$A$8</c:f>
              <c:strCache>
                <c:ptCount val="7"/>
                <c:pt idx="0">
                  <c:v>活动记录难保留</c:v>
                </c:pt>
                <c:pt idx="1">
                  <c:v>预约教练难</c:v>
                </c:pt>
                <c:pt idx="2">
                  <c:v>缺乏活动资讯渠道</c:v>
                </c:pt>
                <c:pt idx="3">
                  <c:v>运动场地价格高</c:v>
                </c:pt>
                <c:pt idx="4">
                  <c:v>临时订场难</c:v>
                </c:pt>
                <c:pt idx="5">
                  <c:v>寻人组建比赛难</c:v>
                </c:pt>
                <c:pt idx="6">
                  <c:v>组建比赛过程繁琐</c:v>
                </c:pt>
              </c:strCache>
            </c:strRef>
          </c:cat>
          <c:val>
            <c:numRef>
              <c:f>Sheet1!$B$2:$B$8</c:f>
              <c:numCache>
                <c:formatCode>0.00%</c:formatCode>
                <c:ptCount val="7"/>
                <c:pt idx="0">
                  <c:v>0.13100000000000001</c:v>
                </c:pt>
                <c:pt idx="1">
                  <c:v>0.20699999999999999</c:v>
                </c:pt>
                <c:pt idx="2">
                  <c:v>0.46100000000000002</c:v>
                </c:pt>
                <c:pt idx="3">
                  <c:v>0.47199999999999998</c:v>
                </c:pt>
                <c:pt idx="4">
                  <c:v>0.67400000000000004</c:v>
                </c:pt>
                <c:pt idx="5">
                  <c:v>0.73299999999999998</c:v>
                </c:pt>
                <c:pt idx="6">
                  <c:v>0.86299999999999999</c:v>
                </c:pt>
              </c:numCache>
            </c:numRef>
          </c:val>
          <c:extLst>
            <c:ext xmlns:c16="http://schemas.microsoft.com/office/drawing/2014/chart" uri="{C3380CC4-5D6E-409C-BE32-E72D297353CC}">
              <c16:uniqueId val="{00000000-EC76-4D9E-B0CD-6EC83EA0C229}"/>
            </c:ext>
          </c:extLst>
        </c:ser>
        <c:dLbls>
          <c:showLegendKey val="0"/>
          <c:showVal val="1"/>
          <c:showCatName val="0"/>
          <c:showSerName val="0"/>
          <c:showPercent val="0"/>
          <c:showBubbleSize val="0"/>
        </c:dLbls>
        <c:gapWidth val="182"/>
        <c:axId val="1352637279"/>
        <c:axId val="923766447"/>
      </c:barChart>
      <c:catAx>
        <c:axId val="135263727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x-none" sz="900" b="0" i="0" u="none" strike="noStrike" kern="1200" baseline="0">
                <a:solidFill>
                  <a:schemeClr val="tx1">
                    <a:lumMod val="65000"/>
                    <a:lumOff val="35000"/>
                  </a:schemeClr>
                </a:solidFill>
                <a:latin typeface="+mn-lt"/>
                <a:ea typeface="+mn-ea"/>
                <a:cs typeface="+mn-cs"/>
              </a:defRPr>
            </a:pPr>
            <a:endParaRPr lang="zh-CN"/>
          </a:p>
        </c:txPr>
        <c:crossAx val="923766447"/>
        <c:crosses val="autoZero"/>
        <c:auto val="1"/>
        <c:lblAlgn val="ctr"/>
        <c:lblOffset val="100"/>
        <c:noMultiLvlLbl val="0"/>
      </c:catAx>
      <c:valAx>
        <c:axId val="923766447"/>
        <c:scaling>
          <c:orientation val="minMax"/>
        </c:scaling>
        <c:delete val="0"/>
        <c:axPos val="b"/>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lang="x-none" sz="900" b="0" i="0" u="none" strike="noStrike" kern="1200" baseline="0">
                <a:solidFill>
                  <a:schemeClr val="tx1">
                    <a:lumMod val="65000"/>
                    <a:lumOff val="35000"/>
                  </a:schemeClr>
                </a:solidFill>
                <a:latin typeface="+mn-lt"/>
                <a:ea typeface="+mn-ea"/>
                <a:cs typeface="+mn-cs"/>
              </a:defRPr>
            </a:pPr>
            <a:endParaRPr lang="zh-CN"/>
          </a:p>
        </c:txPr>
        <c:crossAx val="1352637279"/>
        <c:crosses val="autoZero"/>
        <c:crossBetween val="between"/>
      </c:valAx>
      <c:spPr>
        <a:noFill/>
        <a:ln>
          <a:noFill/>
        </a:ln>
        <a:effectLst/>
      </c:spPr>
    </c:plotArea>
    <c:plotVisOnly val="1"/>
    <c:dispBlanksAs val="gap"/>
    <c:showDLblsOverMax val="0"/>
  </c:chart>
  <c:spPr>
    <a:noFill/>
    <a:ln w="9525" cap="flat" cmpd="sng" algn="ctr">
      <a:solidFill>
        <a:schemeClr val="tx1">
          <a:lumMod val="15000"/>
          <a:lumOff val="85000"/>
        </a:schemeClr>
      </a:solidFill>
      <a:round/>
    </a:ln>
    <a:effectLst/>
  </c:spPr>
  <c:txPr>
    <a:bodyPr/>
    <a:lstStyle/>
    <a:p>
      <a:pPr>
        <a:defRPr lang="x-none"/>
      </a:pPr>
      <a:endParaRPr lang="zh-CN"/>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7115080329923099"/>
          <c:y val="8.7675722471863796E-2"/>
          <c:w val="0.66244898722576495"/>
          <c:h val="0.730081213670281"/>
        </c:manualLayout>
      </c:layout>
      <c:pieChart>
        <c:varyColors val="1"/>
        <c:ser>
          <c:idx val="0"/>
          <c:order val="0"/>
          <c:tx>
            <c:strRef>
              <c:f>Sheet1!$B$1</c:f>
              <c:strCache>
                <c:ptCount val="1"/>
                <c:pt idx="0">
                  <c:v>踢球每月支出大致情况</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1-4506-4B4A-9967-B19273810D66}"/>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extLst>
              <c:ext xmlns:c16="http://schemas.microsoft.com/office/drawing/2014/chart" uri="{C3380CC4-5D6E-409C-BE32-E72D297353CC}">
                <c16:uniqueId val="{00000003-4506-4B4A-9967-B19273810D66}"/>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extLst>
              <c:ext xmlns:c16="http://schemas.microsoft.com/office/drawing/2014/chart" uri="{C3380CC4-5D6E-409C-BE32-E72D297353CC}">
                <c16:uniqueId val="{00000005-4506-4B4A-9967-B19273810D66}"/>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extLst>
              <c:ext xmlns:c16="http://schemas.microsoft.com/office/drawing/2014/chart" uri="{C3380CC4-5D6E-409C-BE32-E72D297353CC}">
                <c16:uniqueId val="{00000007-4506-4B4A-9967-B19273810D66}"/>
              </c:ext>
            </c:extLst>
          </c:dPt>
          <c:dLbls>
            <c:dLbl>
              <c:idx val="0"/>
              <c:tx>
                <c:rich>
                  <a:bodyPr/>
                  <a:lstStyle/>
                  <a:p>
                    <a:r>
                      <a:rPr lang="en-US" altLang="zh-CN"/>
                      <a:t>12%</a:t>
                    </a:r>
                    <a:endParaRPr lang="en-US" altLang="zh-CN" sz="1200">
                      <a:solidFill>
                        <a:schemeClr val="bg1"/>
                      </a:solidFill>
                    </a:endParaRPr>
                  </a:p>
                </c:rich>
              </c:tx>
              <c:dLblPos val="bestFit"/>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1-4506-4B4A-9967-B19273810D66}"/>
                </c:ext>
              </c:extLst>
            </c:dLbl>
            <c:dLbl>
              <c:idx val="1"/>
              <c:tx>
                <c:rich>
                  <a:bodyPr/>
                  <a:lstStyle/>
                  <a:p>
                    <a:r>
                      <a:rPr lang="en-US" altLang="zh-CN"/>
                      <a:t>25%</a:t>
                    </a:r>
                    <a:endParaRPr lang="en-US" altLang="zh-CN" sz="1200">
                      <a:solidFill>
                        <a:schemeClr val="bg1"/>
                      </a:solidFill>
                    </a:endParaRPr>
                  </a:p>
                </c:rich>
              </c:tx>
              <c:dLblPos val="bestFit"/>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3-4506-4B4A-9967-B19273810D66}"/>
                </c:ext>
              </c:extLst>
            </c:dLbl>
            <c:dLbl>
              <c:idx val="2"/>
              <c:tx>
                <c:rich>
                  <a:bodyPr/>
                  <a:lstStyle/>
                  <a:p>
                    <a:r>
                      <a:rPr lang="en-US" altLang="zh-CN"/>
                      <a:t>51%</a:t>
                    </a:r>
                    <a:endParaRPr lang="en-US" altLang="zh-CN" sz="1200">
                      <a:solidFill>
                        <a:schemeClr val="bg1"/>
                      </a:solidFill>
                    </a:endParaRPr>
                  </a:p>
                </c:rich>
              </c:tx>
              <c:dLblPos val="bestFit"/>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5-4506-4B4A-9967-B19273810D66}"/>
                </c:ext>
              </c:extLst>
            </c:dLbl>
            <c:dLbl>
              <c:idx val="3"/>
              <c:tx>
                <c:rich>
                  <a:bodyPr/>
                  <a:lstStyle/>
                  <a:p>
                    <a:r>
                      <a:rPr lang="en-US" altLang="zh-CN"/>
                      <a:t>12%</a:t>
                    </a:r>
                    <a:endParaRPr lang="en-US" altLang="zh-CN" sz="1200">
                      <a:solidFill>
                        <a:schemeClr val="bg1"/>
                      </a:solidFill>
                    </a:endParaRPr>
                  </a:p>
                </c:rich>
              </c:tx>
              <c:dLblPos val="bestFit"/>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7-4506-4B4A-9967-B19273810D66}"/>
                </c:ext>
              </c:extLst>
            </c:dLbl>
            <c:spPr>
              <a:noFill/>
              <a:ln>
                <a:noFill/>
              </a:ln>
              <a:effectLst/>
            </c:spPr>
            <c:txPr>
              <a:bodyPr rot="0" spcFirstLastPara="1" vertOverflow="ellipsis" vert="horz" wrap="square" lIns="38100" tIns="19050" rIns="38100" bIns="19050" anchor="ctr" anchorCtr="1">
                <a:spAutoFit/>
              </a:bodyPr>
              <a:lstStyle/>
              <a:p>
                <a:pPr>
                  <a:defRPr lang="x-none" sz="900" b="0" i="0" u="none" strike="noStrike" kern="1200" baseline="0">
                    <a:solidFill>
                      <a:schemeClr val="tx2"/>
                    </a:solidFill>
                    <a:latin typeface="+mn-lt"/>
                    <a:ea typeface="+mn-ea"/>
                    <a:cs typeface="+mn-cs"/>
                  </a:defRPr>
                </a:pPr>
                <a:endParaRPr lang="zh-CN"/>
              </a:p>
            </c:txPr>
            <c:dLblPos val="bestFit"/>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Sheet1!$A$2:$A$5</c:f>
              <c:strCache>
                <c:ptCount val="4"/>
                <c:pt idx="0">
                  <c:v>50元以下</c:v>
                </c:pt>
                <c:pt idx="1">
                  <c:v>50-100元</c:v>
                </c:pt>
                <c:pt idx="2">
                  <c:v>100-200元</c:v>
                </c:pt>
                <c:pt idx="3">
                  <c:v>200元以上</c:v>
                </c:pt>
              </c:strCache>
            </c:strRef>
          </c:cat>
          <c:val>
            <c:numRef>
              <c:f>Sheet1!$B$2:$B$5</c:f>
              <c:numCache>
                <c:formatCode>General</c:formatCode>
                <c:ptCount val="4"/>
                <c:pt idx="0">
                  <c:v>94</c:v>
                </c:pt>
                <c:pt idx="1">
                  <c:v>204</c:v>
                </c:pt>
                <c:pt idx="2">
                  <c:v>414</c:v>
                </c:pt>
                <c:pt idx="3">
                  <c:v>98</c:v>
                </c:pt>
              </c:numCache>
            </c:numRef>
          </c:val>
          <c:extLst>
            <c:ext xmlns:c16="http://schemas.microsoft.com/office/drawing/2014/chart" uri="{C3380CC4-5D6E-409C-BE32-E72D297353CC}">
              <c16:uniqueId val="{00000008-4506-4B4A-9967-B19273810D66}"/>
            </c:ext>
          </c:extLst>
        </c:ser>
        <c:dLbls>
          <c:showLegendKey val="0"/>
          <c:showVal val="1"/>
          <c:showCatName val="0"/>
          <c:showSerName val="0"/>
          <c:showPercent val="0"/>
          <c:showBubbleSize val="0"/>
          <c:showLeaderLines val="1"/>
        </c:dLbls>
        <c:firstSliceAng val="0"/>
      </c:pieChart>
      <c:spPr>
        <a:noFill/>
        <a:ln>
          <a:noFill/>
        </a:ln>
        <a:effectLst/>
      </c:spPr>
    </c:plotArea>
    <c:legend>
      <c:legendPos val="b"/>
      <c:layout>
        <c:manualLayout>
          <c:xMode val="edge"/>
          <c:yMode val="edge"/>
          <c:x val="2.31473619241775E-2"/>
          <c:y val="0.84784103557735901"/>
          <c:w val="0.97685263807582201"/>
          <c:h val="0.15215896442264101"/>
        </c:manualLayout>
      </c:layout>
      <c:overlay val="0"/>
      <c:spPr>
        <a:noFill/>
        <a:ln>
          <a:noFill/>
        </a:ln>
        <a:effectLst/>
      </c:spPr>
      <c:txPr>
        <a:bodyPr rot="0" spcFirstLastPara="1" vertOverflow="ellipsis" vert="horz" wrap="square" anchor="ctr" anchorCtr="1"/>
        <a:lstStyle/>
        <a:p>
          <a:pPr>
            <a:defRPr lang="x-none" sz="900" b="0" i="0" u="none" strike="noStrike" kern="1200" baseline="0">
              <a:solidFill>
                <a:schemeClr val="tx2"/>
              </a:solidFill>
              <a:latin typeface="+mn-lt"/>
              <a:ea typeface="+mn-ea"/>
              <a:cs typeface="+mn-cs"/>
            </a:defRPr>
          </a:pPr>
          <a:endParaRPr lang="zh-CN"/>
        </a:p>
      </c:txPr>
    </c:legend>
    <c:plotVisOnly val="1"/>
    <c:dispBlanksAs val="gap"/>
    <c:showDLblsOverMax val="0"/>
  </c:chart>
  <c:spPr>
    <a:noFill/>
    <a:ln w="9525" cap="flat" cmpd="sng" algn="ctr">
      <a:solidFill>
        <a:schemeClr val="tx2">
          <a:lumMod val="15000"/>
          <a:lumOff val="85000"/>
        </a:schemeClr>
      </a:solidFill>
      <a:round/>
    </a:ln>
    <a:effectLst/>
  </c:spPr>
  <c:txPr>
    <a:bodyPr/>
    <a:lstStyle/>
    <a:p>
      <a:pPr>
        <a:defRPr lang="x-none"/>
      </a:pPr>
      <a:endParaRPr lang="zh-CN"/>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8057081753669699"/>
          <c:y val="7.8678206136900103E-2"/>
          <c:w val="0.70799416739574195"/>
          <c:h val="0.75200009912214905"/>
        </c:manualLayout>
      </c:layout>
      <c:pieChart>
        <c:varyColors val="1"/>
        <c:ser>
          <c:idx val="0"/>
          <c:order val="0"/>
          <c:tx>
            <c:strRef>
              <c:f>Sheet1!$B$1</c:f>
              <c:strCache>
                <c:ptCount val="1"/>
                <c:pt idx="0">
                  <c:v>参加足球运动花以上的钱值得吗</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c:ext xmlns:c16="http://schemas.microsoft.com/office/drawing/2014/chart" uri="{C3380CC4-5D6E-409C-BE32-E72D297353CC}">
                <c16:uniqueId val="{00000001-A8B1-41E3-8B15-24B60BBA77EF}"/>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extLst>
              <c:ext xmlns:c16="http://schemas.microsoft.com/office/drawing/2014/chart" uri="{C3380CC4-5D6E-409C-BE32-E72D297353CC}">
                <c16:uniqueId val="{00000003-A8B1-41E3-8B15-24B60BBA77EF}"/>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extLst>
              <c:ext xmlns:c16="http://schemas.microsoft.com/office/drawing/2014/chart" uri="{C3380CC4-5D6E-409C-BE32-E72D297353CC}">
                <c16:uniqueId val="{00000005-A8B1-41E3-8B15-24B60BBA77EF}"/>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extLst>
              <c:ext xmlns:c16="http://schemas.microsoft.com/office/drawing/2014/chart" uri="{C3380CC4-5D6E-409C-BE32-E72D297353CC}">
                <c16:uniqueId val="{00000007-A8B1-41E3-8B15-24B60BBA77EF}"/>
              </c:ext>
            </c:extLst>
          </c:dPt>
          <c:dLbls>
            <c:dLbl>
              <c:idx val="0"/>
              <c:layout>
                <c:manualLayout>
                  <c:x val="-8.19060950714494E-2"/>
                  <c:y val="-0.166441370281115"/>
                </c:manualLayout>
              </c:layout>
              <c:tx>
                <c:rich>
                  <a:bodyPr/>
                  <a:lstStyle/>
                  <a:p>
                    <a:r>
                      <a:rPr lang="en-US" altLang="zh-CN"/>
                      <a:t>92%</a:t>
                    </a:r>
                    <a:endParaRPr lang="en-US" altLang="zh-CN" sz="1200">
                      <a:solidFill>
                        <a:schemeClr val="bg1"/>
                      </a:solidFill>
                    </a:endParaRPr>
                  </a:p>
                </c:rich>
              </c:tx>
              <c:dLblPos val="bestFit"/>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1-A8B1-41E3-8B15-24B60BBA77EF}"/>
                </c:ext>
              </c:extLst>
            </c:dLbl>
            <c:dLbl>
              <c:idx val="1"/>
              <c:layout>
                <c:manualLayout>
                  <c:x val="4.8618644891610802E-2"/>
                  <c:y val="8.4803541964807494E-2"/>
                </c:manualLayout>
              </c:layout>
              <c:tx>
                <c:rich>
                  <a:bodyPr/>
                  <a:lstStyle/>
                  <a:p>
                    <a:r>
                      <a:rPr lang="en-US" altLang="zh-CN"/>
                      <a:t>6%</a:t>
                    </a:r>
                    <a:endParaRPr lang="en-US" altLang="zh-CN" sz="1200">
                      <a:solidFill>
                        <a:schemeClr val="bg1"/>
                      </a:solidFill>
                    </a:endParaRPr>
                  </a:p>
                </c:rich>
              </c:tx>
              <c:dLblPos val="bestFit"/>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3-A8B1-41E3-8B15-24B60BBA77EF}"/>
                </c:ext>
              </c:extLst>
            </c:dLbl>
            <c:dLbl>
              <c:idx val="2"/>
              <c:tx>
                <c:rich>
                  <a:bodyPr/>
                  <a:lstStyle/>
                  <a:p>
                    <a:r>
                      <a:rPr lang="en-US" altLang="zh-CN"/>
                      <a:t>0%</a:t>
                    </a:r>
                    <a:endParaRPr lang="en-US" altLang="zh-CN" sz="1200">
                      <a:solidFill>
                        <a:schemeClr val="bg1"/>
                      </a:solidFill>
                    </a:endParaRPr>
                  </a:p>
                </c:rich>
              </c:tx>
              <c:dLblPos val="inEnd"/>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5-A8B1-41E3-8B15-24B60BBA77EF}"/>
                </c:ext>
              </c:extLst>
            </c:dLbl>
            <c:dLbl>
              <c:idx val="3"/>
              <c:layout>
                <c:manualLayout>
                  <c:x val="4.8608535044230503E-2"/>
                  <c:y val="6.7839612101988397E-2"/>
                </c:manualLayout>
              </c:layout>
              <c:tx>
                <c:rich>
                  <a:bodyPr/>
                  <a:lstStyle/>
                  <a:p>
                    <a:r>
                      <a:rPr lang="en-US" altLang="zh-CN"/>
                      <a:t>2%</a:t>
                    </a:r>
                    <a:endParaRPr lang="en-US" altLang="zh-CN" sz="1200">
                      <a:solidFill>
                        <a:schemeClr val="bg1"/>
                      </a:solidFill>
                    </a:endParaRPr>
                  </a:p>
                </c:rich>
              </c:tx>
              <c:dLblPos val="bestFit"/>
              <c:showLegendKey val="0"/>
              <c:showVal val="0"/>
              <c:showCatName val="0"/>
              <c:showSerName val="0"/>
              <c:showPercent val="1"/>
              <c:showBubbleSize val="0"/>
              <c:extLst>
                <c:ext xmlns:c15="http://schemas.microsoft.com/office/drawing/2012/chart" uri="{CE6537A1-D6FC-4f65-9D91-7224C49458BB}">
                  <c15:showDataLabelsRange val="0"/>
                </c:ext>
                <c:ext xmlns:c16="http://schemas.microsoft.com/office/drawing/2014/chart" uri="{C3380CC4-5D6E-409C-BE32-E72D297353CC}">
                  <c16:uniqueId val="{00000007-A8B1-41E3-8B15-24B60BBA77EF}"/>
                </c:ext>
              </c:extLst>
            </c:dLbl>
            <c:spPr>
              <a:noFill/>
              <a:ln>
                <a:noFill/>
              </a:ln>
              <a:effectLst/>
            </c:spPr>
            <c:txPr>
              <a:bodyPr rot="0" spcFirstLastPara="1" vertOverflow="ellipsis" vert="horz" wrap="square" lIns="38100" tIns="19050" rIns="38100" bIns="19050" anchor="ctr" anchorCtr="1">
                <a:spAutoFit/>
              </a:bodyPr>
              <a:lstStyle/>
              <a:p>
                <a:pPr>
                  <a:defRPr lang="x-none" sz="900" b="0" i="0" u="none" strike="noStrike" kern="1200" baseline="0">
                    <a:solidFill>
                      <a:schemeClr val="tx2"/>
                    </a:solidFill>
                    <a:latin typeface="+mn-lt"/>
                    <a:ea typeface="+mn-ea"/>
                    <a:cs typeface="+mn-cs"/>
                  </a:defRPr>
                </a:pPr>
                <a:endParaRPr lang="zh-CN"/>
              </a:p>
            </c:txPr>
            <c:dLblPos val="inEnd"/>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Sheet1!$A$2:$A$5</c:f>
              <c:strCache>
                <c:ptCount val="4"/>
                <c:pt idx="0">
                  <c:v>值得</c:v>
                </c:pt>
                <c:pt idx="1">
                  <c:v>不太值得</c:v>
                </c:pt>
                <c:pt idx="2">
                  <c:v>不值得</c:v>
                </c:pt>
                <c:pt idx="3">
                  <c:v>说不清楚</c:v>
                </c:pt>
              </c:strCache>
            </c:strRef>
          </c:cat>
          <c:val>
            <c:numRef>
              <c:f>Sheet1!$B$2:$B$5</c:f>
              <c:numCache>
                <c:formatCode>General</c:formatCode>
                <c:ptCount val="4"/>
                <c:pt idx="0">
                  <c:v>833</c:v>
                </c:pt>
                <c:pt idx="1">
                  <c:v>51</c:v>
                </c:pt>
                <c:pt idx="2">
                  <c:v>4</c:v>
                </c:pt>
                <c:pt idx="3">
                  <c:v>22</c:v>
                </c:pt>
              </c:numCache>
            </c:numRef>
          </c:val>
          <c:extLst>
            <c:ext xmlns:c16="http://schemas.microsoft.com/office/drawing/2014/chart" uri="{C3380CC4-5D6E-409C-BE32-E72D297353CC}">
              <c16:uniqueId val="{00000008-A8B1-41E3-8B15-24B60BBA77EF}"/>
            </c:ext>
          </c:extLst>
        </c:ser>
        <c:dLbls>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lang="x-none" sz="900" b="0" i="0" u="none" strike="noStrike" kern="1200" baseline="0">
              <a:solidFill>
                <a:schemeClr val="tx2"/>
              </a:solidFill>
              <a:latin typeface="+mn-lt"/>
              <a:ea typeface="+mn-ea"/>
              <a:cs typeface="+mn-cs"/>
            </a:defRPr>
          </a:pPr>
          <a:endParaRPr lang="zh-CN"/>
        </a:p>
      </c:txPr>
    </c:legend>
    <c:plotVisOnly val="1"/>
    <c:dispBlanksAs val="gap"/>
    <c:showDLblsOverMax val="0"/>
  </c:chart>
  <c:spPr>
    <a:noFill/>
    <a:ln w="9525" cap="flat" cmpd="sng" algn="ctr">
      <a:solidFill>
        <a:schemeClr val="tx2">
          <a:lumMod val="15000"/>
          <a:lumOff val="85000"/>
        </a:schemeClr>
      </a:solidFill>
      <a:round/>
    </a:ln>
    <a:effectLst/>
  </c:spPr>
  <c:txPr>
    <a:bodyPr/>
    <a:lstStyle/>
    <a:p>
      <a:pPr>
        <a:defRPr lang="x-none"/>
      </a:pPr>
      <a:endParaRPr lang="zh-CN"/>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clustered"/>
        <c:varyColors val="0"/>
        <c:ser>
          <c:idx val="0"/>
          <c:order val="0"/>
          <c:tx>
            <c:strRef>
              <c:f>Sheet1!$B$1</c:f>
              <c:strCache>
                <c:ptCount val="1"/>
                <c:pt idx="0">
                  <c:v>系列 1</c:v>
                </c:pt>
              </c:strCache>
            </c:strRef>
          </c:tx>
          <c:spPr>
            <a:solidFill>
              <a:schemeClr val="accent1"/>
            </a:solidFill>
            <a:ln>
              <a:noFill/>
            </a:ln>
            <a:effectLst/>
          </c:spPr>
          <c:invertIfNegative val="0"/>
          <c:cat>
            <c:strRef>
              <c:f>Sheet1!$A$2:$A$3</c:f>
              <c:strCache>
                <c:ptCount val="2"/>
                <c:pt idx="0">
                  <c:v>每周实际运动时间平均值</c:v>
                </c:pt>
                <c:pt idx="1">
                  <c:v>每周意愿运动时间平均值</c:v>
                </c:pt>
              </c:strCache>
            </c:strRef>
          </c:cat>
          <c:val>
            <c:numRef>
              <c:f>Sheet1!$B$2:$B$3</c:f>
              <c:numCache>
                <c:formatCode>General</c:formatCode>
                <c:ptCount val="2"/>
                <c:pt idx="0">
                  <c:v>1.6</c:v>
                </c:pt>
                <c:pt idx="1">
                  <c:v>8.6999999999999993</c:v>
                </c:pt>
              </c:numCache>
            </c:numRef>
          </c:val>
          <c:extLst>
            <c:ext xmlns:c16="http://schemas.microsoft.com/office/drawing/2014/chart" uri="{C3380CC4-5D6E-409C-BE32-E72D297353CC}">
              <c16:uniqueId val="{00000000-AE23-4F9E-99D7-45F314FF9DDE}"/>
            </c:ext>
          </c:extLst>
        </c:ser>
        <c:dLbls>
          <c:showLegendKey val="0"/>
          <c:showVal val="0"/>
          <c:showCatName val="0"/>
          <c:showSerName val="0"/>
          <c:showPercent val="0"/>
          <c:showBubbleSize val="0"/>
        </c:dLbls>
        <c:gapWidth val="182"/>
        <c:axId val="1943163807"/>
        <c:axId val="1341619231"/>
      </c:barChart>
      <c:catAx>
        <c:axId val="194316380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41619231"/>
        <c:crosses val="autoZero"/>
        <c:auto val="1"/>
        <c:lblAlgn val="ctr"/>
        <c:lblOffset val="100"/>
        <c:noMultiLvlLbl val="0"/>
      </c:catAx>
      <c:valAx>
        <c:axId val="134161923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431638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2319406840706426"/>
          <c:y val="6.25E-2"/>
          <c:w val="0.80602523659305991"/>
          <c:h val="0.70474748846049418"/>
        </c:manualLayout>
      </c:layout>
      <c:barChart>
        <c:barDir val="col"/>
        <c:grouping val="clustered"/>
        <c:varyColors val="0"/>
        <c:ser>
          <c:idx val="0"/>
          <c:order val="0"/>
          <c:tx>
            <c:strRef>
              <c:f>[工作簿.xlsx]Sheet1!$B$40:$B$41</c:f>
              <c:strCache>
                <c:ptCount val="1"/>
                <c:pt idx="0">
                  <c:v>业余球队活动场地统计表 百分比</c:v>
                </c:pt>
              </c:strCache>
            </c:strRef>
          </c:tx>
          <c:spPr>
            <a:solidFill>
              <a:schemeClr val="accent1"/>
            </a:solidFill>
            <a:ln>
              <a:noFill/>
            </a:ln>
            <a:effectLst/>
          </c:spPr>
          <c:invertIfNegative val="0"/>
          <c:cat>
            <c:strRef>
              <c:f>[工作簿.xlsx]Sheet1!$A$42:$A$45</c:f>
              <c:strCache>
                <c:ptCount val="4"/>
                <c:pt idx="0">
                  <c:v>公共体育馆</c:v>
                </c:pt>
                <c:pt idx="1">
                  <c:v>学校操场</c:v>
                </c:pt>
                <c:pt idx="2">
                  <c:v>流动性打客场</c:v>
                </c:pt>
                <c:pt idx="3">
                  <c:v>本队专用场地</c:v>
                </c:pt>
              </c:strCache>
            </c:strRef>
          </c:cat>
          <c:val>
            <c:numRef>
              <c:f>[工作簿.xlsx]Sheet1!$B$42:$B$45</c:f>
              <c:numCache>
                <c:formatCode>0.00%</c:formatCode>
                <c:ptCount val="4"/>
                <c:pt idx="0">
                  <c:v>0.31109999999999999</c:v>
                </c:pt>
                <c:pt idx="1">
                  <c:v>0.63700000000000001</c:v>
                </c:pt>
                <c:pt idx="2">
                  <c:v>5.1900000000000002E-2</c:v>
                </c:pt>
                <c:pt idx="3" formatCode="General">
                  <c:v>0</c:v>
                </c:pt>
              </c:numCache>
            </c:numRef>
          </c:val>
          <c:extLst>
            <c:ext xmlns:c16="http://schemas.microsoft.com/office/drawing/2014/chart" uri="{C3380CC4-5D6E-409C-BE32-E72D297353CC}">
              <c16:uniqueId val="{00000000-30D5-4517-830C-E261328BCD22}"/>
            </c:ext>
          </c:extLst>
        </c:ser>
        <c:dLbls>
          <c:showLegendKey val="0"/>
          <c:showVal val="0"/>
          <c:showCatName val="0"/>
          <c:showSerName val="0"/>
          <c:showPercent val="0"/>
          <c:showBubbleSize val="0"/>
        </c:dLbls>
        <c:gapWidth val="219"/>
        <c:overlap val="-27"/>
        <c:axId val="34403648"/>
        <c:axId val="899239780"/>
      </c:barChart>
      <c:catAx>
        <c:axId val="34403648"/>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x-none" sz="900" b="0" i="0" u="none" strike="noStrike" kern="1200" baseline="0">
                <a:solidFill>
                  <a:schemeClr val="tx1">
                    <a:lumMod val="65000"/>
                    <a:lumOff val="35000"/>
                  </a:schemeClr>
                </a:solidFill>
                <a:latin typeface="+mn-lt"/>
                <a:ea typeface="+mn-ea"/>
                <a:cs typeface="+mn-cs"/>
              </a:defRPr>
            </a:pPr>
            <a:endParaRPr lang="zh-CN"/>
          </a:p>
        </c:txPr>
        <c:crossAx val="899239780"/>
        <c:crosses val="autoZero"/>
        <c:auto val="1"/>
        <c:lblAlgn val="ctr"/>
        <c:lblOffset val="100"/>
        <c:noMultiLvlLbl val="0"/>
      </c:catAx>
      <c:valAx>
        <c:axId val="89923978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0" vertOverflow="ellipsis" vert="horz" wrap="square" anchor="ctr" anchorCtr="1"/>
          <a:lstStyle/>
          <a:p>
            <a:pPr>
              <a:defRPr lang="x-none" sz="900" b="0" i="0" u="none" strike="noStrike" kern="1200" baseline="0">
                <a:solidFill>
                  <a:schemeClr val="tx1">
                    <a:lumMod val="65000"/>
                    <a:lumOff val="35000"/>
                  </a:schemeClr>
                </a:solidFill>
                <a:latin typeface="+mn-lt"/>
                <a:ea typeface="+mn-ea"/>
                <a:cs typeface="+mn-cs"/>
              </a:defRPr>
            </a:pPr>
            <a:endParaRPr lang="zh-CN"/>
          </a:p>
        </c:txPr>
        <c:crossAx val="34403648"/>
        <c:crosses val="autoZero"/>
        <c:crossBetween val="between"/>
      </c:valAx>
      <c:spPr>
        <a:noFill/>
        <a:ln>
          <a:noFill/>
        </a:ln>
        <a:effectLst/>
      </c:spPr>
    </c:plotArea>
    <c:legend>
      <c:legendPos val="r"/>
      <c:layout>
        <c:manualLayout>
          <c:xMode val="edge"/>
          <c:yMode val="edge"/>
          <c:x val="0.18473980973198542"/>
          <c:y val="0.87908419828203288"/>
          <c:w val="0.61967659405350362"/>
          <c:h val="7.7058876163206863E-2"/>
        </c:manualLayout>
      </c:layout>
      <c:overlay val="0"/>
      <c:spPr>
        <a:noFill/>
        <a:ln>
          <a:noFill/>
        </a:ln>
        <a:effectLst/>
      </c:spPr>
      <c:txPr>
        <a:bodyPr rot="0" spcFirstLastPara="0" vertOverflow="ellipsis" vert="horz" wrap="square" anchor="ctr" anchorCtr="1"/>
        <a:lstStyle/>
        <a:p>
          <a:pPr>
            <a:defRPr lang="x-none"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noFill/>
    <a:ln w="9525" cap="flat" cmpd="sng" algn="ctr">
      <a:solidFill>
        <a:schemeClr val="tx1">
          <a:lumMod val="15000"/>
          <a:lumOff val="85000"/>
        </a:schemeClr>
      </a:solidFill>
      <a:round/>
    </a:ln>
    <a:effectLst/>
  </c:spPr>
  <c:txPr>
    <a:bodyPr/>
    <a:lstStyle/>
    <a:p>
      <a:pPr>
        <a:defRPr lang="x-none"/>
      </a:pPr>
      <a:endParaRPr lang="zh-CN"/>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2319406840706426"/>
          <c:y val="6.25E-2"/>
          <c:w val="0.84072555205047317"/>
          <c:h val="0.70314960629921264"/>
        </c:manualLayout>
      </c:layout>
      <c:barChart>
        <c:barDir val="col"/>
        <c:grouping val="stacked"/>
        <c:varyColors val="0"/>
        <c:ser>
          <c:idx val="0"/>
          <c:order val="0"/>
          <c:tx>
            <c:strRef>
              <c:f>[工作簿.xlsx]Sheet1!$B$67:$B$68</c:f>
              <c:strCache>
                <c:ptCount val="1"/>
                <c:pt idx="0">
                  <c:v>青岛市业余足球队教练情况分析 比例</c:v>
                </c:pt>
              </c:strCache>
            </c:strRef>
          </c:tx>
          <c:spPr>
            <a:solidFill>
              <a:schemeClr val="accent1"/>
            </a:solidFill>
            <a:ln>
              <a:noFill/>
            </a:ln>
            <a:effectLst/>
          </c:spPr>
          <c:invertIfNegative val="0"/>
          <c:cat>
            <c:strRef>
              <c:f>[工作簿.xlsx]Sheet1!$A$69:$A$72</c:f>
              <c:strCache>
                <c:ptCount val="4"/>
                <c:pt idx="0">
                  <c:v>有，长期的</c:v>
                </c:pt>
                <c:pt idx="1">
                  <c:v>有，不定期</c:v>
                </c:pt>
                <c:pt idx="2">
                  <c:v>队长或负责人兼任</c:v>
                </c:pt>
                <c:pt idx="3">
                  <c:v>没有</c:v>
                </c:pt>
              </c:strCache>
            </c:strRef>
          </c:cat>
          <c:val>
            <c:numRef>
              <c:f>[工作簿.xlsx]Sheet1!$B$69:$B$72</c:f>
              <c:numCache>
                <c:formatCode>0.00%</c:formatCode>
                <c:ptCount val="4"/>
                <c:pt idx="0">
                  <c:v>1.23E-2</c:v>
                </c:pt>
                <c:pt idx="1">
                  <c:v>0.1704</c:v>
                </c:pt>
                <c:pt idx="2">
                  <c:v>0.49880000000000002</c:v>
                </c:pt>
                <c:pt idx="3">
                  <c:v>0.31850000000000001</c:v>
                </c:pt>
              </c:numCache>
            </c:numRef>
          </c:val>
          <c:extLst>
            <c:ext xmlns:c16="http://schemas.microsoft.com/office/drawing/2014/chart" uri="{C3380CC4-5D6E-409C-BE32-E72D297353CC}">
              <c16:uniqueId val="{00000000-C8A0-4B19-8D56-2C2A96EC06AE}"/>
            </c:ext>
          </c:extLst>
        </c:ser>
        <c:dLbls>
          <c:showLegendKey val="0"/>
          <c:showVal val="0"/>
          <c:showCatName val="0"/>
          <c:showSerName val="0"/>
          <c:showPercent val="0"/>
          <c:showBubbleSize val="0"/>
        </c:dLbls>
        <c:gapWidth val="150"/>
        <c:overlap val="100"/>
        <c:axId val="997996114"/>
        <c:axId val="641970105"/>
      </c:barChart>
      <c:catAx>
        <c:axId val="997996114"/>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x-none" sz="900" b="0" i="0" u="none" strike="noStrike" kern="1200" baseline="0">
                <a:solidFill>
                  <a:schemeClr val="tx1">
                    <a:lumMod val="65000"/>
                    <a:lumOff val="35000"/>
                  </a:schemeClr>
                </a:solidFill>
                <a:latin typeface="+mn-lt"/>
                <a:ea typeface="+mn-ea"/>
                <a:cs typeface="+mn-cs"/>
              </a:defRPr>
            </a:pPr>
            <a:endParaRPr lang="zh-CN"/>
          </a:p>
        </c:txPr>
        <c:crossAx val="641970105"/>
        <c:crosses val="autoZero"/>
        <c:auto val="0"/>
        <c:lblAlgn val="ctr"/>
        <c:lblOffset val="100"/>
        <c:noMultiLvlLbl val="0"/>
      </c:catAx>
      <c:valAx>
        <c:axId val="641970105"/>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0" vertOverflow="ellipsis" vert="horz" wrap="square" anchor="ctr" anchorCtr="1"/>
          <a:lstStyle/>
          <a:p>
            <a:pPr>
              <a:defRPr lang="x-none" sz="900" b="0" i="0" u="none" strike="noStrike" kern="1200" baseline="0">
                <a:solidFill>
                  <a:schemeClr val="tx1">
                    <a:lumMod val="65000"/>
                    <a:lumOff val="35000"/>
                  </a:schemeClr>
                </a:solidFill>
                <a:latin typeface="+mn-lt"/>
                <a:ea typeface="+mn-ea"/>
                <a:cs typeface="+mn-cs"/>
              </a:defRPr>
            </a:pPr>
            <a:endParaRPr lang="zh-CN"/>
          </a:p>
        </c:txPr>
        <c:crossAx val="997996114"/>
        <c:crosses val="autoZero"/>
        <c:crossBetween val="between"/>
      </c:valAx>
      <c:spPr>
        <a:noFill/>
        <a:ln>
          <a:noFill/>
        </a:ln>
        <a:effectLst/>
      </c:spPr>
    </c:plotArea>
    <c:legend>
      <c:legendPos val="r"/>
      <c:layout>
        <c:manualLayout>
          <c:xMode val="edge"/>
          <c:yMode val="edge"/>
          <c:x val="2.3592235219152522E-2"/>
          <c:y val="0.90749316203895569"/>
          <c:w val="0.53765766660870851"/>
          <c:h val="8.842251252684323E-2"/>
        </c:manualLayout>
      </c:layout>
      <c:overlay val="0"/>
      <c:spPr>
        <a:noFill/>
        <a:ln>
          <a:noFill/>
        </a:ln>
        <a:effectLst/>
      </c:spPr>
      <c:txPr>
        <a:bodyPr rot="0" spcFirstLastPara="0" vertOverflow="ellipsis" vert="horz" wrap="square" anchor="ctr" anchorCtr="1"/>
        <a:lstStyle/>
        <a:p>
          <a:pPr>
            <a:defRPr lang="x-none"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noFill/>
    <a:ln w="9525" cap="flat" cmpd="sng" algn="ctr">
      <a:solidFill>
        <a:schemeClr val="tx1">
          <a:lumMod val="15000"/>
          <a:lumOff val="85000"/>
        </a:schemeClr>
      </a:solidFill>
      <a:round/>
    </a:ln>
    <a:effectLst/>
  </c:spPr>
  <c:txPr>
    <a:bodyPr/>
    <a:lstStyle/>
    <a:p>
      <a:pPr>
        <a:defRPr lang="x-none"/>
      </a:pPr>
      <a:endParaRPr lang="zh-CN"/>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球队资金来源统计表</c:v>
                </c:pt>
              </c:strCache>
            </c:strRef>
          </c:tx>
          <c:spPr>
            <a:solidFill>
              <a:schemeClr val="accent1"/>
            </a:solidFill>
            <a:ln>
              <a:noFill/>
            </a:ln>
            <a:effectLst/>
          </c:spPr>
          <c:invertIfNegative val="0"/>
          <c:cat>
            <c:strRef>
              <c:f>Sheet1!$A$2:$A$5</c:f>
              <c:strCache>
                <c:ptCount val="4"/>
                <c:pt idx="0">
                  <c:v>会员制</c:v>
                </c:pt>
                <c:pt idx="1">
                  <c:v>AA制</c:v>
                </c:pt>
                <c:pt idx="2">
                  <c:v>企业赞助</c:v>
                </c:pt>
                <c:pt idx="3">
                  <c:v>其他</c:v>
                </c:pt>
              </c:strCache>
            </c:strRef>
          </c:cat>
          <c:val>
            <c:numRef>
              <c:f>Sheet1!$B$2:$B$5</c:f>
              <c:numCache>
                <c:formatCode>0.00%</c:formatCode>
                <c:ptCount val="4"/>
                <c:pt idx="0">
                  <c:v>2.9600000000000001E-2</c:v>
                </c:pt>
                <c:pt idx="1">
                  <c:v>0.60250000000000004</c:v>
                </c:pt>
                <c:pt idx="2">
                  <c:v>0.30120000000000002</c:v>
                </c:pt>
                <c:pt idx="3">
                  <c:v>6.6699999999999995E-2</c:v>
                </c:pt>
              </c:numCache>
            </c:numRef>
          </c:val>
          <c:extLst>
            <c:ext xmlns:c16="http://schemas.microsoft.com/office/drawing/2014/chart" uri="{C3380CC4-5D6E-409C-BE32-E72D297353CC}">
              <c16:uniqueId val="{00000000-6813-4FC3-83DD-5235D10AD0FA}"/>
            </c:ext>
          </c:extLst>
        </c:ser>
        <c:dLbls>
          <c:showLegendKey val="0"/>
          <c:showVal val="0"/>
          <c:showCatName val="0"/>
          <c:showSerName val="0"/>
          <c:showPercent val="0"/>
          <c:showBubbleSize val="0"/>
        </c:dLbls>
        <c:gapWidth val="219"/>
        <c:overlap val="-27"/>
        <c:axId val="129513631"/>
        <c:axId val="120948751"/>
      </c:barChart>
      <c:catAx>
        <c:axId val="129513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0948751"/>
        <c:crosses val="autoZero"/>
        <c:auto val="1"/>
        <c:lblAlgn val="ctr"/>
        <c:lblOffset val="100"/>
        <c:noMultiLvlLbl val="0"/>
      </c:catAx>
      <c:valAx>
        <c:axId val="120948751"/>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95136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7.7817193149435707E-2"/>
          <c:y val="1.9349763942045899E-2"/>
          <c:w val="0.92218280685056397"/>
          <c:h val="0.81923112552107502"/>
        </c:manualLayout>
      </c:layout>
      <c:barChart>
        <c:barDir val="col"/>
        <c:grouping val="clustered"/>
        <c:varyColors val="0"/>
        <c:ser>
          <c:idx val="0"/>
          <c:order val="0"/>
          <c:tx>
            <c:strRef>
              <c:f>Sheet1!$B$1</c:f>
              <c:strCache>
                <c:ptCount val="1"/>
                <c:pt idx="0">
                  <c:v>2018年全国教练员人数</c:v>
                </c:pt>
              </c:strCache>
            </c:strRef>
          </c:tx>
          <c:spPr>
            <a:solidFill>
              <a:schemeClr val="accent1"/>
            </a:solidFill>
            <a:ln>
              <a:noFill/>
            </a:ln>
            <a:effectLst/>
          </c:spPr>
          <c:invertIfNegative val="0"/>
          <c:dLbls>
            <c:dLbl>
              <c:idx val="2"/>
              <c:layout>
                <c:manualLayout>
                  <c:x val="-2.2332506203473899E-2"/>
                  <c:y val="-1.039861351819769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B62A-49D4-AEB6-50154CA60DF0}"/>
                </c:ext>
              </c:extLst>
            </c:dLbl>
            <c:dLbl>
              <c:idx val="3"/>
              <c:layout>
                <c:manualLayout>
                  <c:x val="-8.6169644549355506E-3"/>
                  <c:y val="1.4767268015548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62A-49D4-AEB6-50154CA60DF0}"/>
                </c:ext>
              </c:extLst>
            </c:dLbl>
            <c:dLbl>
              <c:idx val="4"/>
              <c:layout>
                <c:manualLayout>
                  <c:x val="-1.9851214317813299E-2"/>
                  <c:y val="3.4663409708101901E-3"/>
                </c:manualLayout>
              </c:layout>
              <c:dLblPos val="outEnd"/>
              <c:showLegendKey val="0"/>
              <c:showVal val="1"/>
              <c:showCatName val="0"/>
              <c:showSerName val="0"/>
              <c:showPercent val="0"/>
              <c:showBubbleSize val="0"/>
              <c:extLst>
                <c:ext xmlns:c15="http://schemas.microsoft.com/office/drawing/2012/chart" uri="{CE6537A1-D6FC-4f65-9D91-7224C49458BB}">
                  <c15:layout>
                    <c:manualLayout>
                      <c:w val="5.0173697270471503E-2"/>
                      <c:h val="5.2634451889354401E-2"/>
                    </c:manualLayout>
                  </c15:layout>
                </c:ext>
                <c:ext xmlns:c16="http://schemas.microsoft.com/office/drawing/2014/chart" uri="{C3380CC4-5D6E-409C-BE32-E72D297353CC}">
                  <c16:uniqueId val="{00000002-B62A-49D4-AEB6-50154CA60DF0}"/>
                </c:ext>
              </c:extLst>
            </c:dLbl>
            <c:spPr>
              <a:noFill/>
              <a:ln>
                <a:noFill/>
              </a:ln>
              <a:effectLst/>
            </c:spPr>
            <c:txPr>
              <a:bodyPr rot="0" spcFirstLastPara="1" vertOverflow="ellipsis" vert="horz" wrap="square" lIns="38100" tIns="19050" rIns="38100" bIns="19050" anchor="ctr" anchorCtr="1">
                <a:spAutoFit/>
              </a:bodyPr>
              <a:lstStyle/>
              <a:p>
                <a:pPr>
                  <a:defRPr lang="x-none"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D级教练</c:v>
                </c:pt>
                <c:pt idx="1">
                  <c:v>C级教练</c:v>
                </c:pt>
                <c:pt idx="2">
                  <c:v>B级教练</c:v>
                </c:pt>
                <c:pt idx="3">
                  <c:v>A级教练</c:v>
                </c:pt>
                <c:pt idx="4">
                  <c:v>职业级别教练</c:v>
                </c:pt>
              </c:strCache>
            </c:strRef>
          </c:cat>
          <c:val>
            <c:numRef>
              <c:f>Sheet1!$B$2:$B$6</c:f>
              <c:numCache>
                <c:formatCode>General</c:formatCode>
                <c:ptCount val="5"/>
                <c:pt idx="0">
                  <c:v>41255</c:v>
                </c:pt>
                <c:pt idx="1">
                  <c:v>11855</c:v>
                </c:pt>
                <c:pt idx="2">
                  <c:v>2298</c:v>
                </c:pt>
                <c:pt idx="3">
                  <c:v>985</c:v>
                </c:pt>
                <c:pt idx="4">
                  <c:v>158</c:v>
                </c:pt>
              </c:numCache>
            </c:numRef>
          </c:val>
          <c:extLst>
            <c:ext xmlns:c16="http://schemas.microsoft.com/office/drawing/2014/chart" uri="{C3380CC4-5D6E-409C-BE32-E72D297353CC}">
              <c16:uniqueId val="{00000003-B62A-49D4-AEB6-50154CA60DF0}"/>
            </c:ext>
          </c:extLst>
        </c:ser>
        <c:ser>
          <c:idx val="1"/>
          <c:order val="1"/>
          <c:tx>
            <c:strRef>
              <c:f>Sheet1!$C$1</c:f>
              <c:strCache>
                <c:ptCount val="1"/>
                <c:pt idx="0">
                  <c:v>2017年全国教练员人数2</c:v>
                </c:pt>
              </c:strCache>
            </c:strRef>
          </c:tx>
          <c:spPr>
            <a:solidFill>
              <a:schemeClr val="accent2"/>
            </a:solidFill>
            <a:ln>
              <a:noFill/>
            </a:ln>
            <a:effectLst/>
          </c:spPr>
          <c:invertIfNegative val="0"/>
          <c:dLbls>
            <c:dLbl>
              <c:idx val="2"/>
              <c:layout>
                <c:manualLayout>
                  <c:x val="-2.4813895781638602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B62A-49D4-AEB6-50154CA60DF0}"/>
                </c:ext>
              </c:extLst>
            </c:dLbl>
            <c:dLbl>
              <c:idx val="3"/>
              <c:layout>
                <c:manualLayout>
                  <c:x val="2.4813895781638602E-3"/>
                  <c:y val="6.9324090121317197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62A-49D4-AEB6-50154CA60DF0}"/>
                </c:ext>
              </c:extLst>
            </c:dLbl>
            <c:dLbl>
              <c:idx val="4"/>
              <c:layout>
                <c:manualLayout>
                  <c:x val="-7.4441687344913203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B62A-49D4-AEB6-50154CA60DF0}"/>
                </c:ext>
              </c:extLst>
            </c:dLbl>
            <c:spPr>
              <a:noFill/>
              <a:ln>
                <a:noFill/>
              </a:ln>
              <a:effectLst/>
            </c:spPr>
            <c:txPr>
              <a:bodyPr rot="0" spcFirstLastPara="1" vertOverflow="ellipsis" vert="horz" wrap="square" lIns="38100" tIns="19050" rIns="38100" bIns="19050" anchor="ctr" anchorCtr="1">
                <a:spAutoFit/>
              </a:bodyPr>
              <a:lstStyle/>
              <a:p>
                <a:pPr>
                  <a:defRPr lang="x-none"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D级教练</c:v>
                </c:pt>
                <c:pt idx="1">
                  <c:v>C级教练</c:v>
                </c:pt>
                <c:pt idx="2">
                  <c:v>B级教练</c:v>
                </c:pt>
                <c:pt idx="3">
                  <c:v>A级教练</c:v>
                </c:pt>
                <c:pt idx="4">
                  <c:v>职业级别教练</c:v>
                </c:pt>
              </c:strCache>
            </c:strRef>
          </c:cat>
          <c:val>
            <c:numRef>
              <c:f>Sheet1!$C$2:$C$6</c:f>
              <c:numCache>
                <c:formatCode>General</c:formatCode>
                <c:ptCount val="5"/>
                <c:pt idx="0">
                  <c:v>27745</c:v>
                </c:pt>
                <c:pt idx="1">
                  <c:v>9983</c:v>
                </c:pt>
                <c:pt idx="2">
                  <c:v>2027</c:v>
                </c:pt>
                <c:pt idx="3">
                  <c:v>899</c:v>
                </c:pt>
                <c:pt idx="4">
                  <c:v>142</c:v>
                </c:pt>
              </c:numCache>
            </c:numRef>
          </c:val>
          <c:extLst>
            <c:ext xmlns:c16="http://schemas.microsoft.com/office/drawing/2014/chart" uri="{C3380CC4-5D6E-409C-BE32-E72D297353CC}">
              <c16:uniqueId val="{00000007-B62A-49D4-AEB6-50154CA60DF0}"/>
            </c:ext>
          </c:extLst>
        </c:ser>
        <c:ser>
          <c:idx val="2"/>
          <c:order val="2"/>
          <c:tx>
            <c:strRef>
              <c:f>Sheet1!$D$1</c:f>
              <c:strCache>
                <c:ptCount val="1"/>
                <c:pt idx="0">
                  <c:v>2016年全国教练员人数3</c:v>
                </c:pt>
              </c:strCache>
            </c:strRef>
          </c:tx>
          <c:spPr>
            <a:solidFill>
              <a:schemeClr val="accent3"/>
            </a:solidFill>
            <a:ln>
              <a:noFill/>
            </a:ln>
            <a:effectLst/>
          </c:spPr>
          <c:invertIfNegative val="0"/>
          <c:dLbls>
            <c:dLbl>
              <c:idx val="2"/>
              <c:layout>
                <c:manualLayout>
                  <c:x val="2.72952853598015E-2"/>
                  <c:y val="-6.9324090121317197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B62A-49D4-AEB6-50154CA60DF0}"/>
                </c:ext>
              </c:extLst>
            </c:dLbl>
            <c:dLbl>
              <c:idx val="3"/>
              <c:layout>
                <c:manualLayout>
                  <c:x val="1.7662950774479099E-2"/>
                  <c:y val="7.68464068573707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B62A-49D4-AEB6-50154CA60DF0}"/>
                </c:ext>
              </c:extLst>
            </c:dLbl>
            <c:dLbl>
              <c:idx val="4"/>
              <c:layout>
                <c:manualLayout>
                  <c:x val="4.96277915632754E-3"/>
                  <c:y val="3.4662045060658599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B62A-49D4-AEB6-50154CA60DF0}"/>
                </c:ext>
              </c:extLst>
            </c:dLbl>
            <c:spPr>
              <a:noFill/>
              <a:ln>
                <a:noFill/>
              </a:ln>
              <a:effectLst/>
            </c:spPr>
            <c:txPr>
              <a:bodyPr rot="0" spcFirstLastPara="1" vertOverflow="ellipsis" vert="horz" wrap="square" lIns="38100" tIns="19050" rIns="38100" bIns="19050" anchor="ctr" anchorCtr="1">
                <a:spAutoFit/>
              </a:bodyPr>
              <a:lstStyle/>
              <a:p>
                <a:pPr>
                  <a:defRPr lang="x-none"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D级教练</c:v>
                </c:pt>
                <c:pt idx="1">
                  <c:v>C级教练</c:v>
                </c:pt>
                <c:pt idx="2">
                  <c:v>B级教练</c:v>
                </c:pt>
                <c:pt idx="3">
                  <c:v>A级教练</c:v>
                </c:pt>
                <c:pt idx="4">
                  <c:v>职业级别教练</c:v>
                </c:pt>
              </c:strCache>
            </c:strRef>
          </c:cat>
          <c:val>
            <c:numRef>
              <c:f>Sheet1!$D$2:$D$6</c:f>
              <c:numCache>
                <c:formatCode>General</c:formatCode>
                <c:ptCount val="5"/>
                <c:pt idx="0">
                  <c:v>17204</c:v>
                </c:pt>
                <c:pt idx="1">
                  <c:v>6321</c:v>
                </c:pt>
                <c:pt idx="2">
                  <c:v>1609</c:v>
                </c:pt>
                <c:pt idx="3">
                  <c:v>725</c:v>
                </c:pt>
                <c:pt idx="4">
                  <c:v>110</c:v>
                </c:pt>
              </c:numCache>
            </c:numRef>
          </c:val>
          <c:extLst>
            <c:ext xmlns:c16="http://schemas.microsoft.com/office/drawing/2014/chart" uri="{C3380CC4-5D6E-409C-BE32-E72D297353CC}">
              <c16:uniqueId val="{0000000B-B62A-49D4-AEB6-50154CA60DF0}"/>
            </c:ext>
          </c:extLst>
        </c:ser>
        <c:dLbls>
          <c:showLegendKey val="0"/>
          <c:showVal val="1"/>
          <c:showCatName val="0"/>
          <c:showSerName val="0"/>
          <c:showPercent val="0"/>
          <c:showBubbleSize val="0"/>
        </c:dLbls>
        <c:gapWidth val="219"/>
        <c:axId val="1343794319"/>
        <c:axId val="1339364223"/>
      </c:barChart>
      <c:lineChart>
        <c:grouping val="stacked"/>
        <c:varyColors val="0"/>
        <c:ser>
          <c:idx val="3"/>
          <c:order val="3"/>
          <c:tx>
            <c:strRef>
              <c:f>Sheet1!$E$1</c:f>
              <c:strCache>
                <c:ptCount val="1"/>
                <c:pt idx="0">
                  <c:v>2018年青岛教练员人数</c:v>
                </c:pt>
              </c:strCache>
            </c:strRef>
          </c:tx>
          <c:spPr>
            <a:ln w="19050"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lang="x-none"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D级教练</c:v>
                </c:pt>
                <c:pt idx="1">
                  <c:v>C级教练</c:v>
                </c:pt>
                <c:pt idx="2">
                  <c:v>B级教练</c:v>
                </c:pt>
                <c:pt idx="3">
                  <c:v>A级教练</c:v>
                </c:pt>
                <c:pt idx="4">
                  <c:v>职业级别教练</c:v>
                </c:pt>
              </c:strCache>
            </c:strRef>
          </c:cat>
          <c:val>
            <c:numRef>
              <c:f>Sheet1!$E$2:$E$6</c:f>
              <c:numCache>
                <c:formatCode>General</c:formatCode>
                <c:ptCount val="5"/>
                <c:pt idx="0">
                  <c:v>855</c:v>
                </c:pt>
                <c:pt idx="1">
                  <c:v>212</c:v>
                </c:pt>
                <c:pt idx="2">
                  <c:v>45</c:v>
                </c:pt>
                <c:pt idx="3">
                  <c:v>13</c:v>
                </c:pt>
                <c:pt idx="4">
                  <c:v>2</c:v>
                </c:pt>
              </c:numCache>
            </c:numRef>
          </c:val>
          <c:smooth val="0"/>
          <c:extLst>
            <c:ext xmlns:c16="http://schemas.microsoft.com/office/drawing/2014/chart" uri="{C3380CC4-5D6E-409C-BE32-E72D297353CC}">
              <c16:uniqueId val="{0000000C-B62A-49D4-AEB6-50154CA60DF0}"/>
            </c:ext>
          </c:extLst>
        </c:ser>
        <c:dLbls>
          <c:showLegendKey val="0"/>
          <c:showVal val="1"/>
          <c:showCatName val="0"/>
          <c:showSerName val="0"/>
          <c:showPercent val="0"/>
          <c:showBubbleSize val="0"/>
        </c:dLbls>
        <c:marker val="1"/>
        <c:smooth val="0"/>
        <c:axId val="1327858832"/>
        <c:axId val="1021501728"/>
      </c:lineChart>
      <c:catAx>
        <c:axId val="13437943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x-none" sz="900" b="0" i="0" u="none" strike="noStrike" kern="1200" baseline="0">
                <a:solidFill>
                  <a:schemeClr val="tx1">
                    <a:lumMod val="65000"/>
                    <a:lumOff val="35000"/>
                  </a:schemeClr>
                </a:solidFill>
                <a:latin typeface="+mn-lt"/>
                <a:ea typeface="+mn-ea"/>
                <a:cs typeface="+mn-cs"/>
              </a:defRPr>
            </a:pPr>
            <a:endParaRPr lang="zh-CN"/>
          </a:p>
        </c:txPr>
        <c:crossAx val="1339364223"/>
        <c:crosses val="autoZero"/>
        <c:auto val="1"/>
        <c:lblAlgn val="ctr"/>
        <c:lblOffset val="100"/>
        <c:noMultiLvlLbl val="0"/>
      </c:catAx>
      <c:valAx>
        <c:axId val="1339364223"/>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x-none" sz="900" b="0" i="0" u="none" strike="noStrike" kern="1200" baseline="0">
                <a:solidFill>
                  <a:schemeClr val="tx1">
                    <a:lumMod val="65000"/>
                    <a:lumOff val="35000"/>
                  </a:schemeClr>
                </a:solidFill>
                <a:latin typeface="+mn-lt"/>
                <a:ea typeface="+mn-ea"/>
                <a:cs typeface="+mn-cs"/>
              </a:defRPr>
            </a:pPr>
            <a:endParaRPr lang="zh-CN"/>
          </a:p>
        </c:txPr>
        <c:crossAx val="1343794319"/>
        <c:crosses val="autoZero"/>
        <c:crossBetween val="between"/>
      </c:valAx>
      <c:catAx>
        <c:axId val="1327858832"/>
        <c:scaling>
          <c:orientation val="minMax"/>
        </c:scaling>
        <c:delete val="1"/>
        <c:axPos val="b"/>
        <c:numFmt formatCode="General" sourceLinked="1"/>
        <c:majorTickMark val="out"/>
        <c:minorTickMark val="none"/>
        <c:tickLblPos val="nextTo"/>
        <c:crossAx val="1021501728"/>
        <c:crosses val="autoZero"/>
        <c:auto val="1"/>
        <c:lblAlgn val="ctr"/>
        <c:lblOffset val="100"/>
        <c:noMultiLvlLbl val="0"/>
      </c:catAx>
      <c:valAx>
        <c:axId val="1021501728"/>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lang="x-none" sz="900" b="0" i="0" u="none" strike="noStrike" kern="1200" baseline="0">
                <a:solidFill>
                  <a:schemeClr val="tx1">
                    <a:lumMod val="65000"/>
                    <a:lumOff val="35000"/>
                  </a:schemeClr>
                </a:solidFill>
                <a:latin typeface="+mn-lt"/>
                <a:ea typeface="+mn-ea"/>
                <a:cs typeface="+mn-cs"/>
              </a:defRPr>
            </a:pPr>
            <a:endParaRPr lang="zh-CN"/>
          </a:p>
        </c:txPr>
        <c:crossAx val="1327858832"/>
        <c:crosses val="max"/>
        <c:crossBetween val="between"/>
      </c:valAx>
      <c:spPr>
        <a:noFill/>
        <a:ln>
          <a:noFill/>
        </a:ln>
        <a:effectLst/>
      </c:spPr>
    </c:plotArea>
    <c:legend>
      <c:legendPos val="b"/>
      <c:layout>
        <c:manualLayout>
          <c:xMode val="edge"/>
          <c:yMode val="edge"/>
          <c:x val="0"/>
          <c:y val="0.89890971039182299"/>
          <c:w val="0.99851116625310199"/>
          <c:h val="0.100736090830934"/>
        </c:manualLayout>
      </c:layout>
      <c:overlay val="0"/>
      <c:spPr>
        <a:noFill/>
        <a:ln>
          <a:noFill/>
        </a:ln>
        <a:effectLst/>
      </c:spPr>
      <c:txPr>
        <a:bodyPr rot="0" spcFirstLastPara="1" vertOverflow="ellipsis" vert="horz" wrap="square" anchor="ctr" anchorCtr="1"/>
        <a:lstStyle/>
        <a:p>
          <a:pPr>
            <a:defRPr lang="x-none"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noFill/>
    <a:ln w="9525" cap="flat" cmpd="sng" algn="ctr">
      <a:solidFill>
        <a:schemeClr val="tx1">
          <a:lumMod val="15000"/>
          <a:lumOff val="85000"/>
        </a:schemeClr>
      </a:solidFill>
      <a:round/>
    </a:ln>
    <a:effectLst/>
  </c:spPr>
  <c:txPr>
    <a:bodyPr/>
    <a:lstStyle/>
    <a:p>
      <a:pPr>
        <a:defRPr lang="x-none"/>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796087-DE25-47EC-B50B-C9B948D31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75</Pages>
  <Words>7183</Words>
  <Characters>40949</Characters>
  <Application>Microsoft Office Word</Application>
  <DocSecurity>0</DocSecurity>
  <Lines>341</Lines>
  <Paragraphs>96</Paragraphs>
  <ScaleCrop>false</ScaleCrop>
  <Company/>
  <LinksUpToDate>false</LinksUpToDate>
  <CharactersWithSpaces>48036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白</dc:creator>
  <cp:keywords/>
  <dc:description/>
  <cp:lastModifiedBy>鹿 80</cp:lastModifiedBy>
  <cp:revision>8</cp:revision>
  <cp:lastPrinted>2021-06-24T16:12:00Z</cp:lastPrinted>
  <dcterms:created xsi:type="dcterms:W3CDTF">2021-05-25T15:17:00Z</dcterms:created>
  <dcterms:modified xsi:type="dcterms:W3CDTF">2022-11-20T03:35:00Z</dcterms:modified>
</cp:coreProperties>
</file>