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7"/>
        <w:rPr>
          <w:rStyle w:val="30"/>
          <w:smallCaps w:val="0"/>
          <w:color w:val="auto"/>
        </w:rPr>
      </w:pPr>
      <w:r>
        <w:rPr>
          <w:rStyle w:val="30"/>
          <w:rFonts w:hint="eastAsia"/>
          <w:smallCaps w:val="0"/>
          <w:color w:val="auto"/>
        </w:rPr>
        <w:t>项目四部第十一周工作总结</w:t>
      </w:r>
    </w:p>
    <w:p>
      <w:pPr>
        <w:tabs>
          <w:tab w:val="left" w:pos="3543"/>
        </w:tabs>
        <w:spacing w:line="500" w:lineRule="exact"/>
        <w:jc w:val="center"/>
        <w:rPr>
          <w:rFonts w:ascii="仿宋_GB2312" w:hAnsi="仿宋_GB2312" w:eastAsia="仿宋_GB2312" w:cs="仿宋_GB2312"/>
          <w:sz w:val="28"/>
          <w:szCs w:val="28"/>
        </w:rPr>
      </w:pPr>
    </w:p>
    <w:p>
      <w:pPr>
        <w:pStyle w:val="35"/>
        <w:rPr>
          <w:color w:val="000000"/>
        </w:rPr>
      </w:pPr>
      <w:r>
        <w:rPr>
          <w:rFonts w:hint="eastAsia" w:ascii="Roboto" w:hAnsi="Roboto"/>
          <w:color w:val="111111"/>
        </w:rPr>
        <w:t>研学路上行，行程艰而果，收获满心间。在项目四部第十一周的征途上，</w:t>
      </w:r>
      <w:r>
        <w:rPr>
          <w:rFonts w:ascii="Segoe UI" w:hAnsi="Segoe UI" w:cs="Segoe UI"/>
          <w:color w:val="0F0F0F"/>
        </w:rPr>
        <w:t>我</w:t>
      </w:r>
      <w:r>
        <w:rPr>
          <w:rFonts w:hint="eastAsia" w:ascii="Segoe UI" w:hAnsi="Segoe UI" w:cs="Segoe UI"/>
          <w:color w:val="0F0F0F"/>
          <w:lang w:val="en-US" w:eastAsia="zh-CN"/>
        </w:rPr>
        <w:t>完成</w:t>
      </w:r>
      <w:r>
        <w:rPr>
          <w:rFonts w:ascii="Segoe UI" w:hAnsi="Segoe UI" w:cs="Segoe UI"/>
          <w:color w:val="0F0F0F"/>
        </w:rPr>
        <w:t>了项目</w:t>
      </w:r>
      <w:r>
        <w:rPr>
          <w:rFonts w:hint="eastAsia" w:ascii="Segoe UI" w:hAnsi="Segoe UI" w:cs="Segoe UI"/>
          <w:color w:val="0F0F0F"/>
          <w:lang w:val="en-US" w:eastAsia="zh-CN"/>
        </w:rPr>
        <w:t>二</w:t>
      </w:r>
      <w:r>
        <w:rPr>
          <w:rFonts w:ascii="Segoe UI" w:hAnsi="Segoe UI" w:cs="Segoe UI"/>
          <w:color w:val="0F0F0F"/>
        </w:rPr>
        <w:t>的复杂挑战，</w:t>
      </w:r>
      <w:r>
        <w:rPr>
          <w:rFonts w:hint="eastAsia" w:ascii="Segoe UI" w:hAnsi="Segoe UI" w:cs="Segoe UI"/>
          <w:color w:val="0F0F0F"/>
          <w:lang w:val="en-US" w:eastAsia="zh-CN"/>
        </w:rPr>
        <w:t>加强</w:t>
      </w:r>
      <w:r>
        <w:rPr>
          <w:rFonts w:hint="eastAsia" w:ascii="Segoe UI" w:hAnsi="Segoe UI" w:cs="Segoe UI"/>
          <w:color w:val="0F0F0F"/>
        </w:rPr>
        <w:t>了我在专业领域的技能</w:t>
      </w:r>
      <w:r>
        <w:rPr>
          <w:rFonts w:hint="eastAsia" w:ascii="Segoe UI" w:hAnsi="Segoe UI" w:cs="Segoe UI"/>
          <w:color w:val="0F0F0F"/>
          <w:lang w:eastAsia="zh-CN"/>
        </w:rPr>
        <w:t>。</w:t>
      </w:r>
      <w:r>
        <w:rPr>
          <w:rFonts w:ascii="Segoe UI" w:hAnsi="Segoe UI" w:cs="Segoe UI"/>
          <w:color w:val="0F0F0F"/>
        </w:rPr>
        <w:t>在研学活动中</w:t>
      </w:r>
      <w:r>
        <w:rPr>
          <w:rFonts w:hint="eastAsia" w:ascii="Segoe UI" w:hAnsi="Segoe UI" w:cs="Segoe UI"/>
          <w:color w:val="0F0F0F"/>
        </w:rPr>
        <w:t>明确了职业发展的方向，在沟通、团队协作和解决问题的能力上也有了显著提升。</w:t>
      </w:r>
      <w:r>
        <w:rPr>
          <w:rFonts w:hint="eastAsia"/>
        </w:rPr>
        <w:t>下面我将这一周在项目开发和职场技能提升上的主要收获进行总结：</w:t>
      </w:r>
    </w:p>
    <w:p>
      <w:pPr>
        <w:pStyle w:val="39"/>
        <w:ind w:left="420"/>
      </w:pPr>
      <w:r>
        <w:rPr>
          <w:rFonts w:hint="eastAsia"/>
        </w:rPr>
        <w:t>软件技术方面</w:t>
      </w:r>
    </w:p>
    <w:p>
      <w:pPr>
        <w:pStyle w:val="41"/>
      </w:pPr>
      <w:r>
        <w:rPr>
          <w:rFonts w:hint="eastAsia"/>
        </w:rPr>
        <w:t>学习的内容</w:t>
      </w:r>
    </w:p>
    <w:p>
      <w:pPr>
        <w:pStyle w:val="43"/>
        <w:numPr>
          <w:ilvl w:val="0"/>
          <w:numId w:val="4"/>
        </w:numPr>
      </w:pPr>
      <w:r>
        <w:rPr>
          <w:rFonts w:hint="eastAsia"/>
        </w:rPr>
        <w:t>API文档的编写；</w:t>
      </w:r>
    </w:p>
    <w:p>
      <w:pPr>
        <w:pStyle w:val="43"/>
        <w:numPr>
          <w:ilvl w:val="0"/>
          <w:numId w:val="4"/>
        </w:numPr>
      </w:pPr>
      <w:r>
        <w:rPr>
          <w:rFonts w:hint="eastAsia"/>
        </w:rPr>
        <w:t>开发文档的编写；</w:t>
      </w:r>
    </w:p>
    <w:p>
      <w:pPr>
        <w:pStyle w:val="43"/>
        <w:numPr>
          <w:ilvl w:val="0"/>
          <w:numId w:val="4"/>
        </w:numPr>
      </w:pPr>
      <w:r>
        <w:rPr>
          <w:rFonts w:hint="eastAsia"/>
        </w:rPr>
        <w:t>Java多线程；</w:t>
      </w:r>
    </w:p>
    <w:p>
      <w:pPr>
        <w:pStyle w:val="43"/>
        <w:numPr>
          <w:ilvl w:val="0"/>
          <w:numId w:val="4"/>
        </w:numPr>
      </w:pPr>
      <w:r>
        <w:rPr>
          <w:rFonts w:hint="eastAsia"/>
        </w:rPr>
        <w:t>集合框架；</w:t>
      </w:r>
    </w:p>
    <w:p>
      <w:pPr>
        <w:pStyle w:val="43"/>
        <w:numPr>
          <w:ilvl w:val="0"/>
          <w:numId w:val="4"/>
        </w:numPr>
      </w:pPr>
      <w:r>
        <w:rPr>
          <w:rFonts w:hint="eastAsia"/>
        </w:rPr>
        <w:t>Java泛型；</w:t>
      </w:r>
    </w:p>
    <w:p>
      <w:pPr>
        <w:pStyle w:val="43"/>
        <w:numPr>
          <w:ilvl w:val="0"/>
          <w:numId w:val="4"/>
        </w:numPr>
      </w:pPr>
      <w:r>
        <w:rPr>
          <w:rFonts w:hint="eastAsia"/>
        </w:rPr>
        <w:t>Java枚举类；</w:t>
      </w:r>
    </w:p>
    <w:p>
      <w:pPr>
        <w:pStyle w:val="43"/>
        <w:numPr>
          <w:ilvl w:val="0"/>
          <w:numId w:val="4"/>
        </w:numPr>
      </w:pPr>
      <w:r>
        <w:rPr>
          <w:rFonts w:hint="eastAsia"/>
        </w:rPr>
        <w:t>Java File类；</w:t>
      </w:r>
    </w:p>
    <w:p>
      <w:pPr>
        <w:pStyle w:val="43"/>
        <w:numPr>
          <w:ilvl w:val="0"/>
          <w:numId w:val="4"/>
        </w:numPr>
      </w:pPr>
      <w:r>
        <w:rPr>
          <w:rFonts w:hint="eastAsia"/>
        </w:rPr>
        <w:t>Java字节流与字符流。</w:t>
      </w:r>
    </w:p>
    <w:p>
      <w:pPr>
        <w:pStyle w:val="41"/>
      </w:pPr>
      <w:r>
        <w:rPr>
          <w:rFonts w:hint="eastAsia"/>
        </w:rPr>
        <w:t>学会的内容</w:t>
      </w:r>
    </w:p>
    <w:p>
      <w:pPr>
        <w:pStyle w:val="43"/>
        <w:numPr>
          <w:ilvl w:val="0"/>
          <w:numId w:val="5"/>
        </w:numPr>
        <w:tabs>
          <w:tab w:val="clear" w:pos="0"/>
        </w:tabs>
      </w:pPr>
      <w:r>
        <w:rPr>
          <w:rFonts w:hint="eastAsia"/>
        </w:rPr>
        <w:t>学会了编写API的功能描述、参数说明、返回值及可能抛出的异常；</w:t>
      </w:r>
    </w:p>
    <w:p>
      <w:pPr>
        <w:pStyle w:val="43"/>
        <w:numPr>
          <w:ilvl w:val="0"/>
          <w:numId w:val="5"/>
        </w:numPr>
        <w:tabs>
          <w:tab w:val="clear" w:pos="0"/>
        </w:tabs>
        <w:rPr>
          <w:rFonts w:hint="eastAsia"/>
        </w:rPr>
      </w:pPr>
      <w:r>
        <w:rPr>
          <w:rFonts w:hint="eastAsia"/>
        </w:rPr>
        <w:t>学习了撰写软件开发文档，覆盖软件设计、实现细节和使</w:t>
      </w:r>
      <w:bookmarkStart w:id="0" w:name="_GoBack"/>
      <w:bookmarkEnd w:id="0"/>
      <w:r>
        <w:rPr>
          <w:rFonts w:hint="eastAsia"/>
        </w:rPr>
        <w:t>用指南</w:t>
      </w:r>
      <w:r>
        <w:rPr>
          <w:rFonts w:hint="eastAsia"/>
        </w:rPr>
        <w:t>；</w:t>
      </w:r>
    </w:p>
    <w:p>
      <w:pPr>
        <w:pStyle w:val="43"/>
        <w:numPr>
          <w:ilvl w:val="0"/>
          <w:numId w:val="5"/>
        </w:numPr>
        <w:tabs>
          <w:tab w:val="clear" w:pos="0"/>
        </w:tabs>
      </w:pPr>
      <w:r>
        <w:rPr>
          <w:rFonts w:hint="eastAsia"/>
        </w:rPr>
        <w:t>学会了Java多线程的创建、启动、同步控制以及线程安全问题的使用和管理；</w:t>
      </w:r>
    </w:p>
    <w:p>
      <w:pPr>
        <w:pStyle w:val="43"/>
        <w:numPr>
          <w:ilvl w:val="0"/>
          <w:numId w:val="5"/>
        </w:numPr>
        <w:tabs>
          <w:tab w:val="clear" w:pos="0"/>
        </w:tabs>
      </w:pPr>
      <w:r>
        <w:rPr>
          <w:rFonts w:hint="eastAsia"/>
        </w:rPr>
        <w:t>理解并应用了各种集合类，掌握其性能优化技巧</w:t>
      </w:r>
      <w:r>
        <w:t>；</w:t>
      </w:r>
    </w:p>
    <w:p>
      <w:pPr>
        <w:pStyle w:val="43"/>
        <w:numPr>
          <w:ilvl w:val="0"/>
          <w:numId w:val="5"/>
        </w:numPr>
        <w:tabs>
          <w:tab w:val="clear" w:pos="0"/>
        </w:tabs>
      </w:pPr>
      <w:r>
        <w:rPr>
          <w:rFonts w:hint="eastAsia"/>
        </w:rPr>
        <w:t>掌握了Java泛型的应用，能够编写类型安全的代码，有效减少运行时错误；</w:t>
      </w:r>
    </w:p>
    <w:p>
      <w:pPr>
        <w:pStyle w:val="43"/>
        <w:numPr>
          <w:ilvl w:val="0"/>
          <w:numId w:val="5"/>
        </w:numPr>
        <w:tabs>
          <w:tab w:val="clear" w:pos="0"/>
        </w:tabs>
      </w:pPr>
      <w:r>
        <w:rPr>
          <w:rFonts w:hint="eastAsia"/>
        </w:rPr>
        <w:t>学习了Java枚举类的定义与应用，提高了代码的可读性和维护性</w:t>
      </w:r>
      <w:r>
        <w:t>；</w:t>
      </w:r>
    </w:p>
    <w:p>
      <w:pPr>
        <w:pStyle w:val="43"/>
        <w:numPr>
          <w:ilvl w:val="0"/>
          <w:numId w:val="5"/>
        </w:numPr>
        <w:tabs>
          <w:tab w:val="clear" w:pos="0"/>
        </w:tabs>
      </w:pPr>
      <w:r>
        <w:rPr>
          <w:rFonts w:hint="eastAsia"/>
        </w:rPr>
        <w:t>掌握了Java File类的基本操作，包括文件的创建、读写和删除；</w:t>
      </w:r>
    </w:p>
    <w:p>
      <w:pPr>
        <w:pStyle w:val="43"/>
        <w:numPr>
          <w:ilvl w:val="0"/>
          <w:numId w:val="5"/>
        </w:numPr>
        <w:tabs>
          <w:tab w:val="clear" w:pos="0"/>
        </w:tabs>
      </w:pPr>
      <w:r>
        <w:rPr>
          <w:rFonts w:hint="eastAsia"/>
        </w:rPr>
        <w:t>熟悉了Java字节流和字符流的使用，能够高效处理文件读写和网络通信等输入输出需求。</w:t>
      </w:r>
    </w:p>
    <w:p>
      <w:pPr>
        <w:pStyle w:val="41"/>
      </w:pPr>
      <w:r>
        <w:rPr>
          <w:rFonts w:hint="eastAsia"/>
        </w:rPr>
        <w:t>存在的问题及解决措施</w:t>
      </w:r>
    </w:p>
    <w:p>
      <w:pPr>
        <w:pStyle w:val="43"/>
        <w:numPr>
          <w:ilvl w:val="255"/>
          <w:numId w:val="0"/>
        </w:numPr>
        <w:ind w:firstLine="560" w:firstLineChars="200"/>
      </w:pPr>
      <w:r>
        <w:rPr>
          <w:rFonts w:hint="eastAsia"/>
        </w:rPr>
        <w:t>本周我们成功完成了项目二的提交，但项目中仍存在以下的问题：</w:t>
      </w:r>
    </w:p>
    <w:p>
      <w:pPr>
        <w:pStyle w:val="43"/>
        <w:numPr>
          <w:ilvl w:val="0"/>
          <w:numId w:val="6"/>
        </w:numPr>
        <w:tabs>
          <w:tab w:val="clear" w:pos="0"/>
        </w:tabs>
      </w:pPr>
      <w:r>
        <w:rPr>
          <w:rFonts w:hint="eastAsia"/>
        </w:rPr>
        <w:t>登录功能尚未完成，影响项目的完整性；</w:t>
      </w:r>
    </w:p>
    <w:p>
      <w:pPr>
        <w:pStyle w:val="43"/>
        <w:numPr>
          <w:ilvl w:val="0"/>
          <w:numId w:val="6"/>
        </w:numPr>
        <w:tabs>
          <w:tab w:val="clear" w:pos="0"/>
        </w:tabs>
      </w:pPr>
      <w:r>
        <w:rPr>
          <w:rFonts w:hint="eastAsia"/>
        </w:rPr>
        <w:t>开发文档存在格式错误和语言表达错误的质量问题，原因是赶项目进度，未经仔细检查；</w:t>
      </w:r>
    </w:p>
    <w:p>
      <w:pPr>
        <w:pStyle w:val="43"/>
        <w:numPr>
          <w:ilvl w:val="0"/>
          <w:numId w:val="6"/>
        </w:numPr>
        <w:tabs>
          <w:tab w:val="clear" w:pos="0"/>
        </w:tabs>
      </w:pPr>
      <w:r>
        <w:rPr>
          <w:rFonts w:hint="eastAsia"/>
        </w:rPr>
        <w:t>项目介绍视频的字幕与语音内容不一致，影响信息的准确传达；</w:t>
      </w:r>
    </w:p>
    <w:p>
      <w:pPr>
        <w:pStyle w:val="43"/>
        <w:numPr>
          <w:ilvl w:val="0"/>
          <w:numId w:val="6"/>
        </w:numPr>
        <w:tabs>
          <w:tab w:val="clear" w:pos="0"/>
        </w:tabs>
      </w:pPr>
      <w:r>
        <w:rPr>
          <w:rFonts w:hint="eastAsia"/>
        </w:rPr>
        <w:t>人员分工不合理，影响了项目的开发效率和质量。</w:t>
      </w:r>
    </w:p>
    <w:p>
      <w:pPr>
        <w:pStyle w:val="43"/>
        <w:numPr>
          <w:ilvl w:val="254"/>
          <w:numId w:val="0"/>
        </w:numPr>
        <w:ind w:firstLine="560" w:firstLineChars="200"/>
      </w:pPr>
      <w:r>
        <w:rPr>
          <w:rFonts w:hint="eastAsia"/>
        </w:rPr>
        <w:t>在本周内，完善项目的登录功能，完成项目的第二次提交。开发文档将重新编辑，确保格式正确、语言准确。对项目介绍视频的字幕进行修正，保证与语音内容的一致性。在后续的项目开发中，为提高项目效率和质量，我们将重新审视人员分工，充分发挥团队成员的专长，确保每个成员的任务分配更加合理。</w:t>
      </w:r>
    </w:p>
    <w:p>
      <w:pPr>
        <w:pStyle w:val="39"/>
        <w:ind w:left="420"/>
      </w:pPr>
      <w:r>
        <w:rPr>
          <w:rFonts w:hint="eastAsia"/>
        </w:rPr>
        <w:t>职场能力方面</w:t>
      </w:r>
    </w:p>
    <w:p>
      <w:pPr>
        <w:pStyle w:val="41"/>
        <w:numPr>
          <w:ilvl w:val="0"/>
          <w:numId w:val="7"/>
        </w:numPr>
      </w:pPr>
      <w:r>
        <w:rPr>
          <w:rFonts w:hint="eastAsia"/>
        </w:rPr>
        <w:t>研学所感</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周，我参加了为期三天两夜的“职场精英训练营”第三期研学活动。活动的第一天上午，我们参观了重庆中联信息产业有限责任公司，这是一家成立于1992年的知名IT企业，专业提供医疗卫生信息化解决方案。这些解决方案覆盖了医院业务管理与经营决策信息化、区域医疗卫生信息化、社区卫生信息化以及相关的基础技术研究等多个领域。</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公司的业务与我们所学的专业技术高度契合，提供了多种技术岗位，包括实施工程师、运维工程师、技术工程师和售前工程师等，这些岗位相对于研发岗位而言，技术要求不那么高。值得一提的是，公司在华北、东北、华东、华南、华中、西南和西北等地区设有二十余个分支机构和客户服务中心，这为我们提供了在家乡工作的可能性。</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参观过程中，我们有幸听取了一位已在公司工作七年的学长的分享。这位学长是项目部第九期的学员，他分享了自己在双体学习的经历和心得。他强调，在双体所学的知识在工作中非常有用，并鼓励我们不必过于焦虑，只需跟随老师的教学进度，认真学习。他建议我们，完成每日的学习任务后，应对所学内容进行回顾、思考和总结，以实现最大化的提升。即使我们的技术水平尚需提高，在公司的培训中，两个月的双体学习内容只需一周时间就可以掌握，但是也需要有在双体学习作为基础。最重要的是，我们需要有愿意去尝试和学习的态度。</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研学活动的第一天晚上，我们的行程带我们到了武隆区的桃园大峡谷，观看了大型山水实景演出《印象武隆》。这场演出由著名导演张艺谋担任艺术顾问，由王潮歌和樊跃共同执导，汇集了100多位特色演员。演出以“消失”的主题，生动展现了巴蜀文化的风土人情，呈现了正在逐渐消逝的艺术形式和生活方式，以及现代文明与传统文化的冲突。通过这场演出，观众被引导去反思和呼吁传统文化的传承。。</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这是我第一次观看实景表演，整个桃园大峡谷的山脉作为壮观的演出背景，结合炫目的灯光和震撼的音效，营造了一种极为震撼的观感体验。特别是《太阳出来喜洋洋》这首民歌，在表演中的呈现让我怀旧感怀。小时候偶尔听到的这首歌，在多年后，在如此不同的时间和空间中再次响起，勾起了我许多美好的回忆。</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研学活动的第二天上午，我参加了在武隆仙女山依云酒店多功能厅举行的“企业大咖走进双体”活动。本次活动的嘉宾是来自爱奇艺重庆的副总经理兼重庆&amp;海口公司人力资源总监赵轩老师，他以“合适的才是最好”为主题进行了分享。</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赵轩老师首先强调了行业选择的重要性，指出各行业消费路径的变化和科技算法对各行业发展的推动作用。针对就业，他提出了四点建议：跟随政策时要有深思熟虑的判断、选择相对垄断的行业、关注代表未来趋势的行业、以及选择自己真正热爱并喜欢的领域。</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在讨论到求职的环节时，赵老师特别强调了面试时的注意事项，如传达关键信息的准确性、简洁明了并强调重点、确保与求职岗位的匹配度，以及如何量化地展现自己的成绩和业绩。</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针对“如果有一份喜欢的工作和另一份待遇更好但不太喜欢的工作，该如何选择”的问题，赵老师强调了务实与热爱的平衡。他认为热爱是长期工作的关键，面对心仪的岗位或公司时，我们需要努力调整自己，朝着这个方向努力。</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在研学活动的第二天晚上，我们观看了以“爱一行干一行”与“干一行爱一行”为辩题的辩论赛。这个辩题对我们这些即将步入职场的我们来说尤为贴切。</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对于刚毕业的学生而言，明确自己的兴趣爱好和职业方向并不总是一件容易的事。特别是当兴趣爱好与个人能力不完全匹配时，职业规划变得更加复杂。有效的职业规划需要考虑三个重要因素：兴趣爱好、个人能力和机遇。然而，能够同时满足这三个条件的情况并不多见。</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如果在一开始不太确定自己的兴趣所在，可以先选择一个岗位，然后在工作中去探索和思考自己是否对这份工作产生热爱。这种方法允许我们在实践中逐渐发现和培养自己的兴趣和爱好，同时也能够根据实际情况调整和规划自己的职业道路。</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研学活动的最后一天，我们参加了名为“行走的力量”的团队磨砺活动。这个活动包括了一段十公里的徒步旅行，考验了我们的体能极限，让我们欣赏到了沿途的美丽风景。在旅途的各个打卡点，我们通过拍照留住了这些美好的记忆。</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这次研学活动中，我们的团队沿着一条蜿蜒的公路前行，穿行在郁郁葱葱、绿意盎然的草原之中。我们的目标是追随队伍前方飘扬的旗帜，而这个过程中我们不断地在被旗帜引领和引领旗帜之间交替。这种互为领导和跟随的体验，增强了我们团队协作和适应变化的能力。</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整个徒步旅行中，我们互相鼓励、彼此打气。每个人都在为了共同的目标努力，最终成功完成了这次旅行的挑战。</w:t>
      </w:r>
    </w:p>
    <w:p>
      <w:pPr>
        <w:pStyle w:val="41"/>
        <w:numPr>
          <w:ilvl w:val="0"/>
          <w:numId w:val="7"/>
        </w:numPr>
      </w:pPr>
      <w:r>
        <w:t>自己的提升与改变</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参观重庆中联信息产业有限责任公司后，我对医疗卫生信息化行业有了更深入的理解。这次经历帮助我更明智地考虑未来的职业道路；</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听取一位资深学长的分享，让我意识到持续学习和工作中的不断总结的重要性。我现在更加明白，工作不仅仅是完成任务，更是一个不断学习和成长的过程；</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通过《印象武隆》的观看体验，我对中国传统文化有了更深的认识。这不仅增强了我的文化素养，也让我对艺术有了更深的欣赏；</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在“企业大咖走进双体”活动中，我学到了如何在面试中更好地展示自己，以及如何在职业规划中平衡理想与现实；</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“行走的力量”团队磨砺活动中的体验，加强了我的团队合作能力和领导力。我学会了在团队中既是领导者也是追随者的重要性；</w:t>
      </w:r>
    </w:p>
    <w:p>
      <w:pPr>
        <w:pStyle w:val="46"/>
        <w:numPr>
          <w:ilvl w:val="1"/>
          <w:numId w:val="8"/>
        </w:numPr>
        <w:spacing w:line="500" w:lineRule="exact"/>
        <w:ind w:firstLine="560"/>
        <w:rPr>
          <w:rFonts w:ascii="仿宋_GB2312" w:hAnsi="仿宋_GB2312" w:eastAsia="仿宋_GB2312" w:cs="仿宋_GB2312"/>
          <w:sz w:val="28"/>
          <w:szCs w:val="28"/>
        </w:rPr>
      </w:pPr>
      <w:r>
        <w:rPr>
          <w:rFonts w:hint="eastAsia" w:ascii="仿宋_GB2312" w:hAnsi="仿宋_GB2312" w:eastAsia="仿宋_GB2312" w:cs="仿宋_GB2312"/>
          <w:sz w:val="28"/>
          <w:szCs w:val="28"/>
        </w:rPr>
        <w:t>面对身体和精神上的挑战，我发现自己在适应性和韧性方面有了显著提升，这对我未来职场上的挑战至关重要。经历了这些活动后，我对自己的兴趣、能力以及未来的职业愿景有了更清晰的认识。</w:t>
      </w:r>
    </w:p>
    <w:p>
      <w:pPr>
        <w:pStyle w:val="41"/>
        <w:numPr>
          <w:ilvl w:val="0"/>
          <w:numId w:val="7"/>
        </w:numPr>
      </w:pPr>
      <w:r>
        <w:rPr>
          <w:rFonts w:hint="eastAsia"/>
        </w:rPr>
        <w:t>存在的问题及解决方案</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面对新环境和挑战时，我有时会感到焦虑和不自信，尤其是在需要快速适应并表现出色的场合。对于未来职业规划的确定性还不够强，有时会对自己的选择感到迷茫。在团队合作中有时缺乏主动性，需要在这方面提高自己的参与度和领导力。</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为了增强自信和减少焦虑，我计划通过参加更多类似的研学活动和公开演讲训练来提高自己的适应能力和自我表现。为了明确自己的职业规划，我打算进行更深入的行业研究，并寻求职业导师的指导来帮助我做出更明智的决策。积极参与团队项目，同时寻找机会担任小组领导，以此来锻炼我的团队管理和协调能力。</w:t>
      </w:r>
    </w:p>
    <w:p>
      <w:pPr>
        <w:pStyle w:val="39"/>
        <w:ind w:left="420"/>
      </w:pPr>
      <w:r>
        <w:rPr>
          <w:rFonts w:hint="eastAsia"/>
        </w:rPr>
        <w:t>结语</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这一周的工作和学习，我掌握了更加高效的沟通和团队管理技巧，对如何在职场中持续成长有了更深的理解。在确保项目二顺利进行的同时，我致力于提升自己的专业能力和团队领导技能。我会把所学所得应用到实际的学习工作中，不断地成长和进步。</w:t>
      </w:r>
    </w:p>
    <w:p>
      <w:pPr>
        <w:spacing w:line="500" w:lineRule="exact"/>
        <w:ind w:right="700"/>
        <w:jc w:val="left"/>
        <w:rPr>
          <w:rFonts w:ascii="仿宋_GB2312" w:hAnsi="黑体" w:eastAsia="仿宋_GB2312"/>
          <w:color w:val="000000"/>
          <w:sz w:val="28"/>
          <w:szCs w:val="28"/>
        </w:rPr>
      </w:pPr>
    </w:p>
    <w:p>
      <w:pPr>
        <w:spacing w:line="500" w:lineRule="exact"/>
        <w:ind w:right="700"/>
        <w:rPr>
          <w:rFonts w:ascii="仿宋_GB2312" w:hAnsi="黑体" w:eastAsia="仿宋_GB2312"/>
          <w:sz w:val="28"/>
          <w:szCs w:val="28"/>
        </w:rPr>
      </w:pPr>
    </w:p>
    <w:p>
      <w:pPr>
        <w:pStyle w:val="32"/>
      </w:pPr>
      <w:r>
        <w:rPr>
          <w:rFonts w:hint="eastAsia"/>
        </w:rPr>
        <w:t>总结人：熊奎</w:t>
      </w:r>
    </w:p>
    <w:p>
      <w:pPr>
        <w:pStyle w:val="33"/>
      </w:pPr>
      <w:r>
        <w:rPr>
          <w:rFonts w:hint="eastAsia"/>
        </w:rPr>
        <w:t>二〇二三年十一月五十八日</w:t>
      </w:r>
    </w:p>
    <w:p>
      <w:pPr>
        <w:spacing w:line="500" w:lineRule="exact"/>
        <w:rPr>
          <w:rFonts w:ascii="仿宋_GB2312" w:eastAsia="仿宋_GB2312"/>
          <w:sz w:val="28"/>
          <w:szCs w:val="28"/>
        </w:rPr>
      </w:pPr>
      <w:r>
        <w:rPr>
          <w:rFonts w:hint="eastAsia" w:ascii="仿宋_GB2312" w:eastAsia="仿宋_GB2312"/>
          <w:sz w:val="28"/>
          <w:szCs w:val="28"/>
        </w:rPr>
        <w:t>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附表1：第十一周工作检视表</w:t>
      </w:r>
    </w:p>
    <w:p>
      <w:pPr>
        <w:spacing w:line="500" w:lineRule="exact"/>
        <w:ind w:firstLine="280" w:firstLineChars="100"/>
        <w:rPr>
          <w:rFonts w:ascii="仿宋_GB2312" w:eastAsia="仿宋_GB2312"/>
          <w:sz w:val="28"/>
          <w:szCs w:val="28"/>
        </w:rPr>
        <w:sectPr>
          <w:headerReference r:id="rId3" w:type="default"/>
          <w:footerReference r:id="rId4" w:type="default"/>
          <w:pgSz w:w="11906" w:h="16838"/>
          <w:pgMar w:top="1418" w:right="1134" w:bottom="1021" w:left="1154" w:header="850" w:footer="0" w:gutter="0"/>
          <w:cols w:space="720" w:num="1"/>
          <w:docGrid w:type="lines" w:linePitch="312" w:charSpace="0"/>
        </w:sectPr>
      </w:pPr>
      <w:r>
        <w:rPr>
          <w:rFonts w:hint="eastAsia" w:ascii="仿宋_GB2312" w:eastAsia="仿宋_GB2312"/>
          <w:sz w:val="28"/>
          <w:szCs w:val="28"/>
        </w:rPr>
        <w:t>附表</w:t>
      </w:r>
      <w:r>
        <w:rPr>
          <w:rFonts w:ascii="仿宋_GB2312" w:eastAsia="仿宋_GB2312"/>
          <w:sz w:val="28"/>
          <w:szCs w:val="28"/>
        </w:rPr>
        <w:t>2</w:t>
      </w:r>
      <w:r>
        <w:rPr>
          <w:rFonts w:hint="eastAsia" w:ascii="仿宋_GB2312" w:eastAsia="仿宋_GB2312"/>
          <w:sz w:val="28"/>
          <w:szCs w:val="28"/>
        </w:rPr>
        <w:t>：第十二周工作计划表</w:t>
      </w:r>
    </w:p>
    <w:p>
      <w:pPr>
        <w:spacing w:line="500" w:lineRule="exact"/>
        <w:rPr>
          <w:rFonts w:ascii="仿宋_GB2312" w:eastAsia="仿宋_GB2312"/>
          <w:sz w:val="28"/>
          <w:szCs w:val="28"/>
        </w:rPr>
      </w:pPr>
      <w:r>
        <w:rPr>
          <w:rFonts w:hint="eastAsia" w:ascii="仿宋_GB2312" w:eastAsia="仿宋_GB2312"/>
          <w:sz w:val="28"/>
          <w:szCs w:val="28"/>
        </w:rPr>
        <w:t>附表1:第十一周工作检视表</w:t>
      </w:r>
    </w:p>
    <w:p>
      <w:pPr>
        <w:spacing w:line="500" w:lineRule="exact"/>
        <w:rPr>
          <w:rFonts w:ascii="黑体" w:hAnsi="黑体" w:eastAsia="黑体"/>
          <w:bCs/>
          <w:sz w:val="28"/>
          <w:szCs w:val="28"/>
        </w:rPr>
      </w:pPr>
    </w:p>
    <w:p>
      <w:pPr>
        <w:spacing w:line="500" w:lineRule="exact"/>
        <w:jc w:val="center"/>
        <w:rPr>
          <w:rFonts w:ascii="仿宋_GB2312" w:eastAsia="仿宋_GB2312"/>
          <w:sz w:val="28"/>
          <w:szCs w:val="28"/>
        </w:rPr>
      </w:pPr>
      <w:r>
        <w:rPr>
          <w:rFonts w:hint="eastAsia" w:ascii="黑体" w:hAnsi="黑体" w:eastAsia="黑体"/>
          <w:b/>
          <w:sz w:val="28"/>
          <w:szCs w:val="28"/>
        </w:rPr>
        <w:t>第十一周工作检视表</w:t>
      </w:r>
    </w:p>
    <w:p>
      <w:pPr>
        <w:spacing w:line="500" w:lineRule="exact"/>
        <w:jc w:val="center"/>
        <w:rPr>
          <w:rFonts w:ascii="仿宋_GB2312" w:eastAsia="仿宋_GB2312"/>
          <w:sz w:val="28"/>
          <w:szCs w:val="28"/>
        </w:rPr>
      </w:pP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2" w:firstLineChars="200"/>
              <w:jc w:val="center"/>
              <w:rPr>
                <w:rFonts w:hint="default"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2" w:firstLineChars="200"/>
              <w:jc w:val="center"/>
              <w:rPr>
                <w:rFonts w:hint="default"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keepNext w:val="0"/>
              <w:keepLines w:val="0"/>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看笔记复习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学习spring</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w:t>
            </w:r>
            <w:r>
              <w:rPr>
                <w:rFonts w:hint="default" w:ascii="仿宋_GB2312" w:hAnsi="宋体" w:eastAsia="仿宋_GB2312"/>
                <w:szCs w:val="21"/>
              </w:rPr>
              <w:t>9</w:t>
            </w:r>
            <w:r>
              <w:rPr>
                <w:rFonts w:hint="eastAsia" w:ascii="仿宋_GB2312" w:hAnsi="宋体" w:eastAsia="仿宋_GB2312"/>
                <w:szCs w:val="21"/>
              </w:rPr>
              <w:t>:</w:t>
            </w:r>
            <w:r>
              <w:rPr>
                <w:rFonts w:hint="default" w:ascii="仿宋_GB2312" w:hAnsi="宋体" w:eastAsia="仿宋_GB2312"/>
                <w:szCs w:val="21"/>
              </w:rPr>
              <w:t>00</w:t>
            </w:r>
            <w:r>
              <w:rPr>
                <w:rFonts w:hint="eastAsia" w:ascii="仿宋_GB2312" w:hAnsi="宋体" w:eastAsia="仿宋_GB2312"/>
                <w:szCs w:val="21"/>
              </w:rPr>
              <w:t>-</w:t>
            </w:r>
            <w:r>
              <w:rPr>
                <w:rFonts w:hint="default" w:ascii="仿宋_GB2312" w:hAnsi="宋体" w:eastAsia="仿宋_GB2312"/>
                <w:szCs w:val="21"/>
              </w:rPr>
              <w:t>10</w:t>
            </w:r>
            <w:r>
              <w:rPr>
                <w:rFonts w:hint="eastAsia" w:ascii="仿宋_GB2312" w:hAnsi="宋体" w:eastAsia="仿宋_GB2312"/>
                <w:szCs w:val="21"/>
              </w:rPr>
              <w:t>:</w:t>
            </w:r>
            <w:r>
              <w:rPr>
                <w:rFonts w:hint="default"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0" w:firstLineChars="20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0" w:firstLineChars="20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研学</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研学</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研学</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研学</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900" w:lineRule="auto"/>
              <w:ind w:left="0" w:right="0"/>
              <w:jc w:val="center"/>
              <w:rPr>
                <w:rFonts w:hint="default"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0" w:firstLineChars="20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复习数据库相关知识</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21:30-2</w:t>
            </w:r>
            <w:r>
              <w:rPr>
                <w:rFonts w:hint="default"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学习</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cs="仿宋_GB2312"/>
                <w:kern w:val="2"/>
                <w:sz w:val="24"/>
                <w:szCs w:val="24"/>
                <w:lang w:val="en-US" w:eastAsia="zh-CN" w:bidi="ar"/>
              </w:rPr>
              <w:t>√</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left"/>
              <w:rPr>
                <w:rFonts w:hint="default" w:ascii="仿宋_GB2312" w:hAnsi="宋体" w:eastAsia="仿宋_GB2312"/>
                <w:szCs w:val="21"/>
              </w:rPr>
            </w:pPr>
            <w:r>
              <w:rPr>
                <w:rFonts w:hint="eastAsia" w:ascii="仿宋_GB2312" w:hAnsi="宋体" w:eastAsia="仿宋_GB2312"/>
                <w:szCs w:val="21"/>
              </w:rPr>
              <w:t>监督人：向阳三组全组成员</w:t>
            </w:r>
          </w:p>
          <w:p>
            <w:pPr>
              <w:keepNext w:val="0"/>
              <w:keepLines w:val="0"/>
              <w:widowControl/>
              <w:suppressLineNumbers w:val="0"/>
              <w:spacing w:before="0" w:beforeAutospacing="0" w:after="0" w:afterAutospacing="0" w:line="500" w:lineRule="exact"/>
              <w:ind w:left="0" w:right="0"/>
              <w:jc w:val="left"/>
              <w:rPr>
                <w:rFonts w:hint="default"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sectPr>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附表2:第十二周工作计划表</w:t>
      </w:r>
    </w:p>
    <w:p>
      <w:pPr>
        <w:spacing w:line="500" w:lineRule="exact"/>
        <w:rPr>
          <w:rFonts w:ascii="黑体" w:hAnsi="黑体" w:eastAsia="仿宋_GB2312"/>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第十二周工作计划表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2" w:firstLineChars="200"/>
              <w:jc w:val="center"/>
              <w:rPr>
                <w:rFonts w:hint="default"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2" w:firstLineChars="200"/>
              <w:jc w:val="center"/>
              <w:rPr>
                <w:rFonts w:hint="default"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keepNext w:val="0"/>
              <w:keepLines w:val="0"/>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写周总结</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写周总结</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IO流</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IO流</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w:t>
            </w:r>
            <w:r>
              <w:rPr>
                <w:rFonts w:hint="default" w:ascii="仿宋_GB2312" w:hAnsi="宋体" w:eastAsia="仿宋_GB2312"/>
                <w:szCs w:val="21"/>
              </w:rPr>
              <w:t>9</w:t>
            </w:r>
            <w:r>
              <w:rPr>
                <w:rFonts w:hint="eastAsia" w:ascii="仿宋_GB2312" w:hAnsi="宋体" w:eastAsia="仿宋_GB2312"/>
                <w:szCs w:val="21"/>
              </w:rPr>
              <w:t>:</w:t>
            </w:r>
            <w:r>
              <w:rPr>
                <w:rFonts w:hint="default" w:ascii="仿宋_GB2312" w:hAnsi="宋体" w:eastAsia="仿宋_GB2312"/>
                <w:szCs w:val="21"/>
              </w:rPr>
              <w:t>00</w:t>
            </w:r>
            <w:r>
              <w:rPr>
                <w:rFonts w:hint="eastAsia" w:ascii="仿宋_GB2312" w:hAnsi="宋体" w:eastAsia="仿宋_GB2312"/>
                <w:szCs w:val="21"/>
              </w:rPr>
              <w:t>-</w:t>
            </w:r>
            <w:r>
              <w:rPr>
                <w:rFonts w:hint="default" w:ascii="仿宋_GB2312" w:hAnsi="宋体" w:eastAsia="仿宋_GB2312"/>
                <w:szCs w:val="21"/>
              </w:rPr>
              <w:t>10</w:t>
            </w:r>
            <w:r>
              <w:rPr>
                <w:rFonts w:hint="eastAsia" w:ascii="仿宋_GB2312" w:hAnsi="宋体" w:eastAsia="仿宋_GB2312"/>
                <w:szCs w:val="21"/>
              </w:rPr>
              <w:t>:</w:t>
            </w:r>
            <w:r>
              <w:rPr>
                <w:rFonts w:hint="default"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0" w:firstLineChars="20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IO流</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0" w:firstLineChars="20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Web</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Web</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Web</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default"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Web</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学习Java Web</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900" w:lineRule="auto"/>
              <w:ind w:left="0" w:right="0"/>
              <w:jc w:val="center"/>
              <w:rPr>
                <w:rFonts w:hint="default"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学习Vue2</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480" w:firstLineChars="200"/>
              <w:jc w:val="center"/>
              <w:rPr>
                <w:rFonts w:hint="default"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学习Vue2</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21:30-2</w:t>
            </w:r>
            <w:r>
              <w:rPr>
                <w:rFonts w:hint="default"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复习本周所学内容</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leftChars="0" w:right="0" w:rightChars="0"/>
              <w:jc w:val="center"/>
              <w:rPr>
                <w:rFonts w:hint="default" w:ascii="仿宋_GB2312" w:hAnsi="宋体" w:eastAsia="仿宋_GB2312"/>
                <w:szCs w:val="21"/>
              </w:rPr>
            </w:pPr>
            <w:r>
              <w:rPr>
                <w:rFonts w:hint="default" w:ascii="仿宋_GB2312" w:hAnsi="宋体" w:eastAsia="仿宋_GB2312" w:cs="仿宋_GB2312"/>
                <w:kern w:val="2"/>
                <w:sz w:val="21"/>
                <w:szCs w:val="21"/>
                <w:lang w:val="en-US" w:eastAsia="zh-CN" w:bidi="ar"/>
              </w:rPr>
              <w:t>写周总结</w:t>
            </w:r>
          </w:p>
        </w:tc>
        <w:tc>
          <w:tcPr>
            <w:tcW w:w="156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center"/>
              <w:rPr>
                <w:rFonts w:hint="default"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rPr>
                <w:rFonts w:hint="default"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jc w:val="left"/>
              <w:rPr>
                <w:rFonts w:hint="default" w:ascii="仿宋_GB2312" w:hAnsi="宋体" w:eastAsia="仿宋_GB2312"/>
                <w:szCs w:val="21"/>
              </w:rPr>
            </w:pPr>
            <w:r>
              <w:rPr>
                <w:rFonts w:hint="eastAsia" w:ascii="仿宋_GB2312" w:hAnsi="宋体" w:eastAsia="仿宋_GB2312"/>
                <w:szCs w:val="21"/>
              </w:rPr>
              <w:t>监督人：向阳三组全组成员</w:t>
            </w:r>
          </w:p>
          <w:p>
            <w:pPr>
              <w:keepNext w:val="0"/>
              <w:keepLines w:val="0"/>
              <w:widowControl/>
              <w:suppressLineNumbers w:val="0"/>
              <w:spacing w:before="0" w:beforeAutospacing="0" w:after="0" w:afterAutospacing="0" w:line="500" w:lineRule="exact"/>
              <w:ind w:left="0" w:right="0"/>
              <w:jc w:val="left"/>
              <w:rPr>
                <w:rFonts w:hint="default"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pPr>
    </w:p>
    <w:sectPr>
      <w:pgSz w:w="11906" w:h="16838"/>
      <w:pgMar w:top="1418" w:right="1134" w:bottom="1021" w:left="1154" w:header="85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inline distT="0" distB="0" distL="0" distR="0">
              <wp:extent cx="6120130" cy="45085"/>
              <wp:effectExtent l="0" t="9525" r="4445" b="2540"/>
              <wp:docPr id="2" name="4099" descr="image2"/>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1"/>
              <v:stroke on="f"/>
              <v:imagedata o:title=""/>
              <o:lock v:ext="edit" aspectratio="f"/>
              <w10:wrap type="none"/>
              <w10:anchorlock/>
            </v:shape>
          </w:pict>
        </mc:Fallback>
      </mc:AlternateContent>
    </w:r>
  </w:p>
  <w:p>
    <w:pPr>
      <w:pStyle w:val="9"/>
      <w:jc w:val="center"/>
    </w:pPr>
    <w:r>
      <w:fldChar w:fldCharType="begin"/>
    </w:r>
    <w:r>
      <w:instrText xml:space="preserve"> PAGE    \* MERGEFORMAT </w:instrText>
    </w:r>
    <w:r>
      <w:fldChar w:fldCharType="separate"/>
    </w:r>
    <w:r>
      <w:t>5</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1"/>
        <w:szCs w:val="21"/>
      </w:rPr>
    </w:pPr>
    <w:r>
      <w:rPr>
        <w:rFonts w:hint="eastAsia"/>
        <w:sz w:val="21"/>
        <w:szCs w:val="21"/>
      </w:rPr>
      <w:drawing>
        <wp:anchor distT="0" distB="0" distL="114300" distR="114300" simplePos="0" relativeHeight="251660288" behindDoc="1" locked="0" layoutInCell="1" allowOverlap="1">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pPr>
      <w:pStyle w:val="10"/>
      <w:jc w:val="right"/>
      <w:rPr>
        <w:sz w:val="21"/>
        <w:szCs w:val="21"/>
      </w:rPr>
    </w:pPr>
  </w:p>
  <w:p>
    <w:pPr>
      <w:pStyle w:val="10"/>
      <w:jc w:val="right"/>
    </w:pP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F87D"/>
    <w:multiLevelType w:val="multilevel"/>
    <w:tmpl w:val="9D31F87D"/>
    <w:lvl w:ilvl="0" w:tentative="0">
      <w:start w:val="1"/>
      <w:numFmt w:val="chineseCountingThousand"/>
      <w:pStyle w:val="41"/>
      <w:suff w:val="nothing"/>
      <w:lvlText w:val="(%1)"/>
      <w:lvlJc w:val="left"/>
      <w:pPr>
        <w:ind w:left="420" w:firstLine="141"/>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1">
    <w:nsid w:val="9E07DB1D"/>
    <w:multiLevelType w:val="singleLevel"/>
    <w:tmpl w:val="9E07DB1D"/>
    <w:lvl w:ilvl="0" w:tentative="0">
      <w:start w:val="1"/>
      <w:numFmt w:val="decimal"/>
      <w:suff w:val="nothing"/>
      <w:lvlText w:val="%1."/>
      <w:lvlJc w:val="left"/>
      <w:pPr>
        <w:ind w:left="561" w:firstLine="0"/>
      </w:pPr>
      <w:rPr>
        <w:rFonts w:hint="default"/>
      </w:rPr>
    </w:lvl>
  </w:abstractNum>
  <w:abstractNum w:abstractNumId="2">
    <w:nsid w:val="FB88A2E7"/>
    <w:multiLevelType w:val="multilevel"/>
    <w:tmpl w:val="FB88A2E7"/>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abstractNum w:abstractNumId="3">
    <w:nsid w:val="FD0A19EB"/>
    <w:multiLevelType w:val="multilevel"/>
    <w:tmpl w:val="FD0A19EB"/>
    <w:lvl w:ilvl="0" w:tentative="0">
      <w:start w:val="1"/>
      <w:numFmt w:val="chineseCountingThousand"/>
      <w:suff w:val="nothing"/>
      <w:lvlText w:val="(%1)"/>
      <w:lvlJc w:val="left"/>
      <w:pPr>
        <w:ind w:left="0" w:firstLine="560"/>
      </w:pPr>
      <w:rPr>
        <w:rFonts w:hint="eastAsia"/>
      </w:rPr>
    </w:lvl>
    <w:lvl w:ilvl="1" w:tentative="0">
      <w:start w:val="1"/>
      <w:numFmt w:val="lowerLetter"/>
      <w:lvlText w:val="%2)"/>
      <w:lvlJc w:val="left"/>
      <w:pPr>
        <w:tabs>
          <w:tab w:val="left" w:pos="0"/>
        </w:tabs>
        <w:ind w:left="1400" w:hanging="420"/>
      </w:pPr>
      <w:rPr>
        <w:rFonts w:hint="eastAsia"/>
      </w:rPr>
    </w:lvl>
    <w:lvl w:ilvl="2" w:tentative="0">
      <w:start w:val="1"/>
      <w:numFmt w:val="lowerRoman"/>
      <w:lvlText w:val="%3."/>
      <w:lvlJc w:val="right"/>
      <w:pPr>
        <w:tabs>
          <w:tab w:val="left" w:pos="0"/>
        </w:tabs>
        <w:ind w:left="1820" w:hanging="420"/>
      </w:pPr>
      <w:rPr>
        <w:rFonts w:hint="eastAsia"/>
      </w:rPr>
    </w:lvl>
    <w:lvl w:ilvl="3" w:tentative="0">
      <w:start w:val="1"/>
      <w:numFmt w:val="decimal"/>
      <w:lvlText w:val="%4."/>
      <w:lvlJc w:val="left"/>
      <w:pPr>
        <w:tabs>
          <w:tab w:val="left" w:pos="0"/>
        </w:tabs>
        <w:ind w:left="2240" w:hanging="420"/>
      </w:pPr>
      <w:rPr>
        <w:rFonts w:hint="eastAsia"/>
      </w:rPr>
    </w:lvl>
    <w:lvl w:ilvl="4" w:tentative="0">
      <w:start w:val="1"/>
      <w:numFmt w:val="lowerLetter"/>
      <w:lvlText w:val="%5)"/>
      <w:lvlJc w:val="left"/>
      <w:pPr>
        <w:tabs>
          <w:tab w:val="left" w:pos="0"/>
        </w:tabs>
        <w:ind w:left="2660" w:hanging="420"/>
      </w:pPr>
      <w:rPr>
        <w:rFonts w:hint="eastAsia"/>
      </w:rPr>
    </w:lvl>
    <w:lvl w:ilvl="5" w:tentative="0">
      <w:start w:val="1"/>
      <w:numFmt w:val="lowerRoman"/>
      <w:lvlText w:val="%6."/>
      <w:lvlJc w:val="right"/>
      <w:pPr>
        <w:tabs>
          <w:tab w:val="left" w:pos="0"/>
        </w:tabs>
        <w:ind w:left="3080" w:hanging="420"/>
      </w:pPr>
      <w:rPr>
        <w:rFonts w:hint="eastAsia"/>
      </w:rPr>
    </w:lvl>
    <w:lvl w:ilvl="6" w:tentative="0">
      <w:start w:val="1"/>
      <w:numFmt w:val="decimal"/>
      <w:lvlText w:val="%7."/>
      <w:lvlJc w:val="left"/>
      <w:pPr>
        <w:tabs>
          <w:tab w:val="left" w:pos="0"/>
        </w:tabs>
        <w:ind w:left="3500" w:hanging="420"/>
      </w:pPr>
      <w:rPr>
        <w:rFonts w:hint="eastAsia"/>
      </w:rPr>
    </w:lvl>
    <w:lvl w:ilvl="7" w:tentative="0">
      <w:start w:val="1"/>
      <w:numFmt w:val="lowerLetter"/>
      <w:lvlText w:val="%8)"/>
      <w:lvlJc w:val="left"/>
      <w:pPr>
        <w:tabs>
          <w:tab w:val="left" w:pos="0"/>
        </w:tabs>
        <w:ind w:left="3920" w:hanging="420"/>
      </w:pPr>
      <w:rPr>
        <w:rFonts w:hint="eastAsia"/>
      </w:rPr>
    </w:lvl>
    <w:lvl w:ilvl="8" w:tentative="0">
      <w:start w:val="1"/>
      <w:numFmt w:val="lowerRoman"/>
      <w:lvlText w:val="%9."/>
      <w:lvlJc w:val="right"/>
      <w:pPr>
        <w:tabs>
          <w:tab w:val="left" w:pos="0"/>
        </w:tabs>
        <w:ind w:left="4340" w:hanging="420"/>
      </w:pPr>
      <w:rPr>
        <w:rFonts w:hint="eastAsia"/>
      </w:rPr>
    </w:lvl>
  </w:abstractNum>
  <w:abstractNum w:abstractNumId="4">
    <w:nsid w:val="2458E016"/>
    <w:multiLevelType w:val="multilevel"/>
    <w:tmpl w:val="2458E016"/>
    <w:lvl w:ilvl="0" w:tentative="0">
      <w:start w:val="1"/>
      <w:numFmt w:val="decimal"/>
      <w:lvlText w:val="(%1)"/>
      <w:lvlJc w:val="left"/>
      <w:pPr>
        <w:ind w:left="1000" w:hanging="440"/>
      </w:pPr>
      <w:rPr>
        <w:rFonts w:hint="eastAsia"/>
      </w:rPr>
    </w:lvl>
    <w:lvl w:ilvl="1" w:tentative="0">
      <w:start w:val="1"/>
      <w:numFmt w:val="decimal"/>
      <w:suff w:val="nothing"/>
      <w:lvlText w:val="(%2)"/>
      <w:lvlJc w:val="left"/>
      <w:pPr>
        <w:ind w:left="0" w:firstLine="4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F337B3F"/>
    <w:multiLevelType w:val="multilevel"/>
    <w:tmpl w:val="2F337B3F"/>
    <w:lvl w:ilvl="0" w:tentative="0">
      <w:start w:val="1"/>
      <w:numFmt w:val="decimal"/>
      <w:pStyle w:val="43"/>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419E03BB"/>
    <w:multiLevelType w:val="multilevel"/>
    <w:tmpl w:val="419E03BB"/>
    <w:lvl w:ilvl="0" w:tentative="0">
      <w:start w:val="1"/>
      <w:numFmt w:val="chineseCountingThousand"/>
      <w:pStyle w:val="39"/>
      <w:suff w:val="nothing"/>
      <w:lvlText w:val="%1、"/>
      <w:lvlJc w:val="left"/>
      <w:pPr>
        <w:ind w:left="1400" w:hanging="420"/>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7">
    <w:nsid w:val="78C116A1"/>
    <w:multiLevelType w:val="multilevel"/>
    <w:tmpl w:val="78C116A1"/>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num w:numId="1">
    <w:abstractNumId w:val="6"/>
  </w:num>
  <w:num w:numId="2">
    <w:abstractNumId w:val="0"/>
  </w:num>
  <w:num w:numId="3">
    <w:abstractNumId w:val="5"/>
  </w:num>
  <w:num w:numId="4">
    <w:abstractNumId w:val="1"/>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43834"/>
    <w:rsid w:val="00010B8D"/>
    <w:rsid w:val="00085395"/>
    <w:rsid w:val="000A030B"/>
    <w:rsid w:val="000B16A6"/>
    <w:rsid w:val="000D2F22"/>
    <w:rsid w:val="00102147"/>
    <w:rsid w:val="001B609C"/>
    <w:rsid w:val="00227601"/>
    <w:rsid w:val="002304F9"/>
    <w:rsid w:val="00243834"/>
    <w:rsid w:val="00265CF8"/>
    <w:rsid w:val="0027353A"/>
    <w:rsid w:val="002771DD"/>
    <w:rsid w:val="00281A48"/>
    <w:rsid w:val="002964A8"/>
    <w:rsid w:val="002A2CAA"/>
    <w:rsid w:val="00314069"/>
    <w:rsid w:val="00341832"/>
    <w:rsid w:val="0037132B"/>
    <w:rsid w:val="00385021"/>
    <w:rsid w:val="003A7774"/>
    <w:rsid w:val="003E0647"/>
    <w:rsid w:val="004B2715"/>
    <w:rsid w:val="004B3B0C"/>
    <w:rsid w:val="004F4042"/>
    <w:rsid w:val="005401FC"/>
    <w:rsid w:val="00540357"/>
    <w:rsid w:val="00560EE4"/>
    <w:rsid w:val="005967A4"/>
    <w:rsid w:val="00600BBD"/>
    <w:rsid w:val="006E62EA"/>
    <w:rsid w:val="008108CB"/>
    <w:rsid w:val="00815F88"/>
    <w:rsid w:val="0083550C"/>
    <w:rsid w:val="00841B7C"/>
    <w:rsid w:val="00856E03"/>
    <w:rsid w:val="008678AA"/>
    <w:rsid w:val="0089194F"/>
    <w:rsid w:val="008F621F"/>
    <w:rsid w:val="009020C0"/>
    <w:rsid w:val="0092654E"/>
    <w:rsid w:val="0093213E"/>
    <w:rsid w:val="009401B8"/>
    <w:rsid w:val="00945C13"/>
    <w:rsid w:val="009A13F8"/>
    <w:rsid w:val="009B4323"/>
    <w:rsid w:val="009F0CDF"/>
    <w:rsid w:val="00A31340"/>
    <w:rsid w:val="00A44748"/>
    <w:rsid w:val="00A82A09"/>
    <w:rsid w:val="00AD295E"/>
    <w:rsid w:val="00AE5A9A"/>
    <w:rsid w:val="00B33D43"/>
    <w:rsid w:val="00B8773A"/>
    <w:rsid w:val="00BC74F0"/>
    <w:rsid w:val="00CB1133"/>
    <w:rsid w:val="00D21651"/>
    <w:rsid w:val="00D64857"/>
    <w:rsid w:val="00E36ABF"/>
    <w:rsid w:val="00E716FB"/>
    <w:rsid w:val="00F01802"/>
    <w:rsid w:val="00F25C4C"/>
    <w:rsid w:val="00F92F54"/>
    <w:rsid w:val="00FD4B29"/>
    <w:rsid w:val="00FD50CD"/>
    <w:rsid w:val="00FD5E23"/>
    <w:rsid w:val="017936BE"/>
    <w:rsid w:val="01C743F3"/>
    <w:rsid w:val="04EF43C3"/>
    <w:rsid w:val="06522411"/>
    <w:rsid w:val="06FD08ED"/>
    <w:rsid w:val="09FB2C4A"/>
    <w:rsid w:val="0A911A78"/>
    <w:rsid w:val="0DED4187"/>
    <w:rsid w:val="115A2156"/>
    <w:rsid w:val="12975631"/>
    <w:rsid w:val="1686445B"/>
    <w:rsid w:val="17C6616D"/>
    <w:rsid w:val="1CD20906"/>
    <w:rsid w:val="1E560BB7"/>
    <w:rsid w:val="238B5A1E"/>
    <w:rsid w:val="244871F4"/>
    <w:rsid w:val="2A8D48FB"/>
    <w:rsid w:val="2B8D373E"/>
    <w:rsid w:val="2E393A33"/>
    <w:rsid w:val="30CE0A81"/>
    <w:rsid w:val="347E456C"/>
    <w:rsid w:val="36AB7BAF"/>
    <w:rsid w:val="3A064DE8"/>
    <w:rsid w:val="3B4A51A8"/>
    <w:rsid w:val="3C383B20"/>
    <w:rsid w:val="3C392CE6"/>
    <w:rsid w:val="3C414954"/>
    <w:rsid w:val="3F6E3278"/>
    <w:rsid w:val="3F7B6278"/>
    <w:rsid w:val="3FDA6FFF"/>
    <w:rsid w:val="3FFF2A05"/>
    <w:rsid w:val="408F1FDB"/>
    <w:rsid w:val="41F54C88"/>
    <w:rsid w:val="421A3B26"/>
    <w:rsid w:val="44150A49"/>
    <w:rsid w:val="484B7813"/>
    <w:rsid w:val="4B045373"/>
    <w:rsid w:val="4C0B44E0"/>
    <w:rsid w:val="4F97342E"/>
    <w:rsid w:val="51E7154B"/>
    <w:rsid w:val="52FB705C"/>
    <w:rsid w:val="53DF0D53"/>
    <w:rsid w:val="54213CD1"/>
    <w:rsid w:val="553B7BE4"/>
    <w:rsid w:val="55F81F79"/>
    <w:rsid w:val="56845A0B"/>
    <w:rsid w:val="57833AC4"/>
    <w:rsid w:val="5C4001D5"/>
    <w:rsid w:val="5DCB1D21"/>
    <w:rsid w:val="5E0A3A89"/>
    <w:rsid w:val="5E8343A9"/>
    <w:rsid w:val="60206354"/>
    <w:rsid w:val="62EA2C49"/>
    <w:rsid w:val="66130F6B"/>
    <w:rsid w:val="666B40A1"/>
    <w:rsid w:val="6853303E"/>
    <w:rsid w:val="6AC326FD"/>
    <w:rsid w:val="6B572E46"/>
    <w:rsid w:val="6B721A2E"/>
    <w:rsid w:val="6C4B5DA8"/>
    <w:rsid w:val="6D2A6A64"/>
    <w:rsid w:val="6D601A36"/>
    <w:rsid w:val="71681909"/>
    <w:rsid w:val="71AD37BF"/>
    <w:rsid w:val="721750DD"/>
    <w:rsid w:val="72786AC4"/>
    <w:rsid w:val="78746DE5"/>
    <w:rsid w:val="7AE00762"/>
    <w:rsid w:val="7BF038ED"/>
    <w:rsid w:val="7D0173DA"/>
    <w:rsid w:val="7D1C7A4B"/>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1" w:semiHidden="0" w:name="header"/>
    <w:lsdException w:qFormat="1" w:unhideWhenUsed="0" w:uiPriority="1"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1"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1"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1"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9"/>
    <w:qFormat/>
    <w:uiPriority w:val="1"/>
    <w:pPr>
      <w:spacing w:after="0" w:line="500" w:lineRule="exact"/>
      <w:ind w:firstLine="0" w:firstLineChars="0"/>
      <w:contextualSpacing/>
      <w:jc w:val="center"/>
      <w:outlineLvl w:val="0"/>
    </w:pPr>
    <w:rPr>
      <w:rFonts w:ascii="STZhongsong" w:hAnsi="STZhongsong" w:eastAsia="STZhongsong" w:cs="STZhongsong"/>
      <w:b/>
      <w:bCs/>
      <w:sz w:val="32"/>
      <w:szCs w:val="32"/>
    </w:rPr>
  </w:style>
  <w:style w:type="paragraph" w:styleId="4">
    <w:name w:val="heading 2"/>
    <w:basedOn w:val="1"/>
    <w:next w:val="1"/>
    <w:link w:val="26"/>
    <w:qFormat/>
    <w:uiPriority w:val="1"/>
    <w:pPr>
      <w:spacing w:line="500" w:lineRule="exact"/>
      <w:ind w:firstLine="560" w:firstLineChars="200"/>
      <w:outlineLvl w:val="1"/>
    </w:pPr>
    <w:rPr>
      <w:rFonts w:ascii="黑体" w:hAnsi="黑体" w:eastAsia="黑体" w:cs="黑体"/>
      <w:sz w:val="28"/>
      <w:szCs w:val="28"/>
    </w:rPr>
  </w:style>
  <w:style w:type="paragraph" w:styleId="5">
    <w:name w:val="heading 3"/>
    <w:basedOn w:val="1"/>
    <w:next w:val="1"/>
    <w:link w:val="25"/>
    <w:qFormat/>
    <w:uiPriority w:val="1"/>
    <w:pPr>
      <w:spacing w:line="500" w:lineRule="exact"/>
      <w:ind w:firstLine="560" w:firstLineChars="200"/>
      <w:outlineLvl w:val="2"/>
    </w:pPr>
    <w:rPr>
      <w:rFonts w:ascii="仿宋_GB2312" w:hAnsi="仿宋_GB2312" w:eastAsia="仿宋_GB2312" w:cs="仿宋_GB2312"/>
      <w:color w:val="000000"/>
      <w:sz w:val="28"/>
      <w:szCs w:val="28"/>
    </w:rPr>
  </w:style>
  <w:style w:type="paragraph" w:styleId="6">
    <w:name w:val="heading 4"/>
    <w:basedOn w:val="1"/>
    <w:next w:val="1"/>
    <w:link w:val="21"/>
    <w:qFormat/>
    <w:uiPriority w:val="1"/>
    <w:pPr>
      <w:spacing w:line="500" w:lineRule="exact"/>
      <w:ind w:firstLine="560" w:firstLineChars="200"/>
      <w:outlineLvl w:val="3"/>
    </w:pPr>
    <w:rPr>
      <w:rFonts w:ascii="仿宋_GB2312" w:hAnsi="仿宋_GB2312" w:eastAsia="仿宋_GB2312" w:cs="仿宋_GB2312"/>
      <w:color w:val="000000"/>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3">
    <w:name w:val="列出段落11"/>
    <w:basedOn w:val="1"/>
    <w:qFormat/>
    <w:uiPriority w:val="34"/>
    <w:pPr>
      <w:widowControl/>
      <w:adjustRightInd w:val="0"/>
      <w:snapToGrid w:val="0"/>
      <w:spacing w:after="200"/>
      <w:ind w:firstLine="420" w:firstLineChars="200"/>
      <w:jc w:val="left"/>
    </w:pPr>
    <w:rPr>
      <w:rFonts w:ascii="Tahoma" w:hAnsi="Tahoma" w:eastAsiaTheme="minorEastAsia" w:cstheme="minorBidi"/>
      <w:kern w:val="0"/>
      <w:sz w:val="24"/>
    </w:rPr>
  </w:style>
  <w:style w:type="paragraph" w:styleId="7">
    <w:name w:val="Date"/>
    <w:basedOn w:val="1"/>
    <w:next w:val="1"/>
    <w:link w:val="20"/>
    <w:qFormat/>
    <w:uiPriority w:val="1"/>
    <w:pPr>
      <w:ind w:left="100" w:leftChars="2500"/>
    </w:pPr>
    <w:rPr>
      <w:rFonts w:ascii="Times New Roman" w:hAnsi="Times New Roman"/>
    </w:rPr>
  </w:style>
  <w:style w:type="paragraph" w:styleId="8">
    <w:name w:val="Balloon Text"/>
    <w:basedOn w:val="1"/>
    <w:link w:val="23"/>
    <w:qFormat/>
    <w:uiPriority w:val="1"/>
    <w:rPr>
      <w:rFonts w:ascii="Times New Roman" w:hAnsi="Times New Roman"/>
      <w:kern w:val="0"/>
      <w:sz w:val="18"/>
      <w:szCs w:val="18"/>
    </w:rPr>
  </w:style>
  <w:style w:type="paragraph" w:styleId="9">
    <w:name w:val="footer"/>
    <w:basedOn w:val="1"/>
    <w:link w:val="24"/>
    <w:qFormat/>
    <w:uiPriority w:val="1"/>
    <w:pPr>
      <w:tabs>
        <w:tab w:val="center" w:pos="4153"/>
        <w:tab w:val="right" w:pos="8306"/>
      </w:tabs>
      <w:snapToGrid w:val="0"/>
      <w:jc w:val="left"/>
    </w:pPr>
    <w:rPr>
      <w:rFonts w:ascii="Times New Roman" w:hAnsi="Times New Roman"/>
      <w:kern w:val="0"/>
      <w:sz w:val="18"/>
      <w:szCs w:val="18"/>
    </w:rPr>
  </w:style>
  <w:style w:type="paragraph" w:styleId="10">
    <w:name w:val="header"/>
    <w:basedOn w:val="1"/>
    <w:link w:val="22"/>
    <w:qFormat/>
    <w:uiPriority w:val="1"/>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1">
    <w:name w:val="Normal (Web)"/>
    <w:basedOn w:val="1"/>
    <w:qFormat/>
    <w:uiPriority w:val="1"/>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qFormat/>
    <w:uiPriority w:val="1"/>
    <w:rPr>
      <w:rFonts w:ascii="Times New Roman" w:hAnsi="Times New Roman" w:eastAsia="宋体"/>
      <w:color w:val="0000FF"/>
      <w:u w:val="single"/>
    </w:rPr>
  </w:style>
  <w:style w:type="character" w:styleId="18">
    <w:name w:val="HTML Code"/>
    <w:basedOn w:val="14"/>
    <w:unhideWhenUsed/>
    <w:qFormat/>
    <w:uiPriority w:val="99"/>
    <w:rPr>
      <w:rFonts w:ascii="Courier New" w:hAnsi="Courier New"/>
      <w:sz w:val="20"/>
    </w:rPr>
  </w:style>
  <w:style w:type="character" w:customStyle="1" w:styleId="19">
    <w:name w:val="标题 1 字符"/>
    <w:link w:val="2"/>
    <w:qFormat/>
    <w:uiPriority w:val="1"/>
    <w:rPr>
      <w:rFonts w:ascii="STZhongsong" w:hAnsi="STZhongsong" w:eastAsia="STZhongsong" w:cs="STZhongsong"/>
      <w:b/>
      <w:bCs/>
      <w:sz w:val="32"/>
      <w:szCs w:val="32"/>
    </w:rPr>
  </w:style>
  <w:style w:type="character" w:customStyle="1" w:styleId="20">
    <w:name w:val="日期 字符"/>
    <w:link w:val="7"/>
    <w:qFormat/>
    <w:uiPriority w:val="1"/>
    <w:rPr>
      <w:kern w:val="2"/>
      <w:sz w:val="21"/>
      <w:szCs w:val="22"/>
    </w:rPr>
  </w:style>
  <w:style w:type="character" w:customStyle="1" w:styleId="21">
    <w:name w:val="标题 4 字符"/>
    <w:link w:val="6"/>
    <w:qFormat/>
    <w:uiPriority w:val="1"/>
    <w:rPr>
      <w:rFonts w:ascii="仿宋_GB2312" w:hAnsi="仿宋_GB2312" w:eastAsia="仿宋_GB2312" w:cs="仿宋_GB2312"/>
      <w:color w:val="000000"/>
      <w:kern w:val="2"/>
      <w:sz w:val="28"/>
      <w:szCs w:val="28"/>
    </w:rPr>
  </w:style>
  <w:style w:type="character" w:customStyle="1" w:styleId="22">
    <w:name w:val="页眉 字符"/>
    <w:link w:val="10"/>
    <w:qFormat/>
    <w:uiPriority w:val="1"/>
    <w:rPr>
      <w:sz w:val="18"/>
      <w:szCs w:val="18"/>
    </w:rPr>
  </w:style>
  <w:style w:type="character" w:customStyle="1" w:styleId="23">
    <w:name w:val="批注框文本 字符"/>
    <w:link w:val="8"/>
    <w:qFormat/>
    <w:uiPriority w:val="1"/>
    <w:rPr>
      <w:sz w:val="18"/>
      <w:szCs w:val="18"/>
    </w:rPr>
  </w:style>
  <w:style w:type="character" w:customStyle="1" w:styleId="24">
    <w:name w:val="页脚 字符"/>
    <w:link w:val="9"/>
    <w:qFormat/>
    <w:uiPriority w:val="1"/>
    <w:rPr>
      <w:sz w:val="18"/>
      <w:szCs w:val="18"/>
    </w:rPr>
  </w:style>
  <w:style w:type="character" w:customStyle="1" w:styleId="25">
    <w:name w:val="标题 3 字符"/>
    <w:link w:val="5"/>
    <w:qFormat/>
    <w:uiPriority w:val="1"/>
    <w:rPr>
      <w:rFonts w:ascii="仿宋_GB2312" w:hAnsi="仿宋_GB2312" w:eastAsia="仿宋_GB2312" w:cs="仿宋_GB2312"/>
      <w:color w:val="000000"/>
      <w:kern w:val="2"/>
      <w:sz w:val="28"/>
      <w:szCs w:val="28"/>
    </w:rPr>
  </w:style>
  <w:style w:type="character" w:customStyle="1" w:styleId="26">
    <w:name w:val="标题 2 字符"/>
    <w:link w:val="4"/>
    <w:qFormat/>
    <w:uiPriority w:val="1"/>
    <w:rPr>
      <w:rFonts w:ascii="黑体" w:hAnsi="黑体" w:eastAsia="黑体" w:cs="黑体"/>
      <w:kern w:val="2"/>
      <w:sz w:val="28"/>
      <w:szCs w:val="28"/>
    </w:rPr>
  </w:style>
  <w:style w:type="paragraph" w:customStyle="1" w:styleId="27">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8">
    <w:name w:val="普通(网站)1"/>
    <w:basedOn w:val="1"/>
    <w:qFormat/>
    <w:uiPriority w:val="1"/>
    <w:pPr>
      <w:widowControl/>
      <w:spacing w:before="100" w:beforeAutospacing="1" w:after="100" w:afterAutospacing="1"/>
      <w:jc w:val="left"/>
    </w:pPr>
    <w:rPr>
      <w:rFonts w:ascii="宋体" w:hAnsi="宋体" w:cs="宋体"/>
      <w:kern w:val="0"/>
      <w:sz w:val="24"/>
      <w:szCs w:val="24"/>
    </w:rPr>
  </w:style>
  <w:style w:type="paragraph" w:customStyle="1" w:styleId="29">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30">
    <w:name w:val="不明显参考1"/>
    <w:basedOn w:val="14"/>
    <w:qFormat/>
    <w:uiPriority w:val="31"/>
    <w:rPr>
      <w:smallCaps/>
      <w:color w:val="595959"/>
    </w:rPr>
  </w:style>
  <w:style w:type="paragraph" w:customStyle="1" w:styleId="31">
    <w:name w:val="列表段落1"/>
    <w:basedOn w:val="1"/>
    <w:unhideWhenUsed/>
    <w:qFormat/>
    <w:uiPriority w:val="99"/>
    <w:pPr>
      <w:ind w:firstLine="420" w:firstLineChars="200"/>
    </w:pPr>
  </w:style>
  <w:style w:type="paragraph" w:customStyle="1" w:styleId="32">
    <w:name w:val="总结署名"/>
    <w:basedOn w:val="1"/>
    <w:link w:val="34"/>
    <w:qFormat/>
    <w:uiPriority w:val="0"/>
    <w:pPr>
      <w:spacing w:line="500" w:lineRule="exact"/>
      <w:ind w:right="700" w:firstLine="6720" w:firstLineChars="2400"/>
    </w:pPr>
    <w:rPr>
      <w:rFonts w:ascii="仿宋_GB2312" w:hAnsi="黑体" w:eastAsia="仿宋_GB2312"/>
      <w:sz w:val="28"/>
      <w:szCs w:val="28"/>
    </w:rPr>
  </w:style>
  <w:style w:type="paragraph" w:customStyle="1" w:styleId="33">
    <w:name w:val="总结日期"/>
    <w:basedOn w:val="1"/>
    <w:link w:val="36"/>
    <w:qFormat/>
    <w:uiPriority w:val="0"/>
    <w:pPr>
      <w:wordWrap w:val="0"/>
      <w:spacing w:line="500" w:lineRule="exact"/>
      <w:ind w:right="420" w:firstLine="5740" w:firstLineChars="2050"/>
      <w:jc w:val="right"/>
    </w:pPr>
    <w:rPr>
      <w:rFonts w:ascii="仿宋_GB2312" w:hAnsi="黑体" w:eastAsia="仿宋_GB2312"/>
      <w:sz w:val="28"/>
      <w:szCs w:val="28"/>
    </w:rPr>
  </w:style>
  <w:style w:type="character" w:customStyle="1" w:styleId="34">
    <w:name w:val="总结署名 字符"/>
    <w:basedOn w:val="14"/>
    <w:link w:val="32"/>
    <w:qFormat/>
    <w:uiPriority w:val="0"/>
    <w:rPr>
      <w:rFonts w:ascii="仿宋_GB2312" w:hAnsi="黑体" w:eastAsia="仿宋_GB2312"/>
      <w:kern w:val="2"/>
      <w:sz w:val="28"/>
      <w:szCs w:val="28"/>
    </w:rPr>
  </w:style>
  <w:style w:type="paragraph" w:customStyle="1" w:styleId="35">
    <w:name w:val="周报正文"/>
    <w:link w:val="38"/>
    <w:qFormat/>
    <w:uiPriority w:val="0"/>
    <w:pPr>
      <w:spacing w:line="500" w:lineRule="exact"/>
      <w:ind w:firstLine="560" w:firstLineChars="200"/>
      <w:jc w:val="both"/>
    </w:pPr>
    <w:rPr>
      <w:rFonts w:ascii="仿宋_GB2312" w:hAnsi="仿宋_GB2312" w:eastAsia="仿宋_GB2312" w:cs="仿宋_GB2312"/>
      <w:kern w:val="2"/>
      <w:sz w:val="28"/>
      <w:szCs w:val="28"/>
      <w:lang w:val="en-US" w:eastAsia="zh-CN" w:bidi="ar-SA"/>
    </w:rPr>
  </w:style>
  <w:style w:type="character" w:customStyle="1" w:styleId="36">
    <w:name w:val="总结日期 字符"/>
    <w:basedOn w:val="14"/>
    <w:link w:val="33"/>
    <w:qFormat/>
    <w:uiPriority w:val="0"/>
    <w:rPr>
      <w:rFonts w:ascii="仿宋_GB2312" w:hAnsi="黑体" w:eastAsia="仿宋_GB2312"/>
      <w:kern w:val="2"/>
      <w:sz w:val="28"/>
      <w:szCs w:val="28"/>
    </w:rPr>
  </w:style>
  <w:style w:type="paragraph" w:customStyle="1" w:styleId="37">
    <w:name w:val="周报大标题"/>
    <w:basedOn w:val="2"/>
    <w:link w:val="40"/>
    <w:qFormat/>
    <w:uiPriority w:val="0"/>
  </w:style>
  <w:style w:type="character" w:customStyle="1" w:styleId="38">
    <w:name w:val="周报正文 字符"/>
    <w:basedOn w:val="14"/>
    <w:link w:val="35"/>
    <w:qFormat/>
    <w:uiPriority w:val="0"/>
    <w:rPr>
      <w:rFonts w:ascii="仿宋_GB2312" w:hAnsi="仿宋_GB2312" w:eastAsia="仿宋_GB2312" w:cs="仿宋_GB2312"/>
      <w:kern w:val="2"/>
      <w:sz w:val="28"/>
      <w:szCs w:val="28"/>
    </w:rPr>
  </w:style>
  <w:style w:type="paragraph" w:customStyle="1" w:styleId="39">
    <w:name w:val="周报一标题"/>
    <w:basedOn w:val="4"/>
    <w:link w:val="42"/>
    <w:qFormat/>
    <w:uiPriority w:val="0"/>
    <w:pPr>
      <w:numPr>
        <w:ilvl w:val="0"/>
        <w:numId w:val="1"/>
      </w:numPr>
      <w:ind w:firstLine="0" w:firstLineChars="0"/>
    </w:pPr>
  </w:style>
  <w:style w:type="character" w:customStyle="1" w:styleId="40">
    <w:name w:val="周报大标题 字符"/>
    <w:basedOn w:val="19"/>
    <w:link w:val="37"/>
    <w:qFormat/>
    <w:uiPriority w:val="0"/>
    <w:rPr>
      <w:rFonts w:ascii="STZhongsong" w:hAnsi="STZhongsong" w:eastAsia="STZhongsong" w:cs="STZhongsong"/>
      <w:sz w:val="32"/>
      <w:szCs w:val="32"/>
    </w:rPr>
  </w:style>
  <w:style w:type="paragraph" w:customStyle="1" w:styleId="41">
    <w:name w:val="周报二标题"/>
    <w:basedOn w:val="5"/>
    <w:link w:val="44"/>
    <w:qFormat/>
    <w:uiPriority w:val="0"/>
    <w:pPr>
      <w:numPr>
        <w:ilvl w:val="0"/>
        <w:numId w:val="2"/>
      </w:numPr>
      <w:ind w:firstLine="0" w:firstLineChars="0"/>
    </w:pPr>
  </w:style>
  <w:style w:type="character" w:customStyle="1" w:styleId="42">
    <w:name w:val="周报一标题 字符"/>
    <w:basedOn w:val="26"/>
    <w:link w:val="39"/>
    <w:qFormat/>
    <w:uiPriority w:val="0"/>
    <w:rPr>
      <w:rFonts w:ascii="黑体" w:hAnsi="黑体" w:eastAsia="黑体" w:cs="黑体"/>
      <w:kern w:val="2"/>
      <w:sz w:val="28"/>
      <w:szCs w:val="28"/>
    </w:rPr>
  </w:style>
  <w:style w:type="paragraph" w:customStyle="1" w:styleId="43">
    <w:name w:val="周报三标题"/>
    <w:basedOn w:val="6"/>
    <w:link w:val="45"/>
    <w:qFormat/>
    <w:uiPriority w:val="0"/>
    <w:pPr>
      <w:numPr>
        <w:ilvl w:val="0"/>
        <w:numId w:val="3"/>
      </w:numPr>
      <w:ind w:firstLine="0" w:firstLineChars="0"/>
    </w:pPr>
  </w:style>
  <w:style w:type="character" w:customStyle="1" w:styleId="44">
    <w:name w:val="周报二标题 字符"/>
    <w:basedOn w:val="25"/>
    <w:link w:val="41"/>
    <w:qFormat/>
    <w:uiPriority w:val="0"/>
    <w:rPr>
      <w:rFonts w:ascii="仿宋_GB2312" w:hAnsi="仿宋_GB2312" w:eastAsia="仿宋_GB2312" w:cs="仿宋_GB2312"/>
      <w:color w:val="000000"/>
      <w:kern w:val="2"/>
      <w:sz w:val="28"/>
      <w:szCs w:val="28"/>
    </w:rPr>
  </w:style>
  <w:style w:type="character" w:customStyle="1" w:styleId="45">
    <w:name w:val="周报三标题 字符"/>
    <w:basedOn w:val="21"/>
    <w:link w:val="43"/>
    <w:qFormat/>
    <w:uiPriority w:val="0"/>
    <w:rPr>
      <w:rFonts w:ascii="仿宋_GB2312" w:hAnsi="仿宋_GB2312" w:eastAsia="仿宋_GB2312" w:cs="仿宋_GB2312"/>
      <w:color w:val="000000"/>
      <w:kern w:val="2"/>
      <w:sz w:val="28"/>
      <w:szCs w:val="28"/>
    </w:rPr>
  </w:style>
  <w:style w:type="paragraph" w:styleId="46">
    <w:name w:val="List Paragraph"/>
    <w:basedOn w:val="1"/>
    <w:unhideWhenUsed/>
    <w:qFormat/>
    <w:uiPriority w:val="99"/>
    <w:pPr>
      <w:ind w:firstLine="420" w:firstLineChars="200"/>
    </w:pPr>
  </w:style>
  <w:style w:type="paragraph" w:customStyle="1" w:styleId="47">
    <w:name w:val="_Style 46"/>
    <w:basedOn w:val="1"/>
    <w:next w:val="1"/>
    <w:uiPriority w:val="0"/>
    <w:pPr>
      <w:pBdr>
        <w:bottom w:val="single" w:color="auto" w:sz="6" w:space="1"/>
      </w:pBdr>
      <w:jc w:val="center"/>
    </w:pPr>
    <w:rPr>
      <w:rFonts w:ascii="Arial"/>
      <w:vanish/>
      <w:sz w:val="16"/>
    </w:rPr>
  </w:style>
  <w:style w:type="paragraph" w:customStyle="1" w:styleId="48">
    <w:name w:val="_Style 47"/>
    <w:basedOn w:val="1"/>
    <w:next w:val="1"/>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null</Company>
  <Pages>8</Pages>
  <Words>3718</Words>
  <Characters>4094</Characters>
  <Lines>30</Lines>
  <Paragraphs>8</Paragraphs>
  <TotalTime>13</TotalTime>
  <ScaleCrop>false</ScaleCrop>
  <LinksUpToDate>false</LinksUpToDate>
  <CharactersWithSpaces>4104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2022-10-27T16:33:00Z</dcterms:created>
  <dc:creator>WPS Office</dc:creator>
  <cp:lastModifiedBy>梧桐小径独徘徊</cp:lastModifiedBy>
  <cp:lastPrinted>2023-10-30T06:22:00Z</cp:lastPrinted>
  <dcterms:modified xsi:type="dcterms:W3CDTF">2023-11-20T06:53:49Z</dcterms:modified>
  <dc:title>lizf</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