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0E29" w14:textId="77777777" w:rsidR="00666860" w:rsidRDefault="00666860">
      <w:pPr>
        <w:spacing w:line="500" w:lineRule="exact"/>
        <w:rPr>
          <w:rFonts w:ascii="仿宋_GB2312" w:eastAsia="仿宋_GB2312" w:hAnsi="宋体"/>
          <w:b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4"/>
      </w:tblGrid>
      <w:tr w:rsidR="00666860" w14:paraId="64EE6A43" w14:textId="77777777">
        <w:trPr>
          <w:cantSplit/>
          <w:trHeight w:val="557"/>
        </w:trPr>
        <w:tc>
          <w:tcPr>
            <w:tcW w:w="8520" w:type="dxa"/>
            <w:gridSpan w:val="2"/>
            <w:vAlign w:val="center"/>
          </w:tcPr>
          <w:p w14:paraId="7670EAD8" w14:textId="1C5AF1E6" w:rsidR="00666860" w:rsidRDefault="00000000">
            <w:pPr>
              <w:spacing w:line="500" w:lineRule="exact"/>
              <w:jc w:val="center"/>
              <w:rPr>
                <w:rFonts w:ascii="黑体" w:eastAsia="黑体" w:hAnsi="宋体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第</w:t>
            </w:r>
            <w:r w:rsidR="00366572">
              <w:rPr>
                <w:rFonts w:ascii="黑体" w:eastAsia="黑体" w:hAnsi="宋体" w:hint="eastAsia"/>
                <w:sz w:val="28"/>
                <w:szCs w:val="28"/>
              </w:rPr>
              <w:t>三</w:t>
            </w:r>
            <w:r>
              <w:rPr>
                <w:rFonts w:ascii="黑体" w:eastAsia="黑体" w:hAnsi="宋体" w:hint="eastAsia"/>
                <w:sz w:val="28"/>
                <w:szCs w:val="28"/>
              </w:rPr>
              <w:t>届“渝晋鲁·双体杯”三校大学生计算机应用大赛作品简介</w:t>
            </w:r>
          </w:p>
        </w:tc>
      </w:tr>
      <w:tr w:rsidR="0010532F" w14:paraId="429D4AE8" w14:textId="77777777">
        <w:trPr>
          <w:cantSplit/>
          <w:trHeight w:val="703"/>
        </w:trPr>
        <w:tc>
          <w:tcPr>
            <w:tcW w:w="1526" w:type="dxa"/>
            <w:vAlign w:val="center"/>
          </w:tcPr>
          <w:p w14:paraId="296F7551" w14:textId="6DF66C8B" w:rsidR="0010532F" w:rsidRDefault="0010532F" w:rsidP="0010532F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参赛学校</w:t>
            </w:r>
          </w:p>
        </w:tc>
        <w:tc>
          <w:tcPr>
            <w:tcW w:w="6994" w:type="dxa"/>
            <w:vAlign w:val="center"/>
          </w:tcPr>
          <w:p w14:paraId="33F46A43" w14:textId="3746EFB5" w:rsidR="0010532F" w:rsidRDefault="00CE0B5C" w:rsidP="0010532F">
            <w:pPr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重庆移通学院</w:t>
            </w:r>
          </w:p>
        </w:tc>
      </w:tr>
      <w:tr w:rsidR="00666860" w14:paraId="4A7C20B1" w14:textId="77777777">
        <w:trPr>
          <w:cantSplit/>
          <w:trHeight w:val="703"/>
        </w:trPr>
        <w:tc>
          <w:tcPr>
            <w:tcW w:w="1526" w:type="dxa"/>
            <w:vAlign w:val="center"/>
          </w:tcPr>
          <w:p w14:paraId="274F7376" w14:textId="77777777" w:rsidR="00666860" w:rsidRDefault="00000000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作品名称</w:t>
            </w:r>
          </w:p>
        </w:tc>
        <w:tc>
          <w:tcPr>
            <w:tcW w:w="6994" w:type="dxa"/>
            <w:vAlign w:val="center"/>
          </w:tcPr>
          <w:p w14:paraId="2E0D2CCB" w14:textId="1438404D" w:rsidR="00666860" w:rsidRDefault="00CE0B5C">
            <w:pPr>
              <w:spacing w:line="500" w:lineRule="exact"/>
              <w:rPr>
                <w:rFonts w:ascii="仿宋_GB2312" w:eastAsia="仿宋_GB2312" w:hAnsi="宋体"/>
                <w:i/>
                <w:iCs/>
                <w:color w:val="595959"/>
                <w:sz w:val="24"/>
                <w:szCs w:val="24"/>
              </w:rPr>
            </w:pP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财务管理系统</w:t>
            </w:r>
          </w:p>
        </w:tc>
      </w:tr>
      <w:tr w:rsidR="00666860" w14:paraId="4C9C2A84" w14:textId="77777777">
        <w:trPr>
          <w:cantSplit/>
          <w:trHeight w:val="703"/>
        </w:trPr>
        <w:tc>
          <w:tcPr>
            <w:tcW w:w="1526" w:type="dxa"/>
            <w:vAlign w:val="center"/>
          </w:tcPr>
          <w:p w14:paraId="16FF01F1" w14:textId="3F0CE4A5" w:rsidR="00666860" w:rsidRDefault="0010532F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团队名称</w:t>
            </w:r>
          </w:p>
        </w:tc>
        <w:tc>
          <w:tcPr>
            <w:tcW w:w="6994" w:type="dxa"/>
            <w:vAlign w:val="center"/>
          </w:tcPr>
          <w:p w14:paraId="4FFA33A5" w14:textId="3527F46C" w:rsidR="00666860" w:rsidRDefault="00CE0B5C">
            <w:pPr>
              <w:spacing w:line="500" w:lineRule="exact"/>
              <w:rPr>
                <w:rFonts w:ascii="仿宋_GB2312" w:eastAsia="仿宋_GB2312" w:hAnsi="宋体" w:hint="eastAsia"/>
                <w:iCs/>
                <w:color w:val="595959"/>
                <w:sz w:val="24"/>
                <w:szCs w:val="24"/>
              </w:rPr>
            </w:pP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奇思妙想队</w:t>
            </w:r>
          </w:p>
        </w:tc>
      </w:tr>
      <w:tr w:rsidR="00666860" w14:paraId="3DC4A615" w14:textId="77777777">
        <w:trPr>
          <w:cantSplit/>
          <w:trHeight w:val="692"/>
        </w:trPr>
        <w:tc>
          <w:tcPr>
            <w:tcW w:w="1526" w:type="dxa"/>
            <w:vAlign w:val="center"/>
          </w:tcPr>
          <w:p w14:paraId="677D4F77" w14:textId="06AAFE4A" w:rsidR="00666860" w:rsidRDefault="00DE5266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团队成员</w:t>
            </w:r>
          </w:p>
        </w:tc>
        <w:tc>
          <w:tcPr>
            <w:tcW w:w="6994" w:type="dxa"/>
            <w:vAlign w:val="center"/>
          </w:tcPr>
          <w:p w14:paraId="4D5E8296" w14:textId="6403EC8B" w:rsidR="00666860" w:rsidRDefault="00CE0B5C">
            <w:pPr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熊奎、郑明欣、陈超</w:t>
            </w:r>
          </w:p>
        </w:tc>
      </w:tr>
      <w:tr w:rsidR="00666860" w14:paraId="5E40FF09" w14:textId="77777777">
        <w:trPr>
          <w:cantSplit/>
          <w:trHeight w:val="2249"/>
        </w:trPr>
        <w:tc>
          <w:tcPr>
            <w:tcW w:w="1526" w:type="dxa"/>
            <w:vAlign w:val="center"/>
          </w:tcPr>
          <w:p w14:paraId="3C245B8E" w14:textId="77777777" w:rsidR="00666860" w:rsidRDefault="00000000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作品</w:t>
            </w:r>
          </w:p>
          <w:p w14:paraId="59D92DF3" w14:textId="77777777" w:rsidR="00666860" w:rsidRDefault="00000000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创新性</w:t>
            </w:r>
          </w:p>
        </w:tc>
        <w:tc>
          <w:tcPr>
            <w:tcW w:w="6994" w:type="dxa"/>
            <w:vAlign w:val="center"/>
          </w:tcPr>
          <w:p w14:paraId="7BC4BB89" w14:textId="1F6384B4" w:rsidR="00666860" w:rsidRPr="00CE0B5C" w:rsidRDefault="00CE0B5C" w:rsidP="00CE0B5C">
            <w:pPr>
              <w:pStyle w:val="a7"/>
              <w:numPr>
                <w:ilvl w:val="0"/>
                <w:numId w:val="1"/>
              </w:numPr>
              <w:spacing w:line="500" w:lineRule="exact"/>
              <w:ind w:firstLineChars="0"/>
              <w:rPr>
                <w:rFonts w:ascii="仿宋_GB2312" w:eastAsia="仿宋_GB2312" w:hAnsi="宋体"/>
                <w:sz w:val="24"/>
                <w:szCs w:val="24"/>
              </w:rPr>
            </w:pP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用户友好的界面设计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：</w:t>
            </w: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提供了在线导出和保存凭证的功能，使用户可以方便地将财务凭证保存在本地，并随时进行查看和分享。</w:t>
            </w:r>
          </w:p>
          <w:p w14:paraId="2C5AFED5" w14:textId="6189C899" w:rsidR="00CE0B5C" w:rsidRDefault="00CE0B5C" w:rsidP="00CE0B5C">
            <w:pPr>
              <w:pStyle w:val="a7"/>
              <w:numPr>
                <w:ilvl w:val="0"/>
                <w:numId w:val="1"/>
              </w:numPr>
              <w:spacing w:line="500" w:lineRule="exact"/>
              <w:ind w:firstLineChars="0"/>
              <w:rPr>
                <w:rFonts w:ascii="仿宋_GB2312" w:eastAsia="仿宋_GB2312" w:hAnsi="宋体"/>
                <w:sz w:val="24"/>
                <w:szCs w:val="24"/>
              </w:rPr>
            </w:pP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在线导出和保存凭证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：</w:t>
            </w: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实现对班费的收支统计和报销记录的智能化管理，使用户能够更清晰地了解班费的使用情况。</w:t>
            </w:r>
          </w:p>
          <w:p w14:paraId="77FEAF1C" w14:textId="77777777" w:rsidR="00666860" w:rsidRDefault="00CE0B5C" w:rsidP="00CE0B5C">
            <w:pPr>
              <w:pStyle w:val="a7"/>
              <w:numPr>
                <w:ilvl w:val="0"/>
                <w:numId w:val="1"/>
              </w:numPr>
              <w:spacing w:line="500" w:lineRule="exact"/>
              <w:ind w:firstLineChars="0"/>
              <w:rPr>
                <w:rFonts w:ascii="仿宋_GB2312" w:eastAsia="仿宋_GB2312" w:hAnsi="宋体"/>
                <w:sz w:val="24"/>
                <w:szCs w:val="24"/>
              </w:rPr>
            </w:pP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收支统计与报销的智能化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：</w:t>
            </w: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引入了实时通知功能，管理员能够及时发布通知，用户能够实时查看。</w:t>
            </w:r>
          </w:p>
          <w:p w14:paraId="2BA40BEE" w14:textId="77777777" w:rsidR="00CE0B5C" w:rsidRDefault="00CE0B5C" w:rsidP="00CE0B5C">
            <w:pPr>
              <w:pStyle w:val="a7"/>
              <w:numPr>
                <w:ilvl w:val="0"/>
                <w:numId w:val="1"/>
              </w:numPr>
              <w:spacing w:line="500" w:lineRule="exact"/>
              <w:ind w:firstLineChars="0"/>
              <w:rPr>
                <w:rFonts w:ascii="仿宋_GB2312" w:eastAsia="仿宋_GB2312" w:hAnsi="宋体"/>
                <w:sz w:val="24"/>
                <w:szCs w:val="24"/>
              </w:rPr>
            </w:pP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实时通知功能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：</w:t>
            </w: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引入了实时通知功能，管理员能够及时发布通知，用户能够实时查看。</w:t>
            </w:r>
          </w:p>
          <w:p w14:paraId="455B6510" w14:textId="0EFEA3E0" w:rsidR="00CE0B5C" w:rsidRPr="00CE0B5C" w:rsidRDefault="00CE0B5C" w:rsidP="00CE0B5C">
            <w:pPr>
              <w:pStyle w:val="a7"/>
              <w:numPr>
                <w:ilvl w:val="0"/>
                <w:numId w:val="1"/>
              </w:numPr>
              <w:spacing w:line="500" w:lineRule="exact"/>
              <w:ind w:firstLineChars="0"/>
              <w:rPr>
                <w:rFonts w:ascii="仿宋_GB2312" w:eastAsia="仿宋_GB2312" w:hAnsi="宋体"/>
                <w:sz w:val="24"/>
                <w:szCs w:val="24"/>
              </w:rPr>
            </w:pP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技术</w:t>
            </w:r>
            <w:proofErr w:type="gramStart"/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栈</w:t>
            </w:r>
            <w:proofErr w:type="gramEnd"/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的合理选择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：</w:t>
            </w: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使用Vue.js、Spring Boot和</w:t>
            </w:r>
            <w:proofErr w:type="spellStart"/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MyBatis</w:t>
            </w:r>
            <w:proofErr w:type="spellEnd"/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的技术</w:t>
            </w:r>
            <w:proofErr w:type="gramStart"/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栈</w:t>
            </w:r>
            <w:proofErr w:type="gramEnd"/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，结合前后端分离的架构。</w:t>
            </w:r>
          </w:p>
        </w:tc>
      </w:tr>
      <w:tr w:rsidR="00666860" w14:paraId="10558DDF" w14:textId="77777777">
        <w:trPr>
          <w:cantSplit/>
          <w:trHeight w:val="1095"/>
        </w:trPr>
        <w:tc>
          <w:tcPr>
            <w:tcW w:w="1526" w:type="dxa"/>
            <w:vAlign w:val="center"/>
          </w:tcPr>
          <w:p w14:paraId="7E84EF81" w14:textId="77777777" w:rsidR="00666860" w:rsidRDefault="00000000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作品意义</w:t>
            </w:r>
          </w:p>
        </w:tc>
        <w:tc>
          <w:tcPr>
            <w:tcW w:w="6994" w:type="dxa"/>
            <w:vAlign w:val="center"/>
          </w:tcPr>
          <w:p w14:paraId="1B8D6E98" w14:textId="1BD88035" w:rsidR="00666860" w:rsidRPr="00CE0B5C" w:rsidRDefault="00CE0B5C" w:rsidP="00CE0B5C">
            <w:pPr>
              <w:pStyle w:val="a7"/>
              <w:numPr>
                <w:ilvl w:val="0"/>
                <w:numId w:val="2"/>
              </w:numPr>
              <w:spacing w:line="500" w:lineRule="exact"/>
              <w:ind w:firstLineChars="0"/>
              <w:rPr>
                <w:rFonts w:ascii="仿宋_GB2312" w:eastAsia="仿宋_GB2312" w:hAnsi="宋体"/>
                <w:sz w:val="24"/>
                <w:szCs w:val="24"/>
              </w:rPr>
            </w:pP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提高了财务管理的效率，减少了手动处理财务数据的时间，降低了出错概率，使财务工作更加迅速和准确。</w:t>
            </w:r>
          </w:p>
          <w:p w14:paraId="0014256A" w14:textId="77777777" w:rsidR="00CE0B5C" w:rsidRDefault="00CE0B5C" w:rsidP="00CE0B5C">
            <w:pPr>
              <w:pStyle w:val="a7"/>
              <w:numPr>
                <w:ilvl w:val="0"/>
                <w:numId w:val="2"/>
              </w:numPr>
              <w:spacing w:line="500" w:lineRule="exact"/>
              <w:ind w:firstLineChars="0"/>
              <w:rPr>
                <w:rFonts w:ascii="仿宋_GB2312" w:eastAsia="仿宋_GB2312" w:hAnsi="宋体"/>
                <w:sz w:val="24"/>
                <w:szCs w:val="24"/>
              </w:rPr>
            </w:pP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有助于学生组织更加合理、透明地使用班费，提高对资金的有效利用，增强财务决策的科学性。</w:t>
            </w:r>
          </w:p>
          <w:p w14:paraId="24653CAF" w14:textId="77777777" w:rsidR="00CE0B5C" w:rsidRDefault="00CE0B5C" w:rsidP="00CE0B5C">
            <w:pPr>
              <w:pStyle w:val="a7"/>
              <w:numPr>
                <w:ilvl w:val="0"/>
                <w:numId w:val="2"/>
              </w:numPr>
              <w:spacing w:line="500" w:lineRule="exact"/>
              <w:ind w:firstLineChars="0"/>
              <w:rPr>
                <w:rFonts w:ascii="仿宋_GB2312" w:eastAsia="仿宋_GB2312" w:hAnsi="宋体"/>
                <w:sz w:val="24"/>
                <w:szCs w:val="24"/>
              </w:rPr>
            </w:pP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提高了团队成员之间的沟通效率，促进了团队协作，确保信息的及时传递，减少了信息传递的滞后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。</w:t>
            </w:r>
          </w:p>
          <w:p w14:paraId="4CE53600" w14:textId="07683546" w:rsidR="00CE0B5C" w:rsidRPr="00CE0B5C" w:rsidRDefault="00CE0B5C" w:rsidP="00CE0B5C">
            <w:pPr>
              <w:pStyle w:val="a7"/>
              <w:numPr>
                <w:ilvl w:val="0"/>
                <w:numId w:val="2"/>
              </w:numPr>
              <w:spacing w:line="500" w:lineRule="exact"/>
              <w:ind w:firstLineChars="0"/>
              <w:rPr>
                <w:rFonts w:ascii="仿宋_GB2312" w:eastAsia="仿宋_GB2312" w:hAnsi="宋体" w:hint="eastAsia"/>
                <w:sz w:val="24"/>
                <w:szCs w:val="24"/>
              </w:rPr>
            </w:pP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提高了财务数据的安全性，保护了敏感信息，防止未授权人员的访问，确保财务信息的保密性。</w:t>
            </w:r>
          </w:p>
        </w:tc>
      </w:tr>
      <w:tr w:rsidR="00666860" w14:paraId="1F6EF283" w14:textId="77777777">
        <w:trPr>
          <w:cantSplit/>
          <w:trHeight w:val="5126"/>
        </w:trPr>
        <w:tc>
          <w:tcPr>
            <w:tcW w:w="1526" w:type="dxa"/>
            <w:vAlign w:val="center"/>
          </w:tcPr>
          <w:p w14:paraId="3D305EC2" w14:textId="77777777" w:rsidR="00666860" w:rsidRDefault="00000000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994" w:type="dxa"/>
            <w:vAlign w:val="center"/>
          </w:tcPr>
          <w:p w14:paraId="0E4D8139" w14:textId="77777777" w:rsidR="00CE0B5C" w:rsidRDefault="00CE0B5C">
            <w:pPr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财务管理系统包括用户管理模块、凭证管理模块、收支统计模块以及通知模块。</w:t>
            </w:r>
          </w:p>
          <w:p w14:paraId="0FAC3DF8" w14:textId="77777777" w:rsidR="00CE0B5C" w:rsidRDefault="00CE0B5C" w:rsidP="00CE0B5C">
            <w:pPr>
              <w:pStyle w:val="a7"/>
              <w:numPr>
                <w:ilvl w:val="0"/>
                <w:numId w:val="3"/>
              </w:numPr>
              <w:spacing w:line="500" w:lineRule="exact"/>
              <w:ind w:firstLineChars="0"/>
              <w:rPr>
                <w:rFonts w:ascii="仿宋_GB2312" w:eastAsia="仿宋_GB2312" w:hAnsi="宋体"/>
                <w:sz w:val="24"/>
                <w:szCs w:val="24"/>
              </w:rPr>
            </w:pP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用户管理模块允许用户进行登录与登出，管理员可对用户进行全面的管理，包括添加、删除、修改和查询用户信息，同时支持批量删除。</w:t>
            </w:r>
          </w:p>
          <w:p w14:paraId="11BDCB7A" w14:textId="77777777" w:rsidR="00CE0B5C" w:rsidRDefault="00CE0B5C" w:rsidP="00CE0B5C">
            <w:pPr>
              <w:pStyle w:val="a7"/>
              <w:numPr>
                <w:ilvl w:val="0"/>
                <w:numId w:val="3"/>
              </w:numPr>
              <w:spacing w:line="500" w:lineRule="exact"/>
              <w:ind w:firstLineChars="0"/>
              <w:rPr>
                <w:rFonts w:ascii="仿宋_GB2312" w:eastAsia="仿宋_GB2312" w:hAnsi="宋体"/>
                <w:sz w:val="24"/>
                <w:szCs w:val="24"/>
              </w:rPr>
            </w:pP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凭证管理模块提供了方便的凭证录入和导出功能，用户能够记录收款和付款凭证，并随时查阅和导出，同时支持按时间和类型查询凭证详细信息。</w:t>
            </w:r>
          </w:p>
          <w:p w14:paraId="0EE5A90E" w14:textId="77777777" w:rsidR="00CE0B5C" w:rsidRDefault="00CE0B5C" w:rsidP="00CE0B5C">
            <w:pPr>
              <w:pStyle w:val="a7"/>
              <w:numPr>
                <w:ilvl w:val="0"/>
                <w:numId w:val="3"/>
              </w:numPr>
              <w:spacing w:line="500" w:lineRule="exact"/>
              <w:ind w:firstLineChars="0"/>
              <w:rPr>
                <w:rFonts w:ascii="仿宋_GB2312" w:eastAsia="仿宋_GB2312" w:hAnsi="宋体"/>
                <w:sz w:val="24"/>
                <w:szCs w:val="24"/>
              </w:rPr>
            </w:pP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收支统计模块对班费进行全面统计，包括余额、收缴情况、收缴次数以及报销金额的记录。</w:t>
            </w:r>
          </w:p>
          <w:p w14:paraId="78D8935F" w14:textId="77777777" w:rsidR="00CE0B5C" w:rsidRDefault="00CE0B5C" w:rsidP="00CE0B5C">
            <w:pPr>
              <w:pStyle w:val="a7"/>
              <w:numPr>
                <w:ilvl w:val="0"/>
                <w:numId w:val="3"/>
              </w:numPr>
              <w:spacing w:line="500" w:lineRule="exact"/>
              <w:ind w:firstLineChars="0"/>
              <w:rPr>
                <w:rFonts w:ascii="仿宋_GB2312" w:eastAsia="仿宋_GB2312" w:hAnsi="宋体"/>
                <w:sz w:val="24"/>
                <w:szCs w:val="24"/>
              </w:rPr>
            </w:pP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通知模块实现了实时的发布与查看通知，管理员可以及时发布重要信息，而用户能够实时获取通知，促进团队内部沟通。</w:t>
            </w:r>
          </w:p>
          <w:p w14:paraId="261219A7" w14:textId="1B933157" w:rsidR="00666860" w:rsidRDefault="00CE0B5C">
            <w:pPr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CE0B5C">
              <w:rPr>
                <w:rFonts w:ascii="仿宋_GB2312" w:eastAsia="仿宋_GB2312" w:hAnsi="宋体" w:hint="eastAsia"/>
                <w:sz w:val="24"/>
                <w:szCs w:val="24"/>
              </w:rPr>
              <w:t>这四个模块共同构成了一个全面而高效的财务管理系统，提升了用户管理、财务记录、数据统计和团队协作的便捷性和可操作性。</w:t>
            </w:r>
          </w:p>
        </w:tc>
      </w:tr>
    </w:tbl>
    <w:p w14:paraId="7E5A5311" w14:textId="77777777" w:rsidR="00666860" w:rsidRDefault="00666860"/>
    <w:sectPr w:rsidR="00666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D0B41"/>
    <w:multiLevelType w:val="hybridMultilevel"/>
    <w:tmpl w:val="84B48E24"/>
    <w:lvl w:ilvl="0" w:tplc="C9C4F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D341833"/>
    <w:multiLevelType w:val="hybridMultilevel"/>
    <w:tmpl w:val="7A16083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DC6CAD"/>
    <w:multiLevelType w:val="hybridMultilevel"/>
    <w:tmpl w:val="7A160836"/>
    <w:lvl w:ilvl="0" w:tplc="72523F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9893946">
    <w:abstractNumId w:val="0"/>
  </w:num>
  <w:num w:numId="2" w16cid:durableId="2049404296">
    <w:abstractNumId w:val="2"/>
  </w:num>
  <w:num w:numId="3" w16cid:durableId="185101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VlNmY4NGUwYjk3YjQ3YjBiZWM2NmY5ZTA1Y2IxNzQifQ=="/>
  </w:docVars>
  <w:rsids>
    <w:rsidRoot w:val="004C1CBD"/>
    <w:rsid w:val="0010532F"/>
    <w:rsid w:val="001658F3"/>
    <w:rsid w:val="0029600B"/>
    <w:rsid w:val="002A1534"/>
    <w:rsid w:val="00366572"/>
    <w:rsid w:val="00377B7C"/>
    <w:rsid w:val="00463BDE"/>
    <w:rsid w:val="004C1CBD"/>
    <w:rsid w:val="006313B6"/>
    <w:rsid w:val="00666860"/>
    <w:rsid w:val="00736FB6"/>
    <w:rsid w:val="0077618F"/>
    <w:rsid w:val="00867B92"/>
    <w:rsid w:val="009F3A21"/>
    <w:rsid w:val="00AB57A1"/>
    <w:rsid w:val="00AC79BE"/>
    <w:rsid w:val="00AF46AE"/>
    <w:rsid w:val="00B327CF"/>
    <w:rsid w:val="00B8570C"/>
    <w:rsid w:val="00BB4FB3"/>
    <w:rsid w:val="00C6336D"/>
    <w:rsid w:val="00C93A17"/>
    <w:rsid w:val="00CE0B5C"/>
    <w:rsid w:val="00D96DAB"/>
    <w:rsid w:val="00DE5266"/>
    <w:rsid w:val="00E61AB0"/>
    <w:rsid w:val="39A0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0F1B"/>
  <w15:docId w15:val="{D3B85983-F135-49FC-B3EB-EA871B44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CE0B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126</Words>
  <Characters>720</Characters>
  <Application>Microsoft Office Word</Application>
  <DocSecurity>0</DocSecurity>
  <Lines>6</Lines>
  <Paragraphs>1</Paragraphs>
  <ScaleCrop>false</ScaleCrop>
  <Company>mycomputer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书生 墨尘</cp:lastModifiedBy>
  <cp:revision>18</cp:revision>
  <dcterms:created xsi:type="dcterms:W3CDTF">2021-09-22T07:16:00Z</dcterms:created>
  <dcterms:modified xsi:type="dcterms:W3CDTF">2023-11-15T16:27:00Z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2052-11.1.0.12587</vt:lpwstr>
  </property>
  <property fmtid="{D5CDD505-2E9C-101B-9397-08002B2CF9AE}" pid="3" name="ICV">
    <vt:lpwstr>747AA600B9B5418D960B37DA4DAEC115</vt:lpwstr>
  </property>
</Properties>
</file>