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计数器及其应用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1、掌握中规模集成计数器的使用及功能测试方法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2、运用集成计数计构成1/N分频器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二、实验原理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计数器是一个用以实现计数功能的时序部件，它不仅可用来计脉冲数，还常用作数字系统的定时、分频和执行数字运算以及其它特定的逻辑功能。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1、中规模十进制计数器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CC40192（74LS192）是同步十进制可逆计数器，具有双时钟输入，并具有清除和置数等功能，其引脚排列及逻辑符号如图9－2所示。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6" o:spid="_x0000_s1026" o:spt="75" type="#_x0000_t75" style="position:absolute;left:0pt;margin-left:24pt;margin-top:0.6pt;height:156.75pt;width:345.7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6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图9－2  CC40192引脚排列及逻辑符号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图中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5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—置数端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—加计数端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—减计数端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6" o:spt="75" type="#_x0000_t75" style="height:18.5pt;width:1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 xml:space="preserve">—非同步进位输出端 </w:t>
      </w:r>
      <w:r>
        <w:rPr>
          <w:rFonts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—非同步借位输出端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—计数器输入端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 xml:space="preserve"> —数据输出端   CR—清除端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　CC40192（同74LS192，二者可互换使用）的功能如表9－1，说明如下：</w:t>
      </w:r>
    </w:p>
    <w:p>
      <w:pPr>
        <w:spacing w:line="46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　  表9－1</w:t>
      </w:r>
    </w:p>
    <w:p>
      <w:pPr>
        <w:spacing w:line="120" w:lineRule="exact"/>
        <w:rPr>
          <w:rFonts w:ascii="宋体" w:hAnsi="宋体" w:eastAsia="宋体" w:cs="Times New Roman"/>
          <w:sz w:val="24"/>
          <w:szCs w:val="24"/>
        </w:rPr>
      </w:pPr>
    </w:p>
    <w:tbl>
      <w:tblPr>
        <w:tblStyle w:val="5"/>
        <w:tblW w:w="6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667"/>
        <w:gridCol w:w="710"/>
        <w:gridCol w:w="68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4760" w:type="dxa"/>
            <w:gridSpan w:val="8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CR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  <w:szCs w:val="24"/>
              </w:rPr>
              <w:object>
                <v:shape id="_x0000_i1028" o:spt="75" type="#_x0000_t75" style="height:16pt;width:16pt;" o:ole="t" fillcolor="#FFFFFF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加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</w:tbl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当清除端CR为高电平“1”时，计数器直接清零；CR置低电平则执行其它功能。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-4"/>
          <w:sz w:val="24"/>
          <w:szCs w:val="24"/>
        </w:rPr>
        <w:t>　  当CR为低电平，置数端</w:t>
      </w:r>
      <w:r>
        <w:rPr>
          <w:rFonts w:ascii="宋体" w:hAnsi="宋体" w:eastAsia="宋体" w:cs="Times New Roman"/>
          <w:spacing w:val="-4"/>
          <w:position w:val="-4"/>
          <w:sz w:val="24"/>
          <w:szCs w:val="24"/>
        </w:rPr>
        <w:object>
          <v:shape id="_x0000_i1029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也为低电平时，数据直接从置数端D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</w:t>
      </w:r>
      <w:r>
        <w:rPr>
          <w:rFonts w:hint="eastAsia"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置入计数器。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当CR为低电平，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为高电平时，执行计数功能。执行加计数时，减计数端CP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输入；在计数脉冲上升沿进行 8421 码十进制加法计数。执行减计数时，加计数端CP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输入，表9－2为8421码十进制加、减计数器的状态转换表。              </w:t>
      </w:r>
    </w:p>
    <w:p>
      <w:pPr>
        <w:spacing w:line="460" w:lineRule="atLeast"/>
        <w:ind w:firstLine="72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position w:val="16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230505</wp:posOffset>
                </wp:positionV>
                <wp:extent cx="3274695" cy="1270"/>
                <wp:effectExtent l="12065" t="41910" r="18415" b="425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46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95pt;margin-top:18.15pt;height:0.1pt;width:257.85pt;z-index:251659264;mso-width-relative:page;mso-height-relative:page;" filled="f" stroked="t" coordsize="21600,21600" o:gfxdata="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W5&#10;PhPVAAAACQEAAA8AAAAAAAAAAQAgAAAAIgAAAGRycy9kb3ducmV2LnhtbFBLAQIUABQAAAAIAIdO&#10;4kBrL/vi7QEAAJkDAAAOAAAAAAAAAAEAIAAAACQBAABkcnMvZTJvRG9jLnhtbFBLBQYAAAAABgAG&#10;AFkBAACD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表9－</w:t>
      </w:r>
      <w:r>
        <w:rPr>
          <w:rFonts w:ascii="宋体" w:hAnsi="宋体" w:eastAsia="宋体" w:cs="Times New Roman"/>
          <w:sz w:val="24"/>
          <w:szCs w:val="24"/>
        </w:rPr>
        <w:t xml:space="preserve">2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position w:val="16"/>
          <w:sz w:val="24"/>
          <w:szCs w:val="24"/>
        </w:rPr>
        <w:t>加法计数</w:t>
      </w:r>
    </w:p>
    <w:p>
      <w:pPr>
        <w:spacing w:line="160" w:lineRule="exact"/>
        <w:ind w:firstLine="720"/>
        <w:rPr>
          <w:rFonts w:ascii="宋体" w:hAnsi="宋体" w:eastAsia="宋体" w:cs="Times New Roman"/>
          <w:sz w:val="24"/>
          <w:szCs w:val="24"/>
        </w:rPr>
      </w:pPr>
    </w:p>
    <w:tbl>
      <w:tblPr>
        <w:tblStyle w:val="5"/>
        <w:tblW w:w="7402" w:type="dxa"/>
        <w:tblInd w:w="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04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输入脉冲数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</w:t>
            </w: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120" w:lineRule="exact"/>
        <w:ind w:firstLine="2761"/>
        <w:rPr>
          <w:rFonts w:ascii="宋体" w:hAnsi="宋体" w:eastAsia="宋体" w:cs="Times New Roman"/>
          <w:position w:val="-6"/>
          <w:sz w:val="24"/>
          <w:szCs w:val="24"/>
        </w:rPr>
      </w:pPr>
      <w:r>
        <w:rPr>
          <w:rFonts w:hint="eastAsia" w:ascii="宋体" w:hAnsi="宋体" w:eastAsia="宋体" w:cs="Times New Roman"/>
          <w:position w:val="-12"/>
          <w:sz w:val="24"/>
          <w:szCs w:val="24"/>
        </w:rPr>
        <w:t xml:space="preserve">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98425</wp:posOffset>
                </wp:positionV>
                <wp:extent cx="3321050" cy="5080"/>
                <wp:effectExtent l="15240" t="45720" r="6985" b="349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105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2pt;margin-top:7.75pt;height:0.4pt;width:261.5pt;z-index:251660288;mso-width-relative:page;mso-height-relative:page;" filled="f" stroked="t" coordsize="21600,21600" o:allowincell="f" o:gfxdata="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RT+5XZAAAACQEAAA8AAAAAAAAAAQAgAAAAIgAAAGRycy9kb3ducmV2LnhtbFBLAQIU&#10;ABQAAAAIAIdO4kChHOLF8gEAAKMDAAAOAAAAAAAAAAEAIAAAACgBAABkcnMvZTJvRG9jLnhtbFBL&#10;BQYAAAAABgAGAFkBAACM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  减计数</w:t>
      </w:r>
    </w:p>
    <w:p>
      <w:pPr>
        <w:spacing w:line="1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2、计数器的级联使用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一个十进制计数器只能表示0～9十个数，为了扩大计数器范围，常用多个十进制计数器级联使用。</w:t>
      </w:r>
    </w:p>
    <w:p>
      <w:pPr>
        <w:spacing w:line="460" w:lineRule="atLeas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同步计数器往往设有进位（或借位）输出端，故可选用其进位（或借位）输出信号驱动下一级计数器。 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图9－3是由CC40192利用进位输出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控制高一位的CP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端构成的加数级联图。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8" o:spid="_x0000_s1028" o:spt="75" type="#_x0000_t75" style="position:absolute;left:0pt;margin-left:64.3pt;margin-top:5.75pt;height:102.7pt;width:257.9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  <o:OLEObject Type="Embed" ProgID="CorelDRAW.Graphic.9" ShapeID="_x0000_s1028" DrawAspect="Content" ObjectID="_1468075733" r:id="rId17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图9－3  CC40192级联电路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3、实现任意进制计数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(1) 用复位法获得任意进制计数器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假定已有N进制计数器，而需要得到一个M进制计数器时，只要M＜N，用复位法使计数器计数到M时置“0”，即获得M进制计数器。如图9－4所示为一个由CC40192十进制计数器接成的6进制计数器。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7" o:spid="_x0000_s1027" o:spt="75" type="#_x0000_t75" style="position:absolute;left:0pt;margin-left:144pt;margin-top:4.8pt;height:124.8pt;width:13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croptop="20584f" cropright="43387f" cropbottom="8357f" o:title=""/>
            <o:lock v:ext="edit" aspectratio="t"/>
          </v:shape>
          <o:OLEObject Type="Embed" ProgID="CorelDRAW.Graphic.9" ShapeID="_x0000_s1027" DrawAspect="Content" ObjectID="_1468075734" r:id="rId19">
            <o:LockedField>false</o:LockedField>
          </o:OLEObject>
        </w:pic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240" w:firstLineChars="100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图9－4  六进制计数器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（2） 图9－6是一个特殊12进制的计数器电路方案。在数字钟里，对时位的计数序列是1、2、…11，12、1、…是12进制的，且无0数。如图所示，当计数到13时，通过与非门产生一个复位信号，使CC40192(2)〔时十位〕直接置成0000，而CC40192(1)，即时的个位直接置成0001，从而实现了1－12计数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9" o:spid="_x0000_s1029" o:spt="75" type="#_x0000_t75" style="position:absolute;left:0pt;margin-left:41.7pt;margin-top:4.5pt;height:162.8pt;width:279.2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9" DrawAspect="Content" ObjectID="_1468075735" r:id="rId21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图9－6  特殊12进制计数器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b/>
          <w:sz w:val="24"/>
          <w:szCs w:val="24"/>
        </w:rPr>
        <w:t>三、实验设备与器件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 ＋5V直流电源            2、 双踪示波器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 连续脉冲源              4、 单次脉冲源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5、 逻辑电平开关            6、 逻辑电平显示器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7、 译码显示器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8、 CC40192×2（74LS192×2）     CC4012×1（74LS20×1）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四、实验内容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1、测试CC40192或74LS192同步十进制可逆计数器的逻辑功能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计数脉冲由单次脉冲源提供，清除端CR、置数端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2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、数据输入端D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3 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0  </w:t>
      </w:r>
      <w:r>
        <w:rPr>
          <w:rFonts w:hint="eastAsia" w:ascii="宋体" w:hAnsi="宋体" w:eastAsia="宋体" w:cs="Times New Roman"/>
          <w:sz w:val="24"/>
          <w:szCs w:val="24"/>
        </w:rPr>
        <w:t>分别接逻辑开关，输出端</w:t>
      </w:r>
      <w:r>
        <w:rPr>
          <w:rFonts w:hint="eastAsia" w:ascii="宋体" w:hAnsi="宋体" w:eastAsia="宋体" w:cs="Times New Roman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接实验设备的一个译码显示输入相应插口A、B、C、D；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8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接逻辑电平显示插口。按表9－1逐项测试并判断该集成块的功能是否正常。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(1)　清除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令CR=1，其它输入为任意态，这时Q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＝0000，译码数字显示为0。清除功能完成后，置CR＝0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(2)　置数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  CR＝0，CP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任意，数据输入端输入任意一组二进制数，令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5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5" DrawAspect="Content" ObjectID="_1468075739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= 0，观察计数译码显示输出，置数功能是否完成，此后置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6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40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＝1。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(3)　加计数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7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41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接单次脉冲源。清零后送入10个单次脉冲，观察译码数字显示是否按8421码十进制状态转换表进行；输出状态变化是否发生在CP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的上升沿。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(4)　减计数</w:t>
      </w:r>
    </w:p>
    <w:p>
      <w:pPr>
        <w:spacing w:line="48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8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8" DrawAspect="Content" ObjectID="_1468075742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接单次脉冲源。参照3)进行实验。</w:t>
      </w:r>
    </w:p>
    <w:p>
      <w:pPr>
        <w:spacing w:line="480" w:lineRule="atLeast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（5）计数器的分频功能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使CC40192或74LS192工作于加计数状态，CR＝0，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9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43" r:id="rId31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输入1KHz连续脉冲，用示波器观察Q3、Q2、Q1、Q0的波形，并记录它们各自的波形和频率；分析Q3、Q2、Q1、Q0分别是对输入计数脉冲CP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U </w:t>
      </w:r>
      <w:r>
        <w:rPr>
          <w:rFonts w:hint="eastAsia" w:ascii="宋体" w:hAnsi="宋体" w:eastAsia="宋体" w:cs="Times New Roman"/>
          <w:sz w:val="24"/>
          <w:szCs w:val="24"/>
        </w:rPr>
        <w:t>的几分频？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解：仿真图：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65420" cy="2921000"/>
            <wp:effectExtent l="0" t="0" r="7620" b="5080"/>
            <wp:docPr id="1" name="图片 1" descr="1591018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018270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波形图：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67325" cy="3517265"/>
            <wp:effectExtent l="0" t="0" r="5715" b="3175"/>
            <wp:docPr id="2" name="图片 2" descr="1591018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01837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分屏对应：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Q0：2分频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Q1：6分频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Q2：10分频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Q3：10分频</w:t>
      </w:r>
    </w:p>
    <w:p>
      <w:pPr>
        <w:spacing w:line="480" w:lineRule="atLeast"/>
        <w:ind w:firstLine="240" w:firstLineChars="100"/>
        <w:rPr>
          <w:rFonts w:hint="default" w:ascii="宋体" w:hAnsi="宋体" w:eastAsia="宋体" w:cs="Times New Roman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按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图9－3所示，用两片74LS192组成两位十进制加法计数器，输入1Hz连续计数脉冲，进行由00—99累加计数，并用两位数码管显示。</w:t>
      </w: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‘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解：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仿真图如下图：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69865" cy="4030980"/>
            <wp:effectExtent l="0" t="0" r="3175" b="7620"/>
            <wp:docPr id="3" name="图片 3" descr="1591019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019152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tLeast"/>
        <w:ind w:left="0" w:leftChars="0" w:firstLine="480" w:firstLineChars="0"/>
        <w:rPr>
          <w:rFonts w:hint="eastAsia"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按图9－6所示，用两个十进制计数器实现1-12计数的十二进制计数器；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解：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30" o:spid="_x0000_s1030" o:spt="75" type="#_x0000_t75" style="position:absolute;left:0pt;margin-left:75.35pt;margin-top:13.4pt;height:162.8pt;width:279.25pt;z-index:25167155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30" DrawAspect="Content" ObjectID="_1468075744" r:id="rId35">
            <o:LockedField>false</o:LockedField>
          </o:OLEObject>
        </w:pict>
      </w: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如图所示：</w:t>
      </w: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ilvl w:val="0"/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ilvl w:val="0"/>
          <w:numId w:val="1"/>
        </w:numPr>
        <w:spacing w:line="480" w:lineRule="atLeast"/>
        <w:ind w:left="0" w:leftChars="0" w:firstLine="480" w:firstLineChars="0"/>
        <w:rPr>
          <w:rFonts w:hint="eastAsia"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自行设计电路，实现 00-59计数的60进制计数器，并用两位数码管显示。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67960" cy="4109085"/>
            <wp:effectExtent l="0" t="0" r="5080" b="5715"/>
            <wp:docPr id="4" name="图片 4" descr="15910215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021501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</w:t>
      </w:r>
      <w:r>
        <w:rPr>
          <w:rFonts w:hint="eastAsia" w:ascii="宋体" w:hAnsi="宋体" w:eastAsia="宋体" w:cs="Times New Roman"/>
          <w:b/>
          <w:sz w:val="24"/>
          <w:szCs w:val="24"/>
        </w:rPr>
        <w:t>五、实验预习要求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1、复习有关计数器部分内容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2、绘出各实验内容的详细线路图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3、拟出各实验内容所需的测试记录表格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4、查手册，给出并熟悉实验所用各集成块的引脚排列图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六、实验报告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1、画出实验线路图，记录、整理实验现象及实验所得的有关波形。对实验结果进行分析。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2、总结使用集成计数器的体会。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EE9A1"/>
    <w:multiLevelType w:val="singleLevel"/>
    <w:tmpl w:val="A56EE9A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38565E"/>
    <w:rsid w:val="004876D1"/>
    <w:rsid w:val="004C5902"/>
    <w:rsid w:val="004D1EE3"/>
    <w:rsid w:val="005D5FA0"/>
    <w:rsid w:val="006B3FD8"/>
    <w:rsid w:val="00733535"/>
    <w:rsid w:val="75110222"/>
    <w:rsid w:val="753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3.png"/><Relationship Id="rId35" Type="http://schemas.openxmlformats.org/officeDocument/2006/relationships/oleObject" Target="embeddings/oleObject20.bin"/><Relationship Id="rId34" Type="http://schemas.openxmlformats.org/officeDocument/2006/relationships/image" Target="media/image12.png"/><Relationship Id="rId33" Type="http://schemas.openxmlformats.org/officeDocument/2006/relationships/image" Target="media/image11.png"/><Relationship Id="rId32" Type="http://schemas.openxmlformats.org/officeDocument/2006/relationships/image" Target="media/image10.png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474</Words>
  <Characters>2702</Characters>
  <Lines>22</Lines>
  <Paragraphs>6</Paragraphs>
  <TotalTime>32</TotalTime>
  <ScaleCrop>false</ScaleCrop>
  <LinksUpToDate>false</LinksUpToDate>
  <CharactersWithSpaces>3170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2020-06-13T04:27:18Z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