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868C" w14:textId="77777777" w:rsidR="00593D58" w:rsidRPr="004664D8" w:rsidRDefault="004616E5" w:rsidP="00593D58">
      <w:pPr>
        <w:spacing w:after="0" w:line="240" w:lineRule="auto"/>
        <w:jc w:val="center"/>
        <w:rPr>
          <w:rFonts w:ascii="Times New Roman" w:hAnsi="Times New Roman"/>
          <w:color w:val="002060"/>
          <w:sz w:val="28"/>
          <w:szCs w:val="24"/>
          <w:lang w:val="bs-Latn-BA"/>
        </w:rPr>
      </w:pPr>
      <w:r>
        <w:rPr>
          <w:rFonts w:ascii="Times New Roman" w:hAnsi="Times New Roman"/>
          <w:color w:val="002060"/>
          <w:sz w:val="28"/>
          <w:szCs w:val="24"/>
          <w:lang w:val="bs-Latn-BA"/>
        </w:rPr>
        <w:t>Zadaća 1</w:t>
      </w:r>
    </w:p>
    <w:p w14:paraId="484E7DE7" w14:textId="77777777" w:rsidR="00593D58" w:rsidRPr="004664D8" w:rsidRDefault="00593D58" w:rsidP="00593D58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color w:val="002060"/>
          <w:sz w:val="28"/>
          <w:szCs w:val="24"/>
          <w:lang w:val="bs-Latn-BA"/>
        </w:rPr>
        <w:t>Izvještaj o Inspekciji Koda</w:t>
      </w:r>
      <w:r w:rsidR="004A59AF">
        <w:rPr>
          <w:rFonts w:ascii="Times New Roman" w:hAnsi="Times New Roman"/>
          <w:b/>
          <w:color w:val="002060"/>
          <w:sz w:val="28"/>
          <w:szCs w:val="24"/>
          <w:lang w:val="bs-Latn-BA"/>
        </w:rPr>
        <w:t xml:space="preserve"> klase „namjesten stan</w:t>
      </w:r>
      <w:r w:rsidR="00370344">
        <w:rPr>
          <w:rFonts w:ascii="Times New Roman" w:hAnsi="Times New Roman"/>
          <w:b/>
          <w:color w:val="002060"/>
          <w:sz w:val="28"/>
          <w:szCs w:val="24"/>
          <w:lang w:val="bs-Latn-BA"/>
        </w:rPr>
        <w:t>“</w:t>
      </w:r>
    </w:p>
    <w:p w14:paraId="0640E6FB" w14:textId="77777777"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2E9D96B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6046941E" w14:textId="77777777" w:rsidR="00593D58" w:rsidRPr="004664D8" w:rsidRDefault="00A07B34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strukture programskog rješenja</w:t>
      </w:r>
    </w:p>
    <w:p w14:paraId="0EAD3039" w14:textId="77777777" w:rsidR="00593D58" w:rsidRPr="004664D8" w:rsidRDefault="00593D58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251FC5B6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strukturi programskog koda, analizi koda na visokom nivou i poštovanju standarda.</w:t>
      </w:r>
    </w:p>
    <w:p w14:paraId="4EF0AA23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14EE95F0" w14:textId="5CF7CD44" w:rsidR="004A59AF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b/>
            <w:sz w:val="24"/>
            <w:szCs w:val="24"/>
            <w:lang w:val="bs-Latn-BA"/>
          </w:rPr>
          <w:id w:val="-11502832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9AF">
            <w:rPr>
              <w:rFonts w:ascii="MS Gothic" w:eastAsia="MS Gothic" w:hAnsi="MS Gothic" w:hint="eastAsia"/>
              <w:b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b/>
          <w:sz w:val="24"/>
          <w:szCs w:val="24"/>
          <w:lang w:val="bs-Latn-BA"/>
        </w:rPr>
        <w:t xml:space="preserve"> </w:t>
      </w:r>
      <w:r w:rsidR="00593D58" w:rsidRPr="004664D8">
        <w:rPr>
          <w:rFonts w:ascii="Times New Roman" w:hAnsi="Times New Roman"/>
          <w:sz w:val="24"/>
          <w:szCs w:val="24"/>
          <w:lang w:val="bs-Latn-BA"/>
        </w:rPr>
        <w:t>Kod je napisan u skladu sa važećim standardima kodiranja.</w:t>
      </w:r>
    </w:p>
    <w:p w14:paraId="1A750E8D" w14:textId="298A9FB8" w:rsidR="004A59AF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6171018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Stil kodiranja je konzistentan u cijelom programskom rješenju.</w:t>
      </w:r>
    </w:p>
    <w:p w14:paraId="03C42B37" w14:textId="461E0C8B" w:rsidR="004A59AF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422154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Kod je ispravno formatiran.</w:t>
      </w:r>
    </w:p>
    <w:p w14:paraId="6A5BD4A6" w14:textId="09D3FAE7" w:rsidR="004A59AF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394992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U kodu nema funkcija koje se ne pozivaju ni na jednom mjestu.</w:t>
      </w:r>
    </w:p>
    <w:p w14:paraId="37FF2C54" w14:textId="14DE1583" w:rsidR="004A59AF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832004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nedostižnih linija koda.</w:t>
      </w:r>
    </w:p>
    <w:p w14:paraId="535471E6" w14:textId="77777777" w:rsidR="00593D5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5276788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3D58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bespotrebnog implementiranja funkcija koje mogu biti zamijenjene postojećim bibliotekama.</w:t>
      </w:r>
    </w:p>
    <w:p w14:paraId="69A26728" w14:textId="77777777"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U kodu nema mnogo implementiranih funkcija, ali ovo bi se moglo razmotriti na osnovu potreba i daljnjeg razvoja projekta.</w:t>
      </w:r>
    </w:p>
    <w:p w14:paraId="165C6B3C" w14:textId="77777777"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30807067" w14:textId="26EC0AE6" w:rsidR="004A59AF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6871356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U kodu nema ponavljanja koje može biti zamijenjeno jedinstvenom funkcijom.</w:t>
      </w:r>
    </w:p>
    <w:p w14:paraId="4A64F86F" w14:textId="21E86A4E" w:rsidR="00593D58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0456746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0E34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Memorija se koristi na efikasan način.</w:t>
      </w:r>
    </w:p>
    <w:p w14:paraId="120037A9" w14:textId="486AD7E5" w:rsidR="004A59AF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6983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korištenja </w:t>
      </w:r>
      <w:r w:rsidR="00593D58" w:rsidRPr="004664D8">
        <w:rPr>
          <w:rFonts w:ascii="Times New Roman" w:hAnsi="Times New Roman"/>
          <w:i/>
          <w:sz w:val="24"/>
          <w:szCs w:val="24"/>
          <w:lang w:val="bs-Latn-BA"/>
        </w:rPr>
        <w:t>magičnih brojeva</w:t>
      </w:r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i konstanti bez korištenja varijabli.</w:t>
      </w:r>
    </w:p>
    <w:p w14:paraId="2D641A86" w14:textId="77777777" w:rsidR="00593D58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801298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previše dugih i kompleksnih blokova koda.</w:t>
      </w:r>
    </w:p>
    <w:p w14:paraId="745A4F22" w14:textId="77777777"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79ABDFE" w14:textId="77777777" w:rsidR="00593D58" w:rsidRPr="004664D8" w:rsidRDefault="00A07B34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dizajna programskog rješenja</w:t>
      </w:r>
    </w:p>
    <w:p w14:paraId="16778FD2" w14:textId="77777777"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3D516E7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poštovanju objektno-orijentisanih principa, SOLID principa i dizajn pattern-a u okviru programskog rješenja.</w:t>
      </w:r>
    </w:p>
    <w:p w14:paraId="20DC4475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3D3AFA3F" w14:textId="77777777" w:rsidR="00593D5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570339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3D58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Svaka klasa ima malu kompleksnost i jedan tip operacija i zaduženja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.</w:t>
      </w:r>
    </w:p>
    <w:p w14:paraId="1A9F1024" w14:textId="77777777"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Klasa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ima relativno mali broj metoda i čini se da obavlja zadatke koji se odnose na definirane atribute stanova.</w:t>
      </w:r>
    </w:p>
    <w:p w14:paraId="633AF2F8" w14:textId="77777777"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B7C428E" w14:textId="6C42EA28" w:rsidR="004A59AF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0450997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Klase su prilagodljive budućim promjenama.</w:t>
      </w:r>
    </w:p>
    <w:p w14:paraId="07973354" w14:textId="229A9F25" w:rsidR="004A59AF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2144923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0E34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Svi objekti izvedenih klasa zamjenjivi su svojim osnovnim klasama.</w:t>
      </w:r>
    </w:p>
    <w:p w14:paraId="4E98CB4C" w14:textId="77777777" w:rsidR="00A07B34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82458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7B34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Interfejsi su jednostavni, s malim brojem funkcija.</w:t>
      </w:r>
    </w:p>
    <w:p w14:paraId="56BBFBC6" w14:textId="77777777"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Klasa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nema eksplicitno definiran interfejs, ali implementira dva metoda koja nisu komplicirana.</w:t>
      </w:r>
    </w:p>
    <w:p w14:paraId="04B6BA9E" w14:textId="77777777"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6981B56" w14:textId="5E1DE6BB" w:rsidR="004A59AF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810473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Dubina nasljeđivanja nije velika.</w:t>
      </w:r>
    </w:p>
    <w:p w14:paraId="745DA52E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2027589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Klijent može jednostavno pristupati objektima kontejnerskih klasa, bez potrebe definisanja detalja gradivnih dijelova klase.</w:t>
      </w:r>
    </w:p>
    <w:p w14:paraId="4796C7FA" w14:textId="77777777"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Ovisno o upotrebi u aplikaciji, potrebno je provjeriti kako klijenti pristupaju objektima klase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.</w:t>
      </w:r>
    </w:p>
    <w:p w14:paraId="7E829BCE" w14:textId="77777777"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1739EE62" w14:textId="3C298AD8" w:rsidR="004A59AF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239175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slučaju potrebe ponovnog korištenja većeg broja istih objekata, objekti se ne instanciraju više puta.</w:t>
      </w:r>
    </w:p>
    <w:p w14:paraId="29505C43" w14:textId="1060DC84" w:rsidR="004A59AF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4729474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0E34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Instanciranje kontejnerske klase vrši se samo jednom.</w:t>
      </w:r>
    </w:p>
    <w:p w14:paraId="0AF04A7D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141262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664D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Sigurnost aplikacije osigurana je putem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proxy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>-a.</w:t>
      </w:r>
    </w:p>
    <w:p w14:paraId="3F665036" w14:textId="77777777"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Ovisno o zahtjevima aplikacije, sigurnost aplikacije može zahtijevati dodatne slojeve i sigurnosne mehanizme.</w:t>
      </w:r>
    </w:p>
    <w:p w14:paraId="5320074D" w14:textId="77777777"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EC4ED17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33C85636" w14:textId="77777777" w:rsidR="004664D8" w:rsidRP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27A01AB4" w14:textId="77777777" w:rsid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42D3100" w14:textId="77777777" w:rsidR="009E323C" w:rsidRPr="004664D8" w:rsidRDefault="009E323C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14BD9D07" w14:textId="77777777" w:rsidR="004664D8" w:rsidRP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93DC8B8" w14:textId="77777777"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624A1701" w14:textId="77777777"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4F616B3D" w14:textId="77777777"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675BCFE2" w14:textId="77777777"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4843114E" w14:textId="77777777"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4FFBAF02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varijabli i izraza programskog rješenja</w:t>
      </w:r>
    </w:p>
    <w:p w14:paraId="0575B91F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104B8220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strukturi koda na visokom nivou, uključujući varijable i izraze u kodu.</w:t>
      </w:r>
    </w:p>
    <w:p w14:paraId="3BCBD161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1EC7AACE" w14:textId="6EF85ECF" w:rsidR="007F580E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5383089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varijable imaju imena koja odgovaraju njihovoj namjeni.</w:t>
      </w:r>
    </w:p>
    <w:p w14:paraId="31E26DFB" w14:textId="1383ABF6" w:rsidR="007F580E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14625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0E34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Koristi se jedan stil imenovanja varijabli.</w:t>
      </w:r>
    </w:p>
    <w:p w14:paraId="50E490CF" w14:textId="6FDD9A11" w:rsidR="007F580E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9064866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0E34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varijabli koje se ne koriste.</w:t>
      </w:r>
    </w:p>
    <w:p w14:paraId="13C61F02" w14:textId="495A2781" w:rsidR="007F580E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9947054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neosiguranih potencijalnih dijeljenja s nulom.</w:t>
      </w:r>
    </w:p>
    <w:p w14:paraId="47CF04F2" w14:textId="5806CE47" w:rsidR="007F580E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2234775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0E34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Operator </w:t>
      </w:r>
      <w:r w:rsidR="003F21AD" w:rsidRPr="004664D8">
        <w:rPr>
          <w:rFonts w:ascii="Times New Roman" w:hAnsi="Times New Roman"/>
          <w:b/>
          <w:sz w:val="24"/>
          <w:szCs w:val="24"/>
          <w:lang w:val="bs-Latn-BA"/>
        </w:rPr>
        <w:t>=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 koristi se u logičkim izrazima.</w:t>
      </w:r>
    </w:p>
    <w:p w14:paraId="6BFD83F7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7BC8294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petlji i grananja programskog rješenja</w:t>
      </w:r>
    </w:p>
    <w:p w14:paraId="15EA5EAE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5B3EF6E0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petljama i grananjima u kodu.</w:t>
      </w:r>
    </w:p>
    <w:p w14:paraId="1991DC06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360C491" w14:textId="18246205" w:rsidR="007F580E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538625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praznih niti nedostižnih blokova koda.</w:t>
      </w:r>
    </w:p>
    <w:p w14:paraId="2977C563" w14:textId="46D126B1" w:rsidR="007F580E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8225010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if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blokovima testiraju se češći scenariji.</w:t>
      </w:r>
    </w:p>
    <w:p w14:paraId="72DC339D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41066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Svi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switch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iskazi imaju definisan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default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slučaj.</w:t>
      </w:r>
    </w:p>
    <w:p w14:paraId="04B50746" w14:textId="77777777"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nema switch iskaza, pa se ovaj element ne primjenjuje.</w:t>
      </w:r>
    </w:p>
    <w:p w14:paraId="2FE4B803" w14:textId="77777777"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D29DCAA" w14:textId="61844ACD" w:rsidR="007F580E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053923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0E34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petlje imaju uslov završetka.</w:t>
      </w:r>
    </w:p>
    <w:p w14:paraId="34732A13" w14:textId="197BB8EF" w:rsidR="007F580E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771149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0E34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velikog broja gniježdenja petlji.</w:t>
      </w:r>
    </w:p>
    <w:p w14:paraId="3BC70C64" w14:textId="3A72667E" w:rsidR="007F580E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376892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petljama nema koda koji se može izvršiti izvan petlje.</w:t>
      </w:r>
    </w:p>
    <w:p w14:paraId="1B9F1F77" w14:textId="77777777" w:rsidR="000C0E34" w:rsidRPr="004664D8" w:rsidRDefault="000C0E34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5E332D98" w14:textId="77777777" w:rsidR="003F21AD" w:rsidRPr="004664D8" w:rsidRDefault="003F21AD" w:rsidP="00593D58">
      <w:pPr>
        <w:spacing w:after="0" w:line="240" w:lineRule="auto"/>
        <w:rPr>
          <w:rFonts w:ascii="Times New Roman" w:eastAsia="MS Gothic" w:hAnsi="Times New Roman"/>
          <w:sz w:val="24"/>
          <w:szCs w:val="24"/>
          <w:lang w:val="bs-Latn-BA"/>
        </w:rPr>
      </w:pPr>
    </w:p>
    <w:p w14:paraId="6C69152E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memorijskih operacija programskog rješenja</w:t>
      </w:r>
    </w:p>
    <w:p w14:paraId="165E744F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0A0B212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korištenju memorije te konekciji s bazama podataka, vanjskim uređajima i korištenjem file-ova u kodu.</w:t>
      </w:r>
    </w:p>
    <w:p w14:paraId="6FDC3F4B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6653B91" w14:textId="4286CCAE" w:rsidR="007F580E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7888909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varijable koje koriste indeksiranje su inicijalizirane prije korištenja.</w:t>
      </w:r>
    </w:p>
    <w:p w14:paraId="3FC3EB6F" w14:textId="48670EBF" w:rsidR="007F580E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0031960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Sva alocirana memorija dealocira se prije završetka izvršavanja.</w:t>
      </w:r>
    </w:p>
    <w:p w14:paraId="5A2BC894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91007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Pri radu s vanjskim uređajima, postoji provjera za 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timeou</w:t>
      </w:r>
      <w:r w:rsidR="00845556" w:rsidRPr="004664D8">
        <w:rPr>
          <w:rFonts w:ascii="Times New Roman" w:hAnsi="Times New Roman"/>
          <w:i/>
          <w:sz w:val="24"/>
          <w:szCs w:val="24"/>
          <w:lang w:val="bs-Latn-BA"/>
        </w:rPr>
        <w:t>0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t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>.</w:t>
      </w:r>
    </w:p>
    <w:p w14:paraId="5CBACC00" w14:textId="77777777"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lastRenderedPageBreak/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nema izričite provjere za timeout prilikom rada s vanjskim uređajima ili vanjskim resursima. Ovisi o kontekstu aplikacije da li ovo treba dodatno obraditi.</w:t>
      </w:r>
    </w:p>
    <w:p w14:paraId="05310DF8" w14:textId="77777777"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5F1A122" w14:textId="77777777" w:rsidR="00C349E2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792753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49E2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 Prije pokušaja modificiranja 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file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>-ova, provjerava se da li oni postoje.</w:t>
      </w:r>
    </w:p>
    <w:p w14:paraId="61BF7E79" w14:textId="77777777"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nema provjere postojanja datoteka prije pokušaja njihove modifikacije. To može biti važno ovisno o zahtjevima aplikacije i treba uzeti u obzir ako je primjenjivo.</w:t>
      </w:r>
    </w:p>
    <w:p w14:paraId="0A63E218" w14:textId="77777777"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34E5690B" w14:textId="77777777" w:rsidR="00C349E2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51141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49E2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 Nakon završetka transakcije, konekcija s bazom podataka se uvijek zatvara.</w:t>
      </w:r>
    </w:p>
    <w:p w14:paraId="5FFB98EB" w14:textId="77777777"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nema izravne veze s bazama podataka ili otvaranja/zatvaranja konekcija. Ovo je specifično za aplikacije koje interagiraju s bazama podataka, pa se ovaj element ne primjenjuje na ovu klasu.</w:t>
      </w:r>
    </w:p>
    <w:p w14:paraId="52266BFA" w14:textId="77777777"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27093249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26DAD38B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dokumentacije programskog rješenja</w:t>
      </w:r>
    </w:p>
    <w:p w14:paraId="33F237BD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E5128FF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razumljivosti i jednostavnosti dokumentovanja koda.</w:t>
      </w:r>
    </w:p>
    <w:p w14:paraId="3A9EA896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3B65656" w14:textId="77777777" w:rsidR="007F580E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7076449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Svi kompleksni dijelovi koda posjeduju komentare.</w:t>
      </w:r>
    </w:p>
    <w:p w14:paraId="6897B582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644469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Dijelovi koda podijeljeni su u regije.</w:t>
      </w:r>
    </w:p>
    <w:p w14:paraId="1F1B20C8" w14:textId="77777777"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Klasa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ne koristi regije za grupiranje dijelova koda.</w:t>
      </w:r>
    </w:p>
    <w:p w14:paraId="6EC5695A" w14:textId="77777777"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26679397" w14:textId="77777777" w:rsidR="007F580E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89981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Metode klasa imaju svoje opise.</w:t>
      </w:r>
    </w:p>
    <w:p w14:paraId="6E95BEED" w14:textId="77777777"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, metode kao što su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Ispisi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ObracunajCijenuNajma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imaju implementirane funkcionalnosti, ali nisu opisane komentarima. Preporučljivo je dodati komentare koji objašnjavaju svrhu tih metoda i kako rade.</w:t>
      </w:r>
    </w:p>
    <w:p w14:paraId="01CA7759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624902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cijelom rješenju koristi se jedan stil komentarisanja koda.</w:t>
      </w:r>
    </w:p>
    <w:p w14:paraId="4F513E83" w14:textId="77777777"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U programskom rješenju nisu korišćeni komentari, ali ako bi se koristili, preporučljivo je održavati dosljedan stil komentarisanja koda kroz sve klase i dijelove koda.</w:t>
      </w:r>
    </w:p>
    <w:p w14:paraId="7AD815BC" w14:textId="77777777"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EC6BE96" w14:textId="77777777" w:rsidR="00C349E2" w:rsidRPr="004664D8" w:rsidRDefault="00C349E2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398A72E9" w14:textId="77777777" w:rsidR="00752AF4" w:rsidRPr="004664D8" w:rsidRDefault="00752AF4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14:paraId="0F671623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lastRenderedPageBreak/>
        <w:t>Informacije o timu koji vrši inspekciju koda</w:t>
      </w:r>
    </w:p>
    <w:p w14:paraId="00C8E6C1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364929C5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Popuniti informacije o članovima tima koji vrši inspekciju.</w:t>
      </w:r>
    </w:p>
    <w:p w14:paraId="2FD43220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7A93C678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809672687"/>
          <w:text/>
        </w:sdtPr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Eldar Muratović, 145-ST</w:t>
          </w:r>
        </w:sdtContent>
      </w:sdt>
    </w:p>
    <w:p w14:paraId="1231E96D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640303482"/>
          <w:text/>
        </w:sdtPr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Inspekcija </w:t>
          </w:r>
          <w:r w:rsidR="004B4571">
            <w:rPr>
              <w:rFonts w:ascii="Times New Roman" w:hAnsi="Times New Roman"/>
              <w:sz w:val="24"/>
              <w:szCs w:val="24"/>
              <w:lang w:val="bs-Latn-BA"/>
            </w:rPr>
            <w:t>Program</w:t>
          </w:r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 i Stan klase</w:t>
          </w:r>
        </w:sdtContent>
      </w:sdt>
    </w:p>
    <w:p w14:paraId="1FD4A994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074698696"/>
          <w:text/>
        </w:sdtPr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Checklista </w:t>
          </w:r>
        </w:sdtContent>
      </w:sdt>
    </w:p>
    <w:p w14:paraId="3C7A6856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3F016F5A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353537339"/>
          <w:text/>
        </w:sdtPr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Vedad Ribo, 154-ST</w:t>
          </w:r>
        </w:sdtContent>
      </w:sdt>
    </w:p>
    <w:p w14:paraId="3519ADCE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533570284"/>
          <w:text/>
        </w:sdtPr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Inspekcija Nenamjesten Stan klase</w:t>
          </w:r>
        </w:sdtContent>
      </w:sdt>
    </w:p>
    <w:p w14:paraId="352D9712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810403671"/>
          <w:text/>
        </w:sdtPr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Checklista</w:t>
          </w:r>
        </w:sdtContent>
      </w:sdt>
    </w:p>
    <w:p w14:paraId="31096236" w14:textId="77777777" w:rsidR="00752AF4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</w:p>
    <w:p w14:paraId="50096ED5" w14:textId="77777777" w:rsidR="004616E5" w:rsidRPr="004664D8" w:rsidRDefault="004616E5" w:rsidP="004616E5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50122071"/>
          <w:text/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Hamza Bunar, 165-ST</w:t>
          </w:r>
        </w:sdtContent>
      </w:sdt>
    </w:p>
    <w:p w14:paraId="14EDCA95" w14:textId="77777777" w:rsidR="004616E5" w:rsidRPr="004664D8" w:rsidRDefault="004616E5" w:rsidP="004616E5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93459200"/>
          <w:text/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Inspekcija Namjesten Stan</w:t>
          </w:r>
        </w:sdtContent>
      </w:sdt>
    </w:p>
    <w:p w14:paraId="01816A82" w14:textId="77777777" w:rsidR="004616E5" w:rsidRPr="004664D8" w:rsidRDefault="004616E5" w:rsidP="004616E5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284108296"/>
          <w:text/>
        </w:sdtPr>
        <w:sdtContent>
          <w:r w:rsidR="004B4571">
            <w:rPr>
              <w:rFonts w:ascii="Times New Roman" w:hAnsi="Times New Roman"/>
              <w:sz w:val="24"/>
              <w:szCs w:val="24"/>
              <w:lang w:val="bs-Latn-BA"/>
            </w:rPr>
            <w:t>Checklista</w:t>
          </w:r>
        </w:sdtContent>
      </w:sdt>
    </w:p>
    <w:p w14:paraId="5CDFAF6D" w14:textId="77777777" w:rsidR="004616E5" w:rsidRDefault="004616E5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0C59DD44" w14:textId="77777777" w:rsidR="004616E5" w:rsidRDefault="004616E5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6E8A3186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469AC7E2" w14:textId="77777777" w:rsidR="00752AF4" w:rsidRPr="004664D8" w:rsidRDefault="00752AF4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14:paraId="3AF2F9A6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lastRenderedPageBreak/>
        <w:t>Izvještaj o metrikama grešaka</w:t>
      </w:r>
    </w:p>
    <w:p w14:paraId="16603943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4817EA9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6E4B929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Ukupan broj pronađenih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096087329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3FA05AB2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5C441CC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Normirani broj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416782184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551CEE7F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51F6719A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Broj grešaka po LOC: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2120683395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7670F742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6CAA8C5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Broj normiranih grešaka po LOC: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215233677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07B968E8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EFA4FDD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Efikasnost otkrivanja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855803953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13D6CB59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3243C4C3" w14:textId="77777777" w:rsidR="009E323C" w:rsidRPr="009E323C" w:rsidRDefault="00752AF4" w:rsidP="009E323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Normirana efikasnost otkrivanja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543350921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6CE045DA" w14:textId="77777777" w:rsidR="009E323C" w:rsidRPr="004664D8" w:rsidRDefault="009E323C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sectPr w:rsidR="009E323C" w:rsidRPr="004664D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025B" w14:textId="77777777" w:rsidR="0057354D" w:rsidRDefault="0057354D" w:rsidP="00593D58">
      <w:pPr>
        <w:spacing w:after="0" w:line="240" w:lineRule="auto"/>
      </w:pPr>
      <w:r>
        <w:separator/>
      </w:r>
    </w:p>
  </w:endnote>
  <w:endnote w:type="continuationSeparator" w:id="0">
    <w:p w14:paraId="5995C3E1" w14:textId="77777777" w:rsidR="0057354D" w:rsidRDefault="0057354D" w:rsidP="0059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0403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1434987" w14:textId="77777777" w:rsidR="004664D8" w:rsidRPr="004664D8" w:rsidRDefault="004664D8">
        <w:pPr>
          <w:pStyle w:val="Podnoje"/>
          <w:jc w:val="center"/>
          <w:rPr>
            <w:rFonts w:ascii="Times New Roman" w:hAnsi="Times New Roman" w:cs="Times New Roman"/>
          </w:rPr>
        </w:pPr>
        <w:r w:rsidRPr="004664D8">
          <w:rPr>
            <w:rFonts w:ascii="Times New Roman" w:hAnsi="Times New Roman" w:cs="Times New Roman"/>
          </w:rPr>
          <w:fldChar w:fldCharType="begin"/>
        </w:r>
        <w:r w:rsidRPr="004664D8">
          <w:rPr>
            <w:rFonts w:ascii="Times New Roman" w:hAnsi="Times New Roman" w:cs="Times New Roman"/>
          </w:rPr>
          <w:instrText xml:space="preserve"> PAGE   \* MERGEFORMAT </w:instrText>
        </w:r>
        <w:r w:rsidRPr="004664D8">
          <w:rPr>
            <w:rFonts w:ascii="Times New Roman" w:hAnsi="Times New Roman" w:cs="Times New Roman"/>
          </w:rPr>
          <w:fldChar w:fldCharType="separate"/>
        </w:r>
        <w:r w:rsidR="007F580E">
          <w:rPr>
            <w:rFonts w:ascii="Times New Roman" w:hAnsi="Times New Roman" w:cs="Times New Roman"/>
            <w:noProof/>
          </w:rPr>
          <w:t>4</w:t>
        </w:r>
        <w:r w:rsidRPr="004664D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D68B035" w14:textId="77777777" w:rsidR="004664D8" w:rsidRDefault="004664D8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7259" w14:textId="77777777" w:rsidR="0057354D" w:rsidRDefault="0057354D" w:rsidP="00593D58">
      <w:pPr>
        <w:spacing w:after="0" w:line="240" w:lineRule="auto"/>
      </w:pPr>
      <w:r>
        <w:separator/>
      </w:r>
    </w:p>
  </w:footnote>
  <w:footnote w:type="continuationSeparator" w:id="0">
    <w:p w14:paraId="768E863E" w14:textId="77777777" w:rsidR="0057354D" w:rsidRDefault="0057354D" w:rsidP="0059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B7AD" w14:textId="77777777" w:rsidR="00593D58" w:rsidRPr="00561A97" w:rsidRDefault="00593D58" w:rsidP="00593D58">
    <w:pPr>
      <w:tabs>
        <w:tab w:val="left" w:pos="7340"/>
      </w:tabs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noProof/>
        <w:sz w:val="18"/>
        <w:lang w:val="en-GB" w:eastAsia="en-GB"/>
      </w:rPr>
      <w:drawing>
        <wp:anchor distT="0" distB="0" distL="114300" distR="114300" simplePos="0" relativeHeight="251658240" behindDoc="1" locked="0" layoutInCell="1" allowOverlap="1" wp14:anchorId="758C2970" wp14:editId="1D1E922B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61A97">
      <w:rPr>
        <w:rFonts w:ascii="Times New Roman" w:hAnsi="Times New Roman"/>
        <w:i/>
        <w:sz w:val="20"/>
        <w:szCs w:val="24"/>
        <w:lang w:val="bs-Latn-BA"/>
      </w:rPr>
      <w:t xml:space="preserve">Univerzitet u </w:t>
    </w:r>
    <w:r>
      <w:rPr>
        <w:rFonts w:ascii="Times New Roman" w:hAnsi="Times New Roman"/>
        <w:i/>
        <w:sz w:val="20"/>
        <w:szCs w:val="24"/>
      </w:rPr>
      <w:t>Sa</w:t>
    </w:r>
    <w:r w:rsidRPr="00561A97">
      <w:rPr>
        <w:rFonts w:ascii="Times New Roman" w:hAnsi="Times New Roman"/>
        <w:i/>
        <w:sz w:val="20"/>
        <w:szCs w:val="24"/>
        <w:lang w:val="bs-Latn-BA"/>
      </w:rPr>
      <w:t>rajevu</w:t>
    </w:r>
    <w:r>
      <w:rPr>
        <w:rFonts w:ascii="Times New Roman" w:hAnsi="Times New Roman"/>
        <w:i/>
        <w:sz w:val="20"/>
        <w:szCs w:val="24"/>
        <w:lang w:val="bs-Latn-BA"/>
      </w:rPr>
      <w:tab/>
    </w:r>
  </w:p>
  <w:p w14:paraId="0A920898" w14:textId="77777777" w:rsidR="00593D58" w:rsidRPr="00561A97" w:rsidRDefault="00593D58" w:rsidP="00593D58">
    <w:pPr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rFonts w:ascii="Times New Roman" w:hAnsi="Times New Roman"/>
        <w:i/>
        <w:sz w:val="20"/>
        <w:szCs w:val="24"/>
        <w:lang w:val="bs-Latn-BA"/>
      </w:rPr>
      <w:t>Elektrotehnički Fakultet</w:t>
    </w:r>
  </w:p>
  <w:p w14:paraId="1F607128" w14:textId="77777777" w:rsidR="00593D58" w:rsidRDefault="00593D58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E57"/>
    <w:multiLevelType w:val="multilevel"/>
    <w:tmpl w:val="0BBA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01A6B"/>
    <w:multiLevelType w:val="multilevel"/>
    <w:tmpl w:val="84E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95527"/>
    <w:multiLevelType w:val="multilevel"/>
    <w:tmpl w:val="06D6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3E7A84"/>
    <w:multiLevelType w:val="multilevel"/>
    <w:tmpl w:val="E898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335F2"/>
    <w:multiLevelType w:val="multilevel"/>
    <w:tmpl w:val="756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3477D5"/>
    <w:multiLevelType w:val="multilevel"/>
    <w:tmpl w:val="14F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471294"/>
    <w:multiLevelType w:val="multilevel"/>
    <w:tmpl w:val="D832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326D20"/>
    <w:multiLevelType w:val="multilevel"/>
    <w:tmpl w:val="7C8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A7082C"/>
    <w:multiLevelType w:val="multilevel"/>
    <w:tmpl w:val="82B8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507BD4"/>
    <w:multiLevelType w:val="multilevel"/>
    <w:tmpl w:val="8AA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1C262B"/>
    <w:multiLevelType w:val="multilevel"/>
    <w:tmpl w:val="FA8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91FF0"/>
    <w:multiLevelType w:val="multilevel"/>
    <w:tmpl w:val="0206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ED54BB"/>
    <w:multiLevelType w:val="multilevel"/>
    <w:tmpl w:val="9D04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9724D3"/>
    <w:multiLevelType w:val="multilevel"/>
    <w:tmpl w:val="D02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9E6E6C"/>
    <w:multiLevelType w:val="multilevel"/>
    <w:tmpl w:val="F50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101C6C"/>
    <w:multiLevelType w:val="multilevel"/>
    <w:tmpl w:val="3AE2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716CE5"/>
    <w:multiLevelType w:val="multilevel"/>
    <w:tmpl w:val="A63A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790EDF"/>
    <w:multiLevelType w:val="multilevel"/>
    <w:tmpl w:val="74AE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630DFE"/>
    <w:multiLevelType w:val="multilevel"/>
    <w:tmpl w:val="D5CA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B57CD3"/>
    <w:multiLevelType w:val="multilevel"/>
    <w:tmpl w:val="FAC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35794A"/>
    <w:multiLevelType w:val="multilevel"/>
    <w:tmpl w:val="B7EC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F36B69"/>
    <w:multiLevelType w:val="multilevel"/>
    <w:tmpl w:val="BAE2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127268"/>
    <w:multiLevelType w:val="multilevel"/>
    <w:tmpl w:val="8DAA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DA089D"/>
    <w:multiLevelType w:val="multilevel"/>
    <w:tmpl w:val="3B3C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897A5B"/>
    <w:multiLevelType w:val="multilevel"/>
    <w:tmpl w:val="AF7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E5663A"/>
    <w:multiLevelType w:val="multilevel"/>
    <w:tmpl w:val="289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F21662"/>
    <w:multiLevelType w:val="multilevel"/>
    <w:tmpl w:val="D6EC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C0413C"/>
    <w:multiLevelType w:val="multilevel"/>
    <w:tmpl w:val="CD5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2F6D7F"/>
    <w:multiLevelType w:val="multilevel"/>
    <w:tmpl w:val="FABC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C742E7"/>
    <w:multiLevelType w:val="multilevel"/>
    <w:tmpl w:val="C53A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CE5D63"/>
    <w:multiLevelType w:val="multilevel"/>
    <w:tmpl w:val="CAB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0B6C48"/>
    <w:multiLevelType w:val="multilevel"/>
    <w:tmpl w:val="C9E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461BD5"/>
    <w:multiLevelType w:val="multilevel"/>
    <w:tmpl w:val="006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5B38C9"/>
    <w:multiLevelType w:val="multilevel"/>
    <w:tmpl w:val="7052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960778"/>
    <w:multiLevelType w:val="multilevel"/>
    <w:tmpl w:val="8B7C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1158DE"/>
    <w:multiLevelType w:val="multilevel"/>
    <w:tmpl w:val="2AC4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B21130"/>
    <w:multiLevelType w:val="multilevel"/>
    <w:tmpl w:val="001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5355267">
    <w:abstractNumId w:val="23"/>
  </w:num>
  <w:num w:numId="2" w16cid:durableId="331416116">
    <w:abstractNumId w:val="22"/>
  </w:num>
  <w:num w:numId="3" w16cid:durableId="17630816">
    <w:abstractNumId w:val="1"/>
  </w:num>
  <w:num w:numId="4" w16cid:durableId="737636391">
    <w:abstractNumId w:val="15"/>
  </w:num>
  <w:num w:numId="5" w16cid:durableId="1888758814">
    <w:abstractNumId w:val="31"/>
  </w:num>
  <w:num w:numId="6" w16cid:durableId="105077751">
    <w:abstractNumId w:val="17"/>
  </w:num>
  <w:num w:numId="7" w16cid:durableId="425808300">
    <w:abstractNumId w:val="34"/>
  </w:num>
  <w:num w:numId="8" w16cid:durableId="1709837482">
    <w:abstractNumId w:val="28"/>
  </w:num>
  <w:num w:numId="9" w16cid:durableId="960527201">
    <w:abstractNumId w:val="21"/>
  </w:num>
  <w:num w:numId="10" w16cid:durableId="887187297">
    <w:abstractNumId w:val="27"/>
  </w:num>
  <w:num w:numId="11" w16cid:durableId="661547900">
    <w:abstractNumId w:val="2"/>
  </w:num>
  <w:num w:numId="12" w16cid:durableId="108594950">
    <w:abstractNumId w:val="36"/>
  </w:num>
  <w:num w:numId="13" w16cid:durableId="795104427">
    <w:abstractNumId w:val="9"/>
  </w:num>
  <w:num w:numId="14" w16cid:durableId="1875070223">
    <w:abstractNumId w:val="26"/>
  </w:num>
  <w:num w:numId="15" w16cid:durableId="743603291">
    <w:abstractNumId w:val="25"/>
  </w:num>
  <w:num w:numId="16" w16cid:durableId="1770589591">
    <w:abstractNumId w:val="4"/>
  </w:num>
  <w:num w:numId="17" w16cid:durableId="266355957">
    <w:abstractNumId w:val="33"/>
  </w:num>
  <w:num w:numId="18" w16cid:durableId="1132098617">
    <w:abstractNumId w:val="0"/>
  </w:num>
  <w:num w:numId="19" w16cid:durableId="1314869004">
    <w:abstractNumId w:val="3"/>
  </w:num>
  <w:num w:numId="20" w16cid:durableId="1802570363">
    <w:abstractNumId w:val="12"/>
  </w:num>
  <w:num w:numId="21" w16cid:durableId="267085564">
    <w:abstractNumId w:val="30"/>
  </w:num>
  <w:num w:numId="22" w16cid:durableId="1102455318">
    <w:abstractNumId w:val="18"/>
  </w:num>
  <w:num w:numId="23" w16cid:durableId="620769643">
    <w:abstractNumId w:val="11"/>
  </w:num>
  <w:num w:numId="24" w16cid:durableId="941449312">
    <w:abstractNumId w:val="6"/>
  </w:num>
  <w:num w:numId="25" w16cid:durableId="873234354">
    <w:abstractNumId w:val="13"/>
  </w:num>
  <w:num w:numId="26" w16cid:durableId="2095079969">
    <w:abstractNumId w:val="5"/>
  </w:num>
  <w:num w:numId="27" w16cid:durableId="347871499">
    <w:abstractNumId w:val="16"/>
  </w:num>
  <w:num w:numId="28" w16cid:durableId="879702804">
    <w:abstractNumId w:val="19"/>
  </w:num>
  <w:num w:numId="29" w16cid:durableId="1391612312">
    <w:abstractNumId w:val="35"/>
  </w:num>
  <w:num w:numId="30" w16cid:durableId="837425234">
    <w:abstractNumId w:val="14"/>
  </w:num>
  <w:num w:numId="31" w16cid:durableId="1971277593">
    <w:abstractNumId w:val="10"/>
  </w:num>
  <w:num w:numId="32" w16cid:durableId="2034962603">
    <w:abstractNumId w:val="24"/>
  </w:num>
  <w:num w:numId="33" w16cid:durableId="28722910">
    <w:abstractNumId w:val="29"/>
  </w:num>
  <w:num w:numId="34" w16cid:durableId="1407528118">
    <w:abstractNumId w:val="20"/>
  </w:num>
  <w:num w:numId="35" w16cid:durableId="1722286398">
    <w:abstractNumId w:val="32"/>
  </w:num>
  <w:num w:numId="36" w16cid:durableId="784353240">
    <w:abstractNumId w:val="8"/>
  </w:num>
  <w:num w:numId="37" w16cid:durableId="1589577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D58"/>
    <w:rsid w:val="00075A64"/>
    <w:rsid w:val="000C0E34"/>
    <w:rsid w:val="00370344"/>
    <w:rsid w:val="0037234B"/>
    <w:rsid w:val="00375252"/>
    <w:rsid w:val="003753CE"/>
    <w:rsid w:val="003F21AD"/>
    <w:rsid w:val="004616E5"/>
    <w:rsid w:val="004664D8"/>
    <w:rsid w:val="004A49F4"/>
    <w:rsid w:val="004A59AF"/>
    <w:rsid w:val="004B4571"/>
    <w:rsid w:val="005665AF"/>
    <w:rsid w:val="0057354D"/>
    <w:rsid w:val="00593D58"/>
    <w:rsid w:val="005B3980"/>
    <w:rsid w:val="00752AF4"/>
    <w:rsid w:val="0077648F"/>
    <w:rsid w:val="007F580E"/>
    <w:rsid w:val="00845556"/>
    <w:rsid w:val="009E323C"/>
    <w:rsid w:val="00A07B34"/>
    <w:rsid w:val="00AC1350"/>
    <w:rsid w:val="00B170D8"/>
    <w:rsid w:val="00C349E2"/>
    <w:rsid w:val="00CA5AF4"/>
    <w:rsid w:val="00DA40F4"/>
    <w:rsid w:val="00E1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63D37"/>
  <w15:docId w15:val="{32D55FDA-BC02-42A1-97D3-96CFACB4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58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ZaglavljeChar">
    <w:name w:val="Zaglavlje Char"/>
    <w:basedOn w:val="Zadanifontodlomka"/>
    <w:link w:val="Zaglavlje"/>
    <w:uiPriority w:val="99"/>
    <w:rsid w:val="00593D58"/>
  </w:style>
  <w:style w:type="paragraph" w:styleId="Podnoje">
    <w:name w:val="footer"/>
    <w:basedOn w:val="Normal"/>
    <w:link w:val="Podnoje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PodnojeChar">
    <w:name w:val="Podnožje Char"/>
    <w:basedOn w:val="Zadanifontodlomka"/>
    <w:link w:val="Podnoje"/>
    <w:uiPriority w:val="99"/>
    <w:rsid w:val="00593D58"/>
  </w:style>
  <w:style w:type="character" w:styleId="Tekstrezerviranogmjesta">
    <w:name w:val="Placeholder Text"/>
    <w:basedOn w:val="Zadanifontodlomka"/>
    <w:uiPriority w:val="99"/>
    <w:semiHidden/>
    <w:rsid w:val="00C349E2"/>
    <w:rPr>
      <w:color w:val="808080"/>
    </w:rPr>
  </w:style>
  <w:style w:type="table" w:styleId="Reetkatablice">
    <w:name w:val="Table Grid"/>
    <w:basedOn w:val="Obinatablica"/>
    <w:uiPriority w:val="39"/>
    <w:rsid w:val="0084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B1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170D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25B6E-89CD-4868-87D2-DCE0B962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Ehlimana</dc:creator>
  <cp:lastModifiedBy>Vedad</cp:lastModifiedBy>
  <cp:revision>3</cp:revision>
  <cp:lastPrinted>2019-10-17T14:59:00Z</cp:lastPrinted>
  <dcterms:created xsi:type="dcterms:W3CDTF">2023-11-05T12:25:00Z</dcterms:created>
  <dcterms:modified xsi:type="dcterms:W3CDTF">2023-11-05T14:16:00Z</dcterms:modified>
</cp:coreProperties>
</file>