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B2" w:rsidRPr="003A3CAD" w:rsidRDefault="00DE1E5F" w:rsidP="00297812">
      <w:pPr>
        <w:pStyle w:val="Titre"/>
        <w:jc w:val="center"/>
        <w:rPr>
          <w:lang w:val="fr-FR"/>
        </w:rPr>
      </w:pPr>
      <w:r w:rsidRPr="003A3CAD">
        <w:rPr>
          <w:lang w:val="fr-FR"/>
        </w:rPr>
        <w:t>Type d’erreurs de timbrage</w:t>
      </w:r>
    </w:p>
    <w:p w:rsidR="00DE1E5F" w:rsidRPr="003A3CAD" w:rsidRDefault="00DE1E5F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>Introduction</w:t>
      </w:r>
    </w:p>
    <w:p w:rsidR="00DE1E5F" w:rsidRPr="003A3CAD" w:rsidRDefault="00DE1E5F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Lorsque l’on implémente un 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nécessitant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interaction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avec des utilisateurs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non formés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, il est primordial de prévoir toutes les conditions d’utilisation de notre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pour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prévenir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maux que cela pourrait causer au système. Dans notre cas, une mauvaise utilisation du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timbrage doit résulter au final par une pénalité ou une action neutre sur le temps de travail de l’élève, mais en aucun cas en une prime de temps de travail.</w:t>
      </w:r>
    </w:p>
    <w:p w:rsidR="00DE1E5F" w:rsidRPr="003A3CAD" w:rsidRDefault="006820AD" w:rsidP="00297812">
      <w:pPr>
        <w:pStyle w:val="Titre1"/>
        <w:numPr>
          <w:ilvl w:val="0"/>
          <w:numId w:val="1"/>
        </w:numPr>
        <w:jc w:val="both"/>
        <w:rPr>
          <w:lang w:val="fr-FR"/>
        </w:rPr>
      </w:pPr>
      <w:r w:rsidRPr="003A3CAD">
        <w:rPr>
          <w:lang w:val="fr-FR"/>
        </w:rPr>
        <w:t>Les différents cas de figures et leur solution</w:t>
      </w:r>
    </w:p>
    <w:p w:rsidR="006820AD" w:rsidRPr="003A3CAD" w:rsidRDefault="006820AD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 w:rsidRPr="003A3CAD">
        <w:rPr>
          <w:lang w:val="fr-FR"/>
        </w:rPr>
        <w:t>L’</w:t>
      </w:r>
      <w:r w:rsidR="00BA26CE" w:rsidRPr="003A3CAD">
        <w:rPr>
          <w:lang w:val="fr-FR"/>
        </w:rPr>
        <w:t>élève</w:t>
      </w:r>
      <w:r w:rsidRPr="003A3CAD">
        <w:rPr>
          <w:lang w:val="fr-FR"/>
        </w:rPr>
        <w:t xml:space="preserve"> à timbrer deux fois </w:t>
      </w:r>
      <w:r w:rsidR="00796177">
        <w:rPr>
          <w:lang w:val="fr-FR"/>
        </w:rPr>
        <w:t xml:space="preserve">(ou un nombre pair de fois) </w:t>
      </w:r>
      <w:r w:rsidRPr="003A3CAD">
        <w:rPr>
          <w:lang w:val="fr-FR"/>
        </w:rPr>
        <w:t>dans la journée</w:t>
      </w:r>
    </w:p>
    <w:p w:rsidR="002C7D9D" w:rsidRPr="003A3CAD" w:rsidRDefault="00C94E0A" w:rsidP="00297812">
      <w:pPr>
        <w:jc w:val="both"/>
        <w:rPr>
          <w:lang w:val="fr-FR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Si l’élève à timbré deux fois dans la même journée, cela signifie qu’il est arrivé une fois et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parti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fois. Le temps total qui sera ajouté (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où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soustrait) sera égal au temps entre l’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arrivée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et le départ de l’élève, moins 20 minutes de pénalité pour ne pas avoir pris de pause toute les 4 heures et 30 de pénalité s’il n’y a pas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pause déjeuner.</w:t>
      </w:r>
    </w:p>
    <w:p w:rsidR="00BA26CE" w:rsidRPr="003A3CAD" w:rsidRDefault="00BA26CE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 w:rsidRPr="003A3CAD">
        <w:rPr>
          <w:lang w:val="fr-FR"/>
        </w:rPr>
        <w:t>L’élève à timbrer une fois dans la journée</w:t>
      </w:r>
    </w:p>
    <w:p w:rsidR="00C94E0A" w:rsidRDefault="00C94E0A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Dans le cas </w:t>
      </w:r>
      <w:r w:rsidR="003A3CAD" w:rsidRPr="003A3CAD">
        <w:rPr>
          <w:rFonts w:ascii="Arial" w:hAnsi="Arial" w:cs="Arial"/>
          <w:sz w:val="21"/>
          <w:szCs w:val="21"/>
          <w:shd w:val="clear" w:color="auto" w:fill="FFFFFF"/>
        </w:rPr>
        <w:t>où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l’élève n’a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timbré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qu'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 dans la journée plusieurs solutions sont possibles pour plusieurs cas de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figure</w:t>
      </w:r>
      <w:r w:rsidR="00E53E13">
        <w:rPr>
          <w:rFonts w:ascii="Arial" w:hAnsi="Arial" w:cs="Arial"/>
          <w:sz w:val="21"/>
          <w:szCs w:val="21"/>
          <w:bdr w:val="none" w:sz="0" w:space="0" w:color="auto" w:frame="1"/>
        </w:rPr>
        <w:t>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. La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seule</w:t>
      </w:r>
      <w:r w:rsidRPr="003A3CAD">
        <w:rPr>
          <w:rStyle w:val="apple-converted-space"/>
          <w:rFonts w:ascii="Arial" w:hAnsi="Arial" w:cs="Arial"/>
          <w:sz w:val="21"/>
          <w:szCs w:val="21"/>
          <w:bdr w:val="none" w:sz="0" w:space="0" w:color="auto" w:frame="1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constante est que son timbrage sera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un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 xml:space="preserve"> arrivé</w:t>
      </w:r>
      <w:r w:rsidR="00E53E13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(comme tous les élèves sont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détimbrés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tous les soirs lors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 xml:space="preserve">es 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opérations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fin de journée).</w:t>
      </w:r>
    </w:p>
    <w:p w:rsidR="00360D08" w:rsidRPr="003A3CAD" w:rsidRDefault="00360D08" w:rsidP="00297812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Dans le tableau suivant, on peut observer quelle conséquence l’heure de ce timbrage aura sur </w:t>
      </w:r>
      <w:r w:rsidR="00E53E13">
        <w:rPr>
          <w:rFonts w:ascii="Arial" w:hAnsi="Arial" w:cs="Arial"/>
          <w:sz w:val="21"/>
          <w:szCs w:val="21"/>
          <w:shd w:val="clear" w:color="auto" w:fill="FFFFFF"/>
        </w:rPr>
        <w:t>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temps de travail de l’élève.</w:t>
      </w:r>
    </w:p>
    <w:p w:rsidR="00EC2656" w:rsidRDefault="00EC2656" w:rsidP="00297812">
      <w:pPr>
        <w:pStyle w:val="Lgende"/>
        <w:keepNext/>
        <w:jc w:val="both"/>
      </w:pPr>
      <w:r>
        <w:t xml:space="preserve">Tableau </w:t>
      </w:r>
      <w:r w:rsidR="00B0417A">
        <w:fldChar w:fldCharType="begin"/>
      </w:r>
      <w:r w:rsidR="00B0417A">
        <w:instrText xml:space="preserve"> SEQ Tableau \* ARABIC </w:instrText>
      </w:r>
      <w:r w:rsidR="00B0417A">
        <w:fldChar w:fldCharType="separate"/>
      </w:r>
      <w:r w:rsidR="00877F08">
        <w:rPr>
          <w:noProof/>
        </w:rPr>
        <w:t>1</w:t>
      </w:r>
      <w:r w:rsidR="00B0417A">
        <w:rPr>
          <w:noProof/>
        </w:rPr>
        <w:fldChar w:fldCharType="end"/>
      </w:r>
      <w:r>
        <w:t xml:space="preserve"> Tableau des différents cas de figures et leurs conséquences lorsque l'élève timbre une fois dans la journée</w:t>
      </w:r>
    </w:p>
    <w:tbl>
      <w:tblPr>
        <w:tblStyle w:val="Grillemoyenne2"/>
        <w:tblW w:w="0" w:type="auto"/>
        <w:tblLook w:val="04A0" w:firstRow="1" w:lastRow="0" w:firstColumn="1" w:lastColumn="0" w:noHBand="0" w:noVBand="1"/>
      </w:tblPr>
      <w:tblGrid>
        <w:gridCol w:w="3170"/>
        <w:gridCol w:w="2789"/>
        <w:gridCol w:w="3329"/>
      </w:tblGrid>
      <w:tr w:rsidR="00502B91" w:rsidRPr="003A3CAD" w:rsidTr="00EC2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2B91" w:rsidRPr="003A3CAD" w:rsidRDefault="00502B91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Heure du timbrage</w:t>
            </w:r>
          </w:p>
        </w:tc>
        <w:tc>
          <w:tcPr>
            <w:tcW w:w="2789" w:type="dxa"/>
          </w:tcPr>
          <w:p w:rsidR="00502B91" w:rsidRDefault="00BF1436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Exemple</w:t>
            </w:r>
          </w:p>
        </w:tc>
        <w:tc>
          <w:tcPr>
            <w:tcW w:w="3329" w:type="dxa"/>
          </w:tcPr>
          <w:p w:rsidR="00502B91" w:rsidRPr="003A3CAD" w:rsidRDefault="00B36187" w:rsidP="002978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502B91">
              <w:rPr>
                <w:lang w:val="fr-FR"/>
              </w:rPr>
              <w:t>onséquence</w:t>
            </w:r>
            <w:r w:rsidR="00E747BE">
              <w:rPr>
                <w:lang w:val="fr-FR"/>
              </w:rPr>
              <w:t>s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Après la fin de la journée (16h)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à 17h mais avait oublié de timbrer ce jour-là. Son premier timbrage a lieu à son départ à 17h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Aucun temps ne sera ajouté, mais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16h et l’heure de timbrage est ajouté.</w:t>
            </w:r>
          </w:p>
        </w:tc>
      </w:tr>
      <w:tr w:rsidR="00057B9B" w:rsidRPr="003A3CAD" w:rsidTr="00EC2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la fin de la journée (16h)</w:t>
            </w:r>
          </w:p>
          <w:p w:rsidR="00057B9B" w:rsidRPr="003A3CAD" w:rsidRDefault="00057B9B" w:rsidP="00297812">
            <w:pPr>
              <w:jc w:val="both"/>
              <w:rPr>
                <w:lang w:val="fr-FR"/>
              </w:rPr>
            </w:pPr>
          </w:p>
        </w:tc>
        <w:tc>
          <w:tcPr>
            <w:tcW w:w="2789" w:type="dxa"/>
          </w:tcPr>
          <w:p w:rsidR="00057B9B" w:rsidRPr="003A3CAD" w:rsidRDefault="00057B9B" w:rsidP="002978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 élève part prendre une pause à 10h mais avait oublié de timbrer le matin. Il oublie de timbrer pendant toute la suite de la journée.</w:t>
            </w:r>
          </w:p>
        </w:tc>
        <w:tc>
          <w:tcPr>
            <w:tcW w:w="3329" w:type="dxa"/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 système prendra comme base qu’il est parti en fin de journée (16h), avec toutes les pénalités (pause, pause-déjeuner) qui peuvent survenir. Le nombre d’heures nécessaires à faire pour cette journée sera soustrait de son </w:t>
            </w:r>
            <w:r>
              <w:rPr>
                <w:lang w:val="fr-FR"/>
              </w:rPr>
              <w:lastRenderedPageBreak/>
              <w:t>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entre l’heure de timbrage et 16h sera ajouté au temps de l’élève.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  <w:tr w:rsidR="00057B9B" w:rsidRPr="003A3CAD" w:rsidTr="00EC2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lastRenderedPageBreak/>
              <w:t>Avant le début de la journée (9h)</w:t>
            </w:r>
          </w:p>
        </w:tc>
        <w:tc>
          <w:tcPr>
            <w:tcW w:w="2789" w:type="dxa"/>
            <w:tcBorders>
              <w:left w:val="none" w:sz="0" w:space="0" w:color="auto"/>
              <w:right w:val="none" w:sz="0" w:space="0" w:color="auto"/>
            </w:tcBorders>
          </w:tcPr>
          <w:p w:rsidR="00057B9B" w:rsidRPr="003A3CAD" w:rsidRDefault="00057B9B" w:rsidP="002978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arrive à 8h30 mais ne timbre plus jusqu’au lendemain.</w:t>
            </w:r>
          </w:p>
        </w:tc>
        <w:tc>
          <w:tcPr>
            <w:tcW w:w="3329" w:type="dxa"/>
            <w:tcBorders>
              <w:left w:val="none" w:sz="0" w:space="0" w:color="auto"/>
            </w:tcBorders>
          </w:tcPr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minimum de l’horaire bloque lui sera accordé (jusqu’à 16h), avec toutes les pénalités (pause, pause-déjeuner) qui peuvent survenir. La différence de temps entre son heure d’arrivée et le début de la journée (9h) sera aussi ajouter. Le nombre d’heures nécessaires à faire pour cette journée sera soustrait de son temps.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temps maximum de l’horaire bloqué lui sera accordé (jusqu’à 16h40).</w:t>
            </w:r>
          </w:p>
          <w:p w:rsidR="00057B9B" w:rsidRDefault="00057B9B" w:rsidP="00057B9B">
            <w:pPr>
              <w:pStyle w:val="Paragraphedeliste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L’élève n’aura aucun temps de compensation. (Il perdra une journée complète)</w:t>
            </w:r>
          </w:p>
        </w:tc>
      </w:tr>
    </w:tbl>
    <w:p w:rsidR="00057B9B" w:rsidRPr="00057B9B" w:rsidRDefault="00057B9B" w:rsidP="00057B9B">
      <w:pPr>
        <w:pStyle w:val="Titre2"/>
        <w:jc w:val="both"/>
        <w:rPr>
          <w:color w:val="auto"/>
          <w:sz w:val="24"/>
          <w:szCs w:val="24"/>
          <w:lang w:val="fr-FR"/>
        </w:rPr>
      </w:pPr>
      <w:r w:rsidRPr="00057B9B">
        <w:rPr>
          <w:color w:val="auto"/>
          <w:sz w:val="24"/>
          <w:szCs w:val="24"/>
          <w:lang w:val="fr-FR"/>
        </w:rPr>
        <w:t xml:space="preserve">Suite à la revue de projet du 24/03/17, les conséquences </w:t>
      </w:r>
      <w:r w:rsidR="001F757D" w:rsidRPr="00057B9B">
        <w:rPr>
          <w:color w:val="auto"/>
          <w:sz w:val="24"/>
          <w:szCs w:val="24"/>
          <w:lang w:val="fr-FR"/>
        </w:rPr>
        <w:t>retenues</w:t>
      </w:r>
      <w:r w:rsidRPr="00057B9B">
        <w:rPr>
          <w:color w:val="auto"/>
          <w:sz w:val="24"/>
          <w:szCs w:val="24"/>
          <w:lang w:val="fr-FR"/>
        </w:rPr>
        <w:t xml:space="preserve"> dans tous les cas de figures sont une perte </w:t>
      </w:r>
      <w:r w:rsidR="001F757D" w:rsidRPr="00057B9B">
        <w:rPr>
          <w:color w:val="auto"/>
          <w:sz w:val="24"/>
          <w:szCs w:val="24"/>
          <w:lang w:val="fr-FR"/>
        </w:rPr>
        <w:t>totale</w:t>
      </w:r>
      <w:r w:rsidRPr="00057B9B">
        <w:rPr>
          <w:color w:val="auto"/>
          <w:sz w:val="24"/>
          <w:szCs w:val="24"/>
          <w:lang w:val="fr-FR"/>
        </w:rPr>
        <w:t xml:space="preserve"> de la journée pour l’élève.</w:t>
      </w:r>
    </w:p>
    <w:p w:rsidR="00E53E13" w:rsidRDefault="00E53E13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un nombre de fois impaire dans la journée</w:t>
      </w:r>
    </w:p>
    <w:p w:rsidR="00E53E13" w:rsidRPr="00E53E13" w:rsidRDefault="003B5E58" w:rsidP="00297812">
      <w:pPr>
        <w:jc w:val="both"/>
        <w:rPr>
          <w:lang w:val="fr-FR"/>
        </w:rPr>
      </w:pPr>
      <w:r>
        <w:rPr>
          <w:lang w:val="fr-FR"/>
        </w:rPr>
        <w:t xml:space="preserve">L’élève perdra toutes les heures de travail faite ce jour-là. De plus, le temps nécessaire à faire cette journée lui sera </w:t>
      </w:r>
      <w:proofErr w:type="gramStart"/>
      <w:r>
        <w:rPr>
          <w:lang w:val="fr-FR"/>
        </w:rPr>
        <w:t>soustrait</w:t>
      </w:r>
      <w:proofErr w:type="gramEnd"/>
      <w:r>
        <w:rPr>
          <w:lang w:val="fr-FR"/>
        </w:rPr>
        <w:t>.</w:t>
      </w:r>
    </w:p>
    <w:p w:rsidR="00BA26CE" w:rsidRDefault="00EC2656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timbre deux fois rapidement</w:t>
      </w:r>
    </w:p>
    <w:p w:rsidR="00EC2656" w:rsidRDefault="00EF6FE1" w:rsidP="00297812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EF6FE1">
        <w:rPr>
          <w:rFonts w:ascii="Arial" w:hAnsi="Arial" w:cs="Arial"/>
          <w:sz w:val="21"/>
          <w:szCs w:val="21"/>
          <w:shd w:val="clear" w:color="auto" w:fill="FFFFFF"/>
        </w:rPr>
        <w:t>Pour éviter les pauses rapides et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intempestives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, toute sortie doit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d</w:t>
      </w:r>
      <w:bookmarkStart w:id="0" w:name="_GoBack"/>
      <w:bookmarkEnd w:id="0"/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urée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aux minimums 5 minutes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. Si une sortie dure moins de 5 min, une pénalité de 5 minutes moins le temps de sortie effectif </w:t>
      </w:r>
      <w:proofErr w:type="gramStart"/>
      <w:r w:rsidRPr="00EF6FE1">
        <w:rPr>
          <w:rFonts w:ascii="Arial" w:hAnsi="Arial" w:cs="Arial"/>
          <w:sz w:val="21"/>
          <w:szCs w:val="21"/>
          <w:shd w:val="clear" w:color="auto" w:fill="FFFFFF"/>
        </w:rPr>
        <w:t>sera</w:t>
      </w:r>
      <w:proofErr w:type="gramEnd"/>
      <w:r w:rsidRPr="00EF6FE1">
        <w:rPr>
          <w:rFonts w:ascii="Arial" w:hAnsi="Arial" w:cs="Arial"/>
          <w:sz w:val="21"/>
          <w:szCs w:val="21"/>
          <w:shd w:val="clear" w:color="auto" w:fill="FFFFFF"/>
        </w:rPr>
        <w:t xml:space="preserve"> infligé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à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l’élève.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Cependant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pour les différentes erreurs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timbrage, si 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 détecte 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un départ et une arrive dans un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intervalle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de 20 secondes,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bdr w:val="none" w:sz="0" w:space="0" w:color="auto" w:frame="1"/>
        </w:rPr>
        <w:t>aucune pénalité</w:t>
      </w:r>
      <w:r w:rsidRPr="00EF6FE1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F6FE1">
        <w:rPr>
          <w:rFonts w:ascii="Arial" w:hAnsi="Arial" w:cs="Arial"/>
          <w:sz w:val="21"/>
          <w:szCs w:val="21"/>
          <w:shd w:val="clear" w:color="auto" w:fill="FFFFFF"/>
        </w:rPr>
        <w:t>ne sera effectué.</w:t>
      </w:r>
    </w:p>
    <w:p w:rsidR="003465D9" w:rsidRDefault="003465D9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>L’élève ne prend pas de pause toutes les quatre heures</w:t>
      </w:r>
    </w:p>
    <w:p w:rsidR="003465D9" w:rsidRDefault="003465D9" w:rsidP="00297812">
      <w:pPr>
        <w:jc w:val="both"/>
        <w:rPr>
          <w:lang w:val="fr-FR"/>
        </w:rPr>
      </w:pPr>
      <w:r>
        <w:rPr>
          <w:lang w:val="fr-FR"/>
        </w:rPr>
        <w:t>Selon la règle, chaque élève est tenue de prendre une pause de 20 minutes toutes les 4 heures de travails. Deux solutions s’offrent à nous pour gérer les élèves ne prenant pas de pause.</w:t>
      </w:r>
    </w:p>
    <w:p w:rsidR="003465D9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>Lorsque l’élève timbre pour partir, si la période de travail est supérieure à 4h, le système lui enlève 20 minutes de son temps. (Respectivement 40 minutes si l’élève n’as pas pris de pause pendant 8 heures).</w:t>
      </w:r>
    </w:p>
    <w:p w:rsidR="00591AB0" w:rsidRDefault="003465D9" w:rsidP="00297812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Lorsque l’élève timbre pour partir, si la </w:t>
      </w:r>
      <w:r w:rsidR="00E53E13">
        <w:rPr>
          <w:lang w:val="fr-FR"/>
        </w:rPr>
        <w:t>période</w:t>
      </w:r>
      <w:r>
        <w:rPr>
          <w:lang w:val="fr-FR"/>
        </w:rPr>
        <w:t xml:space="preserve"> de travail est supérieure à 4h, on enregistre qu’il y a eu une faute</w:t>
      </w:r>
      <w:r w:rsidR="003C49FC">
        <w:rPr>
          <w:lang w:val="fr-FR"/>
        </w:rPr>
        <w:t xml:space="preserve"> et qu’il faut alerter l’enseignant. S’i</w:t>
      </w:r>
      <w:r>
        <w:rPr>
          <w:lang w:val="fr-FR"/>
        </w:rPr>
        <w:t>l prend un</w:t>
      </w:r>
      <w:r w:rsidR="00E53E13">
        <w:rPr>
          <w:lang w:val="fr-FR"/>
        </w:rPr>
        <w:t>e</w:t>
      </w:r>
      <w:r>
        <w:rPr>
          <w:lang w:val="fr-FR"/>
        </w:rPr>
        <w:t xml:space="preserve"> pause de</w:t>
      </w:r>
      <w:r w:rsidR="003C49FC">
        <w:rPr>
          <w:lang w:val="fr-FR"/>
        </w:rPr>
        <w:t xml:space="preserve"> 20 minutes après avoir travaillé pendant 4h01 par exemple, le système ne lui </w:t>
      </w:r>
      <w:r w:rsidR="00E53E13">
        <w:rPr>
          <w:lang w:val="fr-FR"/>
        </w:rPr>
        <w:t>enlèvera</w:t>
      </w:r>
      <w:r w:rsidR="003C49FC">
        <w:rPr>
          <w:lang w:val="fr-FR"/>
        </w:rPr>
        <w:t xml:space="preserve"> pas 20 minutes de plus, </w:t>
      </w:r>
      <w:r w:rsidR="00E53E13">
        <w:rPr>
          <w:lang w:val="fr-FR"/>
        </w:rPr>
        <w:t>néanmoins</w:t>
      </w:r>
      <w:r w:rsidR="003C49FC">
        <w:rPr>
          <w:lang w:val="fr-FR"/>
        </w:rPr>
        <w:t xml:space="preserve"> l’enseignant sera quand </w:t>
      </w:r>
      <w:r w:rsidR="00E53E13">
        <w:rPr>
          <w:lang w:val="fr-FR"/>
        </w:rPr>
        <w:t xml:space="preserve">même alerté </w:t>
      </w:r>
      <w:r w:rsidR="003C49FC">
        <w:rPr>
          <w:lang w:val="fr-FR"/>
        </w:rPr>
        <w:t xml:space="preserve">de la trop longue </w:t>
      </w:r>
      <w:r w:rsidR="00E53E13">
        <w:rPr>
          <w:lang w:val="fr-FR"/>
        </w:rPr>
        <w:t>période</w:t>
      </w:r>
      <w:r w:rsidR="003C49FC">
        <w:rPr>
          <w:lang w:val="fr-FR"/>
        </w:rPr>
        <w:t xml:space="preserve"> de travail.</w:t>
      </w:r>
    </w:p>
    <w:p w:rsidR="003465D9" w:rsidRDefault="00591AB0" w:rsidP="00297812">
      <w:pPr>
        <w:pStyle w:val="Titre2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L’élève </w:t>
      </w:r>
      <w:r w:rsidR="00796177">
        <w:rPr>
          <w:lang w:val="fr-FR"/>
        </w:rPr>
        <w:t>ne prend pas de pause</w:t>
      </w:r>
      <w:r>
        <w:rPr>
          <w:lang w:val="fr-FR"/>
        </w:rPr>
        <w:t xml:space="preserve"> pour </w:t>
      </w:r>
      <w:r w:rsidR="00297812">
        <w:rPr>
          <w:lang w:val="fr-FR"/>
        </w:rPr>
        <w:t>déjeuner</w:t>
      </w:r>
    </w:p>
    <w:p w:rsidR="00591AB0" w:rsidRPr="00E53E13" w:rsidRDefault="00E53E13" w:rsidP="008E24F4">
      <w:pPr>
        <w:rPr>
          <w:lang w:val="fr-FR"/>
        </w:rPr>
      </w:pPr>
      <w:r w:rsidRPr="00E53E13">
        <w:rPr>
          <w:rFonts w:cs="Arial"/>
          <w:shd w:val="clear" w:color="auto" w:fill="FFFFFF"/>
        </w:rPr>
        <w:t>Selon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règle</w:t>
      </w:r>
      <w:r w:rsidRPr="00E53E13">
        <w:rPr>
          <w:rFonts w:cs="Arial"/>
          <w:shd w:val="clear" w:color="auto" w:fill="FFFFFF"/>
        </w:rPr>
        <w:t>, chaque élève est tenue de prendre une pause de 30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minutes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pour les repas. 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seule</w:t>
      </w:r>
      <w:r w:rsidRPr="00E53E13">
        <w:rPr>
          <w:rStyle w:val="apple-converted-space"/>
          <w:rFonts w:cs="Arial"/>
          <w:bdr w:val="none" w:sz="0" w:space="0" w:color="auto" w:frame="1"/>
        </w:rPr>
        <w:t> </w:t>
      </w:r>
      <w:r w:rsidRPr="00E53E13">
        <w:rPr>
          <w:rFonts w:cs="Arial"/>
          <w:shd w:val="clear" w:color="auto" w:fill="FFFFFF"/>
        </w:rPr>
        <w:t>solution s’offre à nous, pour pouvoir aussi gérer les cas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où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quelqu'un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va prendre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une 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="008E24F4">
        <w:rPr>
          <w:rFonts w:cs="Arial"/>
          <w:shd w:val="clear" w:color="auto" w:fill="FFFFFF"/>
        </w:rPr>
        <w:t xml:space="preserve">durant </w:t>
      </w:r>
      <w:r w:rsidRPr="00E53E13">
        <w:rPr>
          <w:rFonts w:cs="Arial"/>
          <w:shd w:val="clear" w:color="auto" w:fill="FFFFFF"/>
        </w:rPr>
        <w:t>le temps du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déjeuner</w:t>
      </w:r>
      <w:r w:rsidRPr="00E53E13">
        <w:rPr>
          <w:rFonts w:cs="Arial"/>
        </w:rPr>
        <w:br/>
      </w:r>
      <w:r w:rsidRPr="00E53E13">
        <w:rPr>
          <w:rFonts w:cs="Arial"/>
          <w:shd w:val="clear" w:color="auto" w:fill="FFFFFF"/>
        </w:rPr>
        <w:t>Si, durant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11h</w:t>
      </w:r>
      <w:r w:rsidR="00B36187">
        <w:rPr>
          <w:rFonts w:cs="Arial"/>
          <w:shd w:val="clear" w:color="auto" w:fill="FFFFFF"/>
        </w:rPr>
        <w:t>30</w:t>
      </w:r>
      <w:r w:rsidRPr="00E53E13">
        <w:rPr>
          <w:rFonts w:cs="Arial"/>
          <w:shd w:val="clear" w:color="auto" w:fill="FFFFFF"/>
        </w:rPr>
        <w:t xml:space="preserve"> jusqu’à 13h30, le système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détecte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une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Style w:val="sac"/>
          <w:rFonts w:cs="Arial"/>
          <w:bdr w:val="none" w:sz="0" w:space="0" w:color="auto" w:frame="1"/>
        </w:rPr>
        <w:t>période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de pause de plus de 30 minutes, alors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proofErr w:type="spellStart"/>
      <w:r w:rsidRPr="00E53E13">
        <w:rPr>
          <w:rFonts w:cs="Arial"/>
          <w:bdr w:val="none" w:sz="0" w:space="0" w:color="auto" w:frame="1"/>
        </w:rPr>
        <w:t>ont</w:t>
      </w:r>
      <w:proofErr w:type="spellEnd"/>
      <w:r>
        <w:rPr>
          <w:rStyle w:val="apple-converted-space"/>
          <w:rFonts w:cs="Arial"/>
          <w:shd w:val="clear" w:color="auto" w:fill="FFFFFF"/>
        </w:rPr>
        <w:t xml:space="preserve"> </w:t>
      </w:r>
      <w:r w:rsidR="00A80479">
        <w:rPr>
          <w:rStyle w:val="apple-converted-space"/>
          <w:rFonts w:cs="Arial"/>
          <w:shd w:val="clear" w:color="auto" w:fill="FFFFFF"/>
        </w:rPr>
        <w:t>considère</w:t>
      </w:r>
      <w:r w:rsidRPr="00E53E13">
        <w:rPr>
          <w:rFonts w:cs="Arial"/>
          <w:shd w:val="clear" w:color="auto" w:fill="FFFFFF"/>
        </w:rPr>
        <w:t xml:space="preserve"> que la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pause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shd w:val="clear" w:color="auto" w:fill="FFFFFF"/>
        </w:rPr>
        <w:t>déjeuner</w:t>
      </w:r>
      <w:r w:rsidRPr="00E53E13">
        <w:rPr>
          <w:rStyle w:val="apple-converted-space"/>
          <w:rFonts w:cs="Arial"/>
          <w:shd w:val="clear" w:color="auto" w:fill="FFFFFF"/>
        </w:rPr>
        <w:t> </w:t>
      </w:r>
      <w:r w:rsidRPr="00E53E13">
        <w:rPr>
          <w:rFonts w:cs="Arial"/>
          <w:bdr w:val="none" w:sz="0" w:space="0" w:color="auto" w:frame="1"/>
        </w:rPr>
        <w:t>a été effectué</w:t>
      </w:r>
      <w:r w:rsidRPr="00E53E13">
        <w:rPr>
          <w:rFonts w:cs="Arial"/>
          <w:shd w:val="clear" w:color="auto" w:fill="FFFFFF"/>
        </w:rPr>
        <w:t>.</w:t>
      </w:r>
    </w:p>
    <w:sectPr w:rsidR="00591AB0" w:rsidRPr="00E53E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17A" w:rsidRDefault="00B0417A" w:rsidP="00297812">
      <w:pPr>
        <w:spacing w:after="0" w:line="240" w:lineRule="auto"/>
      </w:pPr>
      <w:r>
        <w:separator/>
      </w:r>
    </w:p>
  </w:endnote>
  <w:endnote w:type="continuationSeparator" w:id="0">
    <w:p w:rsidR="00B0417A" w:rsidRDefault="00B0417A" w:rsidP="002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812" w:rsidRDefault="006C40D8">
    <w:pPr>
      <w:pStyle w:val="Pieddepage"/>
    </w:pPr>
    <w:r>
      <w:t>Francis Le Roy</w:t>
    </w:r>
    <w:r>
      <w:tab/>
      <w:t>MCT/</w:t>
    </w:r>
    <w:r w:rsidR="00F50585">
      <w:t>28.04</w:t>
    </w:r>
    <w:r w:rsidR="00297812">
      <w:t>.2017</w:t>
    </w:r>
    <w:r w:rsidR="00297812">
      <w:tab/>
    </w:r>
    <w:r w:rsidR="00297812" w:rsidRPr="00297812">
      <w:rPr>
        <w:lang w:val="fr-FR"/>
      </w:rPr>
      <w:t xml:space="preserve">Page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PAGE  \* Arabic  \* MERGEFORMAT</w:instrText>
    </w:r>
    <w:r w:rsidR="00297812" w:rsidRPr="00297812">
      <w:rPr>
        <w:b/>
        <w:bCs/>
      </w:rPr>
      <w:fldChar w:fldCharType="separate"/>
    </w:r>
    <w:r w:rsidR="00877F08" w:rsidRPr="00877F08">
      <w:rPr>
        <w:b/>
        <w:bCs/>
        <w:noProof/>
        <w:lang w:val="fr-FR"/>
      </w:rPr>
      <w:t>2</w:t>
    </w:r>
    <w:r w:rsidR="00297812" w:rsidRPr="00297812">
      <w:rPr>
        <w:b/>
        <w:bCs/>
      </w:rPr>
      <w:fldChar w:fldCharType="end"/>
    </w:r>
    <w:r w:rsidR="00297812" w:rsidRPr="00297812">
      <w:rPr>
        <w:lang w:val="fr-FR"/>
      </w:rPr>
      <w:t xml:space="preserve"> sur </w:t>
    </w:r>
    <w:r w:rsidR="00297812" w:rsidRPr="00297812">
      <w:rPr>
        <w:b/>
        <w:bCs/>
      </w:rPr>
      <w:fldChar w:fldCharType="begin"/>
    </w:r>
    <w:r w:rsidR="00297812" w:rsidRPr="00297812">
      <w:rPr>
        <w:b/>
        <w:bCs/>
      </w:rPr>
      <w:instrText>NUMPAGES  \* Arabic  \* MERGEFORMAT</w:instrText>
    </w:r>
    <w:r w:rsidR="00297812" w:rsidRPr="00297812">
      <w:rPr>
        <w:b/>
        <w:bCs/>
      </w:rPr>
      <w:fldChar w:fldCharType="separate"/>
    </w:r>
    <w:r w:rsidR="00877F08" w:rsidRPr="00877F08">
      <w:rPr>
        <w:b/>
        <w:bCs/>
        <w:noProof/>
        <w:lang w:val="fr-FR"/>
      </w:rPr>
      <w:t>3</w:t>
    </w:r>
    <w:r w:rsidR="00297812" w:rsidRPr="0029781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17A" w:rsidRDefault="00B0417A" w:rsidP="00297812">
      <w:pPr>
        <w:spacing w:after="0" w:line="240" w:lineRule="auto"/>
      </w:pPr>
      <w:r>
        <w:separator/>
      </w:r>
    </w:p>
  </w:footnote>
  <w:footnote w:type="continuationSeparator" w:id="0">
    <w:p w:rsidR="00B0417A" w:rsidRDefault="00B0417A" w:rsidP="0029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812" w:rsidRDefault="00297812">
    <w:pPr>
      <w:pStyle w:val="En-tte"/>
    </w:pPr>
    <w:r>
      <w:tab/>
      <w:t>P1699/Timbreuse</w:t>
    </w:r>
  </w:p>
  <w:p w:rsidR="00297812" w:rsidRDefault="002978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C20FE"/>
    <w:multiLevelType w:val="hybridMultilevel"/>
    <w:tmpl w:val="CDF00F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40E98"/>
    <w:multiLevelType w:val="hybridMultilevel"/>
    <w:tmpl w:val="11F441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A6059"/>
    <w:multiLevelType w:val="hybridMultilevel"/>
    <w:tmpl w:val="026AD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624B3"/>
    <w:multiLevelType w:val="hybridMultilevel"/>
    <w:tmpl w:val="BDF6387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572F"/>
    <w:multiLevelType w:val="hybridMultilevel"/>
    <w:tmpl w:val="BF7EB5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5F"/>
    <w:rsid w:val="00057B9B"/>
    <w:rsid w:val="001B646B"/>
    <w:rsid w:val="001F757D"/>
    <w:rsid w:val="00235C99"/>
    <w:rsid w:val="002364A7"/>
    <w:rsid w:val="0023764C"/>
    <w:rsid w:val="00297812"/>
    <w:rsid w:val="002C7D9D"/>
    <w:rsid w:val="003465D9"/>
    <w:rsid w:val="00360D08"/>
    <w:rsid w:val="003A3CAD"/>
    <w:rsid w:val="003B5E58"/>
    <w:rsid w:val="003C49FC"/>
    <w:rsid w:val="00502B91"/>
    <w:rsid w:val="00591AB0"/>
    <w:rsid w:val="005E68C5"/>
    <w:rsid w:val="006820AD"/>
    <w:rsid w:val="006C40D8"/>
    <w:rsid w:val="007228EE"/>
    <w:rsid w:val="00796177"/>
    <w:rsid w:val="007D1C22"/>
    <w:rsid w:val="00875F99"/>
    <w:rsid w:val="00877F08"/>
    <w:rsid w:val="008E24F4"/>
    <w:rsid w:val="00A80479"/>
    <w:rsid w:val="00B0417A"/>
    <w:rsid w:val="00B36187"/>
    <w:rsid w:val="00B46B4A"/>
    <w:rsid w:val="00B528D7"/>
    <w:rsid w:val="00BA26CE"/>
    <w:rsid w:val="00BF1436"/>
    <w:rsid w:val="00C147A6"/>
    <w:rsid w:val="00C94E0A"/>
    <w:rsid w:val="00CA6C29"/>
    <w:rsid w:val="00CB5FF6"/>
    <w:rsid w:val="00CC178B"/>
    <w:rsid w:val="00CC5257"/>
    <w:rsid w:val="00D725DD"/>
    <w:rsid w:val="00DD76C8"/>
    <w:rsid w:val="00DE1E5F"/>
    <w:rsid w:val="00E0436D"/>
    <w:rsid w:val="00E21C49"/>
    <w:rsid w:val="00E53E13"/>
    <w:rsid w:val="00E747BE"/>
    <w:rsid w:val="00EC100F"/>
    <w:rsid w:val="00EC2656"/>
    <w:rsid w:val="00EF6FE1"/>
    <w:rsid w:val="00F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sac">
    <w:name w:val="msac"/>
    <w:basedOn w:val="Policepardfaut"/>
    <w:rsid w:val="00E53E13"/>
  </w:style>
  <w:style w:type="paragraph" w:styleId="En-tte">
    <w:name w:val="header"/>
    <w:basedOn w:val="Normal"/>
    <w:link w:val="En-tt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812"/>
  </w:style>
  <w:style w:type="paragraph" w:styleId="Pieddepage">
    <w:name w:val="footer"/>
    <w:basedOn w:val="Normal"/>
    <w:link w:val="Pieddepag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2">
    <w:name w:val="Medium Grid 2"/>
    <w:basedOn w:val="TableauNormal"/>
    <w:uiPriority w:val="68"/>
    <w:rsid w:val="00B52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C26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sac">
    <w:name w:val="msac"/>
    <w:basedOn w:val="Policepardfaut"/>
    <w:rsid w:val="00E53E13"/>
  </w:style>
  <w:style w:type="paragraph" w:styleId="En-tte">
    <w:name w:val="header"/>
    <w:basedOn w:val="Normal"/>
    <w:link w:val="En-tt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812"/>
  </w:style>
  <w:style w:type="paragraph" w:styleId="Pieddepage">
    <w:name w:val="footer"/>
    <w:basedOn w:val="Normal"/>
    <w:link w:val="PieddepageCar"/>
    <w:uiPriority w:val="99"/>
    <w:unhideWhenUsed/>
    <w:rsid w:val="00297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468">
              <w:marLeft w:val="75"/>
              <w:marRight w:val="75"/>
              <w:marTop w:val="0"/>
              <w:marBottom w:val="0"/>
              <w:divBdr>
                <w:top w:val="single" w:sz="6" w:space="11" w:color="6699CC"/>
                <w:left w:val="single" w:sz="6" w:space="8" w:color="6699CC"/>
                <w:bottom w:val="single" w:sz="6" w:space="8" w:color="6699CC"/>
                <w:right w:val="single" w:sz="6" w:space="8" w:color="6699CC"/>
              </w:divBdr>
              <w:divsChild>
                <w:div w:id="854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9">
                  <w:marLeft w:val="0"/>
                  <w:marRight w:val="0"/>
                  <w:marTop w:val="0"/>
                  <w:marBottom w:val="0"/>
                  <w:divBdr>
                    <w:top w:val="single" w:sz="6" w:space="0" w:color="4E9258"/>
                    <w:left w:val="single" w:sz="6" w:space="2" w:color="4E9258"/>
                    <w:bottom w:val="single" w:sz="6" w:space="0" w:color="4E9258"/>
                    <w:right w:val="single" w:sz="6" w:space="0" w:color="4E925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27</cp:revision>
  <cp:lastPrinted>2017-06-14T09:42:00Z</cp:lastPrinted>
  <dcterms:created xsi:type="dcterms:W3CDTF">2017-03-16T10:02:00Z</dcterms:created>
  <dcterms:modified xsi:type="dcterms:W3CDTF">2017-06-14T09:42:00Z</dcterms:modified>
</cp:coreProperties>
</file>