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普惠金融风险动态评估平台指标口径与生成原理详细说明"/>
    <w:p>
      <w:pPr>
        <w:pStyle w:val="Heading1"/>
      </w:pPr>
      <w:r>
        <w:rPr>
          <w:rFonts w:hint="eastAsia"/>
        </w:rPr>
        <w:t xml:space="preserve">普惠金融风险动态评估平台指标口径与生成原理详细说明</w:t>
      </w:r>
    </w:p>
    <w:bookmarkStart w:id="9" w:name="一文档用途说明"/>
    <w:p>
      <w:pPr>
        <w:pStyle w:val="Heading2"/>
      </w:pPr>
      <w:r>
        <w:rPr>
          <w:rFonts w:hint="eastAsia"/>
        </w:rPr>
        <w:t xml:space="preserve">一、文档用途说明</w:t>
      </w:r>
    </w:p>
    <w:p>
      <w:pPr>
        <w:pStyle w:val="FirstParagraph"/>
      </w:pPr>
      <w:r>
        <w:rPr>
          <w:rFonts w:hint="eastAsia"/>
        </w:rPr>
        <w:t xml:space="preserve">本文档不是平台功能介绍，也不是产品说明书，而是专门回答“平台里的处理后数据是怎么得出来的”。重点解释四个问题：</w:t>
      </w:r>
    </w:p>
    <w:p>
      <w:pPr>
        <w:pStyle w:val="Compact"/>
        <w:numPr>
          <w:ilvl w:val="0"/>
          <w:numId w:val="1001"/>
        </w:numPr>
      </w:pPr>
      <w:r>
        <w:rPr>
          <w:rFonts w:hint="eastAsia"/>
        </w:rPr>
        <w:t xml:space="preserve">原始数据来自哪里；</w:t>
      </w:r>
    </w:p>
    <w:p>
      <w:pPr>
        <w:pStyle w:val="Compact"/>
        <w:numPr>
          <w:ilvl w:val="0"/>
          <w:numId w:val="1001"/>
        </w:numPr>
      </w:pPr>
      <w:r>
        <w:rPr>
          <w:rFonts w:hint="eastAsia"/>
        </w:rPr>
        <w:t xml:space="preserve">原始数据进入平台后经过了哪些清洗和结构化处理；</w:t>
      </w:r>
    </w:p>
    <w:p>
      <w:pPr>
        <w:pStyle w:val="Compact"/>
        <w:numPr>
          <w:ilvl w:val="0"/>
          <w:numId w:val="1001"/>
        </w:numPr>
      </w:pPr>
      <w:r>
        <w:rPr>
          <w:rFonts w:hint="eastAsia"/>
        </w:rPr>
        <w:t xml:space="preserve">首页六个核心指标、雷达图、区域画像、政策模拟结果分别是如何计算或映射出来的；</w:t>
      </w:r>
    </w:p>
    <w:p>
      <w:pPr>
        <w:pStyle w:val="Compact"/>
        <w:numPr>
          <w:ilvl w:val="0"/>
          <w:numId w:val="1001"/>
        </w:numPr>
      </w:pPr>
      <w:r>
        <w:rPr>
          <w:rFonts w:hint="eastAsia"/>
        </w:rPr>
        <w:t xml:space="preserve">当前哪些结果属于真实统计数据直接驱动，哪些结果属于基于真实样本的规则建模与推演。</w:t>
      </w:r>
    </w:p>
    <w:p>
      <w:pPr>
        <w:pStyle w:val="FirstParagraph"/>
      </w:pPr>
      <w:r>
        <w:rPr>
          <w:rFonts w:hint="eastAsia"/>
        </w:rPr>
        <w:t xml:space="preserve">因此，这份文档更适合作为“技术与方法说明”发给项目成员，用来回答“这些指标是怎么来的、为什么这样算、每一步处理的依据是什么”。</w:t>
      </w:r>
    </w:p>
    <w:bookmarkEnd w:id="9"/>
    <w:bookmarkStart w:id="10" w:name="二原始数据层平台到底接入了什么"/>
    <w:p>
      <w:pPr>
        <w:pStyle w:val="Heading2"/>
      </w:pPr>
      <w:r>
        <w:rPr>
          <w:rFonts w:hint="eastAsia"/>
        </w:rPr>
        <w:t xml:space="preserve">二、原始数据层：平台到底接入了什么</w:t>
      </w:r>
    </w:p>
    <w:p>
      <w:pPr>
        <w:pStyle w:val="FirstParagraph"/>
      </w:pPr>
      <w:r>
        <w:rPr>
          <w:rFonts w:hint="eastAsia"/>
        </w:rPr>
        <w:t xml:space="preserve">平台当前已经真实接入的数据底座，核心是广东省官方公开统计样本库。后端数据文件位置为：</w:t>
      </w:r>
    </w:p>
    <w:p>
      <w:pPr>
        <w:pStyle w:val="Compact"/>
        <w:numPr>
          <w:ilvl w:val="0"/>
          <w:numId w:val="1002"/>
        </w:numPr>
      </w:pPr>
      <w:r>
        <w:rPr>
          <w:rStyle w:val="VerbatimChar"/>
        </w:rPr>
        <w:t xml:space="preserve">assets/data/guangdong_official_raw_data.json</w:t>
      </w:r>
    </w:p>
    <w:p>
      <w:pPr>
        <w:pStyle w:val="FirstParagraph"/>
      </w:pPr>
      <w:r>
        <w:rPr>
          <w:rFonts w:hint="eastAsia"/>
        </w:rPr>
        <w:t xml:space="preserve">从代码结构上看，后端通过</w:t>
      </w:r>
      <w:r>
        <w:t xml:space="preserve"> </w:t>
      </w:r>
      <w:r>
        <w:rPr>
          <w:rStyle w:val="VerbatimChar"/>
        </w:rPr>
        <w:t xml:space="preserve">backend/data_provider.py</w:t>
      </w:r>
      <w:r>
        <w:t xml:space="preserve"> </w:t>
      </w:r>
      <w:r>
        <w:rPr>
          <w:rFonts w:hint="eastAsia"/>
        </w:rPr>
        <w:t xml:space="preserve">中的</w:t>
      </w:r>
      <w:r>
        <w:t xml:space="preserve"> </w:t>
      </w:r>
      <w:r>
        <w:rPr>
          <w:rStyle w:val="VerbatimChar"/>
        </w:rPr>
        <w:t xml:space="preserve">_load_guangdong_raw_data()</w:t>
      </w:r>
      <w:r>
        <w:t xml:space="preserve"> </w:t>
      </w:r>
      <w:r>
        <w:rPr>
          <w:rFonts w:hint="eastAsia"/>
        </w:rPr>
        <w:t xml:space="preserve">加载这一底表。底表加载后被统一组织为两个层次：</w:t>
      </w:r>
    </w:p>
    <w:p>
      <w:pPr>
        <w:pStyle w:val="Compact"/>
        <w:numPr>
          <w:ilvl w:val="0"/>
          <w:numId w:val="1003"/>
        </w:numPr>
      </w:pPr>
      <w:r>
        <w:rPr>
          <w:rStyle w:val="VerbatimChar"/>
        </w:rPr>
        <w:t xml:space="preserve">metadata</w:t>
      </w:r>
      <w:r>
        <w:rPr>
          <w:rFonts w:hint="eastAsia"/>
        </w:rPr>
        <w:t xml:space="preserve">：记录数据集名称、所属省份、版本号、采集时间等元信息；</w:t>
      </w:r>
    </w:p>
    <w:p>
      <w:pPr>
        <w:pStyle w:val="Compact"/>
        <w:numPr>
          <w:ilvl w:val="0"/>
          <w:numId w:val="1003"/>
        </w:numPr>
      </w:pPr>
      <w:r>
        <w:rPr>
          <w:rStyle w:val="VerbatimChar"/>
        </w:rPr>
        <w:t xml:space="preserve">records</w:t>
      </w:r>
      <w:r>
        <w:rPr>
          <w:rFonts w:hint="eastAsia"/>
        </w:rPr>
        <w:t xml:space="preserve">：记录每一条结构化统计数据。</w:t>
      </w:r>
    </w:p>
    <w:p>
      <w:pPr>
        <w:pStyle w:val="FirstParagraph"/>
      </w:pPr>
      <w:r>
        <w:rPr>
          <w:rFonts w:hint="eastAsia"/>
        </w:rPr>
        <w:t xml:space="preserve">根据后端检索和展示逻辑，单条原始记录至少包含以下字段：</w:t>
      </w:r>
    </w:p>
    <w:p>
      <w:pPr>
        <w:pStyle w:val="Compact"/>
        <w:numPr>
          <w:ilvl w:val="0"/>
          <w:numId w:val="1004"/>
        </w:numPr>
      </w:pPr>
      <w:r>
        <w:rPr>
          <w:rStyle w:val="VerbatimChar"/>
        </w:rPr>
        <w:t xml:space="preserve">province</w:t>
      </w:r>
      <w:r>
        <w:rPr>
          <w:rFonts w:hint="eastAsia"/>
        </w:rPr>
        <w:t xml:space="preserve">：省份</w:t>
      </w:r>
    </w:p>
    <w:p>
      <w:pPr>
        <w:pStyle w:val="Compact"/>
        <w:numPr>
          <w:ilvl w:val="0"/>
          <w:numId w:val="1004"/>
        </w:numPr>
      </w:pPr>
      <w:r>
        <w:rPr>
          <w:rStyle w:val="VerbatimChar"/>
        </w:rPr>
        <w:t xml:space="preserve">city</w:t>
      </w:r>
      <w:r>
        <w:rPr>
          <w:rFonts w:hint="eastAsia"/>
        </w:rPr>
        <w:t xml:space="preserve">：城市，可为空</w:t>
      </w:r>
    </w:p>
    <w:p>
      <w:pPr>
        <w:pStyle w:val="Compact"/>
        <w:numPr>
          <w:ilvl w:val="0"/>
          <w:numId w:val="1004"/>
        </w:numPr>
      </w:pPr>
      <w:r>
        <w:rPr>
          <w:rStyle w:val="VerbatimChar"/>
        </w:rPr>
        <w:t xml:space="preserve">industry</w:t>
      </w:r>
      <w:r>
        <w:rPr>
          <w:rFonts w:hint="eastAsia"/>
        </w:rPr>
        <w:t xml:space="preserve">：行业</w:t>
      </w:r>
    </w:p>
    <w:p>
      <w:pPr>
        <w:pStyle w:val="Compact"/>
        <w:numPr>
          <w:ilvl w:val="0"/>
          <w:numId w:val="1004"/>
        </w:numPr>
      </w:pPr>
      <w:r>
        <w:rPr>
          <w:rStyle w:val="VerbatimChar"/>
        </w:rPr>
        <w:t xml:space="preserve">indicator</w:t>
      </w:r>
      <w:r>
        <w:rPr>
          <w:rFonts w:hint="eastAsia"/>
        </w:rPr>
        <w:t xml:space="preserve">：指标名称</w:t>
      </w:r>
    </w:p>
    <w:p>
      <w:pPr>
        <w:pStyle w:val="Compact"/>
        <w:numPr>
          <w:ilvl w:val="0"/>
          <w:numId w:val="1004"/>
        </w:numPr>
      </w:pPr>
      <w:r>
        <w:rPr>
          <w:rStyle w:val="VerbatimChar"/>
        </w:rPr>
        <w:t xml:space="preserve">value</w:t>
      </w:r>
      <w:r>
        <w:rPr>
          <w:rFonts w:hint="eastAsia"/>
        </w:rPr>
        <w:t xml:space="preserve">：指标值</w:t>
      </w:r>
    </w:p>
    <w:p>
      <w:pPr>
        <w:pStyle w:val="Compact"/>
        <w:numPr>
          <w:ilvl w:val="0"/>
          <w:numId w:val="1004"/>
        </w:numPr>
      </w:pPr>
      <w:r>
        <w:rPr>
          <w:rStyle w:val="VerbatimChar"/>
        </w:rPr>
        <w:t xml:space="preserve">unit</w:t>
      </w:r>
      <w:r>
        <w:rPr>
          <w:rFonts w:hint="eastAsia"/>
        </w:rPr>
        <w:t xml:space="preserve">：单位</w:t>
      </w:r>
    </w:p>
    <w:p>
      <w:pPr>
        <w:pStyle w:val="Compact"/>
        <w:numPr>
          <w:ilvl w:val="0"/>
          <w:numId w:val="1004"/>
        </w:numPr>
      </w:pPr>
      <w:r>
        <w:rPr>
          <w:rStyle w:val="VerbatimChar"/>
        </w:rPr>
        <w:t xml:space="preserve">period</w:t>
      </w:r>
      <w:r>
        <w:rPr>
          <w:rFonts w:hint="eastAsia"/>
        </w:rPr>
        <w:t xml:space="preserve">：时间周期，如“2025年1-6月”“2024年全年”</w:t>
      </w:r>
    </w:p>
    <w:p>
      <w:pPr>
        <w:pStyle w:val="Compact"/>
        <w:numPr>
          <w:ilvl w:val="0"/>
          <w:numId w:val="1004"/>
        </w:numPr>
      </w:pPr>
      <w:r>
        <w:rPr>
          <w:rStyle w:val="VerbatimChar"/>
        </w:rPr>
        <w:t xml:space="preserve">frequency</w:t>
      </w:r>
      <w:r>
        <w:rPr>
          <w:rFonts w:hint="eastAsia"/>
        </w:rPr>
        <w:t xml:space="preserve">：频率类型，如年度、半年、月度累计</w:t>
      </w:r>
    </w:p>
    <w:p>
      <w:pPr>
        <w:pStyle w:val="Compact"/>
        <w:numPr>
          <w:ilvl w:val="0"/>
          <w:numId w:val="1004"/>
        </w:numPr>
      </w:pPr>
      <w:r>
        <w:rPr>
          <w:rStyle w:val="VerbatimChar"/>
        </w:rPr>
        <w:t xml:space="preserve">yoy_pct</w:t>
      </w:r>
      <w:r>
        <w:rPr>
          <w:rFonts w:hint="eastAsia"/>
        </w:rPr>
        <w:t xml:space="preserve">：同比增速</w:t>
      </w:r>
    </w:p>
    <w:p>
      <w:pPr>
        <w:pStyle w:val="Compact"/>
        <w:numPr>
          <w:ilvl w:val="0"/>
          <w:numId w:val="1004"/>
        </w:numPr>
      </w:pPr>
      <w:r>
        <w:rPr>
          <w:rStyle w:val="VerbatimChar"/>
        </w:rPr>
        <w:t xml:space="preserve">category</w:t>
      </w:r>
      <w:r>
        <w:rPr>
          <w:rFonts w:hint="eastAsia"/>
        </w:rPr>
        <w:t xml:space="preserve">：指标类别</w:t>
      </w:r>
    </w:p>
    <w:p>
      <w:pPr>
        <w:pStyle w:val="Compact"/>
        <w:numPr>
          <w:ilvl w:val="0"/>
          <w:numId w:val="1004"/>
        </w:numPr>
      </w:pPr>
      <w:r>
        <w:rPr>
          <w:rStyle w:val="VerbatimChar"/>
        </w:rPr>
        <w:t xml:space="preserve">source_org</w:t>
      </w:r>
      <w:r>
        <w:rPr>
          <w:rFonts w:hint="eastAsia"/>
        </w:rPr>
        <w:t xml:space="preserve">：来源机构</w:t>
      </w:r>
    </w:p>
    <w:p>
      <w:pPr>
        <w:pStyle w:val="Compact"/>
        <w:numPr>
          <w:ilvl w:val="0"/>
          <w:numId w:val="1004"/>
        </w:numPr>
      </w:pPr>
      <w:r>
        <w:rPr>
          <w:rStyle w:val="VerbatimChar"/>
        </w:rPr>
        <w:t xml:space="preserve">source_title</w:t>
      </w:r>
      <w:r>
        <w:rPr>
          <w:rFonts w:hint="eastAsia"/>
        </w:rPr>
        <w:t xml:space="preserve">：来源标题</w:t>
      </w:r>
    </w:p>
    <w:p>
      <w:pPr>
        <w:pStyle w:val="Compact"/>
        <w:numPr>
          <w:ilvl w:val="0"/>
          <w:numId w:val="1004"/>
        </w:numPr>
      </w:pPr>
      <w:r>
        <w:rPr>
          <w:rStyle w:val="VerbatimChar"/>
        </w:rPr>
        <w:t xml:space="preserve">source_url</w:t>
      </w:r>
      <w:r>
        <w:rPr>
          <w:rFonts w:hint="eastAsia"/>
        </w:rPr>
        <w:t xml:space="preserve">：官方来源链接</w:t>
      </w:r>
    </w:p>
    <w:p>
      <w:pPr>
        <w:pStyle w:val="Compact"/>
        <w:numPr>
          <w:ilvl w:val="0"/>
          <w:numId w:val="1004"/>
        </w:numPr>
      </w:pPr>
      <w:r>
        <w:rPr>
          <w:rStyle w:val="VerbatimChar"/>
        </w:rPr>
        <w:t xml:space="preserve">notes</w:t>
      </w:r>
      <w:r>
        <w:rPr>
          <w:rFonts w:hint="eastAsia"/>
        </w:rPr>
        <w:t xml:space="preserve">：补充说明</w:t>
      </w:r>
    </w:p>
    <w:p>
      <w:pPr>
        <w:pStyle w:val="FirstParagraph"/>
      </w:pPr>
      <w:r>
        <w:rPr>
          <w:rFonts w:hint="eastAsia"/>
        </w:rPr>
        <w:t xml:space="preserve">这意味着平台当前的数据不是“图片里的数字”，也不是“网页上手填的结果”，而是已经整理成统一</w:t>
      </w:r>
      <w:r>
        <w:t xml:space="preserve"> JSON </w:t>
      </w:r>
      <w:r>
        <w:rPr>
          <w:rFonts w:hint="eastAsia"/>
        </w:rPr>
        <w:t xml:space="preserve">结构的官方样本底表。</w:t>
      </w:r>
    </w:p>
    <w:bookmarkEnd w:id="10"/>
    <w:bookmarkStart w:id="15" w:name="三原始数据进入平台后的处理流程"/>
    <w:p>
      <w:pPr>
        <w:pStyle w:val="Heading2"/>
      </w:pPr>
      <w:r>
        <w:rPr>
          <w:rFonts w:hint="eastAsia"/>
        </w:rPr>
        <w:t xml:space="preserve">三、原始数据进入平台后的处理流程</w:t>
      </w:r>
    </w:p>
    <w:p>
      <w:pPr>
        <w:pStyle w:val="FirstParagraph"/>
      </w:pPr>
      <w:r>
        <w:rPr>
          <w:rFonts w:hint="eastAsia"/>
        </w:rPr>
        <w:t xml:space="preserve">平台对原始数据的处理不是一次性的，而是分四层完成：字段标准化、筛选、排序、指标合成。</w:t>
      </w:r>
    </w:p>
    <w:bookmarkStart w:id="11" w:name="字段标准化"/>
    <w:p>
      <w:pPr>
        <w:pStyle w:val="Heading3"/>
      </w:pPr>
      <w:r>
        <w:t xml:space="preserve">1. </w:t>
      </w:r>
      <w:r>
        <w:rPr>
          <w:rFonts w:hint="eastAsia"/>
        </w:rPr>
        <w:t xml:space="preserve">字段标准化</w:t>
      </w:r>
    </w:p>
    <w:p>
      <w:pPr>
        <w:pStyle w:val="FirstParagraph"/>
      </w:pPr>
      <w:r>
        <w:rPr>
          <w:rFonts w:hint="eastAsia"/>
        </w:rPr>
        <w:t xml:space="preserve">后端首先对城市和行业做标准化处理，避免不同写法导致查询失败。</w:t>
      </w:r>
    </w:p>
    <w:p>
      <w:pPr>
        <w:pStyle w:val="BodyText"/>
      </w:pPr>
      <w:r>
        <w:rPr>
          <w:rFonts w:hint="eastAsia"/>
        </w:rPr>
        <w:t xml:space="preserve">在</w:t>
      </w:r>
      <w:r>
        <w:t xml:space="preserve"> </w:t>
      </w:r>
      <w:r>
        <w:rPr>
          <w:rStyle w:val="VerbatimChar"/>
        </w:rPr>
        <w:t xml:space="preserve">data_provider.py</w:t>
      </w:r>
      <w:r>
        <w:t xml:space="preserve"> </w:t>
      </w:r>
      <w:r>
        <w:rPr>
          <w:rFonts w:hint="eastAsia"/>
        </w:rPr>
        <w:t xml:space="preserve">中，城市通过</w:t>
      </w:r>
      <w:r>
        <w:t xml:space="preserve"> </w:t>
      </w:r>
      <w:r>
        <w:rPr>
          <w:rStyle w:val="VerbatimChar"/>
        </w:rPr>
        <w:t xml:space="preserve">CITY_KEYWORDS</w:t>
      </w:r>
      <w:r>
        <w:t xml:space="preserve"> </w:t>
      </w:r>
      <w:r>
        <w:rPr>
          <w:rFonts w:hint="eastAsia"/>
        </w:rPr>
        <w:t xml:space="preserve">做归一：</w:t>
      </w:r>
    </w:p>
    <w:p>
      <w:pPr>
        <w:pStyle w:val="Compact"/>
        <w:numPr>
          <w:ilvl w:val="0"/>
          <w:numId w:val="1005"/>
        </w:numPr>
      </w:pPr>
      <w:r>
        <w:rPr>
          <w:rFonts w:hint="eastAsia"/>
        </w:rPr>
        <w:t xml:space="preserve">广州</w:t>
      </w:r>
      <w:r>
        <w:t xml:space="preserve"> -&gt; </w:t>
      </w:r>
      <w:r>
        <w:rPr>
          <w:rFonts w:hint="eastAsia"/>
        </w:rPr>
        <w:t xml:space="preserve">广州市</w:t>
      </w:r>
    </w:p>
    <w:p>
      <w:pPr>
        <w:pStyle w:val="Compact"/>
        <w:numPr>
          <w:ilvl w:val="0"/>
          <w:numId w:val="1005"/>
        </w:numPr>
      </w:pPr>
      <w:r>
        <w:rPr>
          <w:rFonts w:hint="eastAsia"/>
        </w:rPr>
        <w:t xml:space="preserve">深圳</w:t>
      </w:r>
      <w:r>
        <w:t xml:space="preserve"> -&gt; </w:t>
      </w:r>
      <w:r>
        <w:rPr>
          <w:rFonts w:hint="eastAsia"/>
        </w:rPr>
        <w:t xml:space="preserve">深圳市</w:t>
      </w:r>
    </w:p>
    <w:p>
      <w:pPr>
        <w:pStyle w:val="Compact"/>
        <w:numPr>
          <w:ilvl w:val="0"/>
          <w:numId w:val="1005"/>
        </w:numPr>
      </w:pPr>
      <w:r>
        <w:rPr>
          <w:rFonts w:hint="eastAsia"/>
        </w:rPr>
        <w:t xml:space="preserve">佛山</w:t>
      </w:r>
      <w:r>
        <w:t xml:space="preserve"> -&gt; </w:t>
      </w:r>
      <w:r>
        <w:rPr>
          <w:rFonts w:hint="eastAsia"/>
        </w:rPr>
        <w:t xml:space="preserve">佛山市</w:t>
      </w:r>
    </w:p>
    <w:p>
      <w:pPr>
        <w:pStyle w:val="Compact"/>
        <w:numPr>
          <w:ilvl w:val="0"/>
          <w:numId w:val="1005"/>
        </w:numPr>
      </w:pPr>
      <w:r>
        <w:rPr>
          <w:rFonts w:hint="eastAsia"/>
        </w:rPr>
        <w:t xml:space="preserve">东莞</w:t>
      </w:r>
      <w:r>
        <w:t xml:space="preserve"> -&gt; </w:t>
      </w:r>
      <w:r>
        <w:rPr>
          <w:rFonts w:hint="eastAsia"/>
        </w:rPr>
        <w:t xml:space="preserve">东莞市</w:t>
      </w:r>
    </w:p>
    <w:p>
      <w:pPr>
        <w:pStyle w:val="Compact"/>
        <w:numPr>
          <w:ilvl w:val="0"/>
          <w:numId w:val="1005"/>
        </w:numPr>
      </w:pPr>
      <w:r>
        <w:rPr>
          <w:rFonts w:hint="eastAsia"/>
        </w:rPr>
        <w:t xml:space="preserve">珠海</w:t>
      </w:r>
      <w:r>
        <w:t xml:space="preserve"> -&gt; </w:t>
      </w:r>
      <w:r>
        <w:rPr>
          <w:rFonts w:hint="eastAsia"/>
        </w:rPr>
        <w:t xml:space="preserve">珠海市</w:t>
      </w:r>
    </w:p>
    <w:p>
      <w:pPr>
        <w:pStyle w:val="FirstParagraph"/>
      </w:pPr>
      <w:r>
        <w:rPr>
          <w:rFonts w:hint="eastAsia"/>
        </w:rPr>
        <w:t xml:space="preserve">行业通过</w:t>
      </w:r>
      <w:r>
        <w:t xml:space="preserve"> </w:t>
      </w:r>
      <w:r>
        <w:rPr>
          <w:rStyle w:val="VerbatimChar"/>
        </w:rPr>
        <w:t xml:space="preserve">MAIN_INDUSTRY_OPTION_MAP</w:t>
      </w:r>
      <w:r>
        <w:t xml:space="preserve"> </w:t>
      </w:r>
      <w:r>
        <w:rPr>
          <w:rFonts w:hint="eastAsia"/>
        </w:rPr>
        <w:t xml:space="preserve">做主行业映射。例如：</w:t>
      </w:r>
    </w:p>
    <w:p>
      <w:pPr>
        <w:pStyle w:val="Compact"/>
        <w:numPr>
          <w:ilvl w:val="0"/>
          <w:numId w:val="1006"/>
        </w:numPr>
      </w:pPr>
      <w:r>
        <w:rPr>
          <w:rFonts w:hint="eastAsia"/>
        </w:rPr>
        <w:t xml:space="preserve">“制造业”不仅匹配“制造业”，还匹配“先进制造业”“高技术制造业”“食品制造业”“汽车制造业”等子行业；</w:t>
      </w:r>
    </w:p>
    <w:p>
      <w:pPr>
        <w:pStyle w:val="Compact"/>
        <w:numPr>
          <w:ilvl w:val="0"/>
          <w:numId w:val="1006"/>
        </w:numPr>
      </w:pPr>
      <w:r>
        <w:rPr>
          <w:rFonts w:hint="eastAsia"/>
        </w:rPr>
        <w:t xml:space="preserve">“软件和信息技术服务业”会映射“信息传输、软件和信息技术服务业”“科学研究和技术服务业”等。</w:t>
      </w:r>
    </w:p>
    <w:p>
      <w:pPr>
        <w:pStyle w:val="FirstParagraph"/>
      </w:pPr>
      <w:r>
        <w:rPr>
          <w:rFonts w:hint="eastAsia"/>
        </w:rPr>
        <w:t xml:space="preserve">这一步的作用是把用户在前端看到的主行业选项，与底表里的细分类行业统一起来。</w:t>
      </w:r>
    </w:p>
    <w:bookmarkEnd w:id="11"/>
    <w:bookmarkStart w:id="12" w:name="条件筛选"/>
    <w:p>
      <w:pPr>
        <w:pStyle w:val="Heading3"/>
      </w:pPr>
      <w:r>
        <w:t xml:space="preserve">2. </w:t>
      </w:r>
      <w:r>
        <w:rPr>
          <w:rFonts w:hint="eastAsia"/>
        </w:rPr>
        <w:t xml:space="preserve">条件筛选</w:t>
      </w:r>
    </w:p>
    <w:p>
      <w:pPr>
        <w:pStyle w:val="FirstParagraph"/>
      </w:pPr>
      <w:r>
        <w:rPr>
          <w:rFonts w:hint="eastAsia"/>
        </w:rPr>
        <w:t xml:space="preserve">原始数据检索和首页指标刷新，都先经过</w:t>
      </w:r>
      <w:r>
        <w:t xml:space="preserve"> </w:t>
      </w:r>
      <w:r>
        <w:rPr>
          <w:rStyle w:val="VerbatimChar"/>
        </w:rPr>
        <w:t xml:space="preserve">_filter_records()</w:t>
      </w:r>
      <w:r>
        <w:t xml:space="preserve"> </w:t>
      </w:r>
      <w:r>
        <w:rPr>
          <w:rFonts w:hint="eastAsia"/>
        </w:rPr>
        <w:t xml:space="preserve">这一步。它按四个条件过滤：</w:t>
      </w:r>
    </w:p>
    <w:p>
      <w:pPr>
        <w:pStyle w:val="Compact"/>
        <w:numPr>
          <w:ilvl w:val="0"/>
          <w:numId w:val="1007"/>
        </w:numPr>
      </w:pPr>
      <w:r>
        <w:rPr>
          <w:rFonts w:hint="eastAsia"/>
        </w:rPr>
        <w:t xml:space="preserve">省份</w:t>
      </w:r>
      <w:r>
        <w:t xml:space="preserve"> </w:t>
      </w:r>
      <w:r>
        <w:rPr>
          <w:rStyle w:val="VerbatimChar"/>
        </w:rPr>
        <w:t xml:space="preserve">province</w:t>
      </w:r>
    </w:p>
    <w:p>
      <w:pPr>
        <w:pStyle w:val="Compact"/>
        <w:numPr>
          <w:ilvl w:val="0"/>
          <w:numId w:val="1007"/>
        </w:numPr>
      </w:pPr>
      <w:r>
        <w:rPr>
          <w:rFonts w:hint="eastAsia"/>
        </w:rPr>
        <w:t xml:space="preserve">城市</w:t>
      </w:r>
      <w:r>
        <w:t xml:space="preserve"> </w:t>
      </w:r>
      <w:r>
        <w:rPr>
          <w:rStyle w:val="VerbatimChar"/>
        </w:rPr>
        <w:t xml:space="preserve">city</w:t>
      </w:r>
    </w:p>
    <w:p>
      <w:pPr>
        <w:pStyle w:val="Compact"/>
        <w:numPr>
          <w:ilvl w:val="0"/>
          <w:numId w:val="1007"/>
        </w:numPr>
      </w:pPr>
      <w:r>
        <w:rPr>
          <w:rFonts w:hint="eastAsia"/>
        </w:rPr>
        <w:t xml:space="preserve">行业</w:t>
      </w:r>
      <w:r>
        <w:t xml:space="preserve"> </w:t>
      </w:r>
      <w:r>
        <w:rPr>
          <w:rStyle w:val="VerbatimChar"/>
        </w:rPr>
        <w:t xml:space="preserve">industry</w:t>
      </w:r>
    </w:p>
    <w:p>
      <w:pPr>
        <w:pStyle w:val="Compact"/>
        <w:numPr>
          <w:ilvl w:val="0"/>
          <w:numId w:val="1007"/>
        </w:numPr>
      </w:pPr>
      <w:r>
        <w:rPr>
          <w:rFonts w:hint="eastAsia"/>
        </w:rPr>
        <w:t xml:space="preserve">年份</w:t>
      </w:r>
      <w:r>
        <w:t xml:space="preserve"> </w:t>
      </w:r>
      <w:r>
        <w:rPr>
          <w:rStyle w:val="VerbatimChar"/>
        </w:rPr>
        <w:t xml:space="preserve">year</w:t>
      </w:r>
    </w:p>
    <w:p>
      <w:pPr>
        <w:pStyle w:val="FirstParagraph"/>
      </w:pPr>
      <w:r>
        <w:rPr>
          <w:rFonts w:hint="eastAsia"/>
        </w:rPr>
        <w:t xml:space="preserve">年份筛选逻辑为：</w:t>
      </w:r>
    </w:p>
    <w:p>
      <w:pPr>
        <w:pStyle w:val="Compact"/>
        <w:numPr>
          <w:ilvl w:val="0"/>
          <w:numId w:val="1008"/>
        </w:numPr>
      </w:pPr>
      <w:r>
        <w:rPr>
          <w:rStyle w:val="VerbatimChar"/>
        </w:rPr>
        <w:t xml:space="preserve">all</w:t>
      </w:r>
      <w:r>
        <w:rPr>
          <w:rFonts w:hint="eastAsia"/>
        </w:rPr>
        <w:t xml:space="preserve">：不过滤年份；</w:t>
      </w:r>
    </w:p>
    <w:p>
      <w:pPr>
        <w:pStyle w:val="Compact"/>
        <w:numPr>
          <w:ilvl w:val="0"/>
          <w:numId w:val="1008"/>
        </w:numPr>
      </w:pPr>
      <w:r>
        <w:rPr>
          <w:rStyle w:val="VerbatimChar"/>
        </w:rPr>
        <w:t xml:space="preserve">2026</w:t>
      </w:r>
      <w:r>
        <w:t xml:space="preserve"> </w:t>
      </w:r>
      <w:r>
        <w:t xml:space="preserve">/</w:t>
      </w:r>
      <w:r>
        <w:t xml:space="preserve"> </w:t>
      </w:r>
      <w:r>
        <w:rPr>
          <w:rStyle w:val="VerbatimChar"/>
        </w:rPr>
        <w:t xml:space="preserve">2025</w:t>
      </w:r>
      <w:r>
        <w:t xml:space="preserve"> </w:t>
      </w:r>
      <w:r>
        <w:t xml:space="preserve">/</w:t>
      </w:r>
      <w:r>
        <w:t xml:space="preserve"> </w:t>
      </w:r>
      <w:r>
        <w:rPr>
          <w:rStyle w:val="VerbatimChar"/>
        </w:rPr>
        <w:t xml:space="preserve">2024</w:t>
      </w:r>
      <w:r>
        <w:rPr>
          <w:rFonts w:hint="eastAsia"/>
        </w:rPr>
        <w:t xml:space="preserve">：仅保留</w:t>
      </w:r>
      <w:r>
        <w:t xml:space="preserve"> </w:t>
      </w:r>
      <w:r>
        <w:rPr>
          <w:rStyle w:val="VerbatimChar"/>
        </w:rPr>
        <w:t xml:space="preserve">period</w:t>
      </w:r>
      <w:r>
        <w:t xml:space="preserve"> </w:t>
      </w:r>
      <w:r>
        <w:rPr>
          <w:rFonts w:hint="eastAsia"/>
        </w:rPr>
        <w:t xml:space="preserve">中包含对应年份的记录；</w:t>
      </w:r>
    </w:p>
    <w:p>
      <w:pPr>
        <w:pStyle w:val="Compact"/>
        <w:numPr>
          <w:ilvl w:val="0"/>
          <w:numId w:val="1008"/>
        </w:numPr>
      </w:pPr>
      <w:r>
        <w:rPr>
          <w:rStyle w:val="VerbatimChar"/>
        </w:rPr>
        <w:t xml:space="preserve">older</w:t>
      </w:r>
      <w:r>
        <w:rPr>
          <w:rFonts w:hint="eastAsia"/>
        </w:rPr>
        <w:t xml:space="preserve">：保留</w:t>
      </w:r>
      <w:r>
        <w:t xml:space="preserve"> 2023 </w:t>
      </w:r>
      <w:r>
        <w:rPr>
          <w:rFonts w:hint="eastAsia"/>
        </w:rPr>
        <w:t xml:space="preserve">年及以前的记录。</w:t>
      </w:r>
    </w:p>
    <w:p>
      <w:pPr>
        <w:pStyle w:val="FirstParagraph"/>
      </w:pPr>
      <w:r>
        <w:rPr>
          <w:rFonts w:hint="eastAsia"/>
        </w:rPr>
        <w:t xml:space="preserve">这一步保证前端“省份、城市、行业、年份”四个筛选器是真正作用于底表，而不是只改标题不改数据。</w:t>
      </w:r>
    </w:p>
    <w:bookmarkEnd w:id="12"/>
    <w:bookmarkStart w:id="13" w:name="原始数据优先级排序"/>
    <w:p>
      <w:pPr>
        <w:pStyle w:val="Heading3"/>
      </w:pPr>
      <w:r>
        <w:t xml:space="preserve">3. </w:t>
      </w:r>
      <w:r>
        <w:rPr>
          <w:rFonts w:hint="eastAsia"/>
        </w:rPr>
        <w:t xml:space="preserve">原始数据优先级排序</w:t>
      </w:r>
    </w:p>
    <w:p>
      <w:pPr>
        <w:pStyle w:val="FirstParagraph"/>
      </w:pPr>
      <w:r>
        <w:rPr>
          <w:rFonts w:hint="eastAsia"/>
        </w:rPr>
        <w:t xml:space="preserve">原始数据检索模块不仅做筛选，还做了优先级排序。排序逻辑在</w:t>
      </w:r>
      <w:r>
        <w:t xml:space="preserve"> </w:t>
      </w:r>
      <w:r>
        <w:rPr>
          <w:rStyle w:val="VerbatimChar"/>
        </w:rPr>
        <w:t xml:space="preserve">search_raw_data()</w:t>
      </w:r>
      <w:r>
        <w:t xml:space="preserve"> </w:t>
      </w:r>
      <w:r>
        <w:rPr>
          <w:rFonts w:hint="eastAsia"/>
        </w:rPr>
        <w:t xml:space="preserve">中完成，主要包含两部分。</w:t>
      </w:r>
    </w:p>
    <w:p>
      <w:pPr>
        <w:pStyle w:val="BodyText"/>
      </w:pPr>
      <w:r>
        <w:rPr>
          <w:rFonts w:hint="eastAsia"/>
        </w:rPr>
        <w:t xml:space="preserve">第一部分是匹配得分：</w:t>
      </w:r>
    </w:p>
    <w:p>
      <w:pPr>
        <w:pStyle w:val="Compact"/>
        <w:numPr>
          <w:ilvl w:val="0"/>
          <w:numId w:val="1009"/>
        </w:numPr>
      </w:pPr>
      <w:r>
        <w:rPr>
          <w:rFonts w:hint="eastAsia"/>
        </w:rPr>
        <w:t xml:space="preserve">关键词命中省份、城市、行业、指标名称会加分；</w:t>
      </w:r>
    </w:p>
    <w:p>
      <w:pPr>
        <w:pStyle w:val="Compact"/>
        <w:numPr>
          <w:ilvl w:val="0"/>
          <w:numId w:val="1009"/>
        </w:numPr>
      </w:pPr>
      <w:r>
        <w:rPr>
          <w:rFonts w:hint="eastAsia"/>
        </w:rPr>
        <w:t xml:space="preserve">有城市级字段会额外加分；</w:t>
      </w:r>
    </w:p>
    <w:p>
      <w:pPr>
        <w:pStyle w:val="Compact"/>
        <w:numPr>
          <w:ilvl w:val="0"/>
          <w:numId w:val="1009"/>
        </w:numPr>
      </w:pPr>
      <w:r>
        <w:rPr>
          <w:rFonts w:hint="eastAsia"/>
        </w:rPr>
        <w:t xml:space="preserve">有真实数值会加基础分。</w:t>
      </w:r>
    </w:p>
    <w:p>
      <w:pPr>
        <w:pStyle w:val="FirstParagraph"/>
      </w:pPr>
      <w:r>
        <w:rPr>
          <w:rFonts w:hint="eastAsia"/>
        </w:rPr>
        <w:t xml:space="preserve">第二部分是业务优先级加权：</w:t>
      </w:r>
    </w:p>
    <w:p>
      <w:pPr>
        <w:pStyle w:val="Compact"/>
        <w:numPr>
          <w:ilvl w:val="0"/>
          <w:numId w:val="1010"/>
        </w:numPr>
      </w:pPr>
      <w:r>
        <w:rPr>
          <w:rFonts w:hint="eastAsia"/>
        </w:rPr>
        <w:t xml:space="preserve">“地区生产总值”优先级最高；</w:t>
      </w:r>
    </w:p>
    <w:p>
      <w:pPr>
        <w:pStyle w:val="Compact"/>
        <w:numPr>
          <w:ilvl w:val="0"/>
          <w:numId w:val="1010"/>
        </w:numPr>
      </w:pPr>
      <w:r>
        <w:rPr>
          <w:rFonts w:hint="eastAsia"/>
        </w:rPr>
        <w:t xml:space="preserve">“增加值”“社会消费品零售总额”“营业收入”“流动资产合计”“用电量”“存贷款余额”等指标依次加分；</w:t>
      </w:r>
    </w:p>
    <w:p>
      <w:pPr>
        <w:pStyle w:val="Compact"/>
        <w:numPr>
          <w:ilvl w:val="0"/>
          <w:numId w:val="1010"/>
        </w:numPr>
      </w:pPr>
      <w:r>
        <w:rPr>
          <w:rFonts w:hint="eastAsia"/>
        </w:rPr>
        <w:t xml:space="preserve">主行业数据和城市级数据也会额外加分。</w:t>
      </w:r>
    </w:p>
    <w:p>
      <w:pPr>
        <w:pStyle w:val="FirstParagraph"/>
      </w:pPr>
      <w:r>
        <w:rPr>
          <w:rFonts w:hint="eastAsia"/>
        </w:rPr>
        <w:t xml:space="preserve">这说明平台不是把所有原始记录平铺给用户，而是优先展示“更重要、信息量更高、披露更完整”的记录。</w:t>
      </w:r>
    </w:p>
    <w:bookmarkEnd w:id="13"/>
    <w:bookmarkStart w:id="14" w:name="空值剔除"/>
    <w:p>
      <w:pPr>
        <w:pStyle w:val="Heading3"/>
      </w:pPr>
      <w:r>
        <w:t xml:space="preserve">4. </w:t>
      </w:r>
      <w:r>
        <w:rPr>
          <w:rFonts w:hint="eastAsia"/>
        </w:rPr>
        <w:t xml:space="preserve">空值剔除</w:t>
      </w:r>
    </w:p>
    <w:p>
      <w:pPr>
        <w:pStyle w:val="FirstParagraph"/>
      </w:pPr>
      <w:r>
        <w:rPr>
          <w:rFonts w:hint="eastAsia"/>
        </w:rPr>
        <w:t xml:space="preserve">在</w:t>
      </w:r>
      <w:r>
        <w:t xml:space="preserve"> </w:t>
      </w:r>
      <w:r>
        <w:rPr>
          <w:rStyle w:val="VerbatimChar"/>
        </w:rPr>
        <w:t xml:space="preserve">search_raw_data()</w:t>
      </w:r>
      <w:r>
        <w:t xml:space="preserve"> </w:t>
      </w:r>
      <w:r>
        <w:rPr>
          <w:rFonts w:hint="eastAsia"/>
        </w:rPr>
        <w:t xml:space="preserve">中，若</w:t>
      </w:r>
      <w:r>
        <w:t xml:space="preserve"> </w:t>
      </w:r>
      <w:r>
        <w:rPr>
          <w:rStyle w:val="VerbatimChar"/>
        </w:rPr>
        <w:t xml:space="preserve">value</w:t>
      </w:r>
      <w:r>
        <w:t xml:space="preserve"> </w:t>
      </w:r>
      <w:r>
        <w:rPr>
          <w:rFonts w:hint="eastAsia"/>
        </w:rPr>
        <w:t xml:space="preserve">为</w:t>
      </w:r>
      <w:r>
        <w:t xml:space="preserve"> </w:t>
      </w:r>
      <w:r>
        <w:rPr>
          <w:rStyle w:val="VerbatimChar"/>
        </w:rPr>
        <w:t xml:space="preserve">None</w:t>
      </w:r>
      <w:r>
        <w:rPr>
          <w:rFonts w:hint="eastAsia"/>
        </w:rPr>
        <w:t xml:space="preserve">、空字符串或“未披露”，则该条记录不进入展示结果。也就是说，前端原始数据卡片默认优先展示“有实际值”的记录，而不是让用户先看到一堆未披露项。</w:t>
      </w:r>
    </w:p>
    <w:bookmarkEnd w:id="14"/>
    <w:bookmarkEnd w:id="15"/>
    <w:bookmarkStart w:id="25" w:name="四首页六个核心指标是如何计算出来的"/>
    <w:p>
      <w:pPr>
        <w:pStyle w:val="Heading2"/>
      </w:pPr>
      <w:r>
        <w:rPr>
          <w:rFonts w:hint="eastAsia"/>
        </w:rPr>
        <w:t xml:space="preserve">四、首页六个核心指标是如何计算出来的</w:t>
      </w:r>
    </w:p>
    <w:p>
      <w:pPr>
        <w:pStyle w:val="FirstParagraph"/>
      </w:pPr>
      <w:r>
        <w:rPr>
          <w:rFonts w:hint="eastAsia"/>
        </w:rPr>
        <w:t xml:space="preserve">这一部分是最核心的，因为队长问的就是“比如这六个核心指标到底怎么来的”。</w:t>
      </w:r>
    </w:p>
    <w:p>
      <w:pPr>
        <w:pStyle w:val="BodyText"/>
      </w:pPr>
      <w:r>
        <w:rPr>
          <w:rFonts w:hint="eastAsia"/>
        </w:rPr>
        <w:t xml:space="preserve">首页六个指标并不是每个都直接对应一条统计记录，而是由若干条真实数据记录经过代理变量映射和加权合成得到。相关逻辑在：</w:t>
      </w:r>
    </w:p>
    <w:p>
      <w:pPr>
        <w:pStyle w:val="Compact"/>
        <w:numPr>
          <w:ilvl w:val="0"/>
          <w:numId w:val="1011"/>
        </w:numPr>
      </w:pPr>
      <w:r>
        <w:rPr>
          <w:rStyle w:val="VerbatimChar"/>
        </w:rPr>
        <w:t xml:space="preserve">backend/data_provider.py</w:t>
      </w:r>
    </w:p>
    <w:p>
      <w:pPr>
        <w:pStyle w:val="Compact"/>
        <w:numPr>
          <w:ilvl w:val="0"/>
          <w:numId w:val="1011"/>
        </w:numPr>
      </w:pPr>
      <w:r>
        <w:rPr>
          <w:rStyle w:val="VerbatimChar"/>
        </w:rPr>
        <w:t xml:space="preserve">_build_real_dashboard_overview()</w:t>
      </w:r>
    </w:p>
    <w:p>
      <w:pPr>
        <w:pStyle w:val="FirstParagraph"/>
      </w:pPr>
      <w:r>
        <w:rPr>
          <w:rFonts w:hint="eastAsia"/>
        </w:rPr>
        <w:t xml:space="preserve">当用户在首页选择了省份、城市、行业或年份后，平台就会调用这个函数，用真实样本重新计算一组</w:t>
      </w:r>
      <w:r>
        <w:t xml:space="preserve"> KPI。</w:t>
      </w:r>
    </w:p>
    <w:bookmarkStart w:id="16" w:name="参与计算的底层原始记录"/>
    <w:p>
      <w:pPr>
        <w:pStyle w:val="Heading3"/>
      </w:pPr>
      <w:r>
        <w:t xml:space="preserve">1. </w:t>
      </w:r>
      <w:r>
        <w:rPr>
          <w:rFonts w:hint="eastAsia"/>
        </w:rPr>
        <w:t xml:space="preserve">参与计算的底层原始记录</w:t>
      </w:r>
    </w:p>
    <w:p>
      <w:pPr>
        <w:pStyle w:val="FirstParagraph"/>
      </w:pPr>
      <w:r>
        <w:rPr>
          <w:rFonts w:hint="eastAsia"/>
        </w:rPr>
        <w:t xml:space="preserve">函数内部首先从筛选后的记录中挑选“最能代表当前场景”的关键指标：</w:t>
      </w:r>
    </w:p>
    <w:p>
      <w:pPr>
        <w:pStyle w:val="Compact"/>
        <w:numPr>
          <w:ilvl w:val="0"/>
          <w:numId w:val="1012"/>
        </w:numPr>
      </w:pPr>
      <w:r>
        <w:rPr>
          <w:rStyle w:val="VerbatimChar"/>
        </w:rPr>
        <w:t xml:space="preserve">gdp_record</w:t>
      </w:r>
      <w:r>
        <w:rPr>
          <w:rFonts w:hint="eastAsia"/>
        </w:rPr>
        <w:t xml:space="preserve">：地区生产总值</w:t>
      </w:r>
    </w:p>
    <w:p>
      <w:pPr>
        <w:pStyle w:val="Compact"/>
        <w:numPr>
          <w:ilvl w:val="0"/>
          <w:numId w:val="1012"/>
        </w:numPr>
      </w:pPr>
      <w:r>
        <w:rPr>
          <w:rStyle w:val="VerbatimChar"/>
        </w:rPr>
        <w:t xml:space="preserve">social_retail_record</w:t>
      </w:r>
      <w:r>
        <w:rPr>
          <w:rFonts w:hint="eastAsia"/>
        </w:rPr>
        <w:t xml:space="preserve">：社会消费品零售总额</w:t>
      </w:r>
    </w:p>
    <w:p>
      <w:pPr>
        <w:pStyle w:val="Compact"/>
        <w:numPr>
          <w:ilvl w:val="0"/>
          <w:numId w:val="1012"/>
        </w:numPr>
      </w:pPr>
      <w:r>
        <w:rPr>
          <w:rStyle w:val="VerbatimChar"/>
        </w:rPr>
        <w:t xml:space="preserve">deposit_record</w:t>
      </w:r>
      <w:r>
        <w:rPr>
          <w:rFonts w:hint="eastAsia"/>
        </w:rPr>
        <w:t xml:space="preserve">：存款余额</w:t>
      </w:r>
    </w:p>
    <w:p>
      <w:pPr>
        <w:pStyle w:val="Compact"/>
        <w:numPr>
          <w:ilvl w:val="0"/>
          <w:numId w:val="1012"/>
        </w:numPr>
      </w:pPr>
      <w:r>
        <w:rPr>
          <w:rStyle w:val="VerbatimChar"/>
        </w:rPr>
        <w:t xml:space="preserve">loan_record</w:t>
      </w:r>
      <w:r>
        <w:rPr>
          <w:rFonts w:hint="eastAsia"/>
        </w:rPr>
        <w:t xml:space="preserve">：贷款余额</w:t>
      </w:r>
    </w:p>
    <w:p>
      <w:pPr>
        <w:pStyle w:val="Compact"/>
        <w:numPr>
          <w:ilvl w:val="0"/>
          <w:numId w:val="1012"/>
        </w:numPr>
      </w:pPr>
      <w:r>
        <w:rPr>
          <w:rStyle w:val="VerbatimChar"/>
        </w:rPr>
        <w:t xml:space="preserve">revenue_record</w:t>
      </w:r>
      <w:r>
        <w:rPr>
          <w:rFonts w:hint="eastAsia"/>
        </w:rPr>
        <w:t xml:space="preserve">：营业收入</w:t>
      </w:r>
    </w:p>
    <w:p>
      <w:pPr>
        <w:pStyle w:val="Compact"/>
        <w:numPr>
          <w:ilvl w:val="0"/>
          <w:numId w:val="1012"/>
        </w:numPr>
      </w:pPr>
      <w:r>
        <w:rPr>
          <w:rStyle w:val="VerbatimChar"/>
        </w:rPr>
        <w:t xml:space="preserve">current_assets_record</w:t>
      </w:r>
      <w:r>
        <w:rPr>
          <w:rFonts w:hint="eastAsia"/>
        </w:rPr>
        <w:t xml:space="preserve">：流动资产合计</w:t>
      </w:r>
    </w:p>
    <w:p>
      <w:pPr>
        <w:pStyle w:val="Compact"/>
        <w:numPr>
          <w:ilvl w:val="0"/>
          <w:numId w:val="1012"/>
        </w:numPr>
      </w:pPr>
      <w:r>
        <w:rPr>
          <w:rStyle w:val="VerbatimChar"/>
        </w:rPr>
        <w:t xml:space="preserve">power_record</w:t>
      </w:r>
      <w:r>
        <w:rPr>
          <w:rFonts w:hint="eastAsia"/>
        </w:rPr>
        <w:t xml:space="preserve">：用电量</w:t>
      </w:r>
    </w:p>
    <w:p>
      <w:pPr>
        <w:pStyle w:val="Compact"/>
        <w:numPr>
          <w:ilvl w:val="0"/>
          <w:numId w:val="1012"/>
        </w:numPr>
      </w:pPr>
      <w:r>
        <w:rPr>
          <w:rStyle w:val="VerbatimChar"/>
        </w:rPr>
        <w:t xml:space="preserve">sales_output_record</w:t>
      </w:r>
      <w:r>
        <w:rPr>
          <w:rFonts w:hint="eastAsia"/>
        </w:rPr>
        <w:t xml:space="preserve">：规模以上工业销售产值</w:t>
      </w:r>
    </w:p>
    <w:p>
      <w:pPr>
        <w:pStyle w:val="Compact"/>
        <w:numPr>
          <w:ilvl w:val="0"/>
          <w:numId w:val="1012"/>
        </w:numPr>
      </w:pPr>
      <w:r>
        <w:rPr>
          <w:rStyle w:val="VerbatimChar"/>
        </w:rPr>
        <w:t xml:space="preserve">added_value_record</w:t>
      </w:r>
      <w:r>
        <w:rPr>
          <w:rFonts w:hint="eastAsia"/>
        </w:rPr>
        <w:t xml:space="preserve">：增加值</w:t>
      </w:r>
    </w:p>
    <w:p>
      <w:pPr>
        <w:pStyle w:val="FirstParagraph"/>
      </w:pPr>
      <w:r>
        <w:rPr>
          <w:rFonts w:hint="eastAsia"/>
        </w:rPr>
        <w:t xml:space="preserve">这些记录不是随便取一条，而是用</w:t>
      </w:r>
      <w:r>
        <w:t xml:space="preserve"> </w:t>
      </w:r>
      <w:r>
        <w:rPr>
          <w:rStyle w:val="VerbatimChar"/>
        </w:rPr>
        <w:t xml:space="preserve">_pick_best_record()</w:t>
      </w:r>
      <w:r>
        <w:t xml:space="preserve"> </w:t>
      </w:r>
      <w:r>
        <w:rPr>
          <w:rFonts w:hint="eastAsia"/>
        </w:rPr>
        <w:t xml:space="preserve">从候选记录中选出最优样本。排序依据主要是：</w:t>
      </w:r>
    </w:p>
    <w:p>
      <w:pPr>
        <w:pStyle w:val="Compact"/>
        <w:numPr>
          <w:ilvl w:val="0"/>
          <w:numId w:val="1013"/>
        </w:numPr>
      </w:pPr>
      <w:r>
        <w:rPr>
          <w:rFonts w:hint="eastAsia"/>
        </w:rPr>
        <w:t xml:space="preserve">时间越新越优先；</w:t>
      </w:r>
    </w:p>
    <w:p>
      <w:pPr>
        <w:pStyle w:val="Compact"/>
        <w:numPr>
          <w:ilvl w:val="0"/>
          <w:numId w:val="1013"/>
        </w:numPr>
      </w:pPr>
      <w:r>
        <w:rPr>
          <w:rFonts w:hint="eastAsia"/>
        </w:rPr>
        <w:t xml:space="preserve">同比信息越完整越优先；</w:t>
      </w:r>
    </w:p>
    <w:p>
      <w:pPr>
        <w:pStyle w:val="Compact"/>
        <w:numPr>
          <w:ilvl w:val="0"/>
          <w:numId w:val="1013"/>
        </w:numPr>
      </w:pPr>
      <w:r>
        <w:rPr>
          <w:rFonts w:hint="eastAsia"/>
        </w:rPr>
        <w:t xml:space="preserve">数值越完整越优先。</w:t>
      </w:r>
    </w:p>
    <w:bookmarkEnd w:id="16"/>
    <w:bookmarkStart w:id="23" w:name="六个核心指标的计算逻辑"/>
    <w:p>
      <w:pPr>
        <w:pStyle w:val="Heading3"/>
      </w:pPr>
      <w:r>
        <w:t xml:space="preserve">2. </w:t>
      </w:r>
      <w:r>
        <w:rPr>
          <w:rFonts w:hint="eastAsia"/>
        </w:rPr>
        <w:t xml:space="preserve">六个核心指标的计算逻辑</w:t>
      </w:r>
    </w:p>
    <w:bookmarkStart w:id="17" w:name="指标一区域经济景气度"/>
    <w:p>
      <w:pPr>
        <w:pStyle w:val="Heading4"/>
      </w:pPr>
      <w:r>
        <w:rPr>
          <w:rFonts w:hint="eastAsia"/>
        </w:rPr>
        <w:t xml:space="preserve">指标一：区域经济景气度</w:t>
      </w:r>
    </w:p>
    <w:p>
      <w:pPr>
        <w:pStyle w:val="FirstParagraph"/>
      </w:pPr>
      <w:r>
        <w:rPr>
          <w:rFonts w:hint="eastAsia"/>
        </w:rPr>
        <w:t xml:space="preserve">公式：</w:t>
      </w:r>
    </w:p>
    <w:p>
      <w:pPr>
        <w:pStyle w:val="BodyText"/>
      </w:pPr>
      <w:r>
        <w:rPr>
          <w:rStyle w:val="VerbatimChar"/>
        </w:rPr>
        <w:t xml:space="preserve">economy_score = clamp(72 + gdp_yoy * 3.2 + retail_yoy * 1.6)</w:t>
      </w:r>
    </w:p>
    <w:p>
      <w:pPr>
        <w:pStyle w:val="BodyText"/>
      </w:pPr>
      <w:r>
        <w:rPr>
          <w:rFonts w:hint="eastAsia"/>
        </w:rPr>
        <w:t xml:space="preserve">其中：</w:t>
      </w:r>
    </w:p>
    <w:p>
      <w:pPr>
        <w:pStyle w:val="Compact"/>
        <w:numPr>
          <w:ilvl w:val="0"/>
          <w:numId w:val="1014"/>
        </w:numPr>
      </w:pPr>
      <w:r>
        <w:rPr>
          <w:rStyle w:val="VerbatimChar"/>
        </w:rPr>
        <w:t xml:space="preserve">gdp_yoy</w:t>
      </w:r>
      <w:r>
        <w:t xml:space="preserve"> </w:t>
      </w:r>
      <w:r>
        <w:rPr>
          <w:rFonts w:hint="eastAsia"/>
        </w:rPr>
        <w:t xml:space="preserve">是地区生产总值同比增速；</w:t>
      </w:r>
    </w:p>
    <w:p>
      <w:pPr>
        <w:pStyle w:val="Compact"/>
        <w:numPr>
          <w:ilvl w:val="0"/>
          <w:numId w:val="1014"/>
        </w:numPr>
      </w:pPr>
      <w:r>
        <w:rPr>
          <w:rStyle w:val="VerbatimChar"/>
        </w:rPr>
        <w:t xml:space="preserve">retail_yoy</w:t>
      </w:r>
      <w:r>
        <w:t xml:space="preserve"> </w:t>
      </w:r>
      <w:r>
        <w:rPr>
          <w:rFonts w:hint="eastAsia"/>
        </w:rPr>
        <w:t xml:space="preserve">是社会消费品零售总额同比增速；</w:t>
      </w:r>
    </w:p>
    <w:p>
      <w:pPr>
        <w:pStyle w:val="Compact"/>
        <w:numPr>
          <w:ilvl w:val="0"/>
          <w:numId w:val="1014"/>
        </w:numPr>
      </w:pPr>
      <w:r>
        <w:rPr>
          <w:rStyle w:val="VerbatimChar"/>
        </w:rPr>
        <w:t xml:space="preserve">72</w:t>
      </w:r>
      <w:r>
        <w:t xml:space="preserve"> </w:t>
      </w:r>
      <w:r>
        <w:rPr>
          <w:rFonts w:hint="eastAsia"/>
        </w:rPr>
        <w:t xml:space="preserve">是基础景气底分。</w:t>
      </w:r>
    </w:p>
    <w:p>
      <w:pPr>
        <w:pStyle w:val="FirstParagraph"/>
      </w:pPr>
      <w:r>
        <w:rPr>
          <w:rFonts w:hint="eastAsia"/>
        </w:rPr>
        <w:t xml:space="preserve">解释：</w:t>
      </w:r>
    </w:p>
    <w:p>
      <w:pPr>
        <w:pStyle w:val="BodyText"/>
      </w:pPr>
      <w:r>
        <w:rPr>
          <w:rFonts w:hint="eastAsia"/>
        </w:rPr>
        <w:t xml:space="preserve">该指标用</w:t>
      </w:r>
      <w:r>
        <w:t xml:space="preserve"> GDP </w:t>
      </w:r>
      <w:r>
        <w:rPr>
          <w:rFonts w:hint="eastAsia"/>
        </w:rPr>
        <w:t xml:space="preserve">和消费恢复共同刻画区域景气。GDP</w:t>
      </w:r>
      <w:r>
        <w:t xml:space="preserve"> </w:t>
      </w:r>
      <w:r>
        <w:rPr>
          <w:rFonts w:hint="eastAsia"/>
        </w:rPr>
        <w:t xml:space="preserve">代表宏观产出，社零代表消费端修复。GDP</w:t>
      </w:r>
      <w:r>
        <w:t xml:space="preserve"> </w:t>
      </w:r>
      <w:r>
        <w:rPr>
          <w:rFonts w:hint="eastAsia"/>
        </w:rPr>
        <w:t xml:space="preserve">的权重高于消费，因此乘数更大。</w:t>
      </w:r>
    </w:p>
    <w:bookmarkEnd w:id="17"/>
    <w:bookmarkStart w:id="18" w:name="指标二行业发展健康指数"/>
    <w:p>
      <w:pPr>
        <w:pStyle w:val="Heading4"/>
      </w:pPr>
      <w:r>
        <w:rPr>
          <w:rFonts w:hint="eastAsia"/>
        </w:rPr>
        <w:t xml:space="preserve">指标二：行业发展健康指数</w:t>
      </w:r>
    </w:p>
    <w:p>
      <w:pPr>
        <w:pStyle w:val="FirstParagraph"/>
      </w:pPr>
      <w:r>
        <w:rPr>
          <w:rFonts w:hint="eastAsia"/>
        </w:rPr>
        <w:t xml:space="preserve">公式：</w:t>
      </w:r>
    </w:p>
    <w:p>
      <w:pPr>
        <w:pStyle w:val="BodyText"/>
      </w:pPr>
      <w:r>
        <w:rPr>
          <w:rStyle w:val="VerbatimChar"/>
        </w:rPr>
        <w:t xml:space="preserve">industry_score = clamp(68 + sales_yoy * 1.7 + revenue_yoy * 1.2 + power_yoy * 0.9 + added_yoy * 1.1)</w:t>
      </w:r>
    </w:p>
    <w:p>
      <w:pPr>
        <w:pStyle w:val="BodyText"/>
      </w:pPr>
      <w:r>
        <w:rPr>
          <w:rFonts w:hint="eastAsia"/>
        </w:rPr>
        <w:t xml:space="preserve">其中：</w:t>
      </w:r>
    </w:p>
    <w:p>
      <w:pPr>
        <w:pStyle w:val="Compact"/>
        <w:numPr>
          <w:ilvl w:val="0"/>
          <w:numId w:val="1015"/>
        </w:numPr>
      </w:pPr>
      <w:r>
        <w:rPr>
          <w:rStyle w:val="VerbatimChar"/>
        </w:rPr>
        <w:t xml:space="preserve">sales_yoy</w:t>
      </w:r>
      <w:r>
        <w:rPr>
          <w:rFonts w:hint="eastAsia"/>
        </w:rPr>
        <w:t xml:space="preserve">：规模以上工业销售产值同比；</w:t>
      </w:r>
    </w:p>
    <w:p>
      <w:pPr>
        <w:pStyle w:val="Compact"/>
        <w:numPr>
          <w:ilvl w:val="0"/>
          <w:numId w:val="1015"/>
        </w:numPr>
      </w:pPr>
      <w:r>
        <w:rPr>
          <w:rStyle w:val="VerbatimChar"/>
        </w:rPr>
        <w:t xml:space="preserve">revenue_yoy</w:t>
      </w:r>
      <w:r>
        <w:rPr>
          <w:rFonts w:hint="eastAsia"/>
        </w:rPr>
        <w:t xml:space="preserve">：营业收入同比；</w:t>
      </w:r>
    </w:p>
    <w:p>
      <w:pPr>
        <w:pStyle w:val="Compact"/>
        <w:numPr>
          <w:ilvl w:val="0"/>
          <w:numId w:val="1015"/>
        </w:numPr>
      </w:pPr>
      <w:r>
        <w:rPr>
          <w:rStyle w:val="VerbatimChar"/>
        </w:rPr>
        <w:t xml:space="preserve">power_yoy</w:t>
      </w:r>
      <w:r>
        <w:rPr>
          <w:rFonts w:hint="eastAsia"/>
        </w:rPr>
        <w:t xml:space="preserve">：用电量同比；</w:t>
      </w:r>
    </w:p>
    <w:p>
      <w:pPr>
        <w:pStyle w:val="Compact"/>
        <w:numPr>
          <w:ilvl w:val="0"/>
          <w:numId w:val="1015"/>
        </w:numPr>
      </w:pPr>
      <w:r>
        <w:rPr>
          <w:rStyle w:val="VerbatimChar"/>
        </w:rPr>
        <w:t xml:space="preserve">added_yoy</w:t>
      </w:r>
      <w:r>
        <w:rPr>
          <w:rFonts w:hint="eastAsia"/>
        </w:rPr>
        <w:t xml:space="preserve">：增加值同比；</w:t>
      </w:r>
    </w:p>
    <w:p>
      <w:pPr>
        <w:pStyle w:val="Compact"/>
        <w:numPr>
          <w:ilvl w:val="0"/>
          <w:numId w:val="1015"/>
        </w:numPr>
      </w:pPr>
      <w:r>
        <w:rPr>
          <w:rStyle w:val="VerbatimChar"/>
        </w:rPr>
        <w:t xml:space="preserve">68</w:t>
      </w:r>
      <w:r>
        <w:rPr>
          <w:rFonts w:hint="eastAsia"/>
        </w:rPr>
        <w:t xml:space="preserve">：行业健康基础分。</w:t>
      </w:r>
    </w:p>
    <w:p>
      <w:pPr>
        <w:pStyle w:val="FirstParagraph"/>
      </w:pPr>
      <w:r>
        <w:rPr>
          <w:rFonts w:hint="eastAsia"/>
        </w:rPr>
        <w:t xml:space="preserve">解释：</w:t>
      </w:r>
    </w:p>
    <w:p>
      <w:pPr>
        <w:pStyle w:val="BodyText"/>
      </w:pPr>
      <w:r>
        <w:rPr>
          <w:rFonts w:hint="eastAsia"/>
        </w:rPr>
        <w:t xml:space="preserve">这一指标的设计逻辑是“产出</w:t>
      </w:r>
      <w:r>
        <w:t xml:space="preserve"> + </w:t>
      </w:r>
      <w:r>
        <w:rPr>
          <w:rFonts w:hint="eastAsia"/>
        </w:rPr>
        <w:t xml:space="preserve">营收</w:t>
      </w:r>
      <w:r>
        <w:t xml:space="preserve"> + </w:t>
      </w:r>
      <w:r>
        <w:rPr>
          <w:rFonts w:hint="eastAsia"/>
        </w:rPr>
        <w:t xml:space="preserve">开工活跃度</w:t>
      </w:r>
      <w:r>
        <w:t xml:space="preserve"> + </w:t>
      </w:r>
      <w:r>
        <w:rPr>
          <w:rFonts w:hint="eastAsia"/>
        </w:rPr>
        <w:t xml:space="preserve">增长质量”四项联动。销售产值权重最高，因为它最直接反映订单和出货强度；营业收入次之；用电量作为生产活跃度代理；增加值反映产业附加价值修复。</w:t>
      </w:r>
    </w:p>
    <w:bookmarkEnd w:id="18"/>
    <w:bookmarkStart w:id="19" w:name="指标三普惠金融环境指数"/>
    <w:p>
      <w:pPr>
        <w:pStyle w:val="Heading4"/>
      </w:pPr>
      <w:r>
        <w:rPr>
          <w:rFonts w:hint="eastAsia"/>
        </w:rPr>
        <w:t xml:space="preserve">指标三：普惠金融环境指数</w:t>
      </w:r>
    </w:p>
    <w:p>
      <w:pPr>
        <w:pStyle w:val="FirstParagraph"/>
      </w:pPr>
      <w:r>
        <w:rPr>
          <w:rFonts w:hint="eastAsia"/>
        </w:rPr>
        <w:t xml:space="preserve">公式：</w:t>
      </w:r>
    </w:p>
    <w:p>
      <w:pPr>
        <w:pStyle w:val="BodyText"/>
      </w:pPr>
      <w:r>
        <w:rPr>
          <w:rStyle w:val="VerbatimChar"/>
        </w:rPr>
        <w:t xml:space="preserve">finance_score = clamp(70 + deposit_yoy * 1.3 + loan_yoy * 1.0 + max(0, retail_yoy) * 0.8)</w:t>
      </w:r>
    </w:p>
    <w:p>
      <w:pPr>
        <w:pStyle w:val="BodyText"/>
      </w:pPr>
      <w:r>
        <w:rPr>
          <w:rFonts w:hint="eastAsia"/>
        </w:rPr>
        <w:t xml:space="preserve">其中：</w:t>
      </w:r>
    </w:p>
    <w:p>
      <w:pPr>
        <w:pStyle w:val="Compact"/>
        <w:numPr>
          <w:ilvl w:val="0"/>
          <w:numId w:val="1016"/>
        </w:numPr>
      </w:pPr>
      <w:r>
        <w:rPr>
          <w:rStyle w:val="VerbatimChar"/>
        </w:rPr>
        <w:t xml:space="preserve">deposit_yoy</w:t>
      </w:r>
      <w:r>
        <w:rPr>
          <w:rFonts w:hint="eastAsia"/>
        </w:rPr>
        <w:t xml:space="preserve">：存款余额同比；</w:t>
      </w:r>
    </w:p>
    <w:p>
      <w:pPr>
        <w:pStyle w:val="Compact"/>
        <w:numPr>
          <w:ilvl w:val="0"/>
          <w:numId w:val="1016"/>
        </w:numPr>
      </w:pPr>
      <w:r>
        <w:rPr>
          <w:rStyle w:val="VerbatimChar"/>
        </w:rPr>
        <w:t xml:space="preserve">loan_yoy</w:t>
      </w:r>
      <w:r>
        <w:rPr>
          <w:rFonts w:hint="eastAsia"/>
        </w:rPr>
        <w:t xml:space="preserve">：贷款余额同比；</w:t>
      </w:r>
    </w:p>
    <w:p>
      <w:pPr>
        <w:pStyle w:val="Compact"/>
        <w:numPr>
          <w:ilvl w:val="0"/>
          <w:numId w:val="1016"/>
        </w:numPr>
      </w:pPr>
      <w:r>
        <w:rPr>
          <w:rStyle w:val="VerbatimChar"/>
        </w:rPr>
        <w:t xml:space="preserve">retail_yoy</w:t>
      </w:r>
      <w:r>
        <w:rPr>
          <w:rFonts w:hint="eastAsia"/>
        </w:rPr>
        <w:t xml:space="preserve">：消费恢复；</w:t>
      </w:r>
    </w:p>
    <w:p>
      <w:pPr>
        <w:pStyle w:val="Compact"/>
        <w:numPr>
          <w:ilvl w:val="0"/>
          <w:numId w:val="1016"/>
        </w:numPr>
      </w:pPr>
      <w:r>
        <w:rPr>
          <w:rStyle w:val="VerbatimChar"/>
        </w:rPr>
        <w:t xml:space="preserve">70</w:t>
      </w:r>
      <w:r>
        <w:rPr>
          <w:rFonts w:hint="eastAsia"/>
        </w:rPr>
        <w:t xml:space="preserve">：金融环境基础分。</w:t>
      </w:r>
    </w:p>
    <w:p>
      <w:pPr>
        <w:pStyle w:val="FirstParagraph"/>
      </w:pPr>
      <w:r>
        <w:rPr>
          <w:rFonts w:hint="eastAsia"/>
        </w:rPr>
        <w:t xml:space="preserve">解释：</w:t>
      </w:r>
    </w:p>
    <w:p>
      <w:pPr>
        <w:pStyle w:val="BodyText"/>
      </w:pPr>
      <w:r>
        <w:rPr>
          <w:rFonts w:hint="eastAsia"/>
        </w:rPr>
        <w:t xml:space="preserve">该指标并不是直接拿某个“金融环境”官方分数，而是用存贷款增长和消费修复共同代理金融环境。存款体现资金沉淀能力，贷款体现信用供给能力，消费恢复体现资金流通活跃度。</w:t>
      </w:r>
    </w:p>
    <w:bookmarkEnd w:id="19"/>
    <w:bookmarkStart w:id="20" w:name="指标四小微企业经营健康"/>
    <w:p>
      <w:pPr>
        <w:pStyle w:val="Heading4"/>
      </w:pPr>
      <w:r>
        <w:rPr>
          <w:rFonts w:hint="eastAsia"/>
        </w:rPr>
        <w:t xml:space="preserve">指标四：小微企业经营健康</w:t>
      </w:r>
    </w:p>
    <w:p>
      <w:pPr>
        <w:pStyle w:val="FirstParagraph"/>
      </w:pPr>
      <w:r>
        <w:rPr>
          <w:rFonts w:hint="eastAsia"/>
        </w:rPr>
        <w:t xml:space="preserve">公式：</w:t>
      </w:r>
    </w:p>
    <w:p>
      <w:pPr>
        <w:pStyle w:val="BodyText"/>
      </w:pPr>
      <w:r>
        <w:rPr>
          <w:rStyle w:val="VerbatimChar"/>
        </w:rPr>
        <w:t xml:space="preserve">micro_score = clamp(64 + revenue_yoy * 1.4 + assets_yoy * 0.8 - max(0, -sales_yoy) * 0.6)</w:t>
      </w:r>
    </w:p>
    <w:p>
      <w:pPr>
        <w:pStyle w:val="BodyText"/>
      </w:pPr>
      <w:r>
        <w:rPr>
          <w:rFonts w:hint="eastAsia"/>
        </w:rPr>
        <w:t xml:space="preserve">其中：</w:t>
      </w:r>
    </w:p>
    <w:p>
      <w:pPr>
        <w:pStyle w:val="Compact"/>
        <w:numPr>
          <w:ilvl w:val="0"/>
          <w:numId w:val="1017"/>
        </w:numPr>
      </w:pPr>
      <w:r>
        <w:rPr>
          <w:rStyle w:val="VerbatimChar"/>
        </w:rPr>
        <w:t xml:space="preserve">revenue_yoy</w:t>
      </w:r>
      <w:r>
        <w:rPr>
          <w:rFonts w:hint="eastAsia"/>
        </w:rPr>
        <w:t xml:space="preserve">：营业收入同比；</w:t>
      </w:r>
    </w:p>
    <w:p>
      <w:pPr>
        <w:pStyle w:val="Compact"/>
        <w:numPr>
          <w:ilvl w:val="0"/>
          <w:numId w:val="1017"/>
        </w:numPr>
      </w:pPr>
      <w:r>
        <w:rPr>
          <w:rStyle w:val="VerbatimChar"/>
        </w:rPr>
        <w:t xml:space="preserve">assets_yoy</w:t>
      </w:r>
      <w:r>
        <w:rPr>
          <w:rFonts w:hint="eastAsia"/>
        </w:rPr>
        <w:t xml:space="preserve">：流动资产同比；</w:t>
      </w:r>
    </w:p>
    <w:p>
      <w:pPr>
        <w:pStyle w:val="Compact"/>
        <w:numPr>
          <w:ilvl w:val="0"/>
          <w:numId w:val="1017"/>
        </w:numPr>
      </w:pPr>
      <w:r>
        <w:rPr>
          <w:rStyle w:val="VerbatimChar"/>
        </w:rPr>
        <w:t xml:space="preserve">sales_yoy</w:t>
      </w:r>
      <w:r>
        <w:rPr>
          <w:rFonts w:hint="eastAsia"/>
        </w:rPr>
        <w:t xml:space="preserve">：销售产值同比；</w:t>
      </w:r>
    </w:p>
    <w:p>
      <w:pPr>
        <w:pStyle w:val="Compact"/>
        <w:numPr>
          <w:ilvl w:val="0"/>
          <w:numId w:val="1017"/>
        </w:numPr>
      </w:pPr>
      <w:r>
        <w:rPr>
          <w:rStyle w:val="VerbatimChar"/>
        </w:rPr>
        <w:t xml:space="preserve">64</w:t>
      </w:r>
      <w:r>
        <w:rPr>
          <w:rFonts w:hint="eastAsia"/>
        </w:rPr>
        <w:t xml:space="preserve">：小微经营基础分。</w:t>
      </w:r>
    </w:p>
    <w:p>
      <w:pPr>
        <w:pStyle w:val="FirstParagraph"/>
      </w:pPr>
      <w:r>
        <w:rPr>
          <w:rFonts w:hint="eastAsia"/>
        </w:rPr>
        <w:t xml:space="preserve">解释：</w:t>
      </w:r>
    </w:p>
    <w:p>
      <w:pPr>
        <w:pStyle w:val="BodyText"/>
      </w:pPr>
      <w:r>
        <w:rPr>
          <w:rFonts w:hint="eastAsia"/>
        </w:rPr>
        <w:t xml:space="preserve">营业收入上升说明企业经营恢复较好；流动资产上升说明短期周转能力较强；若销售产值同比为负，则说明订单端走弱，需要对小微经营健康做扣分修正。</w:t>
      </w:r>
    </w:p>
    <w:bookmarkEnd w:id="20"/>
    <w:bookmarkStart w:id="21" w:name="指标五普惠小微贷款不良率"/>
    <w:p>
      <w:pPr>
        <w:pStyle w:val="Heading4"/>
      </w:pPr>
      <w:r>
        <w:rPr>
          <w:rFonts w:hint="eastAsia"/>
        </w:rPr>
        <w:t xml:space="preserve">指标五：普惠小微贷款不良率</w:t>
      </w:r>
    </w:p>
    <w:p>
      <w:pPr>
        <w:pStyle w:val="FirstParagraph"/>
      </w:pPr>
      <w:r>
        <w:rPr>
          <w:rFonts w:hint="eastAsia"/>
        </w:rPr>
        <w:t xml:space="preserve">公式：</w:t>
      </w:r>
    </w:p>
    <w:p>
      <w:pPr>
        <w:pStyle w:val="BodyText"/>
      </w:pPr>
      <w:r>
        <w:rPr>
          <w:rStyle w:val="VerbatimChar"/>
        </w:rPr>
        <w:t xml:space="preserve">npl_value = clamp(3.15 - finance_score * 0.011 - micro_score * 0.008 + max(0, -revenue_yoy) * 0.03, 0.9, 3.8)</w:t>
      </w:r>
    </w:p>
    <w:p>
      <w:pPr>
        <w:pStyle w:val="BodyText"/>
      </w:pPr>
      <w:r>
        <w:rPr>
          <w:rFonts w:hint="eastAsia"/>
        </w:rPr>
        <w:t xml:space="preserve">其中：</w:t>
      </w:r>
    </w:p>
    <w:p>
      <w:pPr>
        <w:pStyle w:val="Compact"/>
        <w:numPr>
          <w:ilvl w:val="0"/>
          <w:numId w:val="1018"/>
        </w:numPr>
      </w:pPr>
      <w:r>
        <w:rPr>
          <w:rStyle w:val="VerbatimChar"/>
        </w:rPr>
        <w:t xml:space="preserve">finance_score</w:t>
      </w:r>
      <w:r>
        <w:t xml:space="preserve"> </w:t>
      </w:r>
      <w:r>
        <w:rPr>
          <w:rFonts w:hint="eastAsia"/>
        </w:rPr>
        <w:t xml:space="preserve">越高，不良率越低；</w:t>
      </w:r>
    </w:p>
    <w:p>
      <w:pPr>
        <w:pStyle w:val="Compact"/>
        <w:numPr>
          <w:ilvl w:val="0"/>
          <w:numId w:val="1018"/>
        </w:numPr>
      </w:pPr>
      <w:r>
        <w:rPr>
          <w:rStyle w:val="VerbatimChar"/>
        </w:rPr>
        <w:t xml:space="preserve">micro_score</w:t>
      </w:r>
      <w:r>
        <w:t xml:space="preserve"> </w:t>
      </w:r>
      <w:r>
        <w:rPr>
          <w:rFonts w:hint="eastAsia"/>
        </w:rPr>
        <w:t xml:space="preserve">越高，不良率越低；</w:t>
      </w:r>
    </w:p>
    <w:p>
      <w:pPr>
        <w:pStyle w:val="Compact"/>
        <w:numPr>
          <w:ilvl w:val="0"/>
          <w:numId w:val="1018"/>
        </w:numPr>
      </w:pPr>
      <w:r>
        <w:rPr>
          <w:rFonts w:hint="eastAsia"/>
        </w:rPr>
        <w:t xml:space="preserve">若营业收入同比为负，则不良率会上升；</w:t>
      </w:r>
    </w:p>
    <w:p>
      <w:pPr>
        <w:pStyle w:val="Compact"/>
        <w:numPr>
          <w:ilvl w:val="0"/>
          <w:numId w:val="1018"/>
        </w:numPr>
      </w:pPr>
      <w:r>
        <w:rPr>
          <w:rFonts w:hint="eastAsia"/>
        </w:rPr>
        <w:t xml:space="preserve">最终结果限制在</w:t>
      </w:r>
      <w:r>
        <w:t xml:space="preserve"> 0.9 </w:t>
      </w:r>
      <w:r>
        <w:rPr>
          <w:rFonts w:hint="eastAsia"/>
        </w:rPr>
        <w:t xml:space="preserve">到</w:t>
      </w:r>
      <w:r>
        <w:t xml:space="preserve"> 3.8 </w:t>
      </w:r>
      <w:r>
        <w:rPr>
          <w:rFonts w:hint="eastAsia"/>
        </w:rPr>
        <w:t xml:space="preserve">之间。</w:t>
      </w:r>
    </w:p>
    <w:p>
      <w:pPr>
        <w:pStyle w:val="FirstParagraph"/>
      </w:pPr>
      <w:r>
        <w:rPr>
          <w:rFonts w:hint="eastAsia"/>
        </w:rPr>
        <w:t xml:space="preserve">解释：</w:t>
      </w:r>
    </w:p>
    <w:p>
      <w:pPr>
        <w:pStyle w:val="BodyText"/>
      </w:pPr>
      <w:r>
        <w:rPr>
          <w:rFonts w:hint="eastAsia"/>
        </w:rPr>
        <w:t xml:space="preserve">这个值在当前“真实数据筛选”模式下是代理测算值，不是直接从底表中抽取一条“不良率”记录。其业务逻辑是：金融环境强、企业经营健康，则不良率应下降；反之则上升。</w:t>
      </w:r>
    </w:p>
    <w:bookmarkEnd w:id="21"/>
    <w:bookmarkStart w:id="22" w:name="指标六政策实施有效性"/>
    <w:p>
      <w:pPr>
        <w:pStyle w:val="Heading4"/>
      </w:pPr>
      <w:r>
        <w:rPr>
          <w:rFonts w:hint="eastAsia"/>
        </w:rPr>
        <w:t xml:space="preserve">指标六：政策实施有效性</w:t>
      </w:r>
    </w:p>
    <w:p>
      <w:pPr>
        <w:pStyle w:val="FirstParagraph"/>
      </w:pPr>
      <w:r>
        <w:rPr>
          <w:rFonts w:hint="eastAsia"/>
        </w:rPr>
        <w:t xml:space="preserve">公式：</w:t>
      </w:r>
    </w:p>
    <w:p>
      <w:pPr>
        <w:pStyle w:val="BodyText"/>
      </w:pPr>
      <w:r>
        <w:rPr>
          <w:rStyle w:val="VerbatimChar"/>
        </w:rPr>
        <w:t xml:space="preserve">policy_score = clamp((economy_score * 0.22) + (industry_score * 0.26) + (finance_score * 0.22) + (micro_score * 0.18) + ((4 - npl_value) * 18) * 0.12)</w:t>
      </w:r>
    </w:p>
    <w:p>
      <w:pPr>
        <w:pStyle w:val="BodyText"/>
      </w:pPr>
      <w:r>
        <w:rPr>
          <w:rFonts w:hint="eastAsia"/>
        </w:rPr>
        <w:t xml:space="preserve">解释：</w:t>
      </w:r>
    </w:p>
    <w:p>
      <w:pPr>
        <w:pStyle w:val="BodyText"/>
      </w:pPr>
      <w:r>
        <w:rPr>
          <w:rFonts w:hint="eastAsia"/>
        </w:rPr>
        <w:t xml:space="preserve">该指标是综合评分，不是单独一条原始数据。它同时吸收了经济、行业、金融、小微和不良率五个维度的信息。其中行业健康权重最高，说明平台认为政策有效性的首要体现是行业修复；不良率则通过反向转换后纳入综合评分。</w:t>
      </w:r>
    </w:p>
    <w:bookmarkEnd w:id="22"/>
    <w:bookmarkEnd w:id="23"/>
    <w:bookmarkStart w:id="24" w:name="趋势箭头是怎么来的"/>
    <w:p>
      <w:pPr>
        <w:pStyle w:val="Heading3"/>
      </w:pPr>
      <w:r>
        <w:t xml:space="preserve">3. </w:t>
      </w:r>
      <w:r>
        <w:rPr>
          <w:rFonts w:hint="eastAsia"/>
        </w:rPr>
        <w:t xml:space="preserve">趋势箭头是怎么来的</w:t>
      </w:r>
    </w:p>
    <w:p>
      <w:pPr>
        <w:pStyle w:val="FirstParagraph"/>
      </w:pPr>
      <w:r>
        <w:rPr>
          <w:rFonts w:hint="eastAsia"/>
        </w:rPr>
        <w:t xml:space="preserve">六个核心指标右侧的涨跌箭头，不是拍脑袋写的，而是由</w:t>
      </w:r>
      <w:r>
        <w:t xml:space="preserve"> </w:t>
      </w:r>
      <w:r>
        <w:rPr>
          <w:rStyle w:val="VerbatimChar"/>
        </w:rPr>
        <w:t xml:space="preserve">_fmt_trend()</w:t>
      </w:r>
      <w:r>
        <w:t xml:space="preserve"> </w:t>
      </w:r>
      <w:r>
        <w:rPr>
          <w:rFonts w:hint="eastAsia"/>
        </w:rPr>
        <w:t xml:space="preserve">根据同比值自动生成。</w:t>
      </w:r>
    </w:p>
    <w:p>
      <w:pPr>
        <w:pStyle w:val="BodyText"/>
      </w:pPr>
      <w:r>
        <w:rPr>
          <w:rFonts w:hint="eastAsia"/>
        </w:rPr>
        <w:t xml:space="preserve">规则如下：</w:t>
      </w:r>
    </w:p>
    <w:p>
      <w:pPr>
        <w:pStyle w:val="Compact"/>
        <w:numPr>
          <w:ilvl w:val="0"/>
          <w:numId w:val="1019"/>
        </w:numPr>
      </w:pPr>
      <w:r>
        <w:rPr>
          <w:rFonts w:hint="eastAsia"/>
        </w:rPr>
        <w:t xml:space="preserve">若同比值为正，则显示</w:t>
      </w:r>
      <w:r>
        <w:t xml:space="preserve"> </w:t>
      </w:r>
      <w:r>
        <w:rPr>
          <w:rStyle w:val="VerbatimChar"/>
        </w:rPr>
        <w:t xml:space="preserve">+x.x%</w:t>
      </w:r>
      <w:r>
        <w:rPr>
          <w:rFonts w:hint="eastAsia"/>
        </w:rPr>
        <w:t xml:space="preserve">，方向为</w:t>
      </w:r>
      <w:r>
        <w:t xml:space="preserve"> </w:t>
      </w:r>
      <w:r>
        <w:rPr>
          <w:rStyle w:val="VerbatimChar"/>
        </w:rPr>
        <w:t xml:space="preserve">up</w:t>
      </w:r>
    </w:p>
    <w:p>
      <w:pPr>
        <w:pStyle w:val="Compact"/>
        <w:numPr>
          <w:ilvl w:val="0"/>
          <w:numId w:val="1019"/>
        </w:numPr>
      </w:pPr>
      <w:r>
        <w:rPr>
          <w:rFonts w:hint="eastAsia"/>
        </w:rPr>
        <w:t xml:space="preserve">若同比值为负，则显示</w:t>
      </w:r>
      <w:r>
        <w:t xml:space="preserve"> </w:t>
      </w:r>
      <w:r>
        <w:rPr>
          <w:rStyle w:val="VerbatimChar"/>
        </w:rPr>
        <w:t xml:space="preserve">-x.x%</w:t>
      </w:r>
      <w:r>
        <w:rPr>
          <w:rFonts w:hint="eastAsia"/>
        </w:rPr>
        <w:t xml:space="preserve">，方向为</w:t>
      </w:r>
      <w:r>
        <w:t xml:space="preserve"> </w:t>
      </w:r>
      <w:r>
        <w:rPr>
          <w:rStyle w:val="VerbatimChar"/>
        </w:rPr>
        <w:t xml:space="preserve">down</w:t>
      </w:r>
    </w:p>
    <w:p>
      <w:pPr>
        <w:pStyle w:val="FirstParagraph"/>
      </w:pPr>
      <w:r>
        <w:rPr>
          <w:rFonts w:hint="eastAsia"/>
        </w:rPr>
        <w:t xml:space="preserve">其中不良率做了单独处理：因为不良率下降是好事，所以首页显示为负值趋势，并固定标记为</w:t>
      </w:r>
      <w:r>
        <w:t xml:space="preserve"> </w:t>
      </w:r>
      <w:r>
        <w:rPr>
          <w:rStyle w:val="VerbatimChar"/>
        </w:rPr>
        <w:t xml:space="preserve">down</w:t>
      </w:r>
      <w:r>
        <w:t xml:space="preserve">。</w:t>
      </w:r>
    </w:p>
    <w:bookmarkEnd w:id="24"/>
    <w:bookmarkEnd w:id="25"/>
    <w:bookmarkStart w:id="26" w:name="五雷达图是如何生成的"/>
    <w:p>
      <w:pPr>
        <w:pStyle w:val="Heading2"/>
      </w:pPr>
      <w:r>
        <w:rPr>
          <w:rFonts w:hint="eastAsia"/>
        </w:rPr>
        <w:t xml:space="preserve">五、雷达图是如何生成的</w:t>
      </w:r>
    </w:p>
    <w:p>
      <w:pPr>
        <w:pStyle w:val="FirstParagraph"/>
      </w:pPr>
      <w:r>
        <w:rPr>
          <w:rFonts w:hint="eastAsia"/>
        </w:rPr>
        <w:t xml:space="preserve">雷达图并不是独立计算一套新数据，而是对首页核心指标做二次映射，逻辑位于</w:t>
      </w:r>
      <w:r>
        <w:t xml:space="preserve"> </w:t>
      </w:r>
      <w:r>
        <w:rPr>
          <w:rStyle w:val="VerbatimChar"/>
        </w:rPr>
        <w:t xml:space="preserve">_build_real_dashboard_overview()</w:t>
      </w:r>
      <w:r>
        <w:t xml:space="preserve"> </w:t>
      </w:r>
      <w:r>
        <w:rPr>
          <w:rFonts w:hint="eastAsia"/>
        </w:rPr>
        <w:t xml:space="preserve">返回的</w:t>
      </w:r>
      <w:r>
        <w:t xml:space="preserve"> </w:t>
      </w:r>
      <w:r>
        <w:rPr>
          <w:rStyle w:val="VerbatimChar"/>
        </w:rPr>
        <w:t xml:space="preserve">radar_data</w:t>
      </w:r>
      <w:r>
        <w:t xml:space="preserve"> </w:t>
      </w:r>
      <w:r>
        <w:rPr>
          <w:rFonts w:hint="eastAsia"/>
        </w:rPr>
        <w:t xml:space="preserve">字段中。</w:t>
      </w:r>
    </w:p>
    <w:p>
      <w:pPr>
        <w:pStyle w:val="BodyText"/>
      </w:pPr>
      <w:r>
        <w:rPr>
          <w:rFonts w:hint="eastAsia"/>
        </w:rPr>
        <w:t xml:space="preserve">雷达图六个维度为：</w:t>
      </w:r>
    </w:p>
    <w:p>
      <w:pPr>
        <w:pStyle w:val="Compact"/>
        <w:numPr>
          <w:ilvl w:val="0"/>
          <w:numId w:val="1020"/>
        </w:numPr>
      </w:pPr>
      <w:r>
        <w:rPr>
          <w:rFonts w:hint="eastAsia"/>
        </w:rPr>
        <w:t xml:space="preserve">经济景气</w:t>
      </w:r>
      <w:r>
        <w:t xml:space="preserve"> =</w:t>
      </w:r>
      <w:r>
        <w:t xml:space="preserve"> </w:t>
      </w:r>
      <w:r>
        <w:rPr>
          <w:rStyle w:val="VerbatimChar"/>
        </w:rPr>
        <w:t xml:space="preserve">economy_score</w:t>
      </w:r>
    </w:p>
    <w:p>
      <w:pPr>
        <w:pStyle w:val="Compact"/>
        <w:numPr>
          <w:ilvl w:val="0"/>
          <w:numId w:val="1020"/>
        </w:numPr>
      </w:pPr>
      <w:r>
        <w:rPr>
          <w:rFonts w:hint="eastAsia"/>
        </w:rPr>
        <w:t xml:space="preserve">行业健康</w:t>
      </w:r>
      <w:r>
        <w:t xml:space="preserve"> =</w:t>
      </w:r>
      <w:r>
        <w:t xml:space="preserve"> </w:t>
      </w:r>
      <w:r>
        <w:rPr>
          <w:rStyle w:val="VerbatimChar"/>
        </w:rPr>
        <w:t xml:space="preserve">industry_score</w:t>
      </w:r>
    </w:p>
    <w:p>
      <w:pPr>
        <w:pStyle w:val="Compact"/>
        <w:numPr>
          <w:ilvl w:val="0"/>
          <w:numId w:val="1020"/>
        </w:numPr>
      </w:pPr>
      <w:r>
        <w:rPr>
          <w:rFonts w:hint="eastAsia"/>
        </w:rPr>
        <w:t xml:space="preserve">普惠环境</w:t>
      </w:r>
      <w:r>
        <w:t xml:space="preserve"> =</w:t>
      </w:r>
      <w:r>
        <w:t xml:space="preserve"> </w:t>
      </w:r>
      <w:r>
        <w:rPr>
          <w:rStyle w:val="VerbatimChar"/>
        </w:rPr>
        <w:t xml:space="preserve">finance_score</w:t>
      </w:r>
    </w:p>
    <w:p>
      <w:pPr>
        <w:pStyle w:val="Compact"/>
        <w:numPr>
          <w:ilvl w:val="0"/>
          <w:numId w:val="1020"/>
        </w:numPr>
      </w:pPr>
      <w:r>
        <w:rPr>
          <w:rFonts w:hint="eastAsia"/>
        </w:rPr>
        <w:t xml:space="preserve">小微经营</w:t>
      </w:r>
      <w:r>
        <w:t xml:space="preserve"> =</w:t>
      </w:r>
      <w:r>
        <w:t xml:space="preserve"> </w:t>
      </w:r>
      <w:r>
        <w:rPr>
          <w:rStyle w:val="VerbatimChar"/>
        </w:rPr>
        <w:t xml:space="preserve">micro_score</w:t>
      </w:r>
    </w:p>
    <w:p>
      <w:pPr>
        <w:pStyle w:val="Compact"/>
        <w:numPr>
          <w:ilvl w:val="0"/>
          <w:numId w:val="1020"/>
        </w:numPr>
      </w:pPr>
      <w:r>
        <w:rPr>
          <w:rFonts w:hint="eastAsia"/>
        </w:rPr>
        <w:t xml:space="preserve">信用环境指数</w:t>
      </w:r>
      <w:r>
        <w:t xml:space="preserve"> =</w:t>
      </w:r>
      <w:r>
        <w:t xml:space="preserve"> </w:t>
      </w:r>
      <w:r>
        <w:rPr>
          <w:rStyle w:val="VerbatimChar"/>
        </w:rPr>
        <w:t xml:space="preserve">radar_credit</w:t>
      </w:r>
    </w:p>
    <w:p>
      <w:pPr>
        <w:pStyle w:val="Compact"/>
        <w:numPr>
          <w:ilvl w:val="0"/>
          <w:numId w:val="1020"/>
        </w:numPr>
      </w:pPr>
      <w:r>
        <w:rPr>
          <w:rFonts w:hint="eastAsia"/>
        </w:rPr>
        <w:t xml:space="preserve">政策效力</w:t>
      </w:r>
      <w:r>
        <w:t xml:space="preserve"> =</w:t>
      </w:r>
      <w:r>
        <w:t xml:space="preserve"> </w:t>
      </w:r>
      <w:r>
        <w:rPr>
          <w:rStyle w:val="VerbatimChar"/>
        </w:rPr>
        <w:t xml:space="preserve">policy_score</w:t>
      </w:r>
    </w:p>
    <w:p>
      <w:pPr>
        <w:pStyle w:val="FirstParagraph"/>
      </w:pPr>
      <w:r>
        <w:rPr>
          <w:rFonts w:hint="eastAsia"/>
        </w:rPr>
        <w:t xml:space="preserve">其中</w:t>
      </w:r>
      <w:r>
        <w:t xml:space="preserve"> </w:t>
      </w:r>
      <w:r>
        <w:rPr>
          <w:rStyle w:val="VerbatimChar"/>
        </w:rPr>
        <w:t xml:space="preserve">radar_credit</w:t>
      </w:r>
      <w:r>
        <w:t xml:space="preserve"> </w:t>
      </w:r>
      <w:r>
        <w:rPr>
          <w:rFonts w:hint="eastAsia"/>
        </w:rPr>
        <w:t xml:space="preserve">的公式为：</w:t>
      </w:r>
    </w:p>
    <w:p>
      <w:pPr>
        <w:pStyle w:val="BodyText"/>
      </w:pPr>
      <w:r>
        <w:rPr>
          <w:rStyle w:val="VerbatimChar"/>
        </w:rPr>
        <w:t xml:space="preserve">radar_credit = finance_score * 0.58 + micro_score * 0.42</w:t>
      </w:r>
    </w:p>
    <w:p>
      <w:pPr>
        <w:pStyle w:val="BodyText"/>
      </w:pPr>
      <w:r>
        <w:rPr>
          <w:rFonts w:hint="eastAsia"/>
        </w:rPr>
        <w:t xml:space="preserve">解释：</w:t>
      </w:r>
    </w:p>
    <w:p>
      <w:pPr>
        <w:pStyle w:val="BodyText"/>
      </w:pPr>
      <w:r>
        <w:rPr>
          <w:rFonts w:hint="eastAsia"/>
        </w:rPr>
        <w:t xml:space="preserve">信用环境并不完全等于金融环境，它还要考虑小微企业自身经营状态，所以平台把金融环境和小微经营两项做了加权融合。</w:t>
      </w:r>
    </w:p>
    <w:bookmarkEnd w:id="26"/>
    <w:bookmarkStart w:id="27" w:name="六原始数据检索结果是如何变成展示卡片的"/>
    <w:p>
      <w:pPr>
        <w:pStyle w:val="Heading2"/>
      </w:pPr>
      <w:r>
        <w:rPr>
          <w:rFonts w:hint="eastAsia"/>
        </w:rPr>
        <w:t xml:space="preserve">六、原始数据检索结果是如何变成展示卡片的</w:t>
      </w:r>
    </w:p>
    <w:p>
      <w:pPr>
        <w:pStyle w:val="FirstParagraph"/>
      </w:pPr>
      <w:r>
        <w:rPr>
          <w:rFonts w:hint="eastAsia"/>
        </w:rPr>
        <w:t xml:space="preserve">前端原始数据卡片显示的每一项内容都来自底表字段，而不是额外计算出来的假值。</w:t>
      </w:r>
    </w:p>
    <w:p>
      <w:pPr>
        <w:pStyle w:val="BodyText"/>
      </w:pPr>
      <w:r>
        <w:rPr>
          <w:rFonts w:hint="eastAsia"/>
        </w:rPr>
        <w:t xml:space="preserve">单张卡片通常由以下字段构成：</w:t>
      </w:r>
    </w:p>
    <w:p>
      <w:pPr>
        <w:pStyle w:val="Compact"/>
        <w:numPr>
          <w:ilvl w:val="0"/>
          <w:numId w:val="1021"/>
        </w:numPr>
      </w:pPr>
      <w:r>
        <w:rPr>
          <w:rFonts w:hint="eastAsia"/>
        </w:rPr>
        <w:t xml:space="preserve">左上来源机构：</w:t>
      </w:r>
      <w:r>
        <w:rPr>
          <w:rStyle w:val="VerbatimChar"/>
        </w:rPr>
        <w:t xml:space="preserve">source_org</w:t>
      </w:r>
    </w:p>
    <w:p>
      <w:pPr>
        <w:pStyle w:val="Compact"/>
        <w:numPr>
          <w:ilvl w:val="0"/>
          <w:numId w:val="1021"/>
        </w:numPr>
      </w:pPr>
      <w:r>
        <w:rPr>
          <w:rFonts w:hint="eastAsia"/>
        </w:rPr>
        <w:t xml:space="preserve">右上位置和时间：</w:t>
      </w:r>
      <w:r>
        <w:rPr>
          <w:rStyle w:val="VerbatimChar"/>
        </w:rPr>
        <w:t xml:space="preserve">province/city + period</w:t>
      </w:r>
    </w:p>
    <w:p>
      <w:pPr>
        <w:pStyle w:val="Compact"/>
        <w:numPr>
          <w:ilvl w:val="0"/>
          <w:numId w:val="1021"/>
        </w:numPr>
      </w:pPr>
      <w:r>
        <w:rPr>
          <w:rFonts w:hint="eastAsia"/>
        </w:rPr>
        <w:t xml:space="preserve">中间标题：</w:t>
      </w:r>
      <w:r>
        <w:rPr>
          <w:rStyle w:val="VerbatimChar"/>
        </w:rPr>
        <w:t xml:space="preserve">industry + indicator</w:t>
      </w:r>
    </w:p>
    <w:p>
      <w:pPr>
        <w:pStyle w:val="Compact"/>
        <w:numPr>
          <w:ilvl w:val="0"/>
          <w:numId w:val="1021"/>
        </w:numPr>
      </w:pPr>
      <w:r>
        <w:rPr>
          <w:rFonts w:hint="eastAsia"/>
        </w:rPr>
        <w:t xml:space="preserve">核心大数字：</w:t>
      </w:r>
      <w:r>
        <w:rPr>
          <w:rStyle w:val="VerbatimChar"/>
        </w:rPr>
        <w:t xml:space="preserve">value + unit</w:t>
      </w:r>
    </w:p>
    <w:p>
      <w:pPr>
        <w:pStyle w:val="Compact"/>
        <w:numPr>
          <w:ilvl w:val="0"/>
          <w:numId w:val="1021"/>
        </w:numPr>
      </w:pPr>
      <w:r>
        <w:rPr>
          <w:rFonts w:hint="eastAsia"/>
        </w:rPr>
        <w:t xml:space="preserve">标签区：</w:t>
      </w:r>
      <w:r>
        <w:rPr>
          <w:rStyle w:val="VerbatimChar"/>
        </w:rPr>
        <w:t xml:space="preserve">category + frequency + yoy_pct</w:t>
      </w:r>
    </w:p>
    <w:p>
      <w:pPr>
        <w:pStyle w:val="Compact"/>
        <w:numPr>
          <w:ilvl w:val="0"/>
          <w:numId w:val="1021"/>
        </w:numPr>
      </w:pPr>
      <w:r>
        <w:rPr>
          <w:rFonts w:hint="eastAsia"/>
        </w:rPr>
        <w:t xml:space="preserve">底部描述：</w:t>
      </w:r>
      <w:r>
        <w:rPr>
          <w:rStyle w:val="VerbatimChar"/>
        </w:rPr>
        <w:t xml:space="preserve">source_title</w:t>
      </w:r>
    </w:p>
    <w:p>
      <w:pPr>
        <w:pStyle w:val="Compact"/>
        <w:numPr>
          <w:ilvl w:val="0"/>
          <w:numId w:val="1021"/>
        </w:numPr>
      </w:pPr>
      <w:r>
        <w:rPr>
          <w:rFonts w:hint="eastAsia"/>
        </w:rPr>
        <w:t xml:space="preserve">链接：</w:t>
      </w:r>
      <w:r>
        <w:rPr>
          <w:rStyle w:val="VerbatimChar"/>
        </w:rPr>
        <w:t xml:space="preserve">source_url</w:t>
      </w:r>
    </w:p>
    <w:p>
      <w:pPr>
        <w:pStyle w:val="FirstParagraph"/>
      </w:pPr>
      <w:r>
        <w:rPr>
          <w:rFonts w:hint="eastAsia"/>
        </w:rPr>
        <w:t xml:space="preserve">因此原始数据检索模块的本质是：把后端结构化记录重新渲染成可视卡片，并按优先级排序显示。</w:t>
      </w:r>
    </w:p>
    <w:bookmarkEnd w:id="27"/>
    <w:bookmarkStart w:id="31" w:name="七地图和省份侧栏里的处理后数据是如何得出来的"/>
    <w:p>
      <w:pPr>
        <w:pStyle w:val="Heading2"/>
      </w:pPr>
      <w:r>
        <w:rPr>
          <w:rFonts w:hint="eastAsia"/>
        </w:rPr>
        <w:t xml:space="preserve">七、地图和省份侧栏里的处理后数据是如何得出来的</w:t>
      </w:r>
    </w:p>
    <w:bookmarkStart w:id="28" w:name="全国热力图"/>
    <w:p>
      <w:pPr>
        <w:pStyle w:val="Heading3"/>
      </w:pPr>
      <w:r>
        <w:t xml:space="preserve">1. </w:t>
      </w:r>
      <w:r>
        <w:rPr>
          <w:rFonts w:hint="eastAsia"/>
        </w:rPr>
        <w:t xml:space="preserve">全国热力图</w:t>
      </w:r>
    </w:p>
    <w:p>
      <w:pPr>
        <w:pStyle w:val="FirstParagraph"/>
      </w:pPr>
      <w:r>
        <w:rPr>
          <w:rFonts w:hint="eastAsia"/>
        </w:rPr>
        <w:t xml:space="preserve">全国热力图对应后端</w:t>
      </w:r>
      <w:r>
        <w:t xml:space="preserve"> </w:t>
      </w:r>
      <w:r>
        <w:rPr>
          <w:rStyle w:val="VerbatimChar"/>
        </w:rPr>
        <w:t xml:space="preserve">get_risk_map()</w:t>
      </w:r>
      <w:r>
        <w:t xml:space="preserve">。</w:t>
      </w:r>
    </w:p>
    <w:p>
      <w:pPr>
        <w:pStyle w:val="BodyText"/>
      </w:pPr>
      <w:r>
        <w:rPr>
          <w:rFonts w:hint="eastAsia"/>
        </w:rPr>
        <w:t xml:space="preserve">这里的</w:t>
      </w:r>
      <w:r>
        <w:t xml:space="preserve"> </w:t>
      </w:r>
      <w:r>
        <w:rPr>
          <w:rStyle w:val="VerbatimChar"/>
        </w:rPr>
        <w:t xml:space="preserve">map_data</w:t>
      </w:r>
      <w:r>
        <w:t xml:space="preserve"> </w:t>
      </w:r>
      <w:r>
        <w:rPr>
          <w:rFonts w:hint="eastAsia"/>
        </w:rPr>
        <w:t xml:space="preserve">目前是省级数值列表，例如：</w:t>
      </w:r>
    </w:p>
    <w:p>
      <w:pPr>
        <w:pStyle w:val="Compact"/>
        <w:numPr>
          <w:ilvl w:val="0"/>
          <w:numId w:val="1022"/>
        </w:numPr>
      </w:pPr>
      <w:r>
        <w:rPr>
          <w:rFonts w:hint="eastAsia"/>
        </w:rPr>
        <w:t xml:space="preserve">广东</w:t>
      </w:r>
      <w:r>
        <w:t xml:space="preserve"> 95</w:t>
      </w:r>
    </w:p>
    <w:p>
      <w:pPr>
        <w:pStyle w:val="Compact"/>
        <w:numPr>
          <w:ilvl w:val="0"/>
          <w:numId w:val="1022"/>
        </w:numPr>
      </w:pPr>
      <w:r>
        <w:rPr>
          <w:rFonts w:hint="eastAsia"/>
        </w:rPr>
        <w:t xml:space="preserve">上海</w:t>
      </w:r>
      <w:r>
        <w:t xml:space="preserve"> 92</w:t>
      </w:r>
    </w:p>
    <w:p>
      <w:pPr>
        <w:pStyle w:val="Compact"/>
        <w:numPr>
          <w:ilvl w:val="0"/>
          <w:numId w:val="1022"/>
        </w:numPr>
      </w:pPr>
      <w:r>
        <w:rPr>
          <w:rFonts w:hint="eastAsia"/>
        </w:rPr>
        <w:t xml:space="preserve">浙江</w:t>
      </w:r>
      <w:r>
        <w:t xml:space="preserve"> 90</w:t>
      </w:r>
    </w:p>
    <w:p>
      <w:pPr>
        <w:pStyle w:val="Compact"/>
        <w:numPr>
          <w:ilvl w:val="0"/>
          <w:numId w:val="1022"/>
        </w:numPr>
      </w:pPr>
      <w:r>
        <w:rPr>
          <w:rFonts w:hint="eastAsia"/>
        </w:rPr>
        <w:t xml:space="preserve">江苏</w:t>
      </w:r>
      <w:r>
        <w:t xml:space="preserve"> 88</w:t>
      </w:r>
    </w:p>
    <w:p>
      <w:pPr>
        <w:pStyle w:val="FirstParagraph"/>
      </w:pPr>
      <w:r>
        <w:rPr>
          <w:rFonts w:hint="eastAsia"/>
        </w:rPr>
        <w:t xml:space="preserve">这部分当前属于“演示型建模展示数据”，不是从全国全量实时底表直接聚合得出。它用于表现区域风险差异和地图交互能力。</w:t>
      </w:r>
    </w:p>
    <w:bookmarkEnd w:id="28"/>
    <w:bookmarkStart w:id="29" w:name="地图脉冲散点"/>
    <w:p>
      <w:pPr>
        <w:pStyle w:val="Heading3"/>
      </w:pPr>
      <w:r>
        <w:t xml:space="preserve">2. </w:t>
      </w:r>
      <w:r>
        <w:rPr>
          <w:rFonts w:hint="eastAsia"/>
        </w:rPr>
        <w:t xml:space="preserve">地图脉冲散点</w:t>
      </w:r>
    </w:p>
    <w:p>
      <w:pPr>
        <w:pStyle w:val="FirstParagraph"/>
      </w:pPr>
      <w:r>
        <w:rPr>
          <w:rFonts w:hint="eastAsia"/>
        </w:rPr>
        <w:t xml:space="preserve">地图上广东、上海、北京等闪烁脉冲点来自</w:t>
      </w:r>
      <w:r>
        <w:t xml:space="preserve"> </w:t>
      </w:r>
      <w:r>
        <w:rPr>
          <w:rStyle w:val="VerbatimChar"/>
        </w:rPr>
        <w:t xml:space="preserve">scatter_alerts</w:t>
      </w:r>
      <w:r>
        <w:rPr>
          <w:rFonts w:hint="eastAsia"/>
        </w:rPr>
        <w:t xml:space="preserve">。每个点包含：</w:t>
      </w:r>
    </w:p>
    <w:p>
      <w:pPr>
        <w:pStyle w:val="Compact"/>
        <w:numPr>
          <w:ilvl w:val="0"/>
          <w:numId w:val="1023"/>
        </w:numPr>
      </w:pPr>
      <w:r>
        <w:rPr>
          <w:rFonts w:hint="eastAsia"/>
        </w:rPr>
        <w:t xml:space="preserve">名称</w:t>
      </w:r>
    </w:p>
    <w:p>
      <w:pPr>
        <w:pStyle w:val="Compact"/>
        <w:numPr>
          <w:ilvl w:val="0"/>
          <w:numId w:val="1023"/>
        </w:numPr>
      </w:pPr>
      <w:r>
        <w:rPr>
          <w:rFonts w:hint="eastAsia"/>
        </w:rPr>
        <w:t xml:space="preserve">经纬度和脉冲权重</w:t>
      </w:r>
    </w:p>
    <w:p>
      <w:pPr>
        <w:pStyle w:val="Compact"/>
        <w:numPr>
          <w:ilvl w:val="0"/>
          <w:numId w:val="1023"/>
        </w:numPr>
      </w:pPr>
      <w:r>
        <w:rPr>
          <w:rFonts w:hint="eastAsia"/>
        </w:rPr>
        <w:t xml:space="preserve">一句告警解释</w:t>
      </w:r>
    </w:p>
    <w:p>
      <w:pPr>
        <w:pStyle w:val="FirstParagraph"/>
      </w:pPr>
      <w:r>
        <w:rPr>
          <w:rFonts w:hint="eastAsia"/>
        </w:rPr>
        <w:t xml:space="preserve">这些数据的作用是表达“长期指数较优，但短期链路风险可能上升”的业务含义。</w:t>
      </w:r>
    </w:p>
    <w:bookmarkEnd w:id="29"/>
    <w:bookmarkStart w:id="30" w:name="省份侧栏数据"/>
    <w:p>
      <w:pPr>
        <w:pStyle w:val="Heading3"/>
      </w:pPr>
      <w:r>
        <w:t xml:space="preserve">3. </w:t>
      </w:r>
      <w:r>
        <w:rPr>
          <w:rFonts w:hint="eastAsia"/>
        </w:rPr>
        <w:t xml:space="preserve">省份侧栏数据</w:t>
      </w:r>
    </w:p>
    <w:p>
      <w:pPr>
        <w:pStyle w:val="FirstParagraph"/>
      </w:pPr>
      <w:r>
        <w:rPr>
          <w:rFonts w:hint="eastAsia"/>
        </w:rPr>
        <w:t xml:space="preserve">点击地图后右侧侧栏调用</w:t>
      </w:r>
      <w:r>
        <w:t xml:space="preserve"> </w:t>
      </w:r>
      <w:r>
        <w:rPr>
          <w:rStyle w:val="VerbatimChar"/>
        </w:rPr>
        <w:t xml:space="preserve">get_province_detail()</w:t>
      </w:r>
      <w:r>
        <w:rPr>
          <w:rFonts w:hint="eastAsia"/>
        </w:rPr>
        <w:t xml:space="preserve">。这部分数据来源于后端内置的省份画像样本：</w:t>
      </w:r>
    </w:p>
    <w:p>
      <w:pPr>
        <w:pStyle w:val="Compact"/>
        <w:numPr>
          <w:ilvl w:val="0"/>
          <w:numId w:val="1024"/>
        </w:numPr>
      </w:pPr>
      <w:r>
        <w:rPr>
          <w:rStyle w:val="VerbatimChar"/>
        </w:rPr>
        <w:t xml:space="preserve">_PROVINCE_DATA</w:t>
      </w:r>
    </w:p>
    <w:p>
      <w:pPr>
        <w:pStyle w:val="Compact"/>
        <w:numPr>
          <w:ilvl w:val="0"/>
          <w:numId w:val="1024"/>
        </w:numPr>
      </w:pPr>
      <w:r>
        <w:rPr>
          <w:rStyle w:val="VerbatimChar"/>
        </w:rPr>
        <w:t xml:space="preserve">_INDUSTRY_PIE</w:t>
      </w:r>
    </w:p>
    <w:p>
      <w:pPr>
        <w:pStyle w:val="Compact"/>
        <w:numPr>
          <w:ilvl w:val="0"/>
          <w:numId w:val="1024"/>
        </w:numPr>
      </w:pPr>
      <w:r>
        <w:rPr>
          <w:rStyle w:val="VerbatimChar"/>
        </w:rPr>
        <w:t xml:space="preserve">_RISK_FACTORS</w:t>
      </w:r>
    </w:p>
    <w:p>
      <w:pPr>
        <w:pStyle w:val="FirstParagraph"/>
      </w:pPr>
      <w:r>
        <w:rPr>
          <w:rFonts w:hint="eastAsia"/>
        </w:rPr>
        <w:t xml:space="preserve">例如广东省对应：</w:t>
      </w:r>
    </w:p>
    <w:p>
      <w:pPr>
        <w:pStyle w:val="Compact"/>
        <w:numPr>
          <w:ilvl w:val="0"/>
          <w:numId w:val="1025"/>
        </w:numPr>
      </w:pPr>
      <w:r>
        <w:rPr>
          <w:rStyle w:val="VerbatimChar"/>
        </w:rPr>
        <w:t xml:space="preserve">npl = 1.85</w:t>
      </w:r>
    </w:p>
    <w:p>
      <w:pPr>
        <w:pStyle w:val="Compact"/>
        <w:numPr>
          <w:ilvl w:val="0"/>
          <w:numId w:val="1025"/>
        </w:numPr>
      </w:pPr>
      <w:r>
        <w:rPr>
          <w:rStyle w:val="VerbatimChar"/>
        </w:rPr>
        <w:t xml:space="preserve">credit = 95</w:t>
      </w:r>
    </w:p>
    <w:p>
      <w:pPr>
        <w:pStyle w:val="Compact"/>
        <w:numPr>
          <w:ilvl w:val="0"/>
          <w:numId w:val="1025"/>
        </w:numPr>
      </w:pPr>
      <w:r>
        <w:rPr>
          <w:rStyle w:val="VerbatimChar"/>
        </w:rPr>
        <w:t xml:space="preserve">micro = 82</w:t>
      </w:r>
    </w:p>
    <w:p>
      <w:pPr>
        <w:pStyle w:val="FirstParagraph"/>
      </w:pPr>
      <w:r>
        <w:rPr>
          <w:rFonts w:hint="eastAsia"/>
        </w:rPr>
        <w:t xml:space="preserve">同时配套：</w:t>
      </w:r>
    </w:p>
    <w:p>
      <w:pPr>
        <w:pStyle w:val="Compact"/>
        <w:numPr>
          <w:ilvl w:val="0"/>
          <w:numId w:val="1026"/>
        </w:numPr>
      </w:pPr>
      <w:r>
        <w:rPr>
          <w:rFonts w:hint="eastAsia"/>
        </w:rPr>
        <w:t xml:space="preserve">行业分布饼图</w:t>
      </w:r>
    </w:p>
    <w:p>
      <w:pPr>
        <w:pStyle w:val="Compact"/>
        <w:numPr>
          <w:ilvl w:val="0"/>
          <w:numId w:val="1026"/>
        </w:numPr>
      </w:pPr>
      <w:r>
        <w:rPr>
          <w:rFonts w:hint="eastAsia"/>
        </w:rPr>
        <w:t xml:space="preserve">风险因子柱状图</w:t>
      </w:r>
    </w:p>
    <w:p>
      <w:pPr>
        <w:pStyle w:val="Compact"/>
        <w:numPr>
          <w:ilvl w:val="0"/>
          <w:numId w:val="1026"/>
        </w:numPr>
      </w:pPr>
      <w:r>
        <w:rPr>
          <w:rFonts w:hint="eastAsia"/>
        </w:rPr>
        <w:t xml:space="preserve">文本预警</w:t>
      </w:r>
    </w:p>
    <w:p>
      <w:pPr>
        <w:pStyle w:val="FirstParagraph"/>
      </w:pPr>
      <w:r>
        <w:rPr>
          <w:rFonts w:hint="eastAsia"/>
        </w:rPr>
        <w:t xml:space="preserve">这一部分当前是“省份画像样本</w:t>
      </w:r>
      <w:r>
        <w:t xml:space="preserve"> + </w:t>
      </w:r>
      <w:r>
        <w:rPr>
          <w:rFonts w:hint="eastAsia"/>
        </w:rPr>
        <w:t xml:space="preserve">规则映射”的展示层，不是广东原始底表直接推导出的实时结果。它的作用是支撑地图下钻叙事和区域画像展示。</w:t>
      </w:r>
    </w:p>
    <w:bookmarkEnd w:id="30"/>
    <w:bookmarkEnd w:id="31"/>
    <w:bookmarkStart w:id="32" w:name="八趋势预测图是如何得出来的"/>
    <w:p>
      <w:pPr>
        <w:pStyle w:val="Heading2"/>
      </w:pPr>
      <w:r>
        <w:rPr>
          <w:rFonts w:hint="eastAsia"/>
        </w:rPr>
        <w:t xml:space="preserve">八、趋势预测图是如何得出来的</w:t>
      </w:r>
    </w:p>
    <w:p>
      <w:pPr>
        <w:pStyle w:val="FirstParagraph"/>
      </w:pPr>
      <w:r>
        <w:rPr>
          <w:rFonts w:hint="eastAsia"/>
        </w:rPr>
        <w:t xml:space="preserve">趋势图由</w:t>
      </w:r>
      <w:r>
        <w:t xml:space="preserve"> </w:t>
      </w:r>
      <w:r>
        <w:rPr>
          <w:rStyle w:val="VerbatimChar"/>
        </w:rPr>
        <w:t xml:space="preserve">get_trends()</w:t>
      </w:r>
      <w:r>
        <w:t xml:space="preserve"> </w:t>
      </w:r>
      <w:r>
        <w:rPr>
          <w:rFonts w:hint="eastAsia"/>
        </w:rPr>
        <w:t xml:space="preserve">返回。当前主要展示不良率趋势。</w:t>
      </w:r>
    </w:p>
    <w:p>
      <w:pPr>
        <w:pStyle w:val="BodyText"/>
      </w:pPr>
      <w:r>
        <w:rPr>
          <w:rFonts w:hint="eastAsia"/>
        </w:rPr>
        <w:t xml:space="preserve">实际序列为：</w:t>
      </w:r>
    </w:p>
    <w:p>
      <w:pPr>
        <w:pStyle w:val="Compact"/>
        <w:numPr>
          <w:ilvl w:val="0"/>
          <w:numId w:val="1027"/>
        </w:numPr>
      </w:pPr>
      <w:r>
        <w:rPr>
          <w:rStyle w:val="VerbatimChar"/>
        </w:rPr>
        <w:t xml:space="preserve">actual = [2.50, 2.45, 2.40, ..., 2.14]</w:t>
      </w:r>
    </w:p>
    <w:p>
      <w:pPr>
        <w:pStyle w:val="FirstParagraph"/>
      </w:pPr>
      <w:r>
        <w:rPr>
          <w:rFonts w:hint="eastAsia"/>
        </w:rPr>
        <w:t xml:space="preserve">预测序列为：</w:t>
      </w:r>
    </w:p>
    <w:p>
      <w:pPr>
        <w:pStyle w:val="Compact"/>
        <w:numPr>
          <w:ilvl w:val="0"/>
          <w:numId w:val="1028"/>
        </w:numPr>
      </w:pPr>
      <w:r>
        <w:rPr>
          <w:rStyle w:val="VerbatimChar"/>
        </w:rPr>
        <w:t xml:space="preserve">prediction = [None]*10 + [2.15, 2.14, 2.12, 2.05, 1.95]</w:t>
      </w:r>
    </w:p>
    <w:p>
      <w:pPr>
        <w:pStyle w:val="FirstParagraph"/>
      </w:pPr>
      <w:r>
        <w:rPr>
          <w:rFonts w:hint="eastAsia"/>
        </w:rPr>
        <w:t xml:space="preserve">置信区间上界和下界也单独给出。</w:t>
      </w:r>
    </w:p>
    <w:p>
      <w:pPr>
        <w:pStyle w:val="BodyText"/>
      </w:pPr>
      <w:r>
        <w:rPr>
          <w:rFonts w:hint="eastAsia"/>
        </w:rPr>
        <w:t xml:space="preserve">模型标签在接口中明确写为：</w:t>
      </w:r>
    </w:p>
    <w:p>
      <w:pPr>
        <w:pStyle w:val="Compact"/>
        <w:numPr>
          <w:ilvl w:val="0"/>
          <w:numId w:val="1029"/>
        </w:numPr>
      </w:pPr>
      <w:r>
        <w:rPr>
          <w:rStyle w:val="VerbatimChar"/>
        </w:rPr>
        <w:t xml:space="preserve">LSTM (128 units, 2 layers, DropOut=0.2)</w:t>
      </w:r>
    </w:p>
    <w:p>
      <w:pPr>
        <w:pStyle w:val="Compact"/>
        <w:numPr>
          <w:ilvl w:val="0"/>
          <w:numId w:val="1029"/>
        </w:numPr>
      </w:pPr>
      <w:r>
        <w:rPr>
          <w:rStyle w:val="VerbatimChar"/>
        </w:rPr>
        <w:t xml:space="preserve">confidence_level = 95.8%</w:t>
      </w:r>
    </w:p>
    <w:p>
      <w:pPr>
        <w:pStyle w:val="FirstParagraph"/>
      </w:pPr>
      <w:r>
        <w:rPr>
          <w:rFonts w:hint="eastAsia"/>
        </w:rPr>
        <w:t xml:space="preserve">因此，趋势图当前属于“历史演示序列</w:t>
      </w:r>
      <w:r>
        <w:t xml:space="preserve"> + LSTM </w:t>
      </w:r>
      <w:r>
        <w:rPr>
          <w:rFonts w:hint="eastAsia"/>
        </w:rPr>
        <w:t xml:space="preserve">预测结果”模块，其中算法说明是真实写入系统的，数列本身属于演示型时间序列样本。</w:t>
      </w:r>
    </w:p>
    <w:bookmarkEnd w:id="32"/>
    <w:bookmarkStart w:id="42" w:name="九政策模拟结果是如何得出来的"/>
    <w:p>
      <w:pPr>
        <w:pStyle w:val="Heading2"/>
      </w:pPr>
      <w:r>
        <w:rPr>
          <w:rFonts w:hint="eastAsia"/>
        </w:rPr>
        <w:t xml:space="preserve">九、政策模拟结果是如何得出来的</w:t>
      </w:r>
    </w:p>
    <w:p>
      <w:pPr>
        <w:pStyle w:val="FirstParagraph"/>
      </w:pPr>
      <w:r>
        <w:rPr>
          <w:rFonts w:hint="eastAsia"/>
        </w:rPr>
        <w:t xml:space="preserve">政策模拟的计算逻辑位于</w:t>
      </w:r>
      <w:r>
        <w:t xml:space="preserve"> </w:t>
      </w:r>
      <w:r>
        <w:rPr>
          <w:rStyle w:val="VerbatimChar"/>
        </w:rPr>
        <w:t xml:space="preserve">_build_policy_result()</w:t>
      </w:r>
      <w:r>
        <w:rPr>
          <w:rFonts w:hint="eastAsia"/>
        </w:rPr>
        <w:t xml:space="preserve">，这是平台里最完整的一段“处理后结果生成链路”。</w:t>
      </w:r>
    </w:p>
    <w:bookmarkStart w:id="33" w:name="输入变量"/>
    <w:p>
      <w:pPr>
        <w:pStyle w:val="Heading3"/>
      </w:pPr>
      <w:r>
        <w:t xml:space="preserve">1. </w:t>
      </w:r>
      <w:r>
        <w:rPr>
          <w:rFonts w:hint="eastAsia"/>
        </w:rPr>
        <w:t xml:space="preserve">输入变量</w:t>
      </w:r>
    </w:p>
    <w:p>
      <w:pPr>
        <w:pStyle w:val="FirstParagraph"/>
      </w:pPr>
      <w:r>
        <w:rPr>
          <w:rFonts w:hint="eastAsia"/>
        </w:rPr>
        <w:t xml:space="preserve">用户在前端调整三个变量：</w:t>
      </w:r>
    </w:p>
    <w:p>
      <w:pPr>
        <w:pStyle w:val="Compact"/>
        <w:numPr>
          <w:ilvl w:val="0"/>
          <w:numId w:val="1030"/>
        </w:numPr>
      </w:pPr>
      <w:r>
        <w:rPr>
          <w:rFonts w:hint="eastAsia"/>
        </w:rPr>
        <w:t xml:space="preserve">政府担保拨备率</w:t>
      </w:r>
      <w:r>
        <w:t xml:space="preserve"> </w:t>
      </w:r>
      <w:r>
        <w:rPr>
          <w:rStyle w:val="VerbatimChar"/>
        </w:rPr>
        <w:t xml:space="preserve">guarantee_rate</w:t>
      </w:r>
    </w:p>
    <w:p>
      <w:pPr>
        <w:pStyle w:val="Compact"/>
        <w:numPr>
          <w:ilvl w:val="0"/>
          <w:numId w:val="1030"/>
        </w:numPr>
      </w:pPr>
      <w:r>
        <w:rPr>
          <w:rFonts w:hint="eastAsia"/>
        </w:rPr>
        <w:t xml:space="preserve">利率优惠幅度</w:t>
      </w:r>
      <w:r>
        <w:t xml:space="preserve"> </w:t>
      </w:r>
      <w:r>
        <w:rPr>
          <w:rStyle w:val="VerbatimChar"/>
        </w:rPr>
        <w:t xml:space="preserve">interest_offset</w:t>
      </w:r>
    </w:p>
    <w:p>
      <w:pPr>
        <w:pStyle w:val="Compact"/>
        <w:numPr>
          <w:ilvl w:val="0"/>
          <w:numId w:val="1030"/>
        </w:numPr>
      </w:pPr>
      <w:r>
        <w:rPr>
          <w:rFonts w:hint="eastAsia"/>
        </w:rPr>
        <w:t xml:space="preserve">补贴覆盖等级</w:t>
      </w:r>
      <w:r>
        <w:t xml:space="preserve"> </w:t>
      </w:r>
      <w:r>
        <w:rPr>
          <w:rStyle w:val="VerbatimChar"/>
        </w:rPr>
        <w:t xml:space="preserve">subsidy_level</w:t>
      </w:r>
    </w:p>
    <w:bookmarkEnd w:id="33"/>
    <w:bookmarkStart w:id="34" w:name="did-净政策效应"/>
    <w:p>
      <w:pPr>
        <w:pStyle w:val="Heading3"/>
      </w:pPr>
      <w:r>
        <w:t xml:space="preserve">2. DID </w:t>
      </w:r>
      <w:r>
        <w:rPr>
          <w:rFonts w:hint="eastAsia"/>
        </w:rPr>
        <w:t xml:space="preserve">净政策效应</w:t>
      </w:r>
    </w:p>
    <w:p>
      <w:pPr>
        <w:pStyle w:val="FirstParagraph"/>
      </w:pPr>
      <w:r>
        <w:rPr>
          <w:rFonts w:hint="eastAsia"/>
        </w:rPr>
        <w:t xml:space="preserve">平台当前用一个简化的政策净效应公式表示：</w:t>
      </w:r>
    </w:p>
    <w:p>
      <w:pPr>
        <w:pStyle w:val="BodyText"/>
      </w:pPr>
      <w:r>
        <w:rPr>
          <w:rStyle w:val="VerbatimChar"/>
        </w:rPr>
        <w:t xml:space="preserve">did_effect = (guarantee_rate - 10) * 0.018 + abs(interest_offset) * 0.42 + subsidy_level * 0.12</w:t>
      </w:r>
    </w:p>
    <w:p>
      <w:pPr>
        <w:pStyle w:val="BodyText"/>
      </w:pPr>
      <w:r>
        <w:rPr>
          <w:rFonts w:hint="eastAsia"/>
        </w:rPr>
        <w:t xml:space="preserve">解释：</w:t>
      </w:r>
    </w:p>
    <w:p>
      <w:pPr>
        <w:pStyle w:val="Compact"/>
        <w:numPr>
          <w:ilvl w:val="0"/>
          <w:numId w:val="1031"/>
        </w:numPr>
      </w:pPr>
      <w:r>
        <w:rPr>
          <w:rFonts w:hint="eastAsia"/>
        </w:rPr>
        <w:t xml:space="preserve">担保率高于</w:t>
      </w:r>
      <w:r>
        <w:t xml:space="preserve"> 10% </w:t>
      </w:r>
      <w:r>
        <w:rPr>
          <w:rFonts w:hint="eastAsia"/>
        </w:rPr>
        <w:t xml:space="preserve">后开始产生额外增量效应；</w:t>
      </w:r>
    </w:p>
    <w:p>
      <w:pPr>
        <w:pStyle w:val="Compact"/>
        <w:numPr>
          <w:ilvl w:val="0"/>
          <w:numId w:val="1031"/>
        </w:numPr>
      </w:pPr>
      <w:r>
        <w:rPr>
          <w:rFonts w:hint="eastAsia"/>
        </w:rPr>
        <w:t xml:space="preserve">利率优惠幅度越大，短期缓释作用越强；</w:t>
      </w:r>
    </w:p>
    <w:p>
      <w:pPr>
        <w:pStyle w:val="Compact"/>
        <w:numPr>
          <w:ilvl w:val="0"/>
          <w:numId w:val="1031"/>
        </w:numPr>
      </w:pPr>
      <w:r>
        <w:rPr>
          <w:rFonts w:hint="eastAsia"/>
        </w:rPr>
        <w:t xml:space="preserve">补贴等级越高，产业端修复作用越强。</w:t>
      </w:r>
    </w:p>
    <w:p>
      <w:pPr>
        <w:pStyle w:val="FirstParagraph"/>
      </w:pPr>
      <w:r>
        <w:rPr>
          <w:rFonts w:hint="eastAsia"/>
        </w:rPr>
        <w:t xml:space="preserve">这不是正式计量论文意义上的真实估计式，而是对</w:t>
      </w:r>
      <w:r>
        <w:t xml:space="preserve"> PSM-DID </w:t>
      </w:r>
      <w:r>
        <w:rPr>
          <w:rFonts w:hint="eastAsia"/>
        </w:rPr>
        <w:t xml:space="preserve">逻辑的简化模拟表达，用于竞赛阶段的情景推演。</w:t>
      </w:r>
    </w:p>
    <w:bookmarkEnd w:id="34"/>
    <w:bookmarkStart w:id="35" w:name="预测不良率"/>
    <w:p>
      <w:pPr>
        <w:pStyle w:val="Heading3"/>
      </w:pPr>
      <w:r>
        <w:t xml:space="preserve">3. </w:t>
      </w:r>
      <w:r>
        <w:rPr>
          <w:rFonts w:hint="eastAsia"/>
        </w:rPr>
        <w:t xml:space="preserve">预测不良率</w:t>
      </w:r>
    </w:p>
    <w:p>
      <w:pPr>
        <w:pStyle w:val="FirstParagraph"/>
      </w:pPr>
      <w:r>
        <w:rPr>
          <w:rFonts w:hint="eastAsia"/>
        </w:rPr>
        <w:t xml:space="preserve">当前基准不良率设为：</w:t>
      </w:r>
    </w:p>
    <w:p>
      <w:pPr>
        <w:pStyle w:val="BodyText"/>
      </w:pPr>
      <w:r>
        <w:rPr>
          <w:rStyle w:val="VerbatimChar"/>
        </w:rPr>
        <w:t xml:space="preserve">current_npl = 2.14</w:t>
      </w:r>
    </w:p>
    <w:p>
      <w:pPr>
        <w:pStyle w:val="BodyText"/>
      </w:pPr>
      <w:r>
        <w:rPr>
          <w:rFonts w:hint="eastAsia"/>
        </w:rPr>
        <w:t xml:space="preserve">政策实施后的新不良率为：</w:t>
      </w:r>
    </w:p>
    <w:p>
      <w:pPr>
        <w:pStyle w:val="BodyText"/>
      </w:pPr>
      <w:r>
        <w:rPr>
          <w:rStyle w:val="VerbatimChar"/>
        </w:rPr>
        <w:t xml:space="preserve">new_npl = max(0.8, current_npl - did_effect)</w:t>
      </w:r>
    </w:p>
    <w:p>
      <w:pPr>
        <w:pStyle w:val="BodyText"/>
      </w:pPr>
      <w:r>
        <w:rPr>
          <w:rFonts w:hint="eastAsia"/>
        </w:rPr>
        <w:t xml:space="preserve">解释：</w:t>
      </w:r>
    </w:p>
    <w:p>
      <w:pPr>
        <w:pStyle w:val="BodyText"/>
      </w:pPr>
      <w:r>
        <w:rPr>
          <w:rFonts w:hint="eastAsia"/>
        </w:rPr>
        <w:t xml:space="preserve">政策净效应越强，不良率越低；但为了保证结果符合金融常识，最低下限被限制为</w:t>
      </w:r>
      <w:r>
        <w:t xml:space="preserve"> 0.8。</w:t>
      </w:r>
    </w:p>
    <w:bookmarkEnd w:id="35"/>
    <w:bookmarkStart w:id="36" w:name="财政成本"/>
    <w:p>
      <w:pPr>
        <w:pStyle w:val="Heading3"/>
      </w:pPr>
      <w:r>
        <w:t xml:space="preserve">4. </w:t>
      </w:r>
      <w:r>
        <w:rPr>
          <w:rFonts w:hint="eastAsia"/>
        </w:rPr>
        <w:t xml:space="preserve">财政成本</w:t>
      </w:r>
    </w:p>
    <w:p>
      <w:pPr>
        <w:pStyle w:val="FirstParagraph"/>
      </w:pPr>
      <w:r>
        <w:rPr>
          <w:rFonts w:hint="eastAsia"/>
        </w:rPr>
        <w:t xml:space="preserve">财政成本公式为：</w:t>
      </w:r>
    </w:p>
    <w:p>
      <w:pPr>
        <w:pStyle w:val="BodyText"/>
      </w:pPr>
      <w:r>
        <w:rPr>
          <w:rStyle w:val="VerbatimChar"/>
        </w:rPr>
        <w:t xml:space="preserve">fiscal_cost = guarantee_rate * 0.8 + subsidy_level * 2.5</w:t>
      </w:r>
    </w:p>
    <w:p>
      <w:pPr>
        <w:pStyle w:val="BodyText"/>
      </w:pPr>
      <w:r>
        <w:rPr>
          <w:rFonts w:hint="eastAsia"/>
        </w:rPr>
        <w:t xml:space="preserve">单位为亿元。</w:t>
      </w:r>
    </w:p>
    <w:p>
      <w:pPr>
        <w:pStyle w:val="BodyText"/>
      </w:pPr>
      <w:r>
        <w:rPr>
          <w:rFonts w:hint="eastAsia"/>
        </w:rPr>
        <w:t xml:space="preserve">解释：</w:t>
      </w:r>
    </w:p>
    <w:p>
      <w:pPr>
        <w:pStyle w:val="BodyText"/>
      </w:pPr>
      <w:r>
        <w:rPr>
          <w:rFonts w:hint="eastAsia"/>
        </w:rPr>
        <w:t xml:space="preserve">担保拨备率和补贴等级分别对应财政成本的两个主要来源。</w:t>
      </w:r>
    </w:p>
    <w:bookmarkEnd w:id="36"/>
    <w:bookmarkStart w:id="37" w:name="受益企业数"/>
    <w:p>
      <w:pPr>
        <w:pStyle w:val="Heading3"/>
      </w:pPr>
      <w:r>
        <w:t xml:space="preserve">5. </w:t>
      </w:r>
      <w:r>
        <w:rPr>
          <w:rFonts w:hint="eastAsia"/>
        </w:rPr>
        <w:t xml:space="preserve">受益企业数</w:t>
      </w:r>
    </w:p>
    <w:p>
      <w:pPr>
        <w:pStyle w:val="FirstParagraph"/>
      </w:pPr>
      <w:r>
        <w:rPr>
          <w:rFonts w:hint="eastAsia"/>
        </w:rPr>
        <w:t xml:space="preserve">公式：</w:t>
      </w:r>
    </w:p>
    <w:p>
      <w:pPr>
        <w:pStyle w:val="BodyText"/>
      </w:pPr>
      <w:r>
        <w:rPr>
          <w:rStyle w:val="VerbatimChar"/>
        </w:rPr>
        <w:t xml:space="preserve">benefit_enterprises = int(12000 + did_effect * 8000)</w:t>
      </w:r>
    </w:p>
    <w:p>
      <w:pPr>
        <w:pStyle w:val="BodyText"/>
      </w:pPr>
      <w:r>
        <w:rPr>
          <w:rFonts w:hint="eastAsia"/>
        </w:rPr>
        <w:t xml:space="preserve">解释：</w:t>
      </w:r>
    </w:p>
    <w:p>
      <w:pPr>
        <w:pStyle w:val="BodyText"/>
      </w:pPr>
      <w:r>
        <w:rPr>
          <w:rFonts w:hint="eastAsia"/>
        </w:rPr>
        <w:t xml:space="preserve">政策效应越强，理论上覆盖到的企业数量越多，因此平台用线性放大方式近似这一覆盖面效果。</w:t>
      </w:r>
    </w:p>
    <w:bookmarkEnd w:id="37"/>
    <w:bookmarkStart w:id="38" w:name="roi"/>
    <w:p>
      <w:pPr>
        <w:pStyle w:val="Heading3"/>
      </w:pPr>
      <w:r>
        <w:t xml:space="preserve">6. ROI</w:t>
      </w:r>
    </w:p>
    <w:p>
      <w:pPr>
        <w:pStyle w:val="FirstParagraph"/>
      </w:pPr>
      <w:r>
        <w:rPr>
          <w:rFonts w:hint="eastAsia"/>
        </w:rPr>
        <w:t xml:space="preserve">平台当前统一口径为：</w:t>
      </w:r>
    </w:p>
    <w:p>
      <w:pPr>
        <w:pStyle w:val="BodyText"/>
      </w:pPr>
      <w:r>
        <w:rPr>
          <w:rStyle w:val="VerbatimChar"/>
        </w:rPr>
        <w:t xml:space="preserve">roi = benefit_enterprises / (fiscal_cost + 0.1)</w:t>
      </w:r>
    </w:p>
    <w:p>
      <w:pPr>
        <w:pStyle w:val="BodyText"/>
      </w:pPr>
      <w:r>
        <w:rPr>
          <w:rFonts w:hint="eastAsia"/>
        </w:rPr>
        <w:t xml:space="preserve">口径名称为：</w:t>
      </w:r>
    </w:p>
    <w:p>
      <w:pPr>
        <w:pStyle w:val="Compact"/>
        <w:numPr>
          <w:ilvl w:val="0"/>
          <w:numId w:val="1032"/>
        </w:numPr>
      </w:pPr>
      <w:r>
        <w:rPr>
          <w:rFonts w:hint="eastAsia"/>
        </w:rPr>
        <w:t xml:space="preserve">每亿元财政投入收益企业数</w:t>
      </w:r>
    </w:p>
    <w:p>
      <w:pPr>
        <w:pStyle w:val="FirstParagraph"/>
      </w:pPr>
      <w:r>
        <w:rPr>
          <w:rFonts w:hint="eastAsia"/>
        </w:rPr>
        <w:t xml:space="preserve">这意味着</w:t>
      </w:r>
      <w:r>
        <w:t xml:space="preserve"> ROI </w:t>
      </w:r>
      <w:r>
        <w:rPr>
          <w:rFonts w:hint="eastAsia"/>
        </w:rPr>
        <w:t xml:space="preserve">不是百分比，也不是收益率，而是“每投入</w:t>
      </w:r>
      <w:r>
        <w:t xml:space="preserve"> 1 </w:t>
      </w:r>
      <w:r>
        <w:rPr>
          <w:rFonts w:hint="eastAsia"/>
        </w:rPr>
        <w:t xml:space="preserve">亿元财政资金，理论上可受益多少家企业”。</w:t>
      </w:r>
    </w:p>
    <w:bookmarkEnd w:id="38"/>
    <w:bookmarkStart w:id="39" w:name="预测路径"/>
    <w:p>
      <w:pPr>
        <w:pStyle w:val="Heading3"/>
      </w:pPr>
      <w:r>
        <w:t xml:space="preserve">7. </w:t>
      </w:r>
      <w:r>
        <w:rPr>
          <w:rFonts w:hint="eastAsia"/>
        </w:rPr>
        <w:t xml:space="preserve">预测路径</w:t>
      </w:r>
    </w:p>
    <w:p>
      <w:pPr>
        <w:pStyle w:val="FirstParagraph"/>
      </w:pPr>
      <w:r>
        <w:rPr>
          <w:rFonts w:hint="eastAsia"/>
        </w:rPr>
        <w:t xml:space="preserve">为了在图上展示政策实施后的不良率下行过程，平台生成三个月路径：</w:t>
      </w:r>
    </w:p>
    <w:p>
      <w:pPr>
        <w:pStyle w:val="BodyText"/>
      </w:pPr>
      <w:r>
        <w:rPr>
          <w:rStyle w:val="VerbatimChar"/>
        </w:rPr>
        <w:t xml:space="preserve">step_reduction = (current_npl - new_npl) / 3</w:t>
      </w:r>
    </w:p>
    <w:p>
      <w:pPr>
        <w:pStyle w:val="BodyText"/>
      </w:pPr>
      <w:r>
        <w:rPr>
          <w:rFonts w:hint="eastAsia"/>
        </w:rPr>
        <w:t xml:space="preserve">随后依次生成三个月值：</w:t>
      </w:r>
    </w:p>
    <w:p>
      <w:pPr>
        <w:pStyle w:val="Compact"/>
        <w:numPr>
          <w:ilvl w:val="0"/>
          <w:numId w:val="1033"/>
        </w:numPr>
      </w:pPr>
      <w:r>
        <w:rPr>
          <w:rStyle w:val="VerbatimChar"/>
        </w:rPr>
        <w:t xml:space="preserve">current_npl - step_reduction</w:t>
      </w:r>
    </w:p>
    <w:p>
      <w:pPr>
        <w:pStyle w:val="Compact"/>
        <w:numPr>
          <w:ilvl w:val="0"/>
          <w:numId w:val="1033"/>
        </w:numPr>
      </w:pPr>
      <w:r>
        <w:rPr>
          <w:rStyle w:val="VerbatimChar"/>
        </w:rPr>
        <w:t xml:space="preserve">current_npl - 2 * step_reduction</w:t>
      </w:r>
    </w:p>
    <w:p>
      <w:pPr>
        <w:pStyle w:val="Compact"/>
        <w:numPr>
          <w:ilvl w:val="0"/>
          <w:numId w:val="1033"/>
        </w:numPr>
      </w:pPr>
      <w:r>
        <w:rPr>
          <w:rStyle w:val="VerbatimChar"/>
        </w:rPr>
        <w:t xml:space="preserve">new_npl</w:t>
      </w:r>
    </w:p>
    <w:bookmarkEnd w:id="39"/>
    <w:bookmarkStart w:id="40" w:name="风险预警"/>
    <w:p>
      <w:pPr>
        <w:pStyle w:val="Heading3"/>
      </w:pPr>
      <w:r>
        <w:t xml:space="preserve">8. </w:t>
      </w:r>
      <w:r>
        <w:rPr>
          <w:rFonts w:hint="eastAsia"/>
        </w:rPr>
        <w:t xml:space="preserve">风险预警</w:t>
      </w:r>
    </w:p>
    <w:p>
      <w:pPr>
        <w:pStyle w:val="FirstParagraph"/>
      </w:pPr>
      <w:r>
        <w:rPr>
          <w:rFonts w:hint="eastAsia"/>
        </w:rPr>
        <w:t xml:space="preserve">当参数过强时，平台会触发风险提示，例如：</w:t>
      </w:r>
    </w:p>
    <w:p>
      <w:pPr>
        <w:pStyle w:val="Compact"/>
        <w:numPr>
          <w:ilvl w:val="0"/>
          <w:numId w:val="1034"/>
        </w:numPr>
      </w:pPr>
      <w:r>
        <w:rPr>
          <w:rFonts w:hint="eastAsia"/>
        </w:rPr>
        <w:t xml:space="preserve">担保拨备率过高，提示地方财政流动性压力；</w:t>
      </w:r>
    </w:p>
    <w:p>
      <w:pPr>
        <w:pStyle w:val="Compact"/>
        <w:numPr>
          <w:ilvl w:val="0"/>
          <w:numId w:val="1034"/>
        </w:numPr>
      </w:pPr>
      <w:r>
        <w:rPr>
          <w:rFonts w:hint="eastAsia"/>
        </w:rPr>
        <w:t xml:space="preserve">利率降幅过大，提示银行净息差压缩；</w:t>
      </w:r>
    </w:p>
    <w:p>
      <w:pPr>
        <w:pStyle w:val="Compact"/>
        <w:numPr>
          <w:ilvl w:val="0"/>
          <w:numId w:val="1034"/>
        </w:numPr>
      </w:pPr>
      <w:r>
        <w:rPr>
          <w:rFonts w:hint="eastAsia"/>
        </w:rPr>
        <w:t xml:space="preserve">补贴等级过高，提示需与专项债协同。</w:t>
      </w:r>
    </w:p>
    <w:bookmarkEnd w:id="40"/>
    <w:bookmarkStart w:id="41" w:name="评分卡"/>
    <w:p>
      <w:pPr>
        <w:pStyle w:val="Heading3"/>
      </w:pPr>
      <w:r>
        <w:t xml:space="preserve">9. </w:t>
      </w:r>
      <w:r>
        <w:rPr>
          <w:rFonts w:hint="eastAsia"/>
        </w:rPr>
        <w:t xml:space="preserve">评分卡</w:t>
      </w:r>
    </w:p>
    <w:p>
      <w:pPr>
        <w:pStyle w:val="FirstParagraph"/>
      </w:pPr>
      <w:r>
        <w:rPr>
          <w:rFonts w:hint="eastAsia"/>
        </w:rPr>
        <w:t xml:space="preserve">评分卡包括四项：</w:t>
      </w:r>
    </w:p>
    <w:p>
      <w:pPr>
        <w:pStyle w:val="Compact"/>
        <w:numPr>
          <w:ilvl w:val="0"/>
          <w:numId w:val="1035"/>
        </w:numPr>
      </w:pPr>
      <w:r>
        <w:rPr>
          <w:rFonts w:hint="eastAsia"/>
        </w:rPr>
        <w:t xml:space="preserve">效率分</w:t>
      </w:r>
      <w:r>
        <w:t xml:space="preserve"> </w:t>
      </w:r>
      <w:r>
        <w:rPr>
          <w:rStyle w:val="VerbatimChar"/>
        </w:rPr>
        <w:t xml:space="preserve">efficiency_score = min(100, roi / 200)</w:t>
      </w:r>
    </w:p>
    <w:p>
      <w:pPr>
        <w:pStyle w:val="Compact"/>
        <w:numPr>
          <w:ilvl w:val="0"/>
          <w:numId w:val="1035"/>
        </w:numPr>
      </w:pPr>
      <w:r>
        <w:rPr>
          <w:rFonts w:hint="eastAsia"/>
        </w:rPr>
        <w:t xml:space="preserve">覆盖分</w:t>
      </w:r>
      <w:r>
        <w:t xml:space="preserve"> </w:t>
      </w:r>
      <w:r>
        <w:rPr>
          <w:rStyle w:val="VerbatimChar"/>
        </w:rPr>
        <w:t xml:space="preserve">coverage_score = min(100, benefit_enterprises / 220)</w:t>
      </w:r>
    </w:p>
    <w:p>
      <w:pPr>
        <w:pStyle w:val="Compact"/>
        <w:numPr>
          <w:ilvl w:val="0"/>
          <w:numId w:val="1035"/>
        </w:numPr>
      </w:pPr>
      <w:r>
        <w:rPr>
          <w:rFonts w:hint="eastAsia"/>
        </w:rPr>
        <w:t xml:space="preserve">实施分</w:t>
      </w:r>
      <w:r>
        <w:t xml:space="preserve"> </w:t>
      </w:r>
      <w:r>
        <w:rPr>
          <w:rStyle w:val="VerbatimChar"/>
        </w:rPr>
        <w:t xml:space="preserve">implementation_score = max(55, 92 - max(0, guarantee_rate - 18) * 1.5 - max(0, subsidy_level - 2) * 4)</w:t>
      </w:r>
    </w:p>
    <w:p>
      <w:pPr>
        <w:pStyle w:val="Compact"/>
        <w:numPr>
          <w:ilvl w:val="0"/>
          <w:numId w:val="1035"/>
        </w:numPr>
      </w:pPr>
      <w:r>
        <w:rPr>
          <w:rFonts w:hint="eastAsia"/>
        </w:rPr>
        <w:t xml:space="preserve">综合分</w:t>
      </w:r>
      <w:r>
        <w:t xml:space="preserve"> </w:t>
      </w:r>
      <w:r>
        <w:rPr>
          <w:rStyle w:val="VerbatimChar"/>
        </w:rPr>
        <w:t xml:space="preserve">composite_score = efficiency * 0.4 + coverage * 0.35 + implementation * 0.25</w:t>
      </w:r>
    </w:p>
    <w:p>
      <w:pPr>
        <w:pStyle w:val="FirstParagraph"/>
      </w:pPr>
      <w:r>
        <w:rPr>
          <w:rFonts w:hint="eastAsia"/>
        </w:rPr>
        <w:t xml:space="preserve">这说明政策模拟器最终不是只输出一个</w:t>
      </w:r>
      <w:r>
        <w:t xml:space="preserve"> DID </w:t>
      </w:r>
      <w:r>
        <w:rPr>
          <w:rFonts w:hint="eastAsia"/>
        </w:rPr>
        <w:t xml:space="preserve">值，而是输出一整套“政策效果</w:t>
      </w:r>
      <w:r>
        <w:t xml:space="preserve"> + </w:t>
      </w:r>
      <w:r>
        <w:rPr>
          <w:rFonts w:hint="eastAsia"/>
        </w:rPr>
        <w:t xml:space="preserve">成本</w:t>
      </w:r>
      <w:r>
        <w:t xml:space="preserve"> + </w:t>
      </w:r>
      <w:r>
        <w:rPr>
          <w:rFonts w:hint="eastAsia"/>
        </w:rPr>
        <w:t xml:space="preserve">覆盖</w:t>
      </w:r>
      <w:r>
        <w:t xml:space="preserve"> + </w:t>
      </w:r>
      <w:r>
        <w:rPr>
          <w:rFonts w:hint="eastAsia"/>
        </w:rPr>
        <w:t xml:space="preserve">可实施性”的综合评价结果。</w:t>
      </w:r>
    </w:p>
    <w:bookmarkEnd w:id="41"/>
    <w:bookmarkEnd w:id="42"/>
    <w:bookmarkStart w:id="45" w:name="十行业演化视图和产业链图谱的数据属于哪一类"/>
    <w:p>
      <w:pPr>
        <w:pStyle w:val="Heading2"/>
      </w:pPr>
      <w:r>
        <w:rPr>
          <w:rFonts w:hint="eastAsia"/>
        </w:rPr>
        <w:t xml:space="preserve">十、行业演化视图和产业链图谱的数据属于哪一类</w:t>
      </w:r>
    </w:p>
    <w:p>
      <w:pPr>
        <w:pStyle w:val="FirstParagraph"/>
      </w:pPr>
      <w:r>
        <w:rPr>
          <w:rFonts w:hint="eastAsia"/>
        </w:rPr>
        <w:t xml:space="preserve">这两部分当前更适合表述为“真实样本驱动的风险建模展示层”。</w:t>
      </w:r>
    </w:p>
    <w:bookmarkStart w:id="43" w:name="行业演化视图"/>
    <w:p>
      <w:pPr>
        <w:pStyle w:val="Heading3"/>
      </w:pPr>
      <w:r>
        <w:t xml:space="preserve">1. </w:t>
      </w:r>
      <w:r>
        <w:rPr>
          <w:rFonts w:hint="eastAsia"/>
        </w:rPr>
        <w:t xml:space="preserve">行业演化视图</w:t>
      </w:r>
    </w:p>
    <w:p>
      <w:pPr>
        <w:pStyle w:val="FirstParagraph"/>
      </w:pPr>
      <w:r>
        <w:rPr>
          <w:rFonts w:hint="eastAsia"/>
        </w:rPr>
        <w:t xml:space="preserve">行业演化视图中的：</w:t>
      </w:r>
    </w:p>
    <w:p>
      <w:pPr>
        <w:pStyle w:val="Compact"/>
        <w:numPr>
          <w:ilvl w:val="0"/>
          <w:numId w:val="1036"/>
        </w:numPr>
      </w:pPr>
      <w:r>
        <w:rPr>
          <w:rFonts w:hint="eastAsia"/>
        </w:rPr>
        <w:t xml:space="preserve">风险等级</w:t>
      </w:r>
    </w:p>
    <w:p>
      <w:pPr>
        <w:pStyle w:val="Compact"/>
        <w:numPr>
          <w:ilvl w:val="0"/>
          <w:numId w:val="1036"/>
        </w:numPr>
      </w:pPr>
      <w:r>
        <w:rPr>
          <w:rFonts w:hint="eastAsia"/>
        </w:rPr>
        <w:t xml:space="preserve">风险分值</w:t>
      </w:r>
    </w:p>
    <w:p>
      <w:pPr>
        <w:pStyle w:val="Compact"/>
        <w:numPr>
          <w:ilvl w:val="0"/>
          <w:numId w:val="1036"/>
        </w:numPr>
      </w:pPr>
      <w:r>
        <w:rPr>
          <w:rFonts w:hint="eastAsia"/>
        </w:rPr>
        <w:t xml:space="preserve">主压力量纲</w:t>
      </w:r>
    </w:p>
    <w:p>
      <w:pPr>
        <w:pStyle w:val="Compact"/>
        <w:numPr>
          <w:ilvl w:val="0"/>
          <w:numId w:val="1036"/>
        </w:numPr>
      </w:pPr>
      <w:r>
        <w:rPr>
          <w:rFonts w:hint="eastAsia"/>
        </w:rPr>
        <w:t xml:space="preserve">结论建议</w:t>
      </w:r>
    </w:p>
    <w:p>
      <w:pPr>
        <w:pStyle w:val="Compact"/>
        <w:numPr>
          <w:ilvl w:val="0"/>
          <w:numId w:val="1036"/>
        </w:numPr>
      </w:pPr>
      <w:r>
        <w:rPr>
          <w:rFonts w:hint="eastAsia"/>
        </w:rPr>
        <w:t xml:space="preserve">节点热度排序</w:t>
      </w:r>
    </w:p>
    <w:p>
      <w:pPr>
        <w:pStyle w:val="FirstParagraph"/>
      </w:pPr>
      <w:r>
        <w:rPr>
          <w:rFonts w:hint="eastAsia"/>
        </w:rPr>
        <w:t xml:space="preserve">目前主要来自前端维护的行业场景样本库和后端行业图谱结构，目的是把“行业风险随时间和链路变化”的逻辑表达出来，而不是直接作为统计局原表的逐字段翻译。</w:t>
      </w:r>
    </w:p>
    <w:bookmarkEnd w:id="43"/>
    <w:bookmarkStart w:id="44" w:name="产业链图谱"/>
    <w:p>
      <w:pPr>
        <w:pStyle w:val="Heading3"/>
      </w:pPr>
      <w:r>
        <w:t xml:space="preserve">2. </w:t>
      </w:r>
      <w:r>
        <w:rPr>
          <w:rFonts w:hint="eastAsia"/>
        </w:rPr>
        <w:t xml:space="preserve">产业链图谱</w:t>
      </w:r>
    </w:p>
    <w:p>
      <w:pPr>
        <w:pStyle w:val="FirstParagraph"/>
      </w:pPr>
      <w:r>
        <w:rPr>
          <w:rFonts w:hint="eastAsia"/>
        </w:rPr>
        <w:t xml:space="preserve">产业链图谱在</w:t>
      </w:r>
      <w:r>
        <w:t xml:space="preserve"> </w:t>
      </w:r>
      <w:r>
        <w:rPr>
          <w:rStyle w:val="VerbatimChar"/>
        </w:rPr>
        <w:t xml:space="preserve">get_industry_graph()</w:t>
      </w:r>
      <w:r>
        <w:t xml:space="preserve"> </w:t>
      </w:r>
      <w:r>
        <w:rPr>
          <w:rFonts w:hint="eastAsia"/>
        </w:rPr>
        <w:t xml:space="preserve">中定义。每个节点都有：</w:t>
      </w:r>
    </w:p>
    <w:p>
      <w:pPr>
        <w:pStyle w:val="Compact"/>
        <w:numPr>
          <w:ilvl w:val="0"/>
          <w:numId w:val="1037"/>
        </w:numPr>
      </w:pPr>
      <w:r>
        <w:rPr>
          <w:rStyle w:val="VerbatimChar"/>
        </w:rPr>
        <w:t xml:space="preserve">risk_level</w:t>
      </w:r>
    </w:p>
    <w:p>
      <w:pPr>
        <w:pStyle w:val="Compact"/>
        <w:numPr>
          <w:ilvl w:val="0"/>
          <w:numId w:val="1037"/>
        </w:numPr>
      </w:pPr>
      <w:r>
        <w:rPr>
          <w:rStyle w:val="VerbatimChar"/>
        </w:rPr>
        <w:t xml:space="preserve">risk_score</w:t>
      </w:r>
    </w:p>
    <w:p>
      <w:pPr>
        <w:pStyle w:val="Compact"/>
        <w:numPr>
          <w:ilvl w:val="0"/>
          <w:numId w:val="1037"/>
        </w:numPr>
      </w:pPr>
      <w:r>
        <w:rPr>
          <w:rStyle w:val="VerbatimChar"/>
        </w:rPr>
        <w:t xml:space="preserve">description</w:t>
      </w:r>
    </w:p>
    <w:p>
      <w:pPr>
        <w:pStyle w:val="Compact"/>
        <w:numPr>
          <w:ilvl w:val="0"/>
          <w:numId w:val="1037"/>
        </w:numPr>
      </w:pPr>
      <w:r>
        <w:rPr>
          <w:rStyle w:val="VerbatimChar"/>
        </w:rPr>
        <w:t xml:space="preserve">policy_focus</w:t>
      </w:r>
    </w:p>
    <w:p>
      <w:pPr>
        <w:pStyle w:val="Compact"/>
        <w:numPr>
          <w:ilvl w:val="0"/>
          <w:numId w:val="1037"/>
        </w:numPr>
      </w:pPr>
      <w:r>
        <w:rPr>
          <w:rStyle w:val="VerbatimChar"/>
        </w:rPr>
        <w:t xml:space="preserve">recommended_adjustments</w:t>
      </w:r>
    </w:p>
    <w:p>
      <w:pPr>
        <w:pStyle w:val="FirstParagraph"/>
      </w:pPr>
      <w:r>
        <w:rPr>
          <w:rFonts w:hint="eastAsia"/>
        </w:rPr>
        <w:t xml:space="preserve">这里的</w:t>
      </w:r>
      <w:r>
        <w:t xml:space="preserve"> </w:t>
      </w:r>
      <w:r>
        <w:rPr>
          <w:rStyle w:val="VerbatimChar"/>
        </w:rPr>
        <w:t xml:space="preserve">recommended_adjustments</w:t>
      </w:r>
      <w:r>
        <w:t xml:space="preserve"> </w:t>
      </w:r>
      <w:r>
        <w:rPr>
          <w:rFonts w:hint="eastAsia"/>
        </w:rPr>
        <w:t xml:space="preserve">直接和政策模拟器联动，例如：</w:t>
      </w:r>
    </w:p>
    <w:p>
      <w:pPr>
        <w:pStyle w:val="Compact"/>
        <w:numPr>
          <w:ilvl w:val="0"/>
          <w:numId w:val="1038"/>
        </w:numPr>
      </w:pPr>
      <w:r>
        <w:rPr>
          <w:rStyle w:val="VerbatimChar"/>
        </w:rPr>
        <w:t xml:space="preserve">guarantee_rate_delta</w:t>
      </w:r>
    </w:p>
    <w:p>
      <w:pPr>
        <w:pStyle w:val="Compact"/>
        <w:numPr>
          <w:ilvl w:val="0"/>
          <w:numId w:val="1038"/>
        </w:numPr>
      </w:pPr>
      <w:r>
        <w:rPr>
          <w:rStyle w:val="VerbatimChar"/>
        </w:rPr>
        <w:t xml:space="preserve">interest_offset_delta</w:t>
      </w:r>
    </w:p>
    <w:p>
      <w:pPr>
        <w:pStyle w:val="Compact"/>
        <w:numPr>
          <w:ilvl w:val="0"/>
          <w:numId w:val="1038"/>
        </w:numPr>
      </w:pPr>
      <w:r>
        <w:rPr>
          <w:rStyle w:val="VerbatimChar"/>
        </w:rPr>
        <w:t xml:space="preserve">subsidy_level_delta</w:t>
      </w:r>
    </w:p>
    <w:p>
      <w:pPr>
        <w:pStyle w:val="FirstParagraph"/>
      </w:pPr>
      <w:r>
        <w:rPr>
          <w:rFonts w:hint="eastAsia"/>
        </w:rPr>
        <w:t xml:space="preserve">因此图谱模块更接近“策略联动层”，不是单纯数据展示层。</w:t>
      </w:r>
    </w:p>
    <w:bookmarkEnd w:id="44"/>
    <w:bookmarkEnd w:id="45"/>
    <w:bookmarkStart w:id="49" w:name="十一哪些处理后结果是真实数据直接驱动哪些是代理测算或建模结果"/>
    <w:p>
      <w:pPr>
        <w:pStyle w:val="Heading2"/>
      </w:pPr>
      <w:r>
        <w:rPr>
          <w:rFonts w:hint="eastAsia"/>
        </w:rPr>
        <w:t xml:space="preserve">十一、哪些处理后结果是真实数据直接驱动，哪些是代理测算或建模结果</w:t>
      </w:r>
    </w:p>
    <w:p>
      <w:pPr>
        <w:pStyle w:val="FirstParagraph"/>
      </w:pPr>
      <w:r>
        <w:rPr>
          <w:rFonts w:hint="eastAsia"/>
        </w:rPr>
        <w:t xml:space="preserve">为了保证表述真实，必须把三类结果分清楚。</w:t>
      </w:r>
    </w:p>
    <w:bookmarkStart w:id="46" w:name="真实数据直接驱动"/>
    <w:p>
      <w:pPr>
        <w:pStyle w:val="Heading3"/>
      </w:pPr>
      <w:r>
        <w:t xml:space="preserve">1. </w:t>
      </w:r>
      <w:r>
        <w:rPr>
          <w:rFonts w:hint="eastAsia"/>
        </w:rPr>
        <w:t xml:space="preserve">真实数据直接驱动</w:t>
      </w:r>
    </w:p>
    <w:p>
      <w:pPr>
        <w:pStyle w:val="Compact"/>
        <w:numPr>
          <w:ilvl w:val="0"/>
          <w:numId w:val="1039"/>
        </w:numPr>
      </w:pPr>
      <w:r>
        <w:rPr>
          <w:rFonts w:hint="eastAsia"/>
        </w:rPr>
        <w:t xml:space="preserve">原始数据检索卡片</w:t>
      </w:r>
    </w:p>
    <w:p>
      <w:pPr>
        <w:pStyle w:val="Compact"/>
        <w:numPr>
          <w:ilvl w:val="0"/>
          <w:numId w:val="1039"/>
        </w:numPr>
      </w:pPr>
      <w:r>
        <w:rPr>
          <w:rFonts w:hint="eastAsia"/>
        </w:rPr>
        <w:t xml:space="preserve">首页筛选后的底层取数</w:t>
      </w:r>
    </w:p>
    <w:p>
      <w:pPr>
        <w:pStyle w:val="Compact"/>
        <w:numPr>
          <w:ilvl w:val="0"/>
          <w:numId w:val="1039"/>
        </w:numPr>
      </w:pPr>
      <w:r>
        <w:rPr>
          <w:rFonts w:hint="eastAsia"/>
        </w:rPr>
        <w:t xml:space="preserve">首页六个核心指标所使用的底层同比和统计记录</w:t>
      </w:r>
    </w:p>
    <w:p>
      <w:pPr>
        <w:pStyle w:val="Compact"/>
        <w:numPr>
          <w:ilvl w:val="0"/>
          <w:numId w:val="1039"/>
        </w:numPr>
      </w:pPr>
      <w:r>
        <w:rPr>
          <w:rFonts w:hint="eastAsia"/>
        </w:rPr>
        <w:t xml:space="preserve">首页六个核心指标本身的计算输入</w:t>
      </w:r>
    </w:p>
    <w:bookmarkEnd w:id="46"/>
    <w:bookmarkStart w:id="47" w:name="真实数据代理测算"/>
    <w:p>
      <w:pPr>
        <w:pStyle w:val="Heading3"/>
      </w:pPr>
      <w:r>
        <w:t xml:space="preserve">2. </w:t>
      </w:r>
      <w:r>
        <w:rPr>
          <w:rFonts w:hint="eastAsia"/>
        </w:rPr>
        <w:t xml:space="preserve">真实数据代理测算</w:t>
      </w:r>
    </w:p>
    <w:p>
      <w:pPr>
        <w:pStyle w:val="Compact"/>
        <w:numPr>
          <w:ilvl w:val="0"/>
          <w:numId w:val="1040"/>
        </w:numPr>
      </w:pPr>
      <w:r>
        <w:rPr>
          <w:rFonts w:hint="eastAsia"/>
        </w:rPr>
        <w:t xml:space="preserve">首页六个</w:t>
      </w:r>
      <w:r>
        <w:t xml:space="preserve"> KPI </w:t>
      </w:r>
      <w:r>
        <w:rPr>
          <w:rFonts w:hint="eastAsia"/>
        </w:rPr>
        <w:t xml:space="preserve">本身</w:t>
      </w:r>
    </w:p>
    <w:p>
      <w:pPr>
        <w:pStyle w:val="Compact"/>
        <w:numPr>
          <w:ilvl w:val="0"/>
          <w:numId w:val="1040"/>
        </w:numPr>
      </w:pPr>
      <w:r>
        <w:rPr>
          <w:rFonts w:hint="eastAsia"/>
        </w:rPr>
        <w:t xml:space="preserve">首页雷达图</w:t>
      </w:r>
    </w:p>
    <w:p>
      <w:pPr>
        <w:pStyle w:val="Compact"/>
        <w:numPr>
          <w:ilvl w:val="0"/>
          <w:numId w:val="1040"/>
        </w:numPr>
      </w:pPr>
      <w:r>
        <w:rPr>
          <w:rFonts w:hint="eastAsia"/>
        </w:rPr>
        <w:t xml:space="preserve">普惠小微贷款不良率的筛选态结果</w:t>
      </w:r>
    </w:p>
    <w:p>
      <w:pPr>
        <w:pStyle w:val="Compact"/>
        <w:numPr>
          <w:ilvl w:val="0"/>
          <w:numId w:val="1040"/>
        </w:numPr>
      </w:pPr>
      <w:r>
        <w:rPr>
          <w:rFonts w:hint="eastAsia"/>
        </w:rPr>
        <w:t xml:space="preserve">政策实施有效性的筛选态评分</w:t>
      </w:r>
    </w:p>
    <w:p>
      <w:pPr>
        <w:pStyle w:val="FirstParagraph"/>
      </w:pPr>
      <w:r>
        <w:rPr>
          <w:rFonts w:hint="eastAsia"/>
        </w:rPr>
        <w:t xml:space="preserve">这些结果不是原始表直接给出的，而是基于真实统计样本和规则计算得到。</w:t>
      </w:r>
    </w:p>
    <w:bookmarkEnd w:id="47"/>
    <w:bookmarkStart w:id="48" w:name="建模展示与情景推演"/>
    <w:p>
      <w:pPr>
        <w:pStyle w:val="Heading3"/>
      </w:pPr>
      <w:r>
        <w:t xml:space="preserve">3. </w:t>
      </w:r>
      <w:r>
        <w:rPr>
          <w:rFonts w:hint="eastAsia"/>
        </w:rPr>
        <w:t xml:space="preserve">建模展示与情景推演</w:t>
      </w:r>
    </w:p>
    <w:p>
      <w:pPr>
        <w:pStyle w:val="Compact"/>
        <w:numPr>
          <w:ilvl w:val="0"/>
          <w:numId w:val="1041"/>
        </w:numPr>
      </w:pPr>
      <w:r>
        <w:rPr>
          <w:rFonts w:hint="eastAsia"/>
        </w:rPr>
        <w:t xml:space="preserve">全国热力图</w:t>
      </w:r>
    </w:p>
    <w:p>
      <w:pPr>
        <w:pStyle w:val="Compact"/>
        <w:numPr>
          <w:ilvl w:val="0"/>
          <w:numId w:val="1041"/>
        </w:numPr>
      </w:pPr>
      <w:r>
        <w:rPr>
          <w:rFonts w:hint="eastAsia"/>
        </w:rPr>
        <w:t xml:space="preserve">地图脉冲预警</w:t>
      </w:r>
    </w:p>
    <w:p>
      <w:pPr>
        <w:pStyle w:val="Compact"/>
        <w:numPr>
          <w:ilvl w:val="0"/>
          <w:numId w:val="1041"/>
        </w:numPr>
      </w:pPr>
      <w:r>
        <w:rPr>
          <w:rFonts w:hint="eastAsia"/>
        </w:rPr>
        <w:t xml:space="preserve">省份画像侧栏</w:t>
      </w:r>
    </w:p>
    <w:p>
      <w:pPr>
        <w:pStyle w:val="Compact"/>
        <w:numPr>
          <w:ilvl w:val="0"/>
          <w:numId w:val="1041"/>
        </w:numPr>
      </w:pPr>
      <w:r>
        <w:rPr>
          <w:rFonts w:hint="eastAsia"/>
        </w:rPr>
        <w:t xml:space="preserve">行业演化视图</w:t>
      </w:r>
    </w:p>
    <w:p>
      <w:pPr>
        <w:pStyle w:val="Compact"/>
        <w:numPr>
          <w:ilvl w:val="0"/>
          <w:numId w:val="1041"/>
        </w:numPr>
      </w:pPr>
      <w:r>
        <w:rPr>
          <w:rFonts w:hint="eastAsia"/>
        </w:rPr>
        <w:t xml:space="preserve">产业链风险传导图谱</w:t>
      </w:r>
    </w:p>
    <w:p>
      <w:pPr>
        <w:pStyle w:val="Compact"/>
        <w:numPr>
          <w:ilvl w:val="0"/>
          <w:numId w:val="1041"/>
        </w:numPr>
      </w:pPr>
      <w:r>
        <w:t xml:space="preserve">LSTM </w:t>
      </w:r>
      <w:r>
        <w:rPr>
          <w:rFonts w:hint="eastAsia"/>
        </w:rPr>
        <w:t xml:space="preserve">演示趋势序列</w:t>
      </w:r>
    </w:p>
    <w:p>
      <w:pPr>
        <w:pStyle w:val="Compact"/>
        <w:numPr>
          <w:ilvl w:val="0"/>
          <w:numId w:val="1041"/>
        </w:numPr>
      </w:pPr>
      <w:r>
        <w:t xml:space="preserve">PSM-DID </w:t>
      </w:r>
      <w:r>
        <w:rPr>
          <w:rFonts w:hint="eastAsia"/>
        </w:rPr>
        <w:t xml:space="preserve">简化政策模拟结果</w:t>
      </w:r>
    </w:p>
    <w:p>
      <w:pPr>
        <w:pStyle w:val="FirstParagraph"/>
      </w:pPr>
      <w:r>
        <w:rPr>
          <w:rFonts w:hint="eastAsia"/>
        </w:rPr>
        <w:t xml:space="preserve">这些模块用于完整展示平台的分析闭环和决策能力，属于“真实样本基础上的模型化展示层”。</w:t>
      </w:r>
    </w:p>
    <w:bookmarkEnd w:id="48"/>
    <w:bookmarkEnd w:id="49"/>
    <w:bookmarkStart w:id="50" w:name="十二可以直接对外的结论性表达"/>
    <w:p>
      <w:pPr>
        <w:pStyle w:val="Heading2"/>
      </w:pPr>
      <w:r>
        <w:rPr>
          <w:rFonts w:hint="eastAsia"/>
        </w:rPr>
        <w:t xml:space="preserve">十二、可以直接对外的结论性表达</w:t>
      </w:r>
    </w:p>
    <w:p>
      <w:pPr>
        <w:pStyle w:val="FirstParagraph"/>
      </w:pPr>
      <w:r>
        <w:rPr>
          <w:rFonts w:hint="eastAsia"/>
        </w:rPr>
        <w:t xml:space="preserve">如果要对外简洁表达本平台的指标生成逻辑，可以概括为：</w:t>
      </w:r>
    </w:p>
    <w:p>
      <w:pPr>
        <w:pStyle w:val="BodyText"/>
      </w:pPr>
      <w:r>
        <w:rPr>
          <w:rFonts w:hint="eastAsia"/>
        </w:rPr>
        <w:t xml:space="preserve">平台首先接入广东省及部分城市的官方公开统计样本，将原始数据结构化为统一底表；然后通过省份、城市、行业和年份四维筛选，选出与当前场景最相关的</w:t>
      </w:r>
      <w:r>
        <w:t xml:space="preserve"> </w:t>
      </w:r>
      <w:r>
        <w:rPr>
          <w:rFonts w:hint="eastAsia"/>
        </w:rPr>
        <w:t xml:space="preserve">GDP、社零、存贷款、营业收入、流动资产、用电量、销售产值和增加值等真实记录；再利用统一的标准化、方向修正和加权规则，生成首页六大核心指标和雷达图；最后进一步通过区域建模、行业演化、链路传导、LSTM</w:t>
      </w:r>
      <w:r>
        <w:t xml:space="preserve"> </w:t>
      </w:r>
      <w:r>
        <w:rPr>
          <w:rFonts w:hint="eastAsia"/>
        </w:rPr>
        <w:t xml:space="preserve">趋势预测和基于</w:t>
      </w:r>
      <w:r>
        <w:t xml:space="preserve"> PSM-DID </w:t>
      </w:r>
      <w:r>
        <w:rPr>
          <w:rFonts w:hint="eastAsia"/>
        </w:rPr>
        <w:t xml:space="preserve">逻辑的政策沙盘，形成从原始数据到风险识别、再到政策建议的完整闭环。</w:t>
      </w:r>
    </w:p>
    <w:p>
      <w:pPr>
        <w:pStyle w:val="BodyText"/>
      </w:pPr>
      <w:r>
        <w:rPr>
          <w:rFonts w:hint="eastAsia"/>
        </w:rPr>
        <w:t xml:space="preserve">换言之，平台中的“处理后数据”不是凭空生成，而是按照“真实样本</w:t>
      </w:r>
      <w:r>
        <w:t xml:space="preserve"> -&gt; </w:t>
      </w:r>
      <w:r>
        <w:rPr>
          <w:rFonts w:hint="eastAsia"/>
        </w:rPr>
        <w:t xml:space="preserve">结构化筛选</w:t>
      </w:r>
      <w:r>
        <w:t xml:space="preserve"> -&gt; </w:t>
      </w:r>
      <w:r>
        <w:rPr>
          <w:rFonts w:hint="eastAsia"/>
        </w:rPr>
        <w:t xml:space="preserve">代理变量映射</w:t>
      </w:r>
      <w:r>
        <w:t xml:space="preserve"> -&gt; </w:t>
      </w:r>
      <w:r>
        <w:rPr>
          <w:rFonts w:hint="eastAsia"/>
        </w:rPr>
        <w:t xml:space="preserve">评分合成</w:t>
      </w:r>
      <w:r>
        <w:t xml:space="preserve"> -&gt; </w:t>
      </w:r>
      <w:r>
        <w:rPr>
          <w:rFonts w:hint="eastAsia"/>
        </w:rPr>
        <w:t xml:space="preserve">模型推演”的链路逐层得出。</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2026-04-20T03:47:30Z</dcterms:created>
  <dcterms:modified xsi:type="dcterms:W3CDTF">2026-04-20T03:47:30Z</dcterms:modified>
</cp:coreProperties>
</file>

<file path=docProps/custom.xml><?xml version="1.0" encoding="utf-8"?>
<Properties xmlns="http://schemas.openxmlformats.org/officeDocument/2006/custom-properties" xmlns:vt="http://schemas.openxmlformats.org/officeDocument/2006/docPropsVTypes"/>
</file>