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Oshen Vessel Alert System</w:t>
      </w:r>
    </w:p>
    <w:p w:rsidR="00000000" w:rsidDel="00000000" w:rsidP="00000000" w:rsidRDefault="00000000" w:rsidRPr="00000000" w14:paraId="00000002">
      <w:pPr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Technical Requirements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color w:val="2e75b5"/>
          <w:sz w:val="24"/>
          <w:szCs w:val="24"/>
          <w:rtl w:val="0"/>
        </w:rPr>
        <w:t xml:space="preserve">React-Based Tech Stack | PostgreSQL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48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COMP2003 Group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University of Plymouth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Client: Oshen Ltd, Plymouth 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600" w:lineRule="auto"/>
        <w:jc w:val="center"/>
        <w:rPr/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November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sdt>
      <w:sdtPr>
        <w:id w:val="14188646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1. Meeting Objectives &amp; Executive Summary</w:t>
      </w:r>
    </w:p>
    <w:p w:rsidR="00000000" w:rsidDel="00000000" w:rsidP="00000000" w:rsidRDefault="00000000" w:rsidRPr="00000000" w14:paraId="0000000C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1.1 COMP2003 Meeting 1 Requirements</w:t>
      </w:r>
    </w:p>
    <w:p w:rsidR="00000000" w:rsidDel="00000000" w:rsidP="00000000" w:rsidRDefault="00000000" w:rsidRPr="00000000" w14:paraId="0000000D">
      <w:pPr>
        <w:spacing w:after="12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document directly addresses: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75b5"/>
          <w:sz w:val="22"/>
          <w:szCs w:val="22"/>
          <w:u w:val="none"/>
          <w:shd w:fill="auto" w:val="clear"/>
          <w:vertAlign w:val="baseline"/>
          <w:rtl w:val="0"/>
        </w:rPr>
        <w:t xml:space="preserve">✓ Set list of Requirements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Prioritized with owners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75b5"/>
          <w:sz w:val="22"/>
          <w:szCs w:val="22"/>
          <w:u w:val="none"/>
          <w:shd w:fill="auto" w:val="clear"/>
          <w:vertAlign w:val="baseline"/>
          <w:rtl w:val="0"/>
        </w:rPr>
        <w:t xml:space="preserve">✓ React Tech Stack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Complete breakdown with libraries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75b5"/>
          <w:sz w:val="22"/>
          <w:szCs w:val="22"/>
          <w:u w:val="none"/>
          <w:shd w:fill="auto" w:val="clear"/>
          <w:vertAlign w:val="baseline"/>
          <w:rtl w:val="0"/>
        </w:rPr>
        <w:t xml:space="preserve">✓ PostgreSQL Database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Schema + throughput analysis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75b5"/>
          <w:sz w:val="22"/>
          <w:szCs w:val="22"/>
          <w:u w:val="none"/>
          <w:shd w:fill="auto" w:val="clear"/>
          <w:vertAlign w:val="baseline"/>
          <w:rtl w:val="0"/>
        </w:rPr>
        <w:t xml:space="preserve">✓ GitHub 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Code review + reuse strategy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75b5"/>
          <w:sz w:val="22"/>
          <w:szCs w:val="22"/>
          <w:u w:val="none"/>
          <w:shd w:fill="auto" w:val="clear"/>
          <w:vertAlign w:val="baseline"/>
          <w:rtl w:val="0"/>
        </w:rPr>
        <w:t xml:space="preserve">✓ Agile Workflow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Sprints, ceremonies, tools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75b5"/>
          <w:sz w:val="22"/>
          <w:szCs w:val="22"/>
          <w:u w:val="none"/>
          <w:shd w:fill="auto" w:val="clear"/>
          <w:vertAlign w:val="baseline"/>
          <w:rtl w:val="0"/>
        </w:rPr>
        <w:t xml:space="preserve">✓ Task Breakdown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 member with hour estimates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75b5"/>
          <w:sz w:val="22"/>
          <w:szCs w:val="22"/>
          <w:u w:val="none"/>
          <w:shd w:fill="auto" w:val="clear"/>
          <w:vertAlign w:val="baseline"/>
          <w:rtl w:val="0"/>
        </w:rPr>
        <w:t xml:space="preserve">✓ Project Layout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Architecture diagrams</w:t>
      </w:r>
    </w:p>
    <w:p w:rsidR="00000000" w:rsidDel="00000000" w:rsidP="00000000" w:rsidRDefault="00000000" w:rsidRPr="00000000" w14:paraId="00000015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(UPlym_CompSci_Project_2025_Alert_App-main) with: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Working alert evaluation logic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(alert_evaluator.py - 272 lines)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Geofence calculations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(geofence_manager.py - point-in-polygon algorithms)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Oshen API client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(oshen_api_client.py - telemetry fetching)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Background monitor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(alert_monitor.py - polls API every few minutes)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Authentication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(Flask-Login with bcrypt)</w:t>
      </w:r>
    </w:p>
    <w:p w:rsidR="00000000" w:rsidDel="00000000" w:rsidP="00000000" w:rsidRDefault="00000000" w:rsidRPr="00000000" w14:paraId="0000001B">
      <w:pPr>
        <w:spacing w:before="240" w:lineRule="auto"/>
        <w:rPr/>
      </w:pPr>
      <w:r w:rsidDel="00000000" w:rsidR="00000000" w:rsidRPr="00000000">
        <w:rPr>
          <w:b w:val="1"/>
          <w:bCs w:val="1"/>
          <w:color w:val="2e75b5"/>
          <w:rtl w:val="0"/>
        </w:rPr>
        <w:t xml:space="preserve">Our  Mission: </w:t>
      </w:r>
      <w:r w:rsidDel="00000000" w:rsidR="00000000" w:rsidRPr="00000000">
        <w:rPr>
          <w:rtl w:val="0"/>
        </w:rPr>
        <w:t xml:space="preserve">Build a React frontend + Node.js/Express backend that replicates the Flask app's functionality while adding database persistence, multi-user support, and modern GUIs. Port the Python business logic to JavaScript/TypeScript.</w:t>
      </w:r>
    </w:p>
    <w:p w:rsidR="00000000" w:rsidDel="00000000" w:rsidP="00000000" w:rsidRDefault="00000000" w:rsidRPr="00000000" w14:paraId="0000001C">
      <w:pPr>
        <w:pStyle w:val="Heading1"/>
        <w:pBdr>
          <w:bottom w:color="auto" w:space="0" w:sz="0" w:val="none"/>
        </w:pBdr>
        <w:spacing w:after="300" w:before="600" w:lineRule="auto"/>
        <w:rPr>
          <w:rFonts w:ascii="Times New Roman" w:cs="Times New Roman" w:eastAsia="Times New Roman" w:hAnsi="Times New Roman"/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e74b5"/>
          <w:sz w:val="32"/>
          <w:szCs w:val="32"/>
          <w:rtl w:val="0"/>
        </w:rPr>
        <w:t xml:space="preserve">FOUR-PERSON TEAM BREAKDOWN</w:t>
      </w:r>
    </w:p>
    <w:p w:rsidR="00000000" w:rsidDel="00000000" w:rsidP="00000000" w:rsidRDefault="00000000" w:rsidRPr="00000000" w14:paraId="0000001D">
      <w:pPr>
        <w:pStyle w:val="Heading2"/>
        <w:spacing w:after="200" w:lineRule="auto"/>
        <w:rPr>
          <w:rFonts w:ascii="Times New Roman" w:cs="Times New Roman" w:eastAsia="Times New Roman" w:hAnsi="Times New Roman"/>
          <w:b w:val="0"/>
          <w:bCs w:val="0"/>
          <w:color w:val="2e74b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e74b5"/>
          <w:sz w:val="26"/>
          <w:szCs w:val="26"/>
          <w:rtl w:val="0"/>
        </w:rPr>
        <w:t xml:space="preserve">Team Composition &amp; Role Assignments</w:t>
      </w:r>
    </w:p>
    <w:tbl>
      <w:tblPr>
        <w:tblStyle w:val="Table1"/>
        <w:tblW w:w="882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0"/>
        <w:gridCol w:w="3750"/>
        <w:gridCol w:w="1260"/>
        <w:gridCol w:w="2640"/>
        <w:tblGridChange w:id="0">
          <w:tblGrid>
            <w:gridCol w:w="1170"/>
            <w:gridCol w:w="3750"/>
            <w:gridCol w:w="126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Hours/Week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 Dev 1 (Lead)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Database design, SQLAlchemy models, migration script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~7-8 hrs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55-60 hrs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 Dev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API routes, data_manager updates, backend integration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~7-8 hrs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55-60 hrs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 Dev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Geofence editor (Leaflet), maps, dashboard UI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~7-8 hrs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55-60 hrs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 Dev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Alert builder, vessel forms, user management UI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~7-8 hrs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55-60 hrs</w:t>
            </w:r>
          </w:p>
        </w:tc>
      </w:tr>
    </w:tbl>
    <w:p w:rsidR="00000000" w:rsidDel="00000000" w:rsidP="00000000" w:rsidRDefault="00000000" w:rsidRPr="00000000" w14:paraId="00000032">
      <w:pPr>
        <w:spacing w:after="4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200" w:before="400" w:lineRule="auto"/>
        <w:rPr>
          <w:rFonts w:ascii="Times New Roman" w:cs="Times New Roman" w:eastAsia="Times New Roman" w:hAnsi="Times New Roman"/>
          <w:b w:val="0"/>
          <w:bCs w:val="0"/>
          <w:color w:val="2e74b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e74b5"/>
          <w:sz w:val="26"/>
          <w:szCs w:val="26"/>
          <w:rtl w:val="0"/>
        </w:rPr>
        <w:t xml:space="preserve">Detailed Sprint Assignments (8 Weeks Total)</w:t>
      </w:r>
    </w:p>
    <w:p w:rsidR="00000000" w:rsidDel="00000000" w:rsidP="00000000" w:rsidRDefault="00000000" w:rsidRPr="00000000" w14:paraId="00000034">
      <w:pPr>
        <w:spacing w:after="200" w:before="3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SPRINT 1 (Weeks 1-2): Database Foundation</w:t>
      </w:r>
      <w:r w:rsidDel="00000000" w:rsidR="00000000" w:rsidRPr="00000000">
        <w:rPr>
          <w:rtl w:val="0"/>
        </w:rPr>
      </w:r>
    </w:p>
    <w:tbl>
      <w:tblPr>
        <w:tblStyle w:val="Table2"/>
        <w:tblW w:w="879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20"/>
        <w:gridCol w:w="2265"/>
        <w:gridCol w:w="2265"/>
        <w:gridCol w:w="2940"/>
        <w:tblGridChange w:id="0">
          <w:tblGrid>
            <w:gridCol w:w="1320"/>
            <w:gridCol w:w="2265"/>
            <w:gridCol w:w="2265"/>
            <w:gridCol w:w="294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 Dev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• Design PostgreSQL schema• Create SQLAlchemy models• Write migration script (JSON→DB)• Test migration with sample data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schema.sql• models.py• migrate_json_to_db.py• Test report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 Dev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Update data_manager.py for DB• Create database connection pool• Add error handling• Write unit tests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Updated data_manager.py• Connection utilities• Test suite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 Dev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Study Geofencing Demo code• Research Leaflet.draw library• Create geofence editor mockup• Plan component structure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UI mockups• Component diagram• Technical plan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 Dev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Study existing Flask templates• Design alert builder form• Create vessel form mockups• Plan user management UI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UI mockups• Form specifications• User flow diagrams</w:t>
            </w:r>
          </w:p>
        </w:tc>
      </w:tr>
    </w:tbl>
    <w:p w:rsidR="00000000" w:rsidDel="00000000" w:rsidP="00000000" w:rsidRDefault="00000000" w:rsidRPr="00000000" w14:paraId="00000049">
      <w:pPr>
        <w:spacing w:after="3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before="3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SPRINT 2 (Weeks 3-4): Core GUIs &amp; Integration</w:t>
      </w:r>
      <w:r w:rsidDel="00000000" w:rsidR="00000000" w:rsidRPr="00000000">
        <w:rPr>
          <w:rtl w:val="0"/>
        </w:rPr>
      </w:r>
    </w:p>
    <w:tbl>
      <w:tblPr>
        <w:tblStyle w:val="Table3"/>
        <w:tblW w:w="852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5"/>
        <w:gridCol w:w="3240"/>
        <w:gridCol w:w="1065"/>
        <w:gridCol w:w="3030"/>
        <w:tblGridChange w:id="0">
          <w:tblGrid>
            <w:gridCol w:w="1185"/>
            <w:gridCol w:w="3240"/>
            <w:gridCol w:w="1065"/>
            <w:gridCol w:w="303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 Dev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Create API endpoints for geofences• Create API for alert rules• Integrate with alert_evaluator.py• Test alert triggering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/api/geofences routes• /api/alerts routes• Integration tests• API documentation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 Dev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Create vessel management API• Add user CRUD operations• Implement authentication• Write integration tests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/api/vessels routes• /api/users routes• Auth middleware• Test suite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 Dev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Build geofence editor page• Implement Leaflet drawing• Add vertex editing• Connect to backend API• Test on mobile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geofence_editor.html• geofence_editor.js• Mobile-tested UI• User guide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 Dev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Build alert builder form• Create vessel add/edit forms• Add form validation• Connect to backend• Test workflows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alert_builder.html• vessel_form.html• Form validation JS• Test scenarios</w:t>
            </w:r>
          </w:p>
        </w:tc>
      </w:tr>
    </w:tbl>
    <w:p w:rsidR="00000000" w:rsidDel="00000000" w:rsidP="00000000" w:rsidRDefault="00000000" w:rsidRPr="00000000" w14:paraId="0000005F">
      <w:pPr>
        <w:spacing w:after="3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before="3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SPRINT 3 (Weeks 5-6): Multi-User &amp; Dashboard</w:t>
      </w:r>
      <w:r w:rsidDel="00000000" w:rsidR="00000000" w:rsidRPr="00000000">
        <w:rPr>
          <w:rtl w:val="0"/>
        </w:rPr>
      </w:r>
    </w:p>
    <w:tbl>
      <w:tblPr>
        <w:tblStyle w:val="Table4"/>
        <w:tblW w:w="895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15"/>
        <w:gridCol w:w="4230"/>
        <w:gridCol w:w="1395"/>
        <w:gridCol w:w="1815"/>
        <w:tblGridChange w:id="0">
          <w:tblGrid>
            <w:gridCol w:w="1515"/>
            <w:gridCol w:w="4230"/>
            <w:gridCol w:w="1395"/>
            <w:gridCol w:w="1815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 Dev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Implement supervisor assignment• Add pager ID management• Configure Pagem API integration• Test alert notifications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Supervisor system• Pagem integration• Notification tests• Documentation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 Dev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Add user registration• Implement role-based access• Create user profile endpoints• Write security tests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Registration flow• RBAC system• Profile API• Security audit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 Dev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Build overview dashboard• Show all vessels on map• Add alert status indicators• Optimize for performance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overview.html• Dashboard JS• Performance report• User guide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 Dev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Build user management page• Create registration form• Add profile editing• Implement permissions UI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user_management.html• Registration forms• Profile UI• Admin controls</w:t>
            </w:r>
          </w:p>
        </w:tc>
      </w:tr>
    </w:tbl>
    <w:p w:rsidR="00000000" w:rsidDel="00000000" w:rsidP="00000000" w:rsidRDefault="00000000" w:rsidRPr="00000000" w14:paraId="00000075">
      <w:pPr>
        <w:spacing w:after="3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before="3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SPRINT 4 (Weeks 7-8): Testing &amp; Deployment</w:t>
      </w:r>
      <w:r w:rsidDel="00000000" w:rsidR="00000000" w:rsidRPr="00000000">
        <w:rPr>
          <w:rtl w:val="0"/>
        </w:rPr>
      </w:r>
    </w:p>
    <w:tbl>
      <w:tblPr>
        <w:tblStyle w:val="Table5"/>
        <w:tblW w:w="856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0"/>
        <w:gridCol w:w="3300"/>
        <w:gridCol w:w="1185"/>
        <w:gridCol w:w="2910"/>
        <w:tblGridChange w:id="0">
          <w:tblGrid>
            <w:gridCol w:w="1170"/>
            <w:gridCol w:w="3300"/>
            <w:gridCol w:w="1185"/>
            <w:gridCol w:w="291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 Dev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End-to-end testing• Performance optimization• Database indexing• Deployment setup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Test suite• Performance report• Deployment guide• Production config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 Dev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API documentation• Security hardening• Bug fixes• Monitor setup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API docs• Security checklist• Bug fix log• Monitoring config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 Dev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Cross-browser testing• Mobile responsiveness• Accessibility audit• UI polish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Test report• Mobile guide• A11y report• Final UI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 Dev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User documentation• Training materials• Demo video• Final QA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• User manual• Training docs• Demo video• QA report</w:t>
            </w:r>
          </w:p>
        </w:tc>
      </w:tr>
    </w:tbl>
    <w:p w:rsidR="00000000" w:rsidDel="00000000" w:rsidP="00000000" w:rsidRDefault="00000000" w:rsidRPr="00000000" w14:paraId="0000008B">
      <w:pPr>
        <w:spacing w:after="6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200" w:before="400" w:lineRule="auto"/>
        <w:rPr>
          <w:rFonts w:ascii="Times New Roman" w:cs="Times New Roman" w:eastAsia="Times New Roman" w:hAnsi="Times New Roman"/>
          <w:b w:val="0"/>
          <w:bCs w:val="0"/>
          <w:color w:val="2e74b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e74b5"/>
          <w:sz w:val="26"/>
          <w:szCs w:val="26"/>
          <w:rtl w:val="0"/>
        </w:rPr>
        <w:t xml:space="preserve">Total Hours Summary</w:t>
      </w:r>
    </w:p>
    <w:tbl>
      <w:tblPr>
        <w:tblStyle w:val="Table6"/>
        <w:tblW w:w="948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65"/>
        <w:gridCol w:w="1695"/>
        <w:gridCol w:w="1380"/>
        <w:gridCol w:w="1440"/>
        <w:gridCol w:w="1275"/>
        <w:gridCol w:w="2025"/>
        <w:tblGridChange w:id="0">
          <w:tblGrid>
            <w:gridCol w:w="1665"/>
            <w:gridCol w:w="1695"/>
            <w:gridCol w:w="1380"/>
            <w:gridCol w:w="1440"/>
            <w:gridCol w:w="1275"/>
            <w:gridCol w:w="2025"/>
          </w:tblGrid>
        </w:tblGridChange>
      </w:tblGrid>
      <w:tr>
        <w:trPr>
          <w:cantSplit w:val="0"/>
          <w:trHeight w:val="699.9609375" w:hRule="atLeast"/>
          <w:tblHeader w:val="0"/>
        </w:trPr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 Dev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115h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 Dev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95h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 Dev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110h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 Dev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100h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95h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145h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420h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8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pBdr>
          <w:bottom w:color="auto" w:space="0" w:sz="0" w:val="none"/>
        </w:pBdr>
        <w:spacing w:after="300" w:lineRule="auto"/>
        <w:rPr>
          <w:rFonts w:ascii="Times New Roman" w:cs="Times New Roman" w:eastAsia="Times New Roman" w:hAnsi="Times New Roman"/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e74b5"/>
          <w:sz w:val="32"/>
          <w:szCs w:val="32"/>
          <w:rtl w:val="0"/>
        </w:rPr>
        <w:t xml:space="preserve">1.1 RANKED REQUIREMENTS LIST</w:t>
      </w:r>
    </w:p>
    <w:p w:rsidR="00000000" w:rsidDel="00000000" w:rsidP="00000000" w:rsidRDefault="00000000" w:rsidRPr="00000000" w14:paraId="000000B4">
      <w:pPr>
        <w:spacing w:after="4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requirements ranked by priority: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rtl w:val="0"/>
        </w:rPr>
        <w:t xml:space="preserve">P0 (Critical)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rtl w:val="0"/>
        </w:rPr>
        <w:t xml:space="preserve">P1 (High)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c000"/>
          <w:rtl w:val="0"/>
        </w:rPr>
        <w:t xml:space="preserve">P2 (Medium)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0" w:before="4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24"/>
          <w:szCs w:val="24"/>
          <w:rtl w:val="0"/>
        </w:rPr>
        <w:t xml:space="preserve">P0 - CRITICAL REQUIREMENTS (Must Have for MVP)</w:t>
      </w:r>
      <w:r w:rsidDel="00000000" w:rsidR="00000000" w:rsidRPr="00000000">
        <w:rPr>
          <w:rtl w:val="0"/>
        </w:rPr>
      </w:r>
    </w:p>
    <w:tbl>
      <w:tblPr>
        <w:tblStyle w:val="Table7"/>
        <w:tblW w:w="10425.0" w:type="dxa"/>
        <w:jc w:val="left"/>
        <w:tblInd w:w="-420.0" w:type="dxa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5"/>
        <w:gridCol w:w="2925"/>
        <w:gridCol w:w="1575"/>
        <w:gridCol w:w="1125"/>
        <w:gridCol w:w="4035"/>
        <w:tblGridChange w:id="0">
          <w:tblGrid>
            <w:gridCol w:w="765"/>
            <w:gridCol w:w="2925"/>
            <w:gridCol w:w="1575"/>
            <w:gridCol w:w="1125"/>
            <w:gridCol w:w="4035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0000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PostgreSQL Database MigrationMigrate from JSON file storage to PostgreSQL with SQLAlchemy ORM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Backend Dev 1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JSON file doesn't scale, blocks concurrent access, error-prone. Everything else depends on this.</w:t>
            </w:r>
          </w:p>
        </w:tc>
      </w:tr>
      <w:tr>
        <w:trPr>
          <w:cantSplit w:val="0"/>
          <w:tblHeader w:val="0"/>
        </w:trPr>
        <w:tc>
          <w:tcPr>
            <w:shd w:fill="c0000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Interactive Geofence EditorClick-to-draw interface using Leaflet.draw for keep-in zones, keep-out zones, and exclusion points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Frontend Dev 1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Non-technical users cannot edit JSON coordinates. Critical UX improvement for daily operations.</w:t>
            </w:r>
          </w:p>
        </w:tc>
      </w:tr>
      <w:tr>
        <w:trPr>
          <w:cantSplit w:val="0"/>
          <w:tblHeader w:val="0"/>
        </w:trPr>
        <w:tc>
          <w:tcPr>
            <w:shd w:fill="c0000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Alert Rule Builder GUIForm-based interface to create alerts with variable selection, comparator, threshold, and message count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Frontend Dev 2 + Backend Dev 1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Creating alerts via JSON is too technical. Essential for supervisors to configure monitoring.</w:t>
            </w:r>
          </w:p>
        </w:tc>
      </w:tr>
      <w:tr>
        <w:trPr>
          <w:cantSplit w:val="0"/>
          <w:tblHeader w:val="0"/>
        </w:trPr>
        <w:tc>
          <w:tcPr>
            <w:shd w:fill="c0000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Vessel Management InterfaceGUI to add, edit, and delete C-Star vessels with IMEI, name, and supervisor assignment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Frontend Dev 2 + Backend Dev 2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Cannot add new vessels without editing JSON. Blocks onboarding of new C-Stars.</w:t>
            </w:r>
          </w:p>
        </w:tc>
      </w:tr>
      <w:tr>
        <w:trPr>
          <w:cantSplit w:val="0"/>
          <w:tblHeader w:val="0"/>
        </w:trPr>
        <w:tc>
          <w:tcPr>
            <w:shd w:fill="c0000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Multi-User SystemUser registration, authentication, pager ID assignment, and role-based access control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Backend Dev 2 + Frontend Dev 2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Need multiple supervisors with different pager IDs. Single hardcoded user won't scale.</w:t>
            </w:r>
          </w:p>
        </w:tc>
      </w:tr>
      <w:tr>
        <w:trPr>
          <w:cantSplit w:val="0"/>
          <w:tblHeader w:val="0"/>
        </w:trPr>
        <w:tc>
          <w:tcPr>
            <w:shd w:fill="c0000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All-Vessels DashboardOverview page showing all C-Stars with alert status, location, and key metrics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Frontend Dev 1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Hard to see which vessels have issues. Essential for fleet monitoring.</w:t>
            </w:r>
          </w:p>
        </w:tc>
      </w:tr>
      <w:tr>
        <w:trPr>
          <w:cantSplit w:val="0"/>
          <w:tblHeader w:val="0"/>
        </w:trPr>
        <w:tc>
          <w:tcPr>
            <w:shd w:fill="c0000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Alert Enable/Disable UIClear UI to show which alerts are enabled/disabled with toggle switches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Frontend Dev 2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Cannot easily see which alerts are active. Critical for troubleshooting.</w:t>
            </w:r>
          </w:p>
        </w:tc>
      </w:tr>
      <w:tr>
        <w:trPr>
          <w:cantSplit w:val="0"/>
          <w:tblHeader w:val="0"/>
        </w:trPr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7 Critical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4 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240h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MVP Ready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4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before="4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4"/>
          <w:szCs w:val="24"/>
          <w:rtl w:val="0"/>
        </w:rPr>
        <w:t xml:space="preserve">P1 - HIGH PRIORITY (Post-MVP Enhancements)</w:t>
      </w:r>
      <w:r w:rsidDel="00000000" w:rsidR="00000000" w:rsidRPr="00000000">
        <w:rPr>
          <w:rtl w:val="0"/>
        </w:rPr>
      </w:r>
    </w:p>
    <w:tbl>
      <w:tblPr>
        <w:tblStyle w:val="Table8"/>
        <w:tblW w:w="10470.0" w:type="dxa"/>
        <w:jc w:val="left"/>
        <w:tblInd w:w="-420.0" w:type="dxa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5"/>
        <w:gridCol w:w="2190"/>
        <w:gridCol w:w="1110"/>
        <w:gridCol w:w="2250"/>
        <w:gridCol w:w="4155"/>
        <w:tblGridChange w:id="0">
          <w:tblGrid>
            <w:gridCol w:w="765"/>
            <w:gridCol w:w="2190"/>
            <w:gridCol w:w="1110"/>
            <w:gridCol w:w="2250"/>
            <w:gridCol w:w="4155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Business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Configuration TemplatesCopy alert rules and geofences from one vessel to another with one click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Backend Dev 1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Saves hours when deploying new vessels in familiar areas. Reduces setup time from 2 hours to 5 minutes.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Compound Alert LogicCreate alerts with AND/OR conditions combining multiple criteria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Backend Dev 1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Reduces false positives. Example: Alert only if (temp &gt; 30°C AND wind &gt; 20 knots).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Auto-Setup DetectionNotify when vessel appears after long pause, prompt for alert configuration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Backend Dev 2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Prevents forgotten configurations. Safety improvement for emergency deployments.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Alert History &amp; AnalyticsView historical alerts, trends, and patterns with charts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Full-Stack (Backend Dev 2 + Frontend Dev 1)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Helps identify recurring issues and optimize alert thresholds.</w:t>
            </w:r>
          </w:p>
        </w:tc>
      </w:tr>
      <w:tr>
        <w:trPr>
          <w:cantSplit w:val="0"/>
          <w:tblHeader w:val="0"/>
        </w:trPr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4 High Priority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3 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Enhanced UX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4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0" w:before="4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c000"/>
          <w:sz w:val="24"/>
          <w:szCs w:val="24"/>
          <w:rtl w:val="0"/>
        </w:rPr>
        <w:t xml:space="preserve">P2 - MEDIUM PRIORITY (Future Enhancements)</w:t>
      </w:r>
      <w:r w:rsidDel="00000000" w:rsidR="00000000" w:rsidRPr="00000000">
        <w:rPr>
          <w:rtl w:val="0"/>
        </w:rPr>
      </w:r>
    </w:p>
    <w:tbl>
      <w:tblPr>
        <w:tblStyle w:val="Table9"/>
        <w:tblW w:w="10215.0" w:type="dxa"/>
        <w:jc w:val="left"/>
        <w:tblInd w:w="-345.0" w:type="dxa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0"/>
        <w:gridCol w:w="3270"/>
        <w:gridCol w:w="1440"/>
        <w:gridCol w:w="885"/>
        <w:gridCol w:w="3930"/>
        <w:tblGridChange w:id="0">
          <w:tblGrid>
            <w:gridCol w:w="690"/>
            <w:gridCol w:w="3270"/>
            <w:gridCol w:w="1440"/>
            <w:gridCol w:w="885"/>
            <w:gridCol w:w="393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Future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GIS Land Boundary IntegrationAuto-exclude land from geofences using GIS data (e.g., 5-mile shore buffer)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Backend Dev 1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Saves time drawing geofences around coastlines. Nice-to-have automation.</w:t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Advanced Map LayersAdd weather overlays, ocean currents, and depth contours to maps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Frontend Dev 1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Enhanced situational awareness for supervisors. Useful for planning.</w:t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Mobile App VersionNative iOS/Android app for on-the-go monitoring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External Team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Better mobile experience, but web app already mobile-compatible. Can defer.</w:t>
            </w:r>
          </w:p>
        </w:tc>
      </w:tr>
      <w:tr>
        <w:trPr>
          <w:cantSplit w:val="0"/>
          <w:tblHeader w:val="0"/>
        </w:trPr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3 Medium Priority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Future Consideration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260h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4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200" w:before="400" w:lineRule="auto"/>
        <w:rPr>
          <w:rFonts w:ascii="Times New Roman" w:cs="Times New Roman" w:eastAsia="Times New Roman" w:hAnsi="Times New Roman"/>
          <w:b w:val="0"/>
          <w:bCs w:val="0"/>
          <w:color w:val="2e74b5"/>
          <w:sz w:val="26"/>
          <w:szCs w:val="26"/>
        </w:rPr>
      </w:pPr>
      <w:bookmarkStart w:colFirst="0" w:colLast="0" w:name="_yvk2219o6df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e74b5"/>
          <w:sz w:val="26"/>
          <w:szCs w:val="26"/>
          <w:rtl w:val="0"/>
        </w:rPr>
        <w:t xml:space="preserve">Requirements Capacity Analysis</w:t>
      </w:r>
    </w:p>
    <w:tbl>
      <w:tblPr>
        <w:tblStyle w:val="Table10"/>
        <w:tblW w:w="978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5"/>
        <w:gridCol w:w="1185"/>
        <w:gridCol w:w="1740"/>
        <w:gridCol w:w="2070"/>
        <w:gridCol w:w="3300"/>
        <w:tblGridChange w:id="0">
          <w:tblGrid>
            <w:gridCol w:w="1485"/>
            <w:gridCol w:w="1185"/>
            <w:gridCol w:w="1740"/>
            <w:gridCol w:w="2070"/>
            <w:gridCol w:w="330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0000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P0 (Critical)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aa00"/>
                <w:sz w:val="20"/>
                <w:szCs w:val="20"/>
                <w:rtl w:val="0"/>
              </w:rPr>
              <w:t xml:space="preserve">✓ FITS IN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 people × 8 weeks × 7-8 hrs/week = 224-256 hours available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P1 (High)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9900"/>
                <w:sz w:val="20"/>
                <w:szCs w:val="20"/>
                <w:rtl w:val="0"/>
              </w:rPr>
              <w:t xml:space="preserve">STRETCH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Include if ahead of schedule or extend timeline</w:t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P2 (Medium)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260h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Future enhancement after MVP deployment</w:t>
            </w:r>
          </w:p>
        </w:tc>
      </w:tr>
      <w:tr>
        <w:trPr>
          <w:cantSplit w:val="0"/>
          <w:tblHeader w:val="0"/>
        </w:trPr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600h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MVP + 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0"/>
              </w:rPr>
              <w:t xml:space="preserve">Focus on P0 for guaranteed success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8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rPr/>
      </w:pPr>
      <w:r w:rsidDel="00000000" w:rsidR="00000000" w:rsidRPr="00000000">
        <w:rPr>
          <w:rtl w:val="0"/>
        </w:rPr>
        <w:t xml:space="preserve">2. React-Based Technology Stack</w:t>
      </w:r>
    </w:p>
    <w:p w:rsidR="00000000" w:rsidDel="00000000" w:rsidP="00000000" w:rsidRDefault="00000000" w:rsidRPr="00000000" w14:paraId="0000013C">
      <w:pPr>
        <w:spacing w:after="24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Complete breakdown for Oshen ecosystem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r w:rsidDel="00000000" w:rsidR="00000000" w:rsidRPr="00000000">
        <w:rPr>
          <w:rtl w:val="0"/>
        </w:rPr>
        <w:t xml:space="preserve">2.1 Frontend Stack</w:t>
      </w:r>
    </w:p>
    <w:tbl>
      <w:tblPr>
        <w:tblStyle w:val="Table11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3200"/>
        <w:tblGridChange w:id="0">
          <w:tblGrid>
            <w:gridCol w:w="2200"/>
            <w:gridCol w:w="300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f4e78" w:val="clea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f4e78" w:val="clea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f4e78" w:val="clea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Core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React 18.3+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Latest stable, Hooks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TypeScript 5.x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Type safety, recommended but not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Build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Vite 5.x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Fast HMR, modern bundler (faster than CRA)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React Router v6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Client-side routing, protected routes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Context API + useReducer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Built-in React, no extra deps (Zustand if complex)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HTTP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Axios 1.x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REST API calls, interceptors for auth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React Hook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Performant, minimal re-renders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TypeScript-first schema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UI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Tailwind CSS 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Utility-first CSS, mobile-responsive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Component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shadcn/ui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Copy-paste components, not a dependency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Leaflet 1.9+ with React-Leaflet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Map display + vessel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Geofence Drawing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Leaflet.draw + Leaflet.editable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Interactive polygon/circle drawing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Lucide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Modern icon set, tree-shakeable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Date/Time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date-fns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Lightweight date utilities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React Hot Toast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notifications for actions/errors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pStyle w:val="Heading2"/>
        <w:rPr/>
      </w:pPr>
      <w:r w:rsidDel="00000000" w:rsidR="00000000" w:rsidRPr="00000000">
        <w:rPr>
          <w:rtl w:val="0"/>
        </w:rPr>
        <w:t xml:space="preserve">2.2 Backend Stack</w:t>
      </w:r>
    </w:p>
    <w:tbl>
      <w:tblPr>
        <w:tblStyle w:val="Table12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3200"/>
        <w:tblGridChange w:id="0">
          <w:tblGrid>
            <w:gridCol w:w="2200"/>
            <w:gridCol w:w="300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f4e78" w:val="clea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f4e78" w:val="clea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f4e78" w:val="clea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Node.js 20 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Latest stable LTS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Web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Express.js 4.x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RESTful API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PostgreSQL 15+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Relational database with JSON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Prisma 5.x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Type-safe queries, migrations, excellent DX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JWT + 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Token-based auth, password hashing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API request/response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Background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node-cron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Scheduled telemetry polling (replaces alert_monitor.py)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HTTP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Axios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Calls to Oshen API and Pagem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Environment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dotenv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Environment variables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Winston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Application logging (replaces Python logging)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cors 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Cross-origin requests (React dev ↔ Express)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helmet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HTTP security headers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2.3 Deployment &amp; DevOps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Railway.app or Heroku (free tier available, PostgreSQL included)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 for automated testing and deployment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Railway/Heroku built-in logs + metrics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Railway PostgreSQL addon or Heroku Postgres</w:t>
      </w:r>
    </w:p>
    <w:p w:rsidR="00000000" w:rsidDel="00000000" w:rsidP="00000000" w:rsidRDefault="00000000" w:rsidRPr="00000000" w14:paraId="0000019B">
      <w:pPr>
        <w:pStyle w:val="Heading1"/>
        <w:rPr/>
      </w:pPr>
      <w:r w:rsidDel="00000000" w:rsidR="00000000" w:rsidRPr="00000000">
        <w:rPr>
          <w:rtl w:val="0"/>
        </w:rPr>
        <w:t xml:space="preserve">3. PostgreSQL Database Architecture</w:t>
      </w:r>
    </w:p>
    <w:p w:rsidR="00000000" w:rsidDel="00000000" w:rsidP="00000000" w:rsidRDefault="00000000" w:rsidRPr="00000000" w14:paraId="0000019C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3.1 Complete Schema Design</w:t>
      </w:r>
    </w:p>
    <w:p w:rsidR="00000000" w:rsidDel="00000000" w:rsidP="00000000" w:rsidRDefault="00000000" w:rsidRPr="00000000" w14:paraId="0000019D">
      <w:pPr>
        <w:pStyle w:val="Heading3"/>
        <w:spacing w:before="240" w:lineRule="auto"/>
        <w:rPr/>
      </w:pPr>
      <w:r w:rsidDel="00000000" w:rsidR="00000000" w:rsidRPr="00000000">
        <w:rPr>
          <w:rtl w:val="0"/>
        </w:rPr>
        <w:t xml:space="preserve">Core Tables</w:t>
      </w:r>
    </w:p>
    <w:p w:rsidR="00000000" w:rsidDel="00000000" w:rsidP="00000000" w:rsidRDefault="00000000" w:rsidRPr="00000000" w14:paraId="0000019E">
      <w:pPr>
        <w:spacing w:after="120" w:before="18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1. users</w:t>
      </w:r>
      <w:r w:rsidDel="00000000" w:rsidR="00000000" w:rsidRPr="00000000">
        <w:rPr>
          <w:rtl w:val="0"/>
        </w:rPr>
      </w:r>
    </w:p>
    <w:tbl>
      <w:tblPr>
        <w:tblStyle w:val="Table13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1000"/>
        <w:gridCol w:w="4000"/>
        <w:tblGridChange w:id="0">
          <w:tblGrid>
            <w:gridCol w:w="1800"/>
            <w:gridCol w:w="1600"/>
            <w:gridCol w:w="10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f4e78" w:val="clea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f4e78" w:val="clea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f4e78" w:val="clea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Null?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f4e78" w:val="clea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Unique username, UNIQUE constraint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 address, UNIQUE constraint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Bcrypt hashed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pager_id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Pagem app ID for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'admin' or 'supervisor'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after="120" w:before="36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2. vessels</w:t>
      </w:r>
      <w:r w:rsidDel="00000000" w:rsidR="00000000" w:rsidRPr="00000000">
        <w:rPr>
          <w:rtl w:val="0"/>
        </w:rPr>
      </w:r>
    </w:p>
    <w:tbl>
      <w:tblPr>
        <w:tblStyle w:val="Table14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000"/>
        <w:gridCol w:w="3800"/>
        <w:tblGridChange w:id="0">
          <w:tblGrid>
            <w:gridCol w:w="2000"/>
            <w:gridCol w:w="1600"/>
            <w:gridCol w:w="1000"/>
            <w:gridCol w:w="3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f4e78" w:val="clea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f4e78" w:val="clea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f4e78" w:val="clea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Null?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f4e78" w:val="clea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Vessel name (e.g., 'PC14')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UNIQUE, satellite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at_sea_status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DEFAULT TRUE, active monitoring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primary_supervisor_id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secondary_supervisor_id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FK → 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latest_position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{latitude, longitude, timestamp}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spacing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Additional Tables: </w:t>
      </w:r>
      <w:r w:rsidDel="00000000" w:rsidR="00000000" w:rsidRPr="00000000">
        <w:rPr>
          <w:rtl w:val="0"/>
        </w:rPr>
        <w:t xml:space="preserve">geofences, alert_rules, alert_history, telemetry, message_types. Full Prisma schema in repository.</w:t>
      </w:r>
    </w:p>
    <w:p w:rsidR="00000000" w:rsidDel="00000000" w:rsidP="00000000" w:rsidRDefault="00000000" w:rsidRPr="00000000" w14:paraId="000001E1">
      <w:pPr>
        <w:pStyle w:val="Heading2"/>
        <w:rPr/>
      </w:pPr>
      <w:r w:rsidDel="00000000" w:rsidR="00000000" w:rsidRPr="00000000">
        <w:rPr>
          <w:rtl w:val="0"/>
        </w:rPr>
        <w:t xml:space="preserve">3.2 Database Throughput Analysis</w:t>
      </w:r>
    </w:p>
    <w:p w:rsidR="00000000" w:rsidDel="00000000" w:rsidP="00000000" w:rsidRDefault="00000000" w:rsidRPr="00000000" w14:paraId="000001E2">
      <w:pPr>
        <w:spacing w:after="24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flow estimation for system sizing:</w:t>
      </w:r>
      <w:r w:rsidDel="00000000" w:rsidR="00000000" w:rsidRPr="00000000">
        <w:rPr>
          <w:rtl w:val="0"/>
        </w:rPr>
      </w:r>
    </w:p>
    <w:tbl>
      <w:tblPr>
        <w:tblStyle w:val="Table15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2000"/>
        <w:gridCol w:w="2000"/>
        <w:tblGridChange w:id="0">
          <w:tblGrid>
            <w:gridCol w:w="2400"/>
            <w:gridCol w:w="200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f4e78" w:val="clea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f4e78" w:val="clea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f4e78" w:val="clea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Data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f4e78" w:val="clea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Telemetry polling (Oshen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Every 5 mins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~2KB per vessel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288 calls/day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 telemetry poll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In-memory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 INSERT (if triggered)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Variable (~10/day)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~500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dashboard 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~50 per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~10KB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9f9f9" w:val="clea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Telemetry storage (historical)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 poll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28MB/month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Estimated Total Throughput: </w:t>
      </w:r>
      <w:r w:rsidDel="00000000" w:rsidR="00000000" w:rsidRPr="00000000">
        <w:rPr>
          <w:rtl w:val="0"/>
        </w:rPr>
        <w:t xml:space="preserve">~1MB/day for 10 vessels = 30MB/month. PostgreSQL free tier (Railway/Heroku) provides 1GB storage, sufficient for 30+ months of data.</w:t>
      </w:r>
    </w:p>
    <w:p w:rsidR="00000000" w:rsidDel="00000000" w:rsidP="00000000" w:rsidRDefault="00000000" w:rsidRPr="00000000" w14:paraId="000001FC">
      <w:pPr>
        <w:spacing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Performance Optimizations: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vessel_id in alert_history and telemetry tables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timestamp columns for time-range queries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connection pooling (built into Prisma)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Archive old telemetry data (&gt;90 days) to S3 if needed</w:t>
      </w:r>
    </w:p>
    <w:p w:rsidR="00000000" w:rsidDel="00000000" w:rsidP="00000000" w:rsidRDefault="00000000" w:rsidRPr="00000000" w14:paraId="00000201">
      <w:pPr>
        <w:pStyle w:val="Heading1"/>
        <w:rPr/>
      </w:pPr>
      <w:r w:rsidDel="00000000" w:rsidR="00000000" w:rsidRPr="00000000">
        <w:rPr>
          <w:rtl w:val="0"/>
        </w:rPr>
        <w:t xml:space="preserve">4. System Architecture</w:t>
      </w:r>
    </w:p>
    <w:p w:rsidR="00000000" w:rsidDel="00000000" w:rsidP="00000000" w:rsidRDefault="00000000" w:rsidRPr="00000000" w14:paraId="00000202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4.1Architecture Diagram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20" w:before="1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┌─────────────────────────────────────────────────────────────┐│                    OSHEN           VESSEL ALERT SYSTEM                 │└─────────────────────────────────────────────────────────────┘┌─────────────────┐                    ┌──────────────────────┐│   React App     │&lt;─── HTTP/REST ───&gt;│   Express Backend    ││   (Frontend)    │                    │    (Node.js 20)      ││                 │                    │                      ││  - Dashboard    │                    │ - REST API           ││  - Geofence UI  │                    │ - Auth (JWT)         ││  - Alert Config │                    │ - Alert Logic        ││  - User Mgmt    │                    │ - Background Jobs    │└─────────────────┘                    └──────────────────────┘                                                │                                                │ Prisma ORM                                                ↓                                       ┌──────────────────────┐                                       │   PostgreSQL DB      │                                       │                      │                                       │ - users              │                                       │ - vessels            │                                       │ - alert_rules        │                                       │ - geofences          │                                       │ - telemetry          │                                       └──────────────────────┘┌─────────────────────────────────────────────────────────────┐│                    EXTERNAL INTEGRATIONS                     │└─────────────────────────────────────────────────────────────┘        ┌──────────────┐              ┌──────────────┐        │  Oshen API   │              │  Pagem API   │        │              │              │              │        │ Telemetry →  │              │ ← Alerts     │        └──────────────┘              └──────────────┘                ↑                              ↑                │                              │                └────── node-cron ─────────────┘                       (Background Jobs)                    Every 5 minutes polling</w:t>
      </w:r>
    </w:p>
    <w:p w:rsidR="00000000" w:rsidDel="00000000" w:rsidP="00000000" w:rsidRDefault="00000000" w:rsidRPr="00000000" w14:paraId="00000214">
      <w:pPr>
        <w:pStyle w:val="Heading1"/>
        <w:rPr/>
      </w:pPr>
      <w:r w:rsidDel="00000000" w:rsidR="00000000" w:rsidRPr="00000000">
        <w:rPr>
          <w:rtl w:val="0"/>
        </w:rPr>
        <w:t xml:space="preserve">END OF DOCUMENT</w:t>
      </w:r>
    </w:p>
    <w:p w:rsidR="00000000" w:rsidDel="00000000" w:rsidP="00000000" w:rsidRDefault="00000000" w:rsidRPr="00000000" w14:paraId="00000215">
      <w:pPr>
        <w:spacing w:before="360" w:lineRule="auto"/>
        <w:jc w:val="center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6">
    <w:pPr>
      <w:jc w:val="center"/>
      <w:rPr/>
    </w:pPr>
    <w:r w:rsidDel="00000000" w:rsidR="00000000" w:rsidRPr="00000000">
      <w:rPr>
        <w:color w:val="666666"/>
        <w:sz w:val="18"/>
        <w:szCs w:val="18"/>
        <w:rtl w:val="0"/>
      </w:rPr>
      <w:t xml:space="preserve">Oshen Vessel Alert System - Technical Requirements | 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f4e78" w:space="0" w:sz="12" w:val="single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5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546a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95959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60.0" w:type="dxa"/>
        <w:left w:w="120.0" w:type="dxa"/>
        <w:bottom w:w="60.0" w:type="dxa"/>
        <w:right w:w="12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60.0" w:type="dxa"/>
        <w:left w:w="120.0" w:type="dxa"/>
        <w:bottom w:w="60.0" w:type="dxa"/>
        <w:right w:w="12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60.0" w:type="dxa"/>
        <w:left w:w="120.0" w:type="dxa"/>
        <w:bottom w:w="60.0" w:type="dxa"/>
        <w:right w:w="12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60.0" w:type="dxa"/>
        <w:left w:w="120.0" w:type="dxa"/>
        <w:bottom w:w="60.0" w:type="dxa"/>
        <w:right w:w="12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60.0" w:type="dxa"/>
        <w:left w:w="120.0" w:type="dxa"/>
        <w:bottom w:w="6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