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4375" w14:textId="515A1388" w:rsidR="00D953A0" w:rsidRPr="00D953A0" w:rsidRDefault="00D953A0" w:rsidP="00D953A0">
      <w:pPr>
        <w:rPr>
          <w:b/>
          <w:bCs/>
        </w:rPr>
      </w:pPr>
      <w:r>
        <w:rPr>
          <w:b/>
          <w:bCs/>
        </w:rPr>
        <w:t xml:space="preserve">Section 5 - </w:t>
      </w:r>
      <w:r w:rsidRPr="00D953A0">
        <w:rPr>
          <w:b/>
          <w:bCs/>
        </w:rPr>
        <w:t>Unit Testing</w:t>
      </w:r>
      <w:r>
        <w:rPr>
          <w:b/>
          <w:bCs/>
        </w:rPr>
        <w:t xml:space="preserve"> - MB</w:t>
      </w:r>
    </w:p>
    <w:p w14:paraId="57C3B8BE" w14:textId="77777777" w:rsidR="00D953A0" w:rsidRPr="00D953A0" w:rsidRDefault="00D953A0" w:rsidP="00D953A0">
      <w:r w:rsidRPr="00D953A0">
        <w:t>Unit testing was used to check that individual parts of the card game worked correctly before they were combined into the full application. This was important because the game contains several separate systems, including card selection, rule validation, turn handling, scoring, and AI response handling.</w:t>
      </w:r>
    </w:p>
    <w:p w14:paraId="0A9337AE" w14:textId="77777777" w:rsidR="00D953A0" w:rsidRPr="00D953A0" w:rsidRDefault="00D953A0" w:rsidP="00D953A0">
      <w:r w:rsidRPr="00D953A0">
        <w:t>The main purpose of unit testing was to confirm that each method produced the expected result for both valid and invalid inputs. For example, tests were carried out to check whether a player could only play valid cards, whether invalid AI moves were rejected, and whether the score updated correctly after a turn.</w:t>
      </w:r>
    </w:p>
    <w:p w14:paraId="4CCBBBD8" w14:textId="77777777" w:rsidR="00D953A0" w:rsidRPr="00D953A0" w:rsidRDefault="00D953A0" w:rsidP="00D953A0">
      <w:r w:rsidRPr="00D953A0">
        <w:t>Example areas tested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614"/>
        <w:gridCol w:w="3338"/>
      </w:tblGrid>
      <w:tr w:rsidR="00D953A0" w:rsidRPr="00D953A0" w14:paraId="5699A09A" w14:textId="77777777">
        <w:trPr>
          <w:tblHeader/>
          <w:tblCellSpacing w:w="15" w:type="dxa"/>
        </w:trPr>
        <w:tc>
          <w:tcPr>
            <w:tcW w:w="0" w:type="auto"/>
            <w:vAlign w:val="center"/>
            <w:hideMark/>
          </w:tcPr>
          <w:p w14:paraId="3EF218B2" w14:textId="77777777" w:rsidR="00D953A0" w:rsidRPr="00D953A0" w:rsidRDefault="00D953A0" w:rsidP="00D953A0">
            <w:pPr>
              <w:rPr>
                <w:b/>
                <w:bCs/>
              </w:rPr>
            </w:pPr>
            <w:r w:rsidRPr="00D953A0">
              <w:rPr>
                <w:b/>
                <w:bCs/>
              </w:rPr>
              <w:t>Component</w:t>
            </w:r>
          </w:p>
        </w:tc>
        <w:tc>
          <w:tcPr>
            <w:tcW w:w="0" w:type="auto"/>
            <w:vAlign w:val="center"/>
            <w:hideMark/>
          </w:tcPr>
          <w:p w14:paraId="68AA4C96" w14:textId="77777777" w:rsidR="00D953A0" w:rsidRPr="00D953A0" w:rsidRDefault="00D953A0" w:rsidP="00D953A0">
            <w:pPr>
              <w:rPr>
                <w:b/>
                <w:bCs/>
              </w:rPr>
            </w:pPr>
            <w:r w:rsidRPr="00D953A0">
              <w:rPr>
                <w:b/>
                <w:bCs/>
              </w:rPr>
              <w:t>Test Example</w:t>
            </w:r>
          </w:p>
        </w:tc>
        <w:tc>
          <w:tcPr>
            <w:tcW w:w="0" w:type="auto"/>
            <w:vAlign w:val="center"/>
            <w:hideMark/>
          </w:tcPr>
          <w:p w14:paraId="68491438" w14:textId="77777777" w:rsidR="00D953A0" w:rsidRPr="00D953A0" w:rsidRDefault="00D953A0" w:rsidP="00D953A0">
            <w:pPr>
              <w:rPr>
                <w:b/>
                <w:bCs/>
              </w:rPr>
            </w:pPr>
            <w:r w:rsidRPr="00D953A0">
              <w:rPr>
                <w:b/>
                <w:bCs/>
              </w:rPr>
              <w:t>Expected Result</w:t>
            </w:r>
          </w:p>
        </w:tc>
      </w:tr>
      <w:tr w:rsidR="00D953A0" w:rsidRPr="00D953A0" w14:paraId="5F7E0FE1" w14:textId="77777777">
        <w:trPr>
          <w:tblCellSpacing w:w="15" w:type="dxa"/>
        </w:trPr>
        <w:tc>
          <w:tcPr>
            <w:tcW w:w="0" w:type="auto"/>
            <w:vAlign w:val="center"/>
            <w:hideMark/>
          </w:tcPr>
          <w:p w14:paraId="5EB3223D" w14:textId="77777777" w:rsidR="00D953A0" w:rsidRPr="00D953A0" w:rsidRDefault="00D953A0" w:rsidP="00D953A0">
            <w:r w:rsidRPr="00D953A0">
              <w:t>Card validation</w:t>
            </w:r>
          </w:p>
        </w:tc>
        <w:tc>
          <w:tcPr>
            <w:tcW w:w="0" w:type="auto"/>
            <w:vAlign w:val="center"/>
            <w:hideMark/>
          </w:tcPr>
          <w:p w14:paraId="19356663" w14:textId="77777777" w:rsidR="00D953A0" w:rsidRPr="00D953A0" w:rsidRDefault="00D953A0" w:rsidP="00D953A0">
            <w:r w:rsidRPr="00D953A0">
              <w:t>Player plays a card matching the active rule</w:t>
            </w:r>
          </w:p>
        </w:tc>
        <w:tc>
          <w:tcPr>
            <w:tcW w:w="0" w:type="auto"/>
            <w:vAlign w:val="center"/>
            <w:hideMark/>
          </w:tcPr>
          <w:p w14:paraId="30A5B0D8" w14:textId="77777777" w:rsidR="00D953A0" w:rsidRPr="00D953A0" w:rsidRDefault="00D953A0" w:rsidP="00D953A0">
            <w:r w:rsidRPr="00D953A0">
              <w:t>Move accepted</w:t>
            </w:r>
          </w:p>
        </w:tc>
      </w:tr>
      <w:tr w:rsidR="00D953A0" w:rsidRPr="00D953A0" w14:paraId="0118D4E9" w14:textId="77777777">
        <w:trPr>
          <w:tblCellSpacing w:w="15" w:type="dxa"/>
        </w:trPr>
        <w:tc>
          <w:tcPr>
            <w:tcW w:w="0" w:type="auto"/>
            <w:vAlign w:val="center"/>
            <w:hideMark/>
          </w:tcPr>
          <w:p w14:paraId="02341A89" w14:textId="77777777" w:rsidR="00D953A0" w:rsidRPr="00D953A0" w:rsidRDefault="00D953A0" w:rsidP="00D953A0">
            <w:r w:rsidRPr="00D953A0">
              <w:t>Invalid move handling</w:t>
            </w:r>
          </w:p>
        </w:tc>
        <w:tc>
          <w:tcPr>
            <w:tcW w:w="0" w:type="auto"/>
            <w:vAlign w:val="center"/>
            <w:hideMark/>
          </w:tcPr>
          <w:p w14:paraId="23EAAD8C" w14:textId="77777777" w:rsidR="00D953A0" w:rsidRPr="00D953A0" w:rsidRDefault="00D953A0" w:rsidP="00D953A0">
            <w:r w:rsidRPr="00D953A0">
              <w:t>Player or AI plays an illegal card</w:t>
            </w:r>
          </w:p>
        </w:tc>
        <w:tc>
          <w:tcPr>
            <w:tcW w:w="0" w:type="auto"/>
            <w:vAlign w:val="center"/>
            <w:hideMark/>
          </w:tcPr>
          <w:p w14:paraId="7D109B0A" w14:textId="77777777" w:rsidR="00D953A0" w:rsidRPr="00D953A0" w:rsidRDefault="00D953A0" w:rsidP="00D953A0">
            <w:r w:rsidRPr="00D953A0">
              <w:t>Move rejected</w:t>
            </w:r>
          </w:p>
        </w:tc>
      </w:tr>
      <w:tr w:rsidR="00D953A0" w:rsidRPr="00D953A0" w14:paraId="712AA67B" w14:textId="77777777">
        <w:trPr>
          <w:tblCellSpacing w:w="15" w:type="dxa"/>
        </w:trPr>
        <w:tc>
          <w:tcPr>
            <w:tcW w:w="0" w:type="auto"/>
            <w:vAlign w:val="center"/>
            <w:hideMark/>
          </w:tcPr>
          <w:p w14:paraId="30AC8EF1" w14:textId="77777777" w:rsidR="00D953A0" w:rsidRPr="00D953A0" w:rsidRDefault="00D953A0" w:rsidP="00D953A0">
            <w:r w:rsidRPr="00D953A0">
              <w:t>Turn system</w:t>
            </w:r>
          </w:p>
        </w:tc>
        <w:tc>
          <w:tcPr>
            <w:tcW w:w="0" w:type="auto"/>
            <w:vAlign w:val="center"/>
            <w:hideMark/>
          </w:tcPr>
          <w:p w14:paraId="66F4720A" w14:textId="77777777" w:rsidR="00D953A0" w:rsidRPr="00D953A0" w:rsidRDefault="00D953A0" w:rsidP="00D953A0">
            <w:r w:rsidRPr="00D953A0">
              <w:t>Player ends turn</w:t>
            </w:r>
          </w:p>
        </w:tc>
        <w:tc>
          <w:tcPr>
            <w:tcW w:w="0" w:type="auto"/>
            <w:vAlign w:val="center"/>
            <w:hideMark/>
          </w:tcPr>
          <w:p w14:paraId="4AC7E1B4" w14:textId="77777777" w:rsidR="00D953A0" w:rsidRPr="00D953A0" w:rsidRDefault="00D953A0" w:rsidP="00D953A0">
            <w:r w:rsidRPr="00D953A0">
              <w:t>Control passes to AI</w:t>
            </w:r>
          </w:p>
        </w:tc>
      </w:tr>
      <w:tr w:rsidR="00D953A0" w:rsidRPr="00D953A0" w14:paraId="6FDC1258" w14:textId="77777777">
        <w:trPr>
          <w:tblCellSpacing w:w="15" w:type="dxa"/>
        </w:trPr>
        <w:tc>
          <w:tcPr>
            <w:tcW w:w="0" w:type="auto"/>
            <w:vAlign w:val="center"/>
            <w:hideMark/>
          </w:tcPr>
          <w:p w14:paraId="0C41B2B3" w14:textId="77777777" w:rsidR="00D953A0" w:rsidRPr="00D953A0" w:rsidRDefault="00D953A0" w:rsidP="00D953A0">
            <w:r w:rsidRPr="00D953A0">
              <w:t>Scoring</w:t>
            </w:r>
          </w:p>
        </w:tc>
        <w:tc>
          <w:tcPr>
            <w:tcW w:w="0" w:type="auto"/>
            <w:vAlign w:val="center"/>
            <w:hideMark/>
          </w:tcPr>
          <w:p w14:paraId="4F7133CD" w14:textId="77777777" w:rsidR="00D953A0" w:rsidRPr="00D953A0" w:rsidRDefault="00D953A0" w:rsidP="00D953A0">
            <w:r w:rsidRPr="00D953A0">
              <w:t>Cards are played or drawn</w:t>
            </w:r>
          </w:p>
        </w:tc>
        <w:tc>
          <w:tcPr>
            <w:tcW w:w="0" w:type="auto"/>
            <w:vAlign w:val="center"/>
            <w:hideMark/>
          </w:tcPr>
          <w:p w14:paraId="44DD10D8" w14:textId="77777777" w:rsidR="00D953A0" w:rsidRPr="00D953A0" w:rsidRDefault="00D953A0" w:rsidP="00D953A0">
            <w:r w:rsidRPr="00D953A0">
              <w:t>Score updates correctly</w:t>
            </w:r>
          </w:p>
        </w:tc>
      </w:tr>
      <w:tr w:rsidR="00D953A0" w:rsidRPr="00D953A0" w14:paraId="0BDF9BA5" w14:textId="77777777">
        <w:trPr>
          <w:tblCellSpacing w:w="15" w:type="dxa"/>
        </w:trPr>
        <w:tc>
          <w:tcPr>
            <w:tcW w:w="0" w:type="auto"/>
            <w:vAlign w:val="center"/>
            <w:hideMark/>
          </w:tcPr>
          <w:p w14:paraId="68B8BF0A" w14:textId="77777777" w:rsidR="00D953A0" w:rsidRPr="00D953A0" w:rsidRDefault="00D953A0" w:rsidP="00D953A0">
            <w:r w:rsidRPr="00D953A0">
              <w:t>AI response handling</w:t>
            </w:r>
          </w:p>
        </w:tc>
        <w:tc>
          <w:tcPr>
            <w:tcW w:w="0" w:type="auto"/>
            <w:vAlign w:val="center"/>
            <w:hideMark/>
          </w:tcPr>
          <w:p w14:paraId="1285D341" w14:textId="77777777" w:rsidR="00D953A0" w:rsidRPr="00D953A0" w:rsidRDefault="00D953A0" w:rsidP="00D953A0">
            <w:r w:rsidRPr="00D953A0">
              <w:t>AI returns invalid data</w:t>
            </w:r>
          </w:p>
        </w:tc>
        <w:tc>
          <w:tcPr>
            <w:tcW w:w="0" w:type="auto"/>
            <w:vAlign w:val="center"/>
            <w:hideMark/>
          </w:tcPr>
          <w:p w14:paraId="33061851" w14:textId="77777777" w:rsidR="00D953A0" w:rsidRPr="00D953A0" w:rsidRDefault="00D953A0" w:rsidP="00D953A0">
            <w:r w:rsidRPr="00D953A0">
              <w:t>Response is rejected or retried</w:t>
            </w:r>
          </w:p>
        </w:tc>
      </w:tr>
      <w:tr w:rsidR="00D953A0" w:rsidRPr="00D953A0" w14:paraId="2385EF05" w14:textId="77777777">
        <w:trPr>
          <w:tblCellSpacing w:w="15" w:type="dxa"/>
        </w:trPr>
        <w:tc>
          <w:tcPr>
            <w:tcW w:w="0" w:type="auto"/>
            <w:vAlign w:val="center"/>
            <w:hideMark/>
          </w:tcPr>
          <w:p w14:paraId="1C62AF9B" w14:textId="77777777" w:rsidR="00D953A0" w:rsidRPr="00D953A0" w:rsidRDefault="00D953A0" w:rsidP="00D953A0">
            <w:r w:rsidRPr="00D953A0">
              <w:t>Rule selection</w:t>
            </w:r>
          </w:p>
        </w:tc>
        <w:tc>
          <w:tcPr>
            <w:tcW w:w="0" w:type="auto"/>
            <w:vAlign w:val="center"/>
            <w:hideMark/>
          </w:tcPr>
          <w:p w14:paraId="10F79CA9" w14:textId="77777777" w:rsidR="00D953A0" w:rsidRPr="00D953A0" w:rsidRDefault="00D953A0" w:rsidP="00D953A0">
            <w:r w:rsidRPr="00D953A0">
              <w:t>No rules selected</w:t>
            </w:r>
          </w:p>
        </w:tc>
        <w:tc>
          <w:tcPr>
            <w:tcW w:w="0" w:type="auto"/>
            <w:vAlign w:val="center"/>
            <w:hideMark/>
          </w:tcPr>
          <w:p w14:paraId="0641C096" w14:textId="6A45162B" w:rsidR="00D953A0" w:rsidRPr="00D953A0" w:rsidRDefault="00D953A0" w:rsidP="00D953A0">
            <w:r w:rsidRPr="00D953A0">
              <w:t>Game should not start / warning shown</w:t>
            </w:r>
          </w:p>
        </w:tc>
      </w:tr>
    </w:tbl>
    <w:p w14:paraId="2A32005E" w14:textId="77777777" w:rsidR="00D953A0" w:rsidRDefault="00D953A0" w:rsidP="00D953A0"/>
    <w:p w14:paraId="7CF722C1" w14:textId="69FA8655" w:rsidR="00D953A0" w:rsidRDefault="00D953A0" w:rsidP="00D953A0">
      <w:r>
        <w:t xml:space="preserve">Testing of the initial AI evaluation consisted of a set hand of cards stored in a JSON data structure and pass to the AI (Gemini, initially). The data returned was displayed and checked.  This was to ensure that the use of Unity and AI such as google would function as required and that the API key required by Gemini was successful. </w:t>
      </w:r>
    </w:p>
    <w:p w14:paraId="4F551AA1" w14:textId="77777777" w:rsidR="00D953A0" w:rsidRDefault="00D953A0" w:rsidP="00D953A0">
      <w:r>
        <w:t xml:space="preserve">The testing revealed that </w:t>
      </w:r>
    </w:p>
    <w:p w14:paraId="6A9A8481" w14:textId="1BF634D2" w:rsidR="00D953A0" w:rsidRPr="00D953A0" w:rsidRDefault="00D953A0" w:rsidP="00D953A0">
      <w:pPr>
        <w:pStyle w:val="ListParagraph"/>
        <w:numPr>
          <w:ilvl w:val="0"/>
          <w:numId w:val="1"/>
        </w:numPr>
      </w:pPr>
      <w:r w:rsidRPr="00D953A0">
        <w:t>AI played in cat persona. Removed this setting.</w:t>
      </w:r>
    </w:p>
    <w:p w14:paraId="44DA3702" w14:textId="77777777" w:rsidR="00D953A0" w:rsidRPr="00D953A0" w:rsidRDefault="00D953A0" w:rsidP="00D953A0">
      <w:pPr>
        <w:pStyle w:val="ListParagraph"/>
        <w:numPr>
          <w:ilvl w:val="0"/>
          <w:numId w:val="1"/>
        </w:numPr>
      </w:pPr>
      <w:r w:rsidRPr="00D953A0">
        <w:t>Gave set of rules and tried to play. AI revealed the top card of the stack (as well as the reveal card).</w:t>
      </w:r>
    </w:p>
    <w:p w14:paraId="027D2205" w14:textId="77777777" w:rsidR="00D953A0" w:rsidRPr="00D953A0" w:rsidRDefault="00D953A0" w:rsidP="00D953A0">
      <w:pPr>
        <w:pStyle w:val="ListParagraph"/>
        <w:numPr>
          <w:ilvl w:val="0"/>
          <w:numId w:val="1"/>
        </w:numPr>
      </w:pPr>
      <w:r w:rsidRPr="00D953A0">
        <w:t>Jumped turns when given instructions. Had to be told to not take the other players goes.</w:t>
      </w:r>
    </w:p>
    <w:p w14:paraId="158EC893" w14:textId="77777777" w:rsidR="00D953A0" w:rsidRPr="00D953A0" w:rsidRDefault="00D953A0" w:rsidP="00D953A0">
      <w:pPr>
        <w:pStyle w:val="ListParagraph"/>
        <w:numPr>
          <w:ilvl w:val="0"/>
          <w:numId w:val="1"/>
        </w:numPr>
      </w:pPr>
      <w:r w:rsidRPr="00D953A0">
        <w:t>Showed explanation as default.</w:t>
      </w:r>
    </w:p>
    <w:p w14:paraId="21B17012" w14:textId="77777777" w:rsidR="00D953A0" w:rsidRPr="00D953A0" w:rsidRDefault="00D953A0" w:rsidP="00D953A0">
      <w:pPr>
        <w:pStyle w:val="ListParagraph"/>
        <w:numPr>
          <w:ilvl w:val="0"/>
          <w:numId w:val="1"/>
        </w:numPr>
      </w:pPr>
      <w:r w:rsidRPr="00D953A0">
        <w:lastRenderedPageBreak/>
        <w:t>Confusion between “discard” – verb and “discard pile” – noun. Suggest we rename these.</w:t>
      </w:r>
    </w:p>
    <w:p w14:paraId="2F2523A7" w14:textId="77777777" w:rsidR="00D953A0" w:rsidRPr="00D953A0" w:rsidRDefault="00D953A0" w:rsidP="00D953A0">
      <w:pPr>
        <w:pStyle w:val="ListParagraph"/>
        <w:numPr>
          <w:ilvl w:val="0"/>
          <w:numId w:val="1"/>
        </w:numPr>
      </w:pPr>
      <w:r w:rsidRPr="00D953A0">
        <w:t>AI took weaker card and admitted it when questioned.</w:t>
      </w:r>
    </w:p>
    <w:p w14:paraId="3ED59197" w14:textId="77777777" w:rsidR="00D953A0" w:rsidRPr="00D953A0" w:rsidRDefault="00D953A0" w:rsidP="00D953A0">
      <w:pPr>
        <w:pStyle w:val="ListParagraph"/>
        <w:numPr>
          <w:ilvl w:val="0"/>
          <w:numId w:val="1"/>
        </w:numPr>
      </w:pPr>
      <w:r w:rsidRPr="00D953A0">
        <w:t xml:space="preserve">Doesn’t take it’s </w:t>
      </w:r>
      <w:proofErr w:type="gramStart"/>
      <w:r w:rsidRPr="00D953A0">
        <w:t>go</w:t>
      </w:r>
      <w:proofErr w:type="gramEnd"/>
      <w:r w:rsidRPr="00D953A0">
        <w:t xml:space="preserve"> automatically, even though it was told to.</w:t>
      </w:r>
    </w:p>
    <w:p w14:paraId="223F121E" w14:textId="77777777" w:rsidR="00D953A0" w:rsidRPr="00D953A0" w:rsidRDefault="00D953A0" w:rsidP="00D953A0">
      <w:pPr>
        <w:pStyle w:val="ListParagraph"/>
        <w:numPr>
          <w:ilvl w:val="0"/>
          <w:numId w:val="1"/>
        </w:numPr>
      </w:pPr>
      <w:r w:rsidRPr="00D953A0">
        <w:t>Duplicated a card. (2 King of Clubs in the deck). This was due to deck being refreshed during removal of two extra players.</w:t>
      </w:r>
    </w:p>
    <w:p w14:paraId="68A6CE94" w14:textId="77777777" w:rsidR="00D953A0" w:rsidRPr="00D953A0" w:rsidRDefault="00D953A0" w:rsidP="00D953A0">
      <w:pPr>
        <w:pStyle w:val="ListParagraph"/>
        <w:numPr>
          <w:ilvl w:val="0"/>
          <w:numId w:val="1"/>
        </w:numPr>
      </w:pPr>
      <w:r w:rsidRPr="00D953A0">
        <w:t>Added a new rule. Next move correctly trapped the new rule violation</w:t>
      </w:r>
    </w:p>
    <w:p w14:paraId="04A009FA" w14:textId="6250011E" w:rsidR="00D953A0" w:rsidRDefault="00D953A0" w:rsidP="00D953A0"/>
    <w:p w14:paraId="68F6835C" w14:textId="2A76E410" w:rsidR="00D953A0" w:rsidRDefault="00095CFA" w:rsidP="00D953A0">
      <w:r>
        <w:t>The response time was in the region of 7 or 8 seconds for the call.</w:t>
      </w:r>
    </w:p>
    <w:p w14:paraId="6B18D1F6" w14:textId="0A005927" w:rsidR="00095CFA" w:rsidRDefault="00095CFA" w:rsidP="00D953A0">
      <w:r>
        <w:t xml:space="preserve">To evaluate other AI agents, a simple test script was setup was API Keys for other agents and the same call made. The test results </w:t>
      </w:r>
      <w:r w:rsidR="00754DFE">
        <w:t>summary is</w:t>
      </w:r>
      <w:r>
        <w:t xml:space="preserve"> shown here</w:t>
      </w:r>
    </w:p>
    <w:p w14:paraId="1EE7C571" w14:textId="62E51C0C" w:rsidR="00095CFA" w:rsidRDefault="00754DFE" w:rsidP="00D953A0">
      <w:r>
        <w:rPr>
          <w:noProof/>
        </w:rPr>
        <mc:AlternateContent>
          <mc:Choice Requires="cx1">
            <w:drawing>
              <wp:inline distT="0" distB="0" distL="0" distR="0" wp14:anchorId="0A71EEC0" wp14:editId="291A0CDF">
                <wp:extent cx="5731510" cy="3698240"/>
                <wp:effectExtent l="0" t="0" r="2540" b="16510"/>
                <wp:docPr id="1130699946" name="Chart 1">
                  <a:extLst xmlns:a="http://schemas.openxmlformats.org/drawingml/2006/main">
                    <a:ext uri="{FF2B5EF4-FFF2-40B4-BE49-F238E27FC236}">
                      <a16:creationId xmlns:a16="http://schemas.microsoft.com/office/drawing/2014/main" id="{58130920-1D6E-C845-E537-45527CB7DF6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0A71EEC0" wp14:editId="291A0CDF">
                <wp:extent cx="5731510" cy="3698240"/>
                <wp:effectExtent l="0" t="0" r="2540" b="16510"/>
                <wp:docPr id="1130699946" name="Chart 1">
                  <a:extLst xmlns:a="http://schemas.openxmlformats.org/drawingml/2006/main">
                    <a:ext uri="{FF2B5EF4-FFF2-40B4-BE49-F238E27FC236}">
                      <a16:creationId xmlns:a16="http://schemas.microsoft.com/office/drawing/2014/main" id="{58130920-1D6E-C845-E537-45527CB7DF6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30699946" name="Chart 1">
                          <a:extLst>
                            <a:ext uri="{FF2B5EF4-FFF2-40B4-BE49-F238E27FC236}">
                              <a16:creationId xmlns:a16="http://schemas.microsoft.com/office/drawing/2014/main" id="{58130920-1D6E-C845-E537-45527CB7DF65}"/>
                            </a:ext>
                          </a:extLst>
                        </pic:cNvPr>
                        <pic:cNvPicPr>
                          <a:picLocks noGrp="1" noRot="1" noChangeAspect="1" noMove="1" noResize="1" noEditPoints="1" noAdjustHandles="1" noChangeArrowheads="1" noChangeShapeType="1"/>
                        </pic:cNvPicPr>
                      </pic:nvPicPr>
                      <pic:blipFill>
                        <a:blip r:embed="rId6"/>
                        <a:stretch>
                          <a:fillRect/>
                        </a:stretch>
                      </pic:blipFill>
                      <pic:spPr>
                        <a:xfrm>
                          <a:off x="0" y="0"/>
                          <a:ext cx="5731510" cy="3698240"/>
                        </a:xfrm>
                        <a:prstGeom prst="rect">
                          <a:avLst/>
                        </a:prstGeom>
                      </pic:spPr>
                    </pic:pic>
                  </a:graphicData>
                </a:graphic>
              </wp:inline>
            </w:drawing>
          </mc:Fallback>
        </mc:AlternateContent>
      </w:r>
    </w:p>
    <w:p w14:paraId="4D69CE56" w14:textId="77777777" w:rsidR="00D953A0" w:rsidRDefault="00D953A0" w:rsidP="00D953A0"/>
    <w:p w14:paraId="3675F4FB" w14:textId="2D9A8B6A" w:rsidR="00754DFE" w:rsidRDefault="00754DFE" w:rsidP="00D953A0">
      <w:r>
        <w:t xml:space="preserve">It was noted that </w:t>
      </w:r>
      <w:proofErr w:type="spellStart"/>
      <w:r>
        <w:t>Groq</w:t>
      </w:r>
      <w:proofErr w:type="spellEnd"/>
      <w:r>
        <w:t xml:space="preserve"> took a third of the time that Gemini did to respond so group decision was made to switch to </w:t>
      </w:r>
      <w:proofErr w:type="spellStart"/>
      <w:r>
        <w:t>Groq</w:t>
      </w:r>
      <w:proofErr w:type="spellEnd"/>
      <w:r>
        <w:t>. More importantly, it was noted that the response time was in the region of 1/2 of a second. This suggested that the bulk of the 7-8 seconds delay in the game was due to Unity and/or the implementation method used.</w:t>
      </w:r>
    </w:p>
    <w:p w14:paraId="50507C89" w14:textId="00B01C8E" w:rsidR="00754DFE" w:rsidRDefault="00754DFE" w:rsidP="00D953A0">
      <w:r>
        <w:t xml:space="preserve">The number of tokens were reduced by reducing the size of the text sent and there was a “priming” call to API in the game initialisation routine. Cloudflare was also introduced as it was noted that placing the APK on </w:t>
      </w:r>
      <w:proofErr w:type="spellStart"/>
      <w:r>
        <w:t>github</w:t>
      </w:r>
      <w:proofErr w:type="spellEnd"/>
      <w:r>
        <w:t xml:space="preserve"> made the API key public and google </w:t>
      </w:r>
      <w:r>
        <w:lastRenderedPageBreak/>
        <w:t xml:space="preserve">disabled it. It was assumed </w:t>
      </w:r>
      <w:proofErr w:type="spellStart"/>
      <w:r>
        <w:t>groq</w:t>
      </w:r>
      <w:proofErr w:type="spellEnd"/>
      <w:r>
        <w:t xml:space="preserve"> would do the same. The call to validate the AI </w:t>
      </w:r>
      <w:proofErr w:type="spellStart"/>
      <w:r>
        <w:t>cardplay</w:t>
      </w:r>
      <w:proofErr w:type="spellEnd"/>
      <w:r>
        <w:t xml:space="preserve"> was moved to the app instead of using AI.</w:t>
      </w:r>
    </w:p>
    <w:p w14:paraId="72092019" w14:textId="123BC61F" w:rsidR="00754DFE" w:rsidRDefault="00754DFE" w:rsidP="00D953A0">
      <w:r>
        <w:t>In addition to this ensuring that the rules were followed, it also sped the gameplay up.</w:t>
      </w:r>
    </w:p>
    <w:p w14:paraId="66B5CE60" w14:textId="69856506" w:rsidR="00754DFE" w:rsidRDefault="00754DFE" w:rsidP="00D953A0">
      <w:r>
        <w:t xml:space="preserve">The call to AI to take </w:t>
      </w:r>
      <w:proofErr w:type="gramStart"/>
      <w:r>
        <w:t>it’s</w:t>
      </w:r>
      <w:proofErr w:type="gramEnd"/>
      <w:r>
        <w:t xml:space="preserve"> turn was moved to immediately after the user’s go was taken, instead of after the animation for the card played has finished.</w:t>
      </w:r>
    </w:p>
    <w:p w14:paraId="5C21BAC9" w14:textId="3E3E1548" w:rsidR="00A3573D" w:rsidRDefault="00754DFE" w:rsidP="00427E06">
      <w:r>
        <w:t>The totality of these amendments reduced the latency from 7 seconds to 1 second. This was found to be adequate for gameplay</w:t>
      </w:r>
      <w:r w:rsidR="00427E06">
        <w:t>.</w:t>
      </w:r>
    </w:p>
    <w:p w14:paraId="51693CC5" w14:textId="77777777" w:rsidR="00427E06" w:rsidRDefault="00427E06" w:rsidP="00427E06"/>
    <w:p w14:paraId="2442098F" w14:textId="0F1DF447" w:rsidR="00427E06" w:rsidRDefault="00427E06" w:rsidP="00427E06">
      <w:r>
        <w:t xml:space="preserve">When the application was created ready for the user testing, it was also noted that the number of cards played (due to the rules chosen) affected the JSON format and call to </w:t>
      </w:r>
      <w:proofErr w:type="spellStart"/>
      <w:r>
        <w:t>aI</w:t>
      </w:r>
      <w:proofErr w:type="spellEnd"/>
      <w:r>
        <w:t xml:space="preserve"> and subsequently, the reliability of the call. The structure of the AI call was made more open to accommodate this but resulted in a higher token consumption.</w:t>
      </w:r>
    </w:p>
    <w:p w14:paraId="7269291F" w14:textId="77777777" w:rsidR="00427E06" w:rsidRDefault="00427E06" w:rsidP="00427E06"/>
    <w:sectPr w:rsidR="00427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C19B7"/>
    <w:multiLevelType w:val="hybridMultilevel"/>
    <w:tmpl w:val="8A0C5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031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A0"/>
    <w:rsid w:val="00095CFA"/>
    <w:rsid w:val="00427E06"/>
    <w:rsid w:val="006721BE"/>
    <w:rsid w:val="00754DFE"/>
    <w:rsid w:val="00A3573D"/>
    <w:rsid w:val="00A50142"/>
    <w:rsid w:val="00D953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70B7"/>
  <w15:chartTrackingRefBased/>
  <w15:docId w15:val="{4E47140B-95F2-4C46-AF3D-12D779C7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A0"/>
    <w:rPr>
      <w:rFonts w:eastAsiaTheme="majorEastAsia" w:cstheme="majorBidi"/>
      <w:color w:val="272727" w:themeColor="text1" w:themeTint="D8"/>
    </w:rPr>
  </w:style>
  <w:style w:type="paragraph" w:styleId="Title">
    <w:name w:val="Title"/>
    <w:basedOn w:val="Normal"/>
    <w:next w:val="Normal"/>
    <w:link w:val="TitleChar"/>
    <w:uiPriority w:val="10"/>
    <w:qFormat/>
    <w:rsid w:val="00D9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3A0"/>
    <w:pPr>
      <w:spacing w:before="160"/>
      <w:jc w:val="center"/>
    </w:pPr>
    <w:rPr>
      <w:i/>
      <w:iCs/>
      <w:color w:val="404040" w:themeColor="text1" w:themeTint="BF"/>
    </w:rPr>
  </w:style>
  <w:style w:type="character" w:customStyle="1" w:styleId="QuoteChar">
    <w:name w:val="Quote Char"/>
    <w:basedOn w:val="DefaultParagraphFont"/>
    <w:link w:val="Quote"/>
    <w:uiPriority w:val="29"/>
    <w:rsid w:val="00D953A0"/>
    <w:rPr>
      <w:i/>
      <w:iCs/>
      <w:color w:val="404040" w:themeColor="text1" w:themeTint="BF"/>
    </w:rPr>
  </w:style>
  <w:style w:type="paragraph" w:styleId="ListParagraph">
    <w:name w:val="List Paragraph"/>
    <w:basedOn w:val="Normal"/>
    <w:uiPriority w:val="34"/>
    <w:qFormat/>
    <w:rsid w:val="00D953A0"/>
    <w:pPr>
      <w:ind w:left="720"/>
      <w:contextualSpacing/>
    </w:pPr>
  </w:style>
  <w:style w:type="character" w:styleId="IntenseEmphasis">
    <w:name w:val="Intense Emphasis"/>
    <w:basedOn w:val="DefaultParagraphFont"/>
    <w:uiPriority w:val="21"/>
    <w:qFormat/>
    <w:rsid w:val="00D953A0"/>
    <w:rPr>
      <w:i/>
      <w:iCs/>
      <w:color w:val="0F4761" w:themeColor="accent1" w:themeShade="BF"/>
    </w:rPr>
  </w:style>
  <w:style w:type="paragraph" w:styleId="IntenseQuote">
    <w:name w:val="Intense Quote"/>
    <w:basedOn w:val="Normal"/>
    <w:next w:val="Normal"/>
    <w:link w:val="IntenseQuoteChar"/>
    <w:uiPriority w:val="30"/>
    <w:qFormat/>
    <w:rsid w:val="00D95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3A0"/>
    <w:rPr>
      <w:i/>
      <w:iCs/>
      <w:color w:val="0F4761" w:themeColor="accent1" w:themeShade="BF"/>
    </w:rPr>
  </w:style>
  <w:style w:type="character" w:styleId="IntenseReference">
    <w:name w:val="Intense Reference"/>
    <w:basedOn w:val="DefaultParagraphFont"/>
    <w:uiPriority w:val="32"/>
    <w:qFormat/>
    <w:rsid w:val="00D95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microsoft.com/office/2014/relationships/chartEx" Target="charts/chartEx1.xml"/><Relationship Id="rId4" Type="http://schemas.openxmlformats.org/officeDocument/2006/relationships/webSettings" Target="webSettings.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marti\API%20Testing\Program\bin\Debug\net8.0\ai_latency_benchmark_20260213_131143_utc.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ai_latency_benchmark_20260213_1!$D$2:$D$101</cx:f>
        <cx:lvl ptCount="100">
          <cx:pt idx="0">Google Gemini</cx:pt>
          <cx:pt idx="1">Google Gemini</cx:pt>
          <cx:pt idx="2">Google Gemini</cx:pt>
          <cx:pt idx="3">Google Gemini</cx:pt>
          <cx:pt idx="4">Google Gemini</cx:pt>
          <cx:pt idx="5">Google Gemini</cx:pt>
          <cx:pt idx="6">Google Gemini</cx:pt>
          <cx:pt idx="7">Google Gemini</cx:pt>
          <cx:pt idx="8">Google Gemini</cx:pt>
          <cx:pt idx="9">Google Gemini</cx:pt>
          <cx:pt idx="10">Groq</cx:pt>
          <cx:pt idx="11">Groq</cx:pt>
          <cx:pt idx="12">Groq</cx:pt>
          <cx:pt idx="13">Groq</cx:pt>
          <cx:pt idx="14">Groq</cx:pt>
          <cx:pt idx="15">Groq</cx:pt>
          <cx:pt idx="16">Groq</cx:pt>
          <cx:pt idx="17">Groq</cx:pt>
          <cx:pt idx="18">Groq</cx:pt>
          <cx:pt idx="19">Groq</cx:pt>
          <cx:pt idx="20">Mistral</cx:pt>
          <cx:pt idx="21">Mistral</cx:pt>
          <cx:pt idx="22">Mistral</cx:pt>
          <cx:pt idx="23">Mistral</cx:pt>
          <cx:pt idx="24">Mistral</cx:pt>
          <cx:pt idx="25">Mistral</cx:pt>
          <cx:pt idx="26">Mistral</cx:pt>
          <cx:pt idx="27">Mistral</cx:pt>
          <cx:pt idx="28">Mistral</cx:pt>
          <cx:pt idx="29">Mistral</cx:pt>
          <cx:pt idx="30">OpenRouter</cx:pt>
          <cx:pt idx="31">OpenRouter</cx:pt>
          <cx:pt idx="32">OpenRouter</cx:pt>
          <cx:pt idx="33">OpenRouter</cx:pt>
          <cx:pt idx="34">OpenRouter</cx:pt>
          <cx:pt idx="35">OpenRouter</cx:pt>
          <cx:pt idx="36">OpenRouter</cx:pt>
          <cx:pt idx="37">OpenRouter</cx:pt>
          <cx:pt idx="38">OpenRouter</cx:pt>
          <cx:pt idx="39">OpenRouter</cx:pt>
          <cx:pt idx="40">Hugging Face Router</cx:pt>
          <cx:pt idx="41">Hugging Face Router</cx:pt>
          <cx:pt idx="42">Hugging Face Router</cx:pt>
          <cx:pt idx="43">Hugging Face Router</cx:pt>
          <cx:pt idx="44">Hugging Face Router</cx:pt>
          <cx:pt idx="45">Hugging Face Router</cx:pt>
          <cx:pt idx="46">Hugging Face Router</cx:pt>
          <cx:pt idx="47">Hugging Face Router</cx:pt>
          <cx:pt idx="48">Hugging Face Router</cx:pt>
          <cx:pt idx="49">Hugging Face Router</cx:pt>
          <cx:pt idx="50">Cohere</cx:pt>
          <cx:pt idx="51">Cohere</cx:pt>
          <cx:pt idx="52">Cohere</cx:pt>
          <cx:pt idx="53">Cohere</cx:pt>
          <cx:pt idx="54">Cohere</cx:pt>
          <cx:pt idx="55">Cohere</cx:pt>
          <cx:pt idx="56">Cohere</cx:pt>
          <cx:pt idx="57">Cohere</cx:pt>
          <cx:pt idx="58">Cohere</cx:pt>
          <cx:pt idx="59">Cohere</cx:pt>
          <cx:pt idx="60">Fireworks AI</cx:pt>
          <cx:pt idx="61">Fireworks AI</cx:pt>
          <cx:pt idx="62">Fireworks AI</cx:pt>
          <cx:pt idx="63">Fireworks AI</cx:pt>
          <cx:pt idx="64">Fireworks AI</cx:pt>
          <cx:pt idx="65">Fireworks AI</cx:pt>
          <cx:pt idx="66">Fireworks AI</cx:pt>
          <cx:pt idx="67">Fireworks AI</cx:pt>
          <cx:pt idx="68">Fireworks AI</cx:pt>
          <cx:pt idx="69">Fireworks AI</cx:pt>
          <cx:pt idx="70">AI21</cx:pt>
          <cx:pt idx="71">AI21</cx:pt>
          <cx:pt idx="72">AI21</cx:pt>
          <cx:pt idx="73">AI21</cx:pt>
          <cx:pt idx="74">AI21</cx:pt>
          <cx:pt idx="75">AI21</cx:pt>
          <cx:pt idx="76">AI21</cx:pt>
          <cx:pt idx="77">AI21</cx:pt>
          <cx:pt idx="78">AI21</cx:pt>
          <cx:pt idx="79">AI21</cx:pt>
          <cx:pt idx="80">Cerebras</cx:pt>
          <cx:pt idx="81">Cerebras</cx:pt>
          <cx:pt idx="82">Cerebras</cx:pt>
          <cx:pt idx="83">Cerebras</cx:pt>
          <cx:pt idx="84">Cerebras</cx:pt>
          <cx:pt idx="85">Cerebras</cx:pt>
          <cx:pt idx="86">Cerebras</cx:pt>
          <cx:pt idx="87">Cerebras</cx:pt>
          <cx:pt idx="88">Cerebras</cx:pt>
          <cx:pt idx="89">Cerebras</cx:pt>
          <cx:pt idx="90">Cloudflare Workers AI</cx:pt>
          <cx:pt idx="91">Cloudflare Workers AI</cx:pt>
          <cx:pt idx="92">Cloudflare Workers AI</cx:pt>
          <cx:pt idx="93">Cloudflare Workers AI</cx:pt>
          <cx:pt idx="94">Cloudflare Workers AI</cx:pt>
          <cx:pt idx="95">Cloudflare Workers AI</cx:pt>
          <cx:pt idx="96">Cloudflare Workers AI</cx:pt>
          <cx:pt idx="97">Cloudflare Workers AI</cx:pt>
          <cx:pt idx="98">Cloudflare Workers AI</cx:pt>
          <cx:pt idx="99">Cloudflare Workers AI</cx:pt>
        </cx:lvl>
      </cx:strDim>
      <cx:numDim type="val">
        <cx:f>ai_latency_benchmark_20260213_1!$E$2:$E$101</cx:f>
        <cx:lvl ptCount="100" formatCode="General">
          <cx:pt idx="0">604</cx:pt>
          <cx:pt idx="1">579</cx:pt>
          <cx:pt idx="2">577</cx:pt>
          <cx:pt idx="3">589</cx:pt>
          <cx:pt idx="4">583</cx:pt>
          <cx:pt idx="5">579</cx:pt>
          <cx:pt idx="6">583</cx:pt>
          <cx:pt idx="7">586</cx:pt>
          <cx:pt idx="8">520</cx:pt>
          <cx:pt idx="9">642</cx:pt>
          <cx:pt idx="10">249</cx:pt>
          <cx:pt idx="11">237</cx:pt>
          <cx:pt idx="12">247</cx:pt>
          <cx:pt idx="13">249</cx:pt>
          <cx:pt idx="14">246</cx:pt>
          <cx:pt idx="15">245</cx:pt>
          <cx:pt idx="16">243</cx:pt>
          <cx:pt idx="17">238</cx:pt>
          <cx:pt idx="18">248</cx:pt>
          <cx:pt idx="19">246</cx:pt>
          <cx:pt idx="20">1298</cx:pt>
          <cx:pt idx="21">509</cx:pt>
          <cx:pt idx="22">396</cx:pt>
          <cx:pt idx="23">349</cx:pt>
          <cx:pt idx="24">432</cx:pt>
          <cx:pt idx="25">3570</cx:pt>
          <cx:pt idx="26">473</cx:pt>
          <cx:pt idx="27">1460</cx:pt>
          <cx:pt idx="28">1439</cx:pt>
          <cx:pt idx="29">427</cx:pt>
          <cx:pt idx="30">3821</cx:pt>
          <cx:pt idx="31">1663</cx:pt>
          <cx:pt idx="32">1370</cx:pt>
          <cx:pt idx="33">2096</cx:pt>
          <cx:pt idx="34">2109</cx:pt>
          <cx:pt idx="35">1896</cx:pt>
          <cx:pt idx="36">1569</cx:pt>
          <cx:pt idx="37">1985</cx:pt>
          <cx:pt idx="38">4771</cx:pt>
          <cx:pt idx="39">1726</cx:pt>
          <cx:pt idx="60">492</cx:pt>
          <cx:pt idx="61">546</cx:pt>
          <cx:pt idx="62">801</cx:pt>
          <cx:pt idx="63">545</cx:pt>
          <cx:pt idx="64">714</cx:pt>
          <cx:pt idx="65">557</cx:pt>
          <cx:pt idx="66">687</cx:pt>
          <cx:pt idx="67">551</cx:pt>
          <cx:pt idx="68">556</cx:pt>
          <cx:pt idx="69">543</cx:pt>
          <cx:pt idx="70">651</cx:pt>
          <cx:pt idx="71">671</cx:pt>
          <cx:pt idx="72">612</cx:pt>
          <cx:pt idx="73">853</cx:pt>
          <cx:pt idx="74">623</cx:pt>
          <cx:pt idx="75">620</cx:pt>
          <cx:pt idx="76">620</cx:pt>
          <cx:pt idx="77">605</cx:pt>
          <cx:pt idx="78">619</cx:pt>
          <cx:pt idx="79">1456</cx:pt>
        </cx:lvl>
      </cx:numDim>
    </cx:data>
  </cx:chartData>
  <cx:chart>
    <cx:title pos="t" align="ctr" overlay="0">
      <cx:tx>
        <cx:txData>
          <cx:v>Time taken for 10 API calls</cx:v>
        </cx:txData>
      </cx:tx>
    </cx:title>
    <cx:plotArea>
      <cx:plotAreaRegion>
        <cx:series layoutId="clusteredColumn" uniqueId="{503C809A-647E-4BD2-A01D-9B4FCD0994E5}" formatIdx="0">
          <cx:tx>
            <cx:txData>
              <cx:f>ai_latency_benchmark_20260213_1!$E$1</cx:f>
              <cx:v>ElapsedMs</cx:v>
            </cx:txData>
          </cx:tx>
          <cx:dataId val="0"/>
          <cx:layoutPr>
            <cx:aggregation/>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9">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Martin Bath</dc:creator>
  <cp:keywords/>
  <dc:description/>
  <cp:lastModifiedBy>(s) Martin Bath</cp:lastModifiedBy>
  <cp:revision>2</cp:revision>
  <dcterms:created xsi:type="dcterms:W3CDTF">2026-04-27T20:28:00Z</dcterms:created>
  <dcterms:modified xsi:type="dcterms:W3CDTF">2026-04-27T21:00:00Z</dcterms:modified>
</cp:coreProperties>
</file>