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HIPO Charts: Evan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choice/buttons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selected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Chosen ruleset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Setup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Chosen ruleset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game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Setup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Shuffle deck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(In)Valid move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game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Game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 checking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win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 win / not win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