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00" w:before="1440"/>
        <w:jc w:val="center"/>
      </w:pPr>
      <w:r>
        <w:rPr>
          <w:rFonts w:ascii="Arial" w:cs="Arial" w:eastAsia="Arial" w:hAnsi="Arial"/>
          <w:b/>
          <w:bCs/>
          <w:color w:val="1F497D"/>
          <w:sz w:val="72"/>
          <w:szCs w:val="72"/>
        </w:rPr>
        <w:t xml:space="preserve">HospiPlan</w:t>
      </w:r>
    </w:p>
    <w:p>
      <w:pPr>
        <w:spacing w:after="80" w:before="0"/>
        <w:jc w:val="center"/>
      </w:pPr>
      <w:r>
        <w:rPr>
          <w:rFonts w:ascii="Arial" w:cs="Arial" w:eastAsia="Arial" w:hAnsi="Arial"/>
          <w:color w:val="2E75B6"/>
          <w:sz w:val="32"/>
          <w:szCs w:val="32"/>
        </w:rPr>
        <w:t xml:space="preserve">Système de planification du personnel soignant</w:t>
      </w:r>
    </w:p>
    <w:p>
      <w:pPr>
        <w:spacing w:after="600" w:before="0"/>
        <w:jc w:val="center"/>
      </w:pPr>
      <w:r>
        <w:rPr>
          <w:rFonts w:ascii="Arial" w:cs="Arial" w:eastAsia="Arial" w:hAnsi="Arial"/>
          <w:i/>
          <w:iCs/>
          <w:color w:val="666666"/>
          <w:sz w:val="24"/>
          <w:szCs w:val="24"/>
        </w:rPr>
        <w:t xml:space="preserve">Hôpital fictif Al Amal — Projet Bootcamp</w:t>
      </w:r>
    </w:p>
    <w:p>
      <w:pPr>
        <w:pBdr>
          <w:bottom w:val="single" w:color="2E75B6" w:sz="4"/>
        </w:pBdr>
        <w:spacing w:after="600" w:before="0"/>
        <w:jc w:val="center"/>
      </w:pPr>
      <w:r>
        <w:t xml:space="preserve"/>
      </w:r>
    </w:p>
    <w:p>
      <w:pPr>
        <w:spacing w:after="200" w:before="0"/>
        <w:jc w:val="center"/>
      </w:pPr>
      <w:r>
        <w:rPr>
          <w:rFonts w:ascii="Arial" w:cs="Arial" w:eastAsia="Arial" w:hAnsi="Arial"/>
          <w:b/>
          <w:bCs/>
          <w:sz w:val="26"/>
          <w:szCs w:val="26"/>
        </w:rPr>
        <w:t xml:space="preserve">Document de présentation et de référence technique</w:t>
      </w:r>
    </w:p>
    <w:p>
      <w:pPr>
        <w:spacing w:after="80" w:before="0"/>
        <w:jc w:val="center"/>
      </w:pPr>
      <w:r>
        <w:rPr>
          <w:rFonts w:ascii="Arial" w:cs="Arial" w:eastAsia="Arial" w:hAnsi="Arial"/>
          <w:color w:val="666666"/>
          <w:sz w:val="24"/>
          <w:szCs w:val="24"/>
        </w:rPr>
        <w:t xml:space="preserve">Avril 2026</w:t>
      </w:r>
    </w:p>
    <w:p>
      <w:pPr>
        <w:pStyle w:val="Heading1"/>
        <w:pageBreakBefore/>
        <w:spacing w:after="200" w:before="300"/>
      </w:pPr>
      <w:r>
        <w:rPr>
          <w:rFonts w:ascii="Arial" w:cs="Arial" w:eastAsia="Arial" w:hAnsi="Arial"/>
          <w:b/>
          <w:bCs/>
          <w:color w:val="1F497D"/>
          <w:sz w:val="36"/>
          <w:szCs w:val="36"/>
        </w:rPr>
        <w:t xml:space="preserve">1. Contexte du projet</w:t>
      </w:r>
    </w:p>
    <w:p>
      <w:pPr>
        <w:pStyle w:val="Heading2"/>
        <w:spacing w:after="120" w:before="280"/>
      </w:pPr>
      <w:r>
        <w:rPr>
          <w:rFonts w:ascii="Arial" w:cs="Arial" w:eastAsia="Arial" w:hAnsi="Arial"/>
          <w:b/>
          <w:bCs/>
          <w:color w:val="2E75B6"/>
          <w:sz w:val="28"/>
          <w:szCs w:val="28"/>
        </w:rPr>
        <w:t xml:space="preserve">1.1 La problématique</w:t>
      </w:r>
    </w:p>
    <w:p>
      <w:pPr>
        <w:spacing w:after="80" w:before="80"/>
        <w:jc w:val="both"/>
      </w:pPr>
      <w:r>
        <w:rPr>
          <w:rFonts w:ascii="Arial" w:cs="Arial" w:eastAsia="Arial" w:hAnsi="Arial"/>
          <w:sz w:val="22"/>
          <w:szCs w:val="22"/>
        </w:rPr>
        <w:t xml:space="preserve">L'hôpital Al Amal emploie plus de 80 soignants répartis sur 5 services actifs 24h/24 : Urgences, Cardiologie, Pédiatrie, Réanimation et Gériatrie. Avant HospiPlan, les plannings de gardes étaient construits manuellement dans des tableurs Excel.</w:t>
      </w:r>
    </w:p>
    <w:p>
      <w:pPr>
        <w:spacing w:after="60" w:before="60"/>
      </w:pPr>
      <w:r>
        <w:t xml:space="preserve"/>
      </w:r>
    </w:p>
    <w:p>
      <w:pPr>
        <w:spacing w:after="80" w:before="80"/>
        <w:jc w:val="both"/>
      </w:pPr>
      <w:r>
        <w:rPr>
          <w:rFonts w:ascii="Arial" w:cs="Arial" w:eastAsia="Arial" w:hAnsi="Arial"/>
          <w:sz w:val="22"/>
          <w:szCs w:val="22"/>
        </w:rPr>
        <w:t xml:space="preserve">Cette approche manuelle engendrait quatre problèmes majeurs :</w:t>
      </w:r>
    </w:p>
    <w:p>
      <w:pPr>
        <w:pStyle w:val="ListParagraph"/>
        <w:numPr>
          <w:ilvl w:val="0"/>
          <w:numId w:val="2"/>
        </w:numPr>
        <w:spacing w:after="40" w:before="40"/>
      </w:pPr>
      <w:r>
        <w:rPr>
          <w:rFonts w:ascii="Arial" w:cs="Arial" w:eastAsia="Arial" w:hAnsi="Arial"/>
          <w:sz w:val="22"/>
          <w:szCs w:val="22"/>
        </w:rPr>
        <w:t xml:space="preserve">Des erreurs fréquentes : un soignant affecté deux fois sur le même créneau, ou sur un poste pour lequel il n'avait pas les certifications requises.</w:t>
      </w:r>
    </w:p>
    <w:p>
      <w:pPr>
        <w:pStyle w:val="ListParagraph"/>
        <w:numPr>
          <w:ilvl w:val="0"/>
          <w:numId w:val="2"/>
        </w:numPr>
        <w:spacing w:after="40" w:before="40"/>
      </w:pPr>
      <w:r>
        <w:rPr>
          <w:rFonts w:ascii="Arial" w:cs="Arial" w:eastAsia="Arial" w:hAnsi="Arial"/>
          <w:sz w:val="22"/>
          <w:szCs w:val="22"/>
        </w:rPr>
        <w:t xml:space="preserve">Des conflits de planning non détectés : repos obligatoires non respectés après une garde de nuit, quotas hebdomadaires dépassés.</w:t>
      </w:r>
    </w:p>
    <w:p>
      <w:pPr>
        <w:pStyle w:val="ListParagraph"/>
        <w:numPr>
          <w:ilvl w:val="0"/>
          <w:numId w:val="2"/>
        </w:numPr>
        <w:spacing w:after="40" w:before="40"/>
      </w:pPr>
      <w:r>
        <w:rPr>
          <w:rFonts w:ascii="Arial" w:cs="Arial" w:eastAsia="Arial" w:hAnsi="Arial"/>
          <w:sz w:val="22"/>
          <w:szCs w:val="22"/>
        </w:rPr>
        <w:t xml:space="preserve">Une surcharge injuste : certains soignants cumulaient beaucoup plus de gardes de nuit ou de week-ends que leurs collègues du même grade.</w:t>
      </w:r>
    </w:p>
    <w:p>
      <w:pPr>
        <w:pStyle w:val="ListParagraph"/>
        <w:numPr>
          <w:ilvl w:val="0"/>
          <w:numId w:val="2"/>
        </w:numPr>
        <w:spacing w:after="40" w:before="40"/>
      </w:pPr>
      <w:r>
        <w:rPr>
          <w:rFonts w:ascii="Arial" w:cs="Arial" w:eastAsia="Arial" w:hAnsi="Arial"/>
          <w:sz w:val="22"/>
          <w:szCs w:val="22"/>
        </w:rPr>
        <w:t xml:space="preserve">Un temps RH considérable : le responsable consacrait plusieurs heures chaque semaine à construire le planning, sans garantie d'équité.</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1.2 La mission</w:t>
      </w:r>
    </w:p>
    <w:p>
      <w:pPr>
        <w:spacing w:after="80" w:before="80"/>
        <w:jc w:val="both"/>
      </w:pPr>
      <w:r>
        <w:rPr>
          <w:rFonts w:ascii="Arial" w:cs="Arial" w:eastAsia="Arial" w:hAnsi="Arial"/>
          <w:sz w:val="22"/>
          <w:szCs w:val="22"/>
        </w:rPr>
        <w:t xml:space="preserve">La mission est de concevoir et déployer un système numérique de planification en trois phases progressives, chaque phase s'appuyant sur la précédente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1</w:t>
            </w:r>
          </w:p>
        </w:tc>
        <w:tc>
          <w:tcPr>
            <w:tcW w:type="dxa" w:w="7526"/>
            <w:tcBorders>
              <w:top w:val="single" w:color="C0C0C0" w:sz="1"/>
              <w:left w:val="single" w:color="C0C0C0" w:sz="1"/>
              <w:bottom w:val="single" w:color="C0C0C0" w:sz="1"/>
              <w:right w:val="single" w:color="C0C0C0" w:sz="1"/>
            </w:tcBorders>
            <w:shd w:fill="D5E8F0" w:val="clear"/>
            <w:tcMar>
              <w:top w:type="dxa" w:w="80"/>
              <w:left w:type="dxa" w:w="120"/>
              <w:bottom w:type="dxa" w:w="80"/>
              <w:right w:type="dxa" w:w="120"/>
            </w:tcMar>
          </w:tcPr>
          <w:p>
            <w:r>
              <w:rPr>
                <w:rFonts w:ascii="Arial" w:cs="Arial" w:eastAsia="Arial" w:hAnsi="Arial"/>
                <w:sz w:val="22"/>
                <w:szCs w:val="22"/>
              </w:rPr>
              <w:t xml:space="preserve">Fondations — Modélisation &amp; Base de données relationnelle PostgreSQL</w:t>
            </w:r>
          </w:p>
        </w:tc>
      </w:tr>
      <w:tr>
        <w:tc>
          <w:tcPr>
            <w:tcW w:type="dxa" w:w="1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2</w:t>
            </w:r>
          </w:p>
        </w:tc>
        <w:tc>
          <w:tcPr>
            <w:tcW w:type="dxa" w:w="7526"/>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2"/>
                <w:szCs w:val="22"/>
              </w:rPr>
              <w:t xml:space="preserve">Backend Django REST + Frontend React — Application web avec validation des contraintes dures</w:t>
            </w:r>
          </w:p>
        </w:tc>
      </w:tr>
      <w:tr>
        <w:tc>
          <w:tcPr>
            <w:tcW w:type="dxa" w:w="1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3</w:t>
            </w:r>
          </w:p>
        </w:tc>
        <w:tc>
          <w:tcPr>
            <w:tcW w:type="dxa" w:w="7526"/>
            <w:tcBorders>
              <w:top w:val="single" w:color="C0C0C0" w:sz="1"/>
              <w:left w:val="single" w:color="C0C0C0" w:sz="1"/>
              <w:bottom w:val="single" w:color="C0C0C0" w:sz="1"/>
              <w:right w:val="single" w:color="C0C0C0" w:sz="1"/>
            </w:tcBorders>
            <w:shd w:fill="FFF2CC" w:val="clear"/>
            <w:tcMar>
              <w:top w:type="dxa" w:w="80"/>
              <w:left w:type="dxa" w:w="120"/>
              <w:bottom w:type="dxa" w:w="80"/>
              <w:right w:type="dxa" w:w="120"/>
            </w:tcMar>
          </w:tcPr>
          <w:p>
            <w:r>
              <w:rPr>
                <w:rFonts w:ascii="Arial" w:cs="Arial" w:eastAsia="Arial" w:hAnsi="Arial"/>
                <w:sz w:val="22"/>
                <w:szCs w:val="22"/>
              </w:rPr>
              <w:t xml:space="preserve">Génération automatique de planning — Heuristique gloutonne + Recherche tabou + Tableau de bord</w:t>
            </w:r>
          </w:p>
        </w:tc>
      </w:tr>
    </w:tbl>
    <w:p>
      <w:pPr>
        <w:pStyle w:val="Heading1"/>
        <w:pageBreakBefore/>
        <w:spacing w:after="200" w:before="300"/>
      </w:pPr>
      <w:r>
        <w:rPr>
          <w:rFonts w:ascii="Arial" w:cs="Arial" w:eastAsia="Arial" w:hAnsi="Arial"/>
          <w:b/>
          <w:bCs/>
          <w:color w:val="1F497D"/>
          <w:sz w:val="36"/>
          <w:szCs w:val="36"/>
        </w:rPr>
        <w:t xml:space="preserve">2. Pourquoi React + Django plutôt que PHP ?</w:t>
      </w:r>
    </w:p>
    <w:p>
      <w:pPr>
        <w:pStyle w:val="Heading2"/>
        <w:spacing w:after="120" w:before="280"/>
      </w:pPr>
      <w:r>
        <w:rPr>
          <w:rFonts w:ascii="Arial" w:cs="Arial" w:eastAsia="Arial" w:hAnsi="Arial"/>
          <w:b/>
          <w:bCs/>
          <w:color w:val="2E75B6"/>
          <w:sz w:val="28"/>
          <w:szCs w:val="28"/>
        </w:rPr>
        <w:t xml:space="preserve">2.1 La question architecturale</w:t>
      </w:r>
    </w:p>
    <w:p>
      <w:pPr>
        <w:spacing w:after="80" w:before="80"/>
        <w:jc w:val="both"/>
      </w:pPr>
      <w:r>
        <w:rPr>
          <w:rFonts w:ascii="Arial" w:cs="Arial" w:eastAsia="Arial" w:hAnsi="Arial"/>
          <w:sz w:val="22"/>
          <w:szCs w:val="22"/>
        </w:rPr>
        <w:t xml:space="preserve">Un projet comme HospiPlan aurait pu être développé en PHP (Laravel, Symfony ou PHP vanilla). Voici pourquoi l'architecture full-stack React + Django est un meilleur choix ici.</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2.2 Comparaison directe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0"/>
        <w:gridCol w:w="3383"/>
        <w:gridCol w:w="3383"/>
      </w:tblGrid>
      <w:tr>
        <w:tc>
          <w:tcPr>
            <w:tcW w:type="dxa" w:w="22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Critère</w:t>
            </w:r>
          </w:p>
        </w:tc>
        <w:tc>
          <w:tcPr>
            <w:tcW w:type="dxa" w:w="3383"/>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PHP classique</w:t>
            </w:r>
          </w:p>
        </w:tc>
        <w:tc>
          <w:tcPr>
            <w:tcW w:type="dxa" w:w="3383"/>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React + Django (notre choix)</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Monolithique : le serveur génère chaque page HTML à chaque requête</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Séparation claire : le backend expose une API, le frontend est une SPA indépendante</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Interface utilisateur</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Pages rechargées entièrement à chaque action</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Mise à jour partielle sans rechargement (React Virtual DOM)</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Expérience soignant RH</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Lente sur les formulaires complexes (planning, affectations)</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Fluide et réactive : les erreurs s'affichent instantanément</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Validation temps réel</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Nécessite un rechargement ou AJAX manuel</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Validation au clic, messages d'erreur inline immédiats</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Séparation des responsabilités</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Mélange HTML, logique et accès BD dans le même fichier</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Backend = règles métier, Frontend = présentation (SOLID)</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ORM et migrations</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Eloquent (Laravel) ou Doctrine (Symfony)</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ORM Django + système de migrations robuste et versionné</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Scalabilité future</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Difficile à scaler front et back séparément</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Peut déployer le frontend sur CDN et le backend sur serveur dédié</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Écosystème data/IA</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Limité pour l'optimisation et les algorithmes</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Django Python = accès natif à NumPy, SciPy, OR-Tools pour les Phase 3+</w:t>
            </w:r>
          </w:p>
        </w:tc>
      </w:tr>
      <w:tr>
        <w:tc>
          <w:tcPr>
            <w:tcW w:type="dxa" w:w="2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338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PHPUnit, souvent couplé à l'HTML</w:t>
            </w:r>
          </w:p>
        </w:tc>
        <w:tc>
          <w:tcPr>
            <w:tcW w:type="dxa" w:w="3383"/>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r>
              <w:rPr>
                <w:rFonts w:ascii="Arial" w:cs="Arial" w:eastAsia="Arial" w:hAnsi="Arial"/>
                <w:sz w:val="20"/>
                <w:szCs w:val="20"/>
              </w:rPr>
              <w:t xml:space="preserve">Django TestCase + Jest React : chaque couche testée indépendamment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2.3 L'argument décisif : l'algorithme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color w:val="375623"/>
                <w:sz w:val="21"/>
                <w:szCs w:val="21"/>
              </w:rPr>
              <w:t xml:space="preserve">La Phase 3 exige un algorithme d'optimisation (heuristique gloutonne + recherche tabou). Python est le langage de référence pour ce domaine grâce à ses bibliothèques scientifiques. En PHP, cette partie aurait été beaucoup plus complexe à développer et à maintenir.</w:t>
            </w:r>
          </w:p>
        </w:tc>
      </w:tr>
    </w:tbl>
    <w:p>
      <w:pPr>
        <w:spacing w:after="60" w:before="60"/>
      </w:pPr>
      <w:r>
        <w:t xml:space="preserve"/>
      </w:r>
    </w:p>
    <w:p>
      <w:pPr>
        <w:spacing w:after="80" w:before="80"/>
        <w:jc w:val="both"/>
      </w:pPr>
      <w:r>
        <w:rPr>
          <w:rFonts w:ascii="Arial" w:cs="Arial" w:eastAsia="Arial" w:hAnsi="Arial"/>
          <w:sz w:val="22"/>
          <w:szCs w:val="22"/>
        </w:rPr>
        <w:t xml:space="preserve">De plus, la séparation API / Frontend permet à n'importe quel client (application mobile, autre site web, script de reporting) de consommer les données de HospiPlan sans toucher au backend.</w:t>
      </w:r>
    </w:p>
    <w:p>
      <w:pPr>
        <w:pStyle w:val="Heading1"/>
        <w:pageBreakBefore/>
        <w:spacing w:after="200" w:before="300"/>
      </w:pPr>
      <w:r>
        <w:rPr>
          <w:rFonts w:ascii="Arial" w:cs="Arial" w:eastAsia="Arial" w:hAnsi="Arial"/>
          <w:b/>
          <w:bCs/>
          <w:color w:val="1F497D"/>
          <w:sz w:val="36"/>
          <w:szCs w:val="36"/>
        </w:rPr>
        <w:t xml:space="preserve">3. Structure des dossiers et fichiers</w:t>
      </w:r>
    </w:p>
    <w:p>
      <w:pPr>
        <w:pStyle w:val="Heading2"/>
        <w:spacing w:after="120" w:before="280"/>
      </w:pPr>
      <w:r>
        <w:rPr>
          <w:rFonts w:ascii="Arial" w:cs="Arial" w:eastAsia="Arial" w:hAnsi="Arial"/>
          <w:b/>
          <w:bCs/>
          <w:color w:val="2E75B6"/>
          <w:sz w:val="28"/>
          <w:szCs w:val="28"/>
        </w:rPr>
        <w:t xml:space="preserve">3.1 Vue d'ensemble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Fichier / Dossier</w:t>
            </w:r>
          </w:p>
        </w:tc>
        <w:tc>
          <w:tcPr>
            <w:tcW w:type="dxa" w:w="5226"/>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Rôle</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Projet_Hospiplan/</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Racine du projet (dépôt Git)</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docker-compose.yml</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Lance les 3 services (DB, backend, frontend) en une commande</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README.md</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Guide d'installation, connexion BD, endpoints API</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CONCEPT.md</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Documentation métier et technique du projet</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hospiplan/</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Répertoire du backend Django</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manage.py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Point d'entrée CLI Django (migrations, seed, serveur...)</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requirements.txt</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Dépendances Python (Django, DRF, psycopg2...)</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Dockerfile</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Image Docker pour le backend</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hospiplan/settings.py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Configuration Django (BD, applications, CORS, timezone...)</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hospiplan/urls.py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Routage principal : inclut les URLs de l'API</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api/</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Application Django principale</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models.py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Modèles de données (toutes les tables de la BD)</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serializers.py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Convertit les objets Python en JSON (et inversement)</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views.py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Logique des endpoints API + validation contraintes dures</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urls.py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Routes API (/api/staff/, /api/plannings/generate/...)</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admin.py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Interface admin Django (accès via /admin/)</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planning/</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Moteur Phase 3 (génération automatique)</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 generator.py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Heuristique gloutonne MRV</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 metaheuristic.py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Recherche tabou</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 scoring.py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Fonction objectif (contraintes molles M1-M7)</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 feasibility.py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Oracle de vérification des contraintes dures en mémoire</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management/commands/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seed_phase3.py</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Commande pour peupler la BD avec 20 soignants de test</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frontend/</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Répertoire du frontend React</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package.json</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Dépendances JavaScript (React, Axios, React-Router...)</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Dockerfile</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Image Docker pour le frontend</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src/</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Code source React</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App.js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Routeur principal + barre de navigation</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App.css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Styles globaux (couleurs, cartes, boutons, tables)</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components/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Composants React (une page = un fichier)</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Home.js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Page d'accueil avec résumé de l'application</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Soignants.js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CRUD soignants</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Postes.js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CRUD postes de garde (shifts)</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Affectations.js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Création/suppression d'affectations</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Absences.js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Déclaration et liste des absences</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Preferences.js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Préférences et contraintes déclarées</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GeneratePlanning.js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Génération auto + vue calendrier (Phase 3)</w:t>
            </w:r>
          </w:p>
        </w:tc>
      </w:tr>
      <w:tr>
        <w:tc>
          <w:tcPr>
            <w:tcW w:type="dxa" w:w="4513"/>
            <w:tcBorders>
              <w:top w:val="single" w:color="C0C0C0" w:sz="1"/>
              <w:left w:val="single" w:color="C0C0C0" w:sz="1"/>
              <w:bottom w:val="single" w:color="C0C0C0" w:sz="1"/>
              <w:right w:val="single" w:color="C0C0C0" w:sz="1"/>
            </w:tcBorders>
            <w:shd w:fill="F7F9FC" w:val="clear"/>
            <w:tcMar>
              <w:top w:type="dxa" w:w="80"/>
              <w:left w:type="dxa" w:w="120"/>
              <w:bottom w:type="dxa" w:w="80"/>
              <w:right w:type="dxa" w:w="120"/>
            </w:tcMar>
          </w:tcPr>
          <w:p>
            <w:r>
              <w:rPr>
                <w:rFonts w:ascii="Arial" w:cs="Arial" w:eastAsia="Arial" w:hAnsi="Arial"/>
                <w:b/>
                <w:bCs/>
                <w:sz w:val="21"/>
                <w:szCs w:val="21"/>
              </w:rPr>
              <w:t xml:space="preserve">            └── Statistiques.js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Tableau de bord avec KPIs et graphiques</w:t>
            </w:r>
          </w:p>
        </w:tc>
      </w:tr>
    </w:tbl>
    <w:p>
      <w:pPr>
        <w:pStyle w:val="Heading1"/>
        <w:pageBreakBefore/>
        <w:spacing w:after="200" w:before="300"/>
      </w:pPr>
      <w:r>
        <w:rPr>
          <w:rFonts w:ascii="Arial" w:cs="Arial" w:eastAsia="Arial" w:hAnsi="Arial"/>
          <w:b/>
          <w:bCs/>
          <w:color w:val="1F497D"/>
          <w:sz w:val="36"/>
          <w:szCs w:val="36"/>
        </w:rPr>
        <w:t xml:space="preserve">4. L'API — Qu'est-ce que c'est et que fait-elle ?</w:t>
      </w:r>
    </w:p>
    <w:p>
      <w:pPr>
        <w:pStyle w:val="Heading2"/>
        <w:spacing w:after="120" w:before="280"/>
      </w:pPr>
      <w:r>
        <w:rPr>
          <w:rFonts w:ascii="Arial" w:cs="Arial" w:eastAsia="Arial" w:hAnsi="Arial"/>
          <w:b/>
          <w:bCs/>
          <w:color w:val="2E75B6"/>
          <w:sz w:val="28"/>
          <w:szCs w:val="28"/>
        </w:rPr>
        <w:t xml:space="preserve">4.1 Définition</w:t>
      </w:r>
    </w:p>
    <w:p>
      <w:pPr>
        <w:spacing w:after="80" w:before="80"/>
        <w:jc w:val="both"/>
      </w:pPr>
      <w:r>
        <w:rPr>
          <w:rFonts w:ascii="Arial" w:cs="Arial" w:eastAsia="Arial" w:hAnsi="Arial"/>
          <w:sz w:val="22"/>
          <w:szCs w:val="22"/>
        </w:rPr>
        <w:t xml:space="preserve">Une API (Application Programming Interface) est un contrat entre le frontend et le backend. Le frontend ne connaît pas le code Python, et le backend ne connaît pas le code React. Ils communiquent uniquement via des messages HTTP structurés en JSON.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color w:val="1F497D"/>
                <w:sz w:val="21"/>
                <w:szCs w:val="21"/>
              </w:rPr>
              <w:t xml:space="preserve">Concrètement : quand vous cliquez sur "Créer une affectation" dans l'interface, le frontend envoie une requête POST au backend. Le backend valide les contraintes, puis répond soit avec l'affectation créée (201 Created), soit avec un message d'erreur (400 Bad Request).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4.2 Principes REST</w:t>
      </w:r>
    </w:p>
    <w:p>
      <w:pPr>
        <w:spacing w:after="80" w:before="80"/>
        <w:jc w:val="both"/>
      </w:pPr>
      <w:r>
        <w:rPr>
          <w:rFonts w:ascii="Arial" w:cs="Arial" w:eastAsia="Arial" w:hAnsi="Arial"/>
          <w:sz w:val="22"/>
          <w:szCs w:val="22"/>
        </w:rPr>
        <w:t xml:space="preserve">Notre API suit l'architecture REST (Representational State Transfer). Les règles fondamentales sont :</w:t>
      </w:r>
    </w:p>
    <w:p>
      <w:pPr>
        <w:pStyle w:val="ListParagraph"/>
        <w:numPr>
          <w:ilvl w:val="0"/>
          <w:numId w:val="2"/>
        </w:numPr>
        <w:spacing w:after="40" w:before="40"/>
      </w:pPr>
      <w:r>
        <w:rPr>
          <w:rFonts w:ascii="Arial" w:cs="Arial" w:eastAsia="Arial" w:hAnsi="Arial"/>
          <w:sz w:val="22"/>
          <w:szCs w:val="22"/>
        </w:rPr>
        <w:t xml:space="preserve">Chaque ressource a une URL propre : /api/staff/, /api/shifts/, /api/assignments/...</w:t>
      </w:r>
    </w:p>
    <w:p>
      <w:pPr>
        <w:pStyle w:val="ListParagraph"/>
        <w:numPr>
          <w:ilvl w:val="0"/>
          <w:numId w:val="2"/>
        </w:numPr>
        <w:spacing w:after="40" w:before="40"/>
      </w:pPr>
      <w:r>
        <w:rPr>
          <w:rFonts w:ascii="Arial" w:cs="Arial" w:eastAsia="Arial" w:hAnsi="Arial"/>
          <w:sz w:val="22"/>
          <w:szCs w:val="22"/>
        </w:rPr>
        <w:t xml:space="preserve">Les verbes HTTP décrivent l'action : GET = lire, POST = créer, PUT/PATCH = modifier, DELETE = supprimer.</w:t>
      </w:r>
    </w:p>
    <w:p>
      <w:pPr>
        <w:pStyle w:val="ListParagraph"/>
        <w:numPr>
          <w:ilvl w:val="0"/>
          <w:numId w:val="2"/>
        </w:numPr>
        <w:spacing w:after="40" w:before="40"/>
      </w:pPr>
      <w:r>
        <w:rPr>
          <w:rFonts w:ascii="Arial" w:cs="Arial" w:eastAsia="Arial" w:hAnsi="Arial"/>
          <w:sz w:val="22"/>
          <w:szCs w:val="22"/>
        </w:rPr>
        <w:t xml:space="preserve">Les réponses sont toujours en JSON avec un code HTTP approprié (200, 201, 400, 404...).</w:t>
      </w:r>
    </w:p>
    <w:p>
      <w:pPr>
        <w:pStyle w:val="ListParagraph"/>
        <w:numPr>
          <w:ilvl w:val="0"/>
          <w:numId w:val="2"/>
        </w:numPr>
        <w:spacing w:after="40" w:before="40"/>
      </w:pPr>
      <w:r>
        <w:rPr>
          <w:rFonts w:ascii="Arial" w:cs="Arial" w:eastAsia="Arial" w:hAnsi="Arial"/>
          <w:sz w:val="22"/>
          <w:szCs w:val="22"/>
        </w:rPr>
        <w:t xml:space="preserve">Le serveur ne garde pas d'état de session : chaque requête est indépendante (stateless).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4.3 Tous les endpoints disponibles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26"/>
      </w:tblGrid>
      <w:tr>
        <w:tc>
          <w:tcPr>
            <w:tcW w:type="dxa" w:w="1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3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5226"/>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 que ça fait</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/api/staff/</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Renvoie la liste de tous les soignants</w:t>
            </w:r>
          </w:p>
        </w:tc>
      </w:tr>
      <w:tr>
        <w:tc>
          <w:tcPr>
            <w:tcW w:type="dxa" w:w="1500"/>
            <w:tcBorders>
              <w:top w:val="single" w:color="C0C0C0" w:sz="1"/>
              <w:left w:val="single" w:color="C0C0C0" w:sz="1"/>
              <w:bottom w:val="single" w:color="C0C0C0" w:sz="1"/>
              <w:right w:val="single" w:color="C0C0C0" w:sz="1"/>
            </w:tcBorders>
            <w:shd w:fill="E3F2FD" w:val="clear"/>
            <w:tcMar>
              <w:top w:type="dxa" w:w="60"/>
              <w:left w:type="dxa" w:w="120"/>
              <w:bottom w:type="dxa" w:w="60"/>
              <w:right w:type="dxa" w:w="120"/>
            </w:tcMar>
          </w:tcPr>
          <w:p>
            <w:pPr>
              <w:jc w:val="center"/>
            </w:pPr>
            <w:r>
              <w:rPr>
                <w:rFonts w:ascii="Courier New" w:cs="Courier New" w:eastAsia="Courier New" w:hAnsi="Courier New"/>
                <w:b/>
                <w:bCs/>
                <w:color w:val="1565C0"/>
                <w:sz w:val="19"/>
                <w:szCs w:val="19"/>
              </w:rPr>
              <w:t xml:space="preserve">POST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/api/staff/</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Crée un nouveau soignant</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/api/staff/{id}/</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Détail d'un soignant</w:t>
            </w:r>
          </w:p>
        </w:tc>
      </w:tr>
      <w:tr>
        <w:tc>
          <w:tcPr>
            <w:tcW w:type="dxa" w:w="1500"/>
            <w:tcBorders>
              <w:top w:val="single" w:color="C0C0C0" w:sz="1"/>
              <w:left w:val="single" w:color="C0C0C0" w:sz="1"/>
              <w:bottom w:val="single" w:color="C0C0C0" w:sz="1"/>
              <w:right w:val="single" w:color="C0C0C0" w:sz="1"/>
            </w:tcBorders>
            <w:shd w:fill="FFF8E1" w:val="clear"/>
            <w:tcMar>
              <w:top w:type="dxa" w:w="60"/>
              <w:left w:type="dxa" w:w="120"/>
              <w:bottom w:type="dxa" w:w="60"/>
              <w:right w:type="dxa" w:w="120"/>
            </w:tcMar>
          </w:tcPr>
          <w:p>
            <w:pPr>
              <w:jc w:val="center"/>
            </w:pPr>
            <w:r>
              <w:rPr>
                <w:rFonts w:ascii="Courier New" w:cs="Courier New" w:eastAsia="Courier New" w:hAnsi="Courier New"/>
                <w:b/>
                <w:bCs/>
                <w:color w:val="E65100"/>
                <w:sz w:val="19"/>
                <w:szCs w:val="19"/>
              </w:rPr>
              <w:t xml:space="preserve">PUT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/api/staff/{id}/</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Modifie un soignant</w:t>
            </w:r>
          </w:p>
        </w:tc>
      </w:tr>
      <w:tr>
        <w:tc>
          <w:tcPr>
            <w:tcW w:type="dxa" w:w="1500"/>
            <w:tcBorders>
              <w:top w:val="single" w:color="C0C0C0" w:sz="1"/>
              <w:left w:val="single" w:color="C0C0C0" w:sz="1"/>
              <w:bottom w:val="single" w:color="C0C0C0" w:sz="1"/>
              <w:right w:val="single" w:color="C0C0C0" w:sz="1"/>
            </w:tcBorders>
            <w:shd w:fill="FFEBEE" w:val="clear"/>
            <w:tcMar>
              <w:top w:type="dxa" w:w="60"/>
              <w:left w:type="dxa" w:w="120"/>
              <w:bottom w:type="dxa" w:w="60"/>
              <w:right w:type="dxa" w:w="120"/>
            </w:tcMar>
          </w:tcPr>
          <w:p>
            <w:pPr>
              <w:jc w:val="center"/>
            </w:pPr>
            <w:r>
              <w:rPr>
                <w:rFonts w:ascii="Courier New" w:cs="Courier New" w:eastAsia="Courier New" w:hAnsi="Courier New"/>
                <w:b/>
                <w:bCs/>
                <w:color w:val="C62828"/>
                <w:sz w:val="19"/>
                <w:szCs w:val="19"/>
              </w:rPr>
              <w:t xml:space="preserve">DELETE</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/api/staff/{id}/</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Supprime un soignant</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/api/shifts/</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Liste tous les postes de garde (avec date, service, type...)</w:t>
            </w:r>
          </w:p>
        </w:tc>
      </w:tr>
      <w:tr>
        <w:tc>
          <w:tcPr>
            <w:tcW w:type="dxa" w:w="1500"/>
            <w:tcBorders>
              <w:top w:val="single" w:color="C0C0C0" w:sz="1"/>
              <w:left w:val="single" w:color="C0C0C0" w:sz="1"/>
              <w:bottom w:val="single" w:color="C0C0C0" w:sz="1"/>
              <w:right w:val="single" w:color="C0C0C0" w:sz="1"/>
            </w:tcBorders>
            <w:shd w:fill="E3F2FD" w:val="clear"/>
            <w:tcMar>
              <w:top w:type="dxa" w:w="60"/>
              <w:left w:type="dxa" w:w="120"/>
              <w:bottom w:type="dxa" w:w="60"/>
              <w:right w:type="dxa" w:w="120"/>
            </w:tcMar>
          </w:tcPr>
          <w:p>
            <w:pPr>
              <w:jc w:val="center"/>
            </w:pPr>
            <w:r>
              <w:rPr>
                <w:rFonts w:ascii="Courier New" w:cs="Courier New" w:eastAsia="Courier New" w:hAnsi="Courier New"/>
                <w:b/>
                <w:bCs/>
                <w:color w:val="1565C0"/>
                <w:sz w:val="19"/>
                <w:szCs w:val="19"/>
              </w:rPr>
              <w:t xml:space="preserve">POST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/api/shifts/</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Crée un nouveau poste de garde</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/api/assignments/</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Liste toutes les affectations existantes</w:t>
            </w:r>
          </w:p>
        </w:tc>
      </w:tr>
      <w:tr>
        <w:tc>
          <w:tcPr>
            <w:tcW w:type="dxa" w:w="1500"/>
            <w:tcBorders>
              <w:top w:val="single" w:color="C0C0C0" w:sz="1"/>
              <w:left w:val="single" w:color="C0C0C0" w:sz="1"/>
              <w:bottom w:val="single" w:color="C0C0C0" w:sz="1"/>
              <w:right w:val="single" w:color="C0C0C0" w:sz="1"/>
            </w:tcBorders>
            <w:shd w:fill="E3F2FD" w:val="clear"/>
            <w:tcMar>
              <w:top w:type="dxa" w:w="60"/>
              <w:left w:type="dxa" w:w="120"/>
              <w:bottom w:type="dxa" w:w="60"/>
              <w:right w:type="dxa" w:w="120"/>
            </w:tcMar>
          </w:tcPr>
          <w:p>
            <w:pPr>
              <w:jc w:val="center"/>
            </w:pPr>
            <w:r>
              <w:rPr>
                <w:rFonts w:ascii="Courier New" w:cs="Courier New" w:eastAsia="Courier New" w:hAnsi="Courier New"/>
                <w:b/>
                <w:bCs/>
                <w:color w:val="1565C0"/>
                <w:sz w:val="19"/>
                <w:szCs w:val="19"/>
              </w:rPr>
              <w:t xml:space="preserve">POST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/api/assignments/</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Crée une affectation (déclenche la validation des 9 contraintes dures)</w:t>
            </w:r>
          </w:p>
        </w:tc>
      </w:tr>
      <w:tr>
        <w:tc>
          <w:tcPr>
            <w:tcW w:type="dxa" w:w="1500"/>
            <w:tcBorders>
              <w:top w:val="single" w:color="C0C0C0" w:sz="1"/>
              <w:left w:val="single" w:color="C0C0C0" w:sz="1"/>
              <w:bottom w:val="single" w:color="C0C0C0" w:sz="1"/>
              <w:right w:val="single" w:color="C0C0C0" w:sz="1"/>
            </w:tcBorders>
            <w:shd w:fill="FFEBEE" w:val="clear"/>
            <w:tcMar>
              <w:top w:type="dxa" w:w="60"/>
              <w:left w:type="dxa" w:w="120"/>
              <w:bottom w:type="dxa" w:w="60"/>
              <w:right w:type="dxa" w:w="120"/>
            </w:tcMar>
          </w:tcPr>
          <w:p>
            <w:pPr>
              <w:jc w:val="center"/>
            </w:pPr>
            <w:r>
              <w:rPr>
                <w:rFonts w:ascii="Courier New" w:cs="Courier New" w:eastAsia="Courier New" w:hAnsi="Courier New"/>
                <w:b/>
                <w:bCs/>
                <w:color w:val="C62828"/>
                <w:sz w:val="19"/>
                <w:szCs w:val="19"/>
              </w:rPr>
              <w:t xml:space="preserve">DELETE</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/api/assignments/{id}/</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Supprime une affectation (vérifie le seuil min de personnel)</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/api/absences/</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Liste toutes les absences</w:t>
            </w:r>
          </w:p>
        </w:tc>
      </w:tr>
      <w:tr>
        <w:tc>
          <w:tcPr>
            <w:tcW w:type="dxa" w:w="1500"/>
            <w:tcBorders>
              <w:top w:val="single" w:color="C0C0C0" w:sz="1"/>
              <w:left w:val="single" w:color="C0C0C0" w:sz="1"/>
              <w:bottom w:val="single" w:color="C0C0C0" w:sz="1"/>
              <w:right w:val="single" w:color="C0C0C0" w:sz="1"/>
            </w:tcBorders>
            <w:shd w:fill="E3F2FD" w:val="clear"/>
            <w:tcMar>
              <w:top w:type="dxa" w:w="60"/>
              <w:left w:type="dxa" w:w="120"/>
              <w:bottom w:type="dxa" w:w="60"/>
              <w:right w:type="dxa" w:w="120"/>
            </w:tcMar>
          </w:tcPr>
          <w:p>
            <w:pPr>
              <w:jc w:val="center"/>
            </w:pPr>
            <w:r>
              <w:rPr>
                <w:rFonts w:ascii="Courier New" w:cs="Courier New" w:eastAsia="Courier New" w:hAnsi="Courier New"/>
                <w:b/>
                <w:bCs/>
                <w:color w:val="1565C0"/>
                <w:sz w:val="19"/>
                <w:szCs w:val="19"/>
              </w:rPr>
              <w:t xml:space="preserve">POST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/api/absences/</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Déclare une absence pour un soignant</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/api/services/</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Liste tous les services (Urgences, Cardiologie...)</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/api/preferences/</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Liste les préférences de tous les soignants</w:t>
            </w:r>
          </w:p>
        </w:tc>
      </w:tr>
      <w:tr>
        <w:tc>
          <w:tcPr>
            <w:tcW w:type="dxa" w:w="1500"/>
            <w:tcBorders>
              <w:top w:val="single" w:color="C0C0C0" w:sz="1"/>
              <w:left w:val="single" w:color="C0C0C0" w:sz="1"/>
              <w:bottom w:val="single" w:color="C0C0C0" w:sz="1"/>
              <w:right w:val="single" w:color="C0C0C0" w:sz="1"/>
            </w:tcBorders>
            <w:shd w:fill="E3F2FD" w:val="clear"/>
            <w:tcMar>
              <w:top w:type="dxa" w:w="60"/>
              <w:left w:type="dxa" w:w="120"/>
              <w:bottom w:type="dxa" w:w="60"/>
              <w:right w:type="dxa" w:w="120"/>
            </w:tcMar>
          </w:tcPr>
          <w:p>
            <w:pPr>
              <w:jc w:val="center"/>
            </w:pPr>
            <w:r>
              <w:rPr>
                <w:rFonts w:ascii="Courier New" w:cs="Courier New" w:eastAsia="Courier New" w:hAnsi="Courier New"/>
                <w:b/>
                <w:bCs/>
                <w:color w:val="1565C0"/>
                <w:sz w:val="19"/>
                <w:szCs w:val="19"/>
              </w:rPr>
              <w:t xml:space="preserve">POST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/api/preferences/</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Déclare une préférence ou contrainte impérative</w:t>
            </w:r>
          </w:p>
        </w:tc>
      </w:tr>
      <w:tr>
        <w:tc>
          <w:tcPr>
            <w:tcW w:type="dxa" w:w="1500"/>
            <w:tcBorders>
              <w:top w:val="single" w:color="C0C0C0" w:sz="1"/>
              <w:left w:val="single" w:color="C0C0C0" w:sz="1"/>
              <w:bottom w:val="single" w:color="C0C0C0" w:sz="1"/>
              <w:right w:val="single" w:color="C0C0C0" w:sz="1"/>
            </w:tcBorders>
            <w:shd w:fill="E3F2FD" w:val="clear"/>
            <w:tcMar>
              <w:top w:type="dxa" w:w="60"/>
              <w:left w:type="dxa" w:w="120"/>
              <w:bottom w:type="dxa" w:w="60"/>
              <w:right w:type="dxa" w:w="120"/>
            </w:tcMar>
          </w:tcPr>
          <w:p>
            <w:pPr>
              <w:jc w:val="center"/>
            </w:pPr>
            <w:r>
              <w:rPr>
                <w:rFonts w:ascii="Courier New" w:cs="Courier New" w:eastAsia="Courier New" w:hAnsi="Courier New"/>
                <w:b/>
                <w:bCs/>
                <w:color w:val="1565C0"/>
                <w:sz w:val="19"/>
                <w:szCs w:val="19"/>
              </w:rPr>
              <w:t xml:space="preserve">POST</w:t>
            </w:r>
          </w:p>
        </w:tc>
        <w:tc>
          <w:tcPr>
            <w:tcW w:type="dxa" w:w="23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/api/plannings/generate/</w:t>
            </w:r>
          </w:p>
        </w:tc>
        <w:tc>
          <w:tcPr>
            <w:tcW w:type="dxa" w:w="5226"/>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20"/>
                <w:szCs w:val="20"/>
              </w:rPr>
              <w:t xml:space="preserve">Génère automatiquement un planning sur une plage de dates</w:t>
            </w:r>
          </w:p>
        </w:tc>
      </w:tr>
      <w:tr>
        <w:tc>
          <w:tcPr>
            <w:tcW w:type="dxa" w:w="1500"/>
            <w:tcBorders>
              <w:top w:val="single" w:color="C0C0C0" w:sz="1"/>
              <w:left w:val="single" w:color="C0C0C0" w:sz="1"/>
              <w:bottom w:val="single" w:color="C0C0C0" w:sz="1"/>
              <w:right w:val="single" w:color="C0C0C0"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2E7D32"/>
                <w:sz w:val="19"/>
                <w:szCs w:val="19"/>
              </w:rPr>
              <w:t xml:space="preserve">GET</w:t>
            </w:r>
          </w:p>
        </w:tc>
        <w:tc>
          <w:tcPr>
            <w:tcW w:type="dxa" w:w="2300"/>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Courier New" w:cs="Courier New" w:eastAsia="Courier New" w:hAnsi="Courier New"/>
                <w:sz w:val="19"/>
                <w:szCs w:val="19"/>
              </w:rPr>
              <w:t xml:space="preserve">/api/stats/</w:t>
            </w:r>
          </w:p>
        </w:tc>
        <w:tc>
          <w:tcPr>
            <w:tcW w:type="dxa" w:w="5226"/>
            <w:tcBorders>
              <w:top w:val="single" w:color="C0C0C0" w:sz="1"/>
              <w:left w:val="single" w:color="C0C0C0" w:sz="1"/>
              <w:bottom w:val="single" w:color="C0C0C0" w:sz="1"/>
              <w:right w:val="single" w:color="C0C0C0" w:sz="1"/>
            </w:tcBorders>
            <w:shd w:fill="F9F9F9" w:val="clear"/>
            <w:tcMar>
              <w:top w:type="dxa" w:w="60"/>
              <w:left w:type="dxa" w:w="120"/>
              <w:bottom w:type="dxa" w:w="60"/>
              <w:right w:type="dxa" w:w="120"/>
            </w:tcMar>
          </w:tcPr>
          <w:p>
            <w:r>
              <w:rPr>
                <w:rFonts w:ascii="Arial" w:cs="Arial" w:eastAsia="Arial" w:hAnsi="Arial"/>
                <w:sz w:val="20"/>
                <w:szCs w:val="20"/>
              </w:rPr>
              <w:t xml:space="preserve">Retourne les statistiques d'activité sur une période</w:t>
            </w:r>
          </w:p>
        </w:tc>
      </w:tr>
    </w:tbl>
    <w:p>
      <w:pPr>
        <w:pStyle w:val="Heading1"/>
        <w:pageBreakBefore/>
        <w:spacing w:after="200" w:before="300"/>
      </w:pPr>
      <w:r>
        <w:rPr>
          <w:rFonts w:ascii="Arial" w:cs="Arial" w:eastAsia="Arial" w:hAnsi="Arial"/>
          <w:b/>
          <w:bCs/>
          <w:color w:val="1F497D"/>
          <w:sz w:val="36"/>
          <w:szCs w:val="36"/>
        </w:rPr>
        <w:t xml:space="preserve">5. models.py — Les modèles de données et leurs fonctions importantes</w:t>
      </w:r>
    </w:p>
    <w:p>
      <w:pPr>
        <w:pStyle w:val="Heading2"/>
        <w:spacing w:after="120" w:before="280"/>
      </w:pPr>
      <w:r>
        <w:rPr>
          <w:rFonts w:ascii="Arial" w:cs="Arial" w:eastAsia="Arial" w:hAnsi="Arial"/>
          <w:b/>
          <w:bCs/>
          <w:color w:val="2E75B6"/>
          <w:sz w:val="28"/>
          <w:szCs w:val="28"/>
        </w:rPr>
        <w:t xml:space="preserve">5.1 Rôle du fichier models.py</w:t>
      </w:r>
    </w:p>
    <w:p>
      <w:pPr>
        <w:spacing w:after="80" w:before="80"/>
        <w:jc w:val="both"/>
      </w:pPr>
      <w:r>
        <w:rPr>
          <w:rFonts w:ascii="Arial" w:cs="Arial" w:eastAsia="Arial" w:hAnsi="Arial"/>
          <w:sz w:val="22"/>
          <w:szCs w:val="22"/>
        </w:rPr>
        <w:t xml:space="preserve">models.py est le coeur de l'application. Chaque classe Python qui hérite de models.Model crée une table dans la base de données PostgreSQL. Django ORM traduit les méthodes Python en requêtes SQL automatiquement.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color w:val="1F497D"/>
                <w:sz w:val="21"/>
                <w:szCs w:val="21"/>
              </w:rPr>
              <w:t xml:space="preserve">Chaque attribut de classe (CharField, IntegerField, ForeignKey...) devient une colonne en base. Django génère les requêtes SQL CREATE TABLE, SELECT, INSERT, UPDATE, DELETE à votre place.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5.2 Les modèles principaux</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Staff — Le soignant</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class Staff(models.Model):</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first_name = models.CharField(max_length=255)</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last_name  = models.CharField(max_length=255)</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email      = models.EmailField(unique=True)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is_active  = models.BooleanField(default=True)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roles       = models.ManyToManyField("Role", ...)</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specialties = models.ManyToManyField("Specialty", ...)</w:t>
      </w:r>
    </w:p>
    <w:p>
      <w:pPr>
        <w:spacing w:after="60" w:before="60"/>
      </w:pPr>
      <w:r>
        <w:t xml:space="preserve"/>
      </w:r>
    </w:p>
    <w:p>
      <w:pPr>
        <w:spacing w:after="80" w:before="80"/>
        <w:jc w:val="both"/>
      </w:pPr>
      <w:r>
        <w:rPr>
          <w:rFonts w:ascii="Arial" w:cs="Arial" w:eastAsia="Arial" w:hAnsi="Arial"/>
          <w:sz w:val="22"/>
          <w:szCs w:val="22"/>
        </w:rPr>
        <w:t xml:space="preserve">ManyToManyField crée automatiquement une table de liaison en base (staff_roles, staff_specialties). Un soignant peut avoir plusieurs rôles et plusieurs spécialités sans dupliquer les données.</w:t>
      </w:r>
    </w:p>
    <w:p>
      <w:pPr>
        <w:spacing w:after="60" w:before="60"/>
      </w:pPr>
      <w:r>
        <w:t xml:space="preserve"/>
      </w:r>
    </w:p>
    <w:p>
      <w:pPr>
        <w:spacing w:after="80" w:before="80"/>
        <w:jc w:val="both"/>
      </w:pPr>
      <w:r>
        <w:rPr>
          <w:rFonts w:ascii="Arial" w:cs="Arial" w:eastAsia="Arial" w:hAnsi="Arial"/>
          <w:sz w:val="22"/>
          <w:szCs w:val="22"/>
        </w:rPr>
        <w:t xml:space="preserve">Méthode importante :</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def get_weekly_hours(self, date):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Calcule les heures travaillées dans la semaine de "date"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Utilisée pour vérifier RULE_WEEKLY_QUOTA</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ShiftAssignment — L'affectation (modèle le plus critique)</w:t>
      </w:r>
    </w:p>
    <w:p>
      <w:pPr>
        <w:spacing w:after="80" w:before="80"/>
        <w:jc w:val="both"/>
      </w:pPr>
      <w:r>
        <w:rPr>
          <w:rFonts w:ascii="Arial" w:cs="Arial" w:eastAsia="Arial" w:hAnsi="Arial"/>
          <w:sz w:val="22"/>
          <w:szCs w:val="22"/>
        </w:rPr>
        <w:t xml:space="preserve">C'est le modèle central qui relie un soignant (Staff) à un créneau (Shift). Il contient deux méthodes indispensables :</w:t>
      </w:r>
    </w:p>
    <w:p>
      <w:pPr>
        <w:spacing w:after="60" w:before="60"/>
      </w:pPr>
      <w:r>
        <w:t xml:space="preserve"/>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def clean(self):</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Vérifie les 5 contraintes dures AVANT chaque sauvegarde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Si une règle est violée → lève ValidationError</w:t>
      </w:r>
    </w:p>
    <w:p>
      <w:pPr>
        <w:spacing w:after="60" w:before="60"/>
      </w:pPr>
      <w:r>
        <w:t xml:space="preserve"/>
      </w:r>
    </w:p>
    <w:p>
      <w:pPr>
        <w:spacing w:after="80" w:before="80"/>
        <w:jc w:val="both"/>
      </w:pPr>
      <w:r>
        <w:rPr>
          <w:rFonts w:ascii="Arial" w:cs="Arial" w:eastAsia="Arial" w:hAnsi="Arial"/>
          <w:sz w:val="22"/>
          <w:szCs w:val="22"/>
        </w:rPr>
        <w:t xml:space="preserve">La méthode clean() est appelée automatiquement par Django avant tout INSERT en base. Voici ce qu'elle vérifie dans l'ordre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Règle vérifiée</w:t>
            </w:r>
          </w:p>
        </w:tc>
        <w:tc>
          <w:tcPr>
            <w:tcW w:type="dxa" w:w="6826"/>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 que fait le code</w:t>
            </w:r>
          </w:p>
        </w:tc>
      </w:tr>
      <w:tr>
        <w:tc>
          <w:tcPr>
            <w:tcW w:type="dxa" w:w="45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bCs/>
                <w:sz w:val="21"/>
                <w:szCs w:val="21"/>
              </w:rPr>
              <w:t xml:space="preserve">RULE_NO_OVERLAP</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Cherche en BD s'il existe une autre affectation pour ce soignant dont le créneau chevauche la nouvelle. Si oui → erreur.</w:t>
            </w:r>
          </w:p>
        </w:tc>
      </w:tr>
      <w:tr>
        <w:tc>
          <w:tcPr>
            <w:tcW w:type="dxa" w:w="45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bCs/>
                <w:sz w:val="21"/>
                <w:szCs w:val="21"/>
              </w:rPr>
              <w:t xml:space="preserve">RULE_ABSENCE_PRIO</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Vérifie si le soignant a une absence déclarée qui couvre la date du shift. Si oui → erreur.</w:t>
            </w:r>
          </w:p>
        </w:tc>
      </w:tr>
      <w:tr>
        <w:tc>
          <w:tcPr>
            <w:tcW w:type="dxa" w:w="45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bCs/>
                <w:sz w:val="21"/>
                <w:szCs w:val="21"/>
              </w:rPr>
              <w:t xml:space="preserve">RULE_CERTIF_REQ</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Récupère la liste des certifications requises par le shift. Pour chacune, vérifie que le soignant la possède.</w:t>
            </w:r>
          </w:p>
        </w:tc>
      </w:tr>
      <w:tr>
        <w:tc>
          <w:tcPr>
            <w:tcW w:type="dxa" w:w="45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bCs/>
                <w:sz w:val="21"/>
                <w:szCs w:val="21"/>
              </w:rPr>
              <w:t xml:space="preserve">RULE_CERTIF_EXP</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Complète la vérification précédente : même si le soignant a la certification, elle ne doit pas être expirée à la date du shift.</w:t>
            </w:r>
          </w:p>
        </w:tc>
      </w:tr>
      <w:tr>
        <w:tc>
          <w:tcPr>
            <w:tcW w:type="dxa" w:w="45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bCs/>
                <w:sz w:val="21"/>
                <w:szCs w:val="21"/>
              </w:rPr>
              <w:t xml:space="preserve">RULE_MIN_REST</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Retrouve la dernière garde effectuée. Si c'était une garde de nuit, vérifie qu'il s'est passé au moins 11 heures.</w:t>
            </w:r>
          </w:p>
        </w:tc>
      </w:tr>
      <w:tr>
        <w:tc>
          <w:tcPr>
            <w:tcW w:type="dxa" w:w="45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bCs/>
                <w:sz w:val="21"/>
                <w:szCs w:val="21"/>
              </w:rPr>
              <w:t xml:space="preserve">RULE_CONTRACT_ELIG</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Si le shift est de nuit, récupère le contrat actif du soignant et vérifie que night_shift_allowed = True.</w:t>
            </w:r>
          </w:p>
        </w:tc>
      </w:tr>
    </w:tbl>
    <w:p>
      <w:pPr>
        <w:spacing w:after="60" w:before="60"/>
      </w:pPr>
      <w:r>
        <w:t xml:space="preserve"/>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def save(self, *args, **kwargs):</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self.full_clean()  # Appelle clean() automatiquement</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super().save(*args, **kwargs)  # Puis sauvegarde en BD</w:t>
      </w:r>
    </w:p>
    <w:p>
      <w:pPr>
        <w:spacing w:after="60" w:before="60"/>
      </w:pPr>
      <w:r>
        <w:t xml:space="preserve"/>
      </w:r>
    </w:p>
    <w:p>
      <w:pPr>
        <w:spacing w:after="80" w:before="80"/>
        <w:jc w:val="both"/>
      </w:pPr>
      <w:r>
        <w:rPr>
          <w:rFonts w:ascii="Arial" w:cs="Arial" w:eastAsia="Arial" w:hAnsi="Arial"/>
          <w:sz w:val="22"/>
          <w:szCs w:val="22"/>
        </w:rPr>
        <w:t xml:space="preserve">full_clean() est le "filet de sécurité" : même si quelqu'un appelle save() directement (sans passer par l'API), les contraintes sont vérifiées.</w:t>
      </w:r>
    </w:p>
    <w:p>
      <w:pPr>
        <w:spacing w:after="60" w:before="60"/>
      </w:pPr>
      <w:r>
        <w:t xml:space="preserve"/>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def delete(self, *args, **kwargs):</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Vérifie RULE_MIN_STAFF avant de supprimer</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Empêche de passer sous le seuil minimum de personnel</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Preference — Préférences et contraintes déclarées</w:t>
      </w:r>
    </w:p>
    <w:p>
      <w:pPr>
        <w:spacing w:after="80" w:before="80"/>
        <w:jc w:val="both"/>
      </w:pPr>
      <w:r>
        <w:rPr>
          <w:rFonts w:ascii="Arial" w:cs="Arial" w:eastAsia="Arial" w:hAnsi="Arial"/>
          <w:sz w:val="22"/>
          <w:szCs w:val="22"/>
        </w:rPr>
        <w:t xml:space="preserve">Ce modèle gère deux types de données distincts via le champ is_hard_constraint :</w:t>
      </w:r>
    </w:p>
    <w:p>
      <w:pPr>
        <w:pStyle w:val="ListParagraph"/>
        <w:numPr>
          <w:ilvl w:val="0"/>
          <w:numId w:val="2"/>
        </w:numPr>
        <w:spacing w:after="40" w:before="40"/>
      </w:pPr>
      <w:r>
        <w:rPr>
          <w:rFonts w:ascii="Arial" w:cs="Arial" w:eastAsia="Arial" w:hAnsi="Arial"/>
          <w:sz w:val="22"/>
          <w:szCs w:val="22"/>
        </w:rPr>
        <w:t xml:space="preserve">is_hard_constraint = False : préférence souple (le soignant préfère les matins). Pénalisée dans le score Phase 3 si non respectée, mais pas bloquante.</w:t>
      </w:r>
    </w:p>
    <w:p>
      <w:pPr>
        <w:pStyle w:val="ListParagraph"/>
        <w:numPr>
          <w:ilvl w:val="0"/>
          <w:numId w:val="2"/>
        </w:numPr>
        <w:spacing w:after="40" w:before="40"/>
      </w:pPr>
      <w:r>
        <w:rPr>
          <w:rFonts w:ascii="Arial" w:cs="Arial" w:eastAsia="Arial" w:hAnsi="Arial"/>
          <w:sz w:val="22"/>
          <w:szCs w:val="22"/>
        </w:rPr>
        <w:t xml:space="preserve">is_hard_constraint = True : contrainte impérative (refuse absolument le vendredi). Vérifiée dans views.py et bloque l'affectation.</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SoftConstraintWeight — Poids des contraintes molles</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@classmethod</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def get_weight(cls, code, default):</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Lit le poids depuis la BD</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Si non trouvé, retourne la valeur par défaut</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Permet de changer les poids sans redéployer l'application</w:t>
      </w:r>
    </w:p>
    <w:p>
      <w:pPr>
        <w:spacing w:after="60" w:before="60"/>
      </w:pPr>
      <w:r>
        <w:t xml:space="preserve"/>
      </w:r>
    </w:p>
    <w:p>
      <w:pPr>
        <w:spacing w:after="80" w:before="80"/>
        <w:jc w:val="both"/>
      </w:pPr>
      <w:r>
        <w:rPr>
          <w:rFonts w:ascii="Arial" w:cs="Arial" w:eastAsia="Arial" w:hAnsi="Arial"/>
          <w:sz w:val="22"/>
          <w:szCs w:val="22"/>
        </w:rPr>
        <w:t xml:space="preserve">Cette approche est importante : les règles métier (poids M1 à M7) ne sont PAS codées en dur. Elles sont dans la BD et modifiables via l'admin Django.</w:t>
      </w:r>
    </w:p>
    <w:p>
      <w:pPr>
        <w:spacing w:after="60" w:before="60"/>
      </w:pPr>
      <w:r>
        <w:t xml:space="preserve"/>
      </w:r>
    </w:p>
    <w:p>
      <w:pPr>
        <w:pStyle w:val="Heading3"/>
        <w:spacing w:after="80" w:before="200"/>
      </w:pPr>
      <w:r>
        <w:rPr>
          <w:rFonts w:ascii="Arial" w:cs="Arial" w:eastAsia="Arial" w:hAnsi="Arial"/>
          <w:b/>
          <w:bCs/>
          <w:color w:val="1F497D"/>
          <w:sz w:val="24"/>
          <w:szCs w:val="24"/>
        </w:rPr>
        <w:t xml:space="preserve">StaffCertification — Validité temporelle d'une certification</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def is_valid_at(self, date):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if self.expiration_date and self.expiration_date &lt; date: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return False  # Certification expirée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return True</w:t>
      </w:r>
    </w:p>
    <w:p>
      <w:pPr>
        <w:spacing w:after="60" w:before="60"/>
      </w:pPr>
      <w:r>
        <w:t xml:space="preserve"/>
      </w:r>
    </w:p>
    <w:p>
      <w:pPr>
        <w:spacing w:after="80" w:before="80"/>
        <w:jc w:val="both"/>
      </w:pPr>
      <w:r>
        <w:rPr>
          <w:rFonts w:ascii="Arial" w:cs="Arial" w:eastAsia="Arial" w:hAnsi="Arial"/>
          <w:sz w:val="22"/>
          <w:szCs w:val="22"/>
        </w:rPr>
        <w:t xml:space="preserve">Cette méthode est utilisée dans clean() pour vérifier RULE_CERTIF_EXP. Une certification expirée ne compte pas, même si le soignant la possède.</w:t>
      </w:r>
    </w:p>
    <w:p>
      <w:pPr>
        <w:pStyle w:val="Heading1"/>
        <w:pageBreakBefore/>
        <w:spacing w:after="200" w:before="300"/>
      </w:pPr>
      <w:r>
        <w:rPr>
          <w:rFonts w:ascii="Arial" w:cs="Arial" w:eastAsia="Arial" w:hAnsi="Arial"/>
          <w:b/>
          <w:bCs/>
          <w:color w:val="1F497D"/>
          <w:sz w:val="36"/>
          <w:szCs w:val="36"/>
        </w:rPr>
        <w:t xml:space="preserve">6. Comment tester chaque contrainte dure</w:t>
      </w:r>
    </w:p>
    <w:p>
      <w:pPr>
        <w:pStyle w:val="Heading2"/>
        <w:spacing w:after="120" w:before="280"/>
      </w:pPr>
      <w:r>
        <w:rPr>
          <w:rFonts w:ascii="Arial" w:cs="Arial" w:eastAsia="Arial" w:hAnsi="Arial"/>
          <w:b/>
          <w:bCs/>
          <w:color w:val="2E75B6"/>
          <w:sz w:val="28"/>
          <w:szCs w:val="28"/>
        </w:rPr>
        <w:t xml:space="preserve">6.1 Introduction</w:t>
      </w:r>
    </w:p>
    <w:p>
      <w:pPr>
        <w:spacing w:after="80" w:before="80"/>
        <w:jc w:val="both"/>
      </w:pPr>
      <w:r>
        <w:rPr>
          <w:rFonts w:ascii="Arial" w:cs="Arial" w:eastAsia="Arial" w:hAnsi="Arial"/>
          <w:sz w:val="22"/>
          <w:szCs w:val="22"/>
        </w:rPr>
        <w:t xml:space="preserve">Après avoir lancé le seed avec python manage.py seed_phase3 --reset, la base contient des soignants spécialement configurés pour déclencher chaque contrainte. Voici comment les tester depuis l'interface ou via l'API.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color w:val="974706"/>
                <w:sz w:val="21"/>
                <w:szCs w:val="21"/>
              </w:rPr>
              <w:t xml:space="preserve">Conseil : Utilisez le tableau de bord Admin Django (http://localhost:8000/admin/) pour identifier les IDs des soignants et des shifts avant de faire vos tests.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6.2 Tableau des tests par contrainte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3413"/>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Comment tester</w:t>
            </w:r>
          </w:p>
        </w:tc>
        <w:tc>
          <w:tcPr>
            <w:tcW w:type="dxa" w:w="3413"/>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Message d'erreur attendu</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RULE_NO_OVERLAP</w:t>
            </w:r>
          </w:p>
          <w:p>
            <w:r>
              <w:rPr>
                <w:rFonts w:ascii="Arial" w:cs="Arial" w:eastAsia="Arial" w:hAnsi="Arial"/>
                <w:b/>
                <w:bCs/>
                <w:color w:val="9C0006"/>
                <w:sz w:val="19"/>
                <w:szCs w:val="19"/>
              </w:rPr>
              <w:t xml:space="preserve">(chevauchement)</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Affecter un soignant à deux shifts dont les horaires se chevauchent (ex: 8h-16h et 10h-18h le même jour).</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Ce soignant est déjà affecté à un poste qui chevauche ce créneau.</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RULE_ABSENCE_PRIO</w:t>
            </w:r>
          </w:p>
          <w:p>
            <w:r>
              <w:rPr>
                <w:rFonts w:ascii="Arial" w:cs="Arial" w:eastAsia="Arial" w:hAnsi="Arial"/>
                <w:b/>
                <w:bCs/>
                <w:color w:val="9C0006"/>
                <w:sz w:val="19"/>
                <w:szCs w:val="19"/>
              </w:rPr>
              <w:t xml:space="preserve">(soignant absent)</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Rania Benali (index 17) est en arrêt maladie pour 10 jours. Tenter de l'affecter à n'importe quel shift pendant cette période.</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Ce soignant est absent du [date] au [date].</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RULE_CERTIF_REQ</w:t>
            </w:r>
          </w:p>
          <w:p>
            <w:r>
              <w:rPr>
                <w:rFonts w:ascii="Arial" w:cs="Arial" w:eastAsia="Arial" w:hAnsi="Arial"/>
                <w:b/>
                <w:bCs/>
                <w:color w:val="9C0006"/>
                <w:sz w:val="19"/>
                <w:szCs w:val="19"/>
              </w:rPr>
              <w:t xml:space="preserve">(certification manquante)</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Créer un shift avec la certification "Réanimation niveau 2" requise, puis affecter un soignant qui ne la possède pas.</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Certification manquante ou expirée : Réanimation niveau 2</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RULE_CERTIF_EXP</w:t>
            </w:r>
          </w:p>
          <w:p>
            <w:r>
              <w:rPr>
                <w:rFonts w:ascii="Arial" w:cs="Arial" w:eastAsia="Arial" w:hAnsi="Arial"/>
                <w:b/>
                <w:bCs/>
                <w:color w:val="9C0006"/>
                <w:sz w:val="19"/>
                <w:szCs w:val="19"/>
              </w:rPr>
              <w:t xml:space="preserve">(certification expirée)</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Quentin Lemaire (index 16) a la certification Réanimation mais elle a expiré en 2020. Tenter de l'affecter à un shift qui l'exige.</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Certification manquante ou expirée : Réanimation niveau 2</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RULE_MIN_REST</w:t>
            </w:r>
          </w:p>
          <w:p>
            <w:r>
              <w:rPr>
                <w:rFonts w:ascii="Arial" w:cs="Arial" w:eastAsia="Arial" w:hAnsi="Arial"/>
                <w:b/>
                <w:bCs/>
                <w:color w:val="9C0006"/>
                <w:sz w:val="19"/>
                <w:szCs w:val="19"/>
              </w:rPr>
              <w:t xml:space="preserve">(repos après nuit)</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Affecter un soignant à une garde de nuit (22h-6h), puis l'affecter à un shift du lendemain matin (8h-16h) → moins de 11h de repos.</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Un repos de 11h est obligatoire après une garde de nuit.</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RULE_CONTRACT_ELIG</w:t>
            </w:r>
          </w:p>
          <w:p>
            <w:r>
              <w:rPr>
                <w:rFonts w:ascii="Arial" w:cs="Arial" w:eastAsia="Arial" w:hAnsi="Arial"/>
                <w:b/>
                <w:bCs/>
                <w:color w:val="9C0006"/>
                <w:sz w:val="19"/>
                <w:szCs w:val="19"/>
              </w:rPr>
              <w:t xml:space="preserve">(contrat intérimaire)</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Priya Sharma (index 15) est intérimaire → pas de gardes de nuit. Tenter de l'affecter à un shift de nuit (shift_type.is_night_shift = True).</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Le contrat de ce soignant ne l'autorise pas à faire des gardes de nuit.</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RULE_WEEKLY_QUOTA</w:t>
            </w:r>
          </w:p>
          <w:p>
            <w:r>
              <w:rPr>
                <w:rFonts w:ascii="Arial" w:cs="Arial" w:eastAsia="Arial" w:hAnsi="Arial"/>
                <w:b/>
                <w:bCs/>
                <w:color w:val="9C0006"/>
                <w:sz w:val="19"/>
                <w:szCs w:val="19"/>
              </w:rPr>
              <w:t xml:space="preserve">(quota heures)</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Affecter un soignant à temps partiel (28h/semaine max) à plusieurs shifts dans la même semaine jusqu'à dépasser son quota.</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Quota hebdomadaire dépassé. Heures planifiées : Xh / Yh max.</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RULE_HARD_PREF</w:t>
            </w:r>
          </w:p>
          <w:p>
            <w:r>
              <w:rPr>
                <w:rFonts w:ascii="Arial" w:cs="Arial" w:eastAsia="Arial" w:hAnsi="Arial"/>
                <w:b/>
                <w:bCs/>
                <w:color w:val="9C0006"/>
                <w:sz w:val="19"/>
                <w:szCs w:val="19"/>
              </w:rPr>
              <w:t xml:space="preserve">(contrainte impérative)</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Sébastien Fontaine (index 18) refuse le vendredi. Tenter de l'affecter à un shift dont la date tombe un vendredi.</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Contrainte impérative : Ne peut pas travailler le vendredi (contrainte de transport)</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color w:val="9C0006"/>
                <w:sz w:val="19"/>
                <w:szCs w:val="19"/>
              </w:rPr>
              <w:t xml:space="preserve">RULE_MIN_STAFF</w:t>
            </w:r>
          </w:p>
          <w:p>
            <w:r>
              <w:rPr>
                <w:rFonts w:ascii="Arial" w:cs="Arial" w:eastAsia="Arial" w:hAnsi="Arial"/>
                <w:b/>
                <w:bCs/>
                <w:color w:val="9C0006"/>
                <w:sz w:val="19"/>
                <w:szCs w:val="19"/>
              </w:rPr>
              <w:t xml:space="preserve">(seuil de sécurité)</w:t>
            </w:r>
          </w:p>
        </w:tc>
        <w:tc>
          <w:tcPr>
            <w:tcW w:type="dxa" w:w="34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Créer un shift avec min_staff=2, y affecter exactement 2 soignants, puis tenter de supprimer une des deux affectations.</w:t>
            </w:r>
          </w:p>
        </w:tc>
        <w:tc>
          <w:tcPr>
            <w:tcW w:type="dxa" w:w="3413"/>
            <w:tcBorders>
              <w:top w:val="single" w:color="C0C0C0" w:sz="1"/>
              <w:left w:val="single" w:color="C0C0C0" w:sz="1"/>
              <w:bottom w:val="single" w:color="C0C0C0" w:sz="1"/>
              <w:right w:val="single" w:color="C0C0C0" w:sz="1"/>
            </w:tcBorders>
            <w:shd w:fill="FFF0F0" w:val="clear"/>
            <w:tcMar>
              <w:top w:type="dxa" w:w="80"/>
              <w:left w:type="dxa" w:w="120"/>
              <w:bottom w:type="dxa" w:w="80"/>
              <w:right w:type="dxa" w:w="120"/>
            </w:tcMar>
          </w:tcPr>
          <w:p>
            <w:r>
              <w:rPr>
                <w:rFonts w:ascii="Arial" w:cs="Arial" w:eastAsia="Arial" w:hAnsi="Arial"/>
                <w:b w:val="false"/>
                <w:bCs w:val="false"/>
                <w:color w:val="000000"/>
                <w:sz w:val="19"/>
                <w:szCs w:val="19"/>
              </w:rPr>
              <w:t xml:space="preserve">❌ Impossible de supprimer — effectif minimum requis : 2 soignant(s).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6.3 Tester via curl (ligne de commande)</w:t>
      </w:r>
    </w:p>
    <w:p>
      <w:pPr>
        <w:spacing w:after="80" w:before="80"/>
        <w:jc w:val="both"/>
      </w:pPr>
      <w:r>
        <w:rPr>
          <w:rFonts w:ascii="Arial" w:cs="Arial" w:eastAsia="Arial" w:hAnsi="Arial"/>
          <w:sz w:val="22"/>
          <w:szCs w:val="22"/>
        </w:rPr>
        <w:t xml:space="preserve">Vous pouvez aussi tester directement sans l'interface en utilisant curl. Exemple pour déclencher RULE_NO_OVERLAP :</w:t>
      </w:r>
    </w:p>
    <w:p>
      <w:pPr>
        <w:spacing w:after="60" w:before="60"/>
      </w:pPr>
      <w:r>
        <w:t xml:space="preserve"/>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Crée une première affectation (staff=1, shift=1)</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curl -X POST http://localhost:8000/api/assignments/ \</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-H "Content-Type: application/json" \</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 '{"staff": 1, "shift": 1}'</w:t>
      </w:r>
    </w:p>
    <w:p>
      <w:pPr>
        <w:spacing w:after="60" w:before="60"/>
      </w:pPr>
      <w:r>
        <w:t xml:space="preserve"/>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Tente une deuxième affectation sur un shift qui chevauche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curl -X POST http://localhost:8000/api/assignments/ \</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-H "Content-Type: application/json" \</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-d '{"staff": 1, "shift": 2}'</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 → Réponse 400 : {"detail": "❌ Ce soignant est déjà affecté..."}</w:t>
      </w:r>
    </w:p>
    <w:p>
      <w:pPr>
        <w:pStyle w:val="Heading1"/>
        <w:pageBreakBefore/>
        <w:spacing w:after="200" w:before="300"/>
      </w:pPr>
      <w:r>
        <w:rPr>
          <w:rFonts w:ascii="Arial" w:cs="Arial" w:eastAsia="Arial" w:hAnsi="Arial"/>
          <w:b/>
          <w:bCs/>
          <w:color w:val="1F497D"/>
          <w:sz w:val="36"/>
          <w:szCs w:val="36"/>
        </w:rPr>
        <w:t xml:space="preserve">7. Phase 3 — Comment fonctionne la génération automatique</w:t>
      </w:r>
    </w:p>
    <w:p>
      <w:pPr>
        <w:pStyle w:val="Heading2"/>
        <w:spacing w:after="120" w:before="280"/>
      </w:pPr>
      <w:r>
        <w:rPr>
          <w:rFonts w:ascii="Arial" w:cs="Arial" w:eastAsia="Arial" w:hAnsi="Arial"/>
          <w:b/>
          <w:bCs/>
          <w:color w:val="2E75B6"/>
          <w:sz w:val="28"/>
          <w:szCs w:val="28"/>
        </w:rPr>
        <w:t xml:space="preserve">7.1 Le problème de planification</w:t>
      </w:r>
    </w:p>
    <w:p>
      <w:pPr>
        <w:spacing w:after="80" w:before="80"/>
        <w:jc w:val="both"/>
      </w:pPr>
      <w:r>
        <w:rPr>
          <w:rFonts w:ascii="Arial" w:cs="Arial" w:eastAsia="Arial" w:hAnsi="Arial"/>
          <w:sz w:val="22"/>
          <w:szCs w:val="22"/>
        </w:rPr>
        <w:t xml:space="preserve">La planification du personnel hospitalier est un problème NP-difficile : il est mathématiquement impossible de trouver la solution optimale en temps raisonnable quand le nombre de soignants et de shifts augmente. On cherche donc une "très bonne" solution, pas nécessairement la meilleure absolue.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7.2 L'heuristique gloutonne (generator.py)</w:t>
      </w:r>
    </w:p>
    <w:p>
      <w:pPr>
        <w:spacing w:after="80" w:before="80"/>
        <w:jc w:val="both"/>
      </w:pPr>
      <w:r>
        <w:rPr>
          <w:rFonts w:ascii="Arial" w:cs="Arial" w:eastAsia="Arial" w:hAnsi="Arial"/>
          <w:sz w:val="22"/>
          <w:szCs w:val="22"/>
        </w:rPr>
        <w:t xml:space="preserve">L'heuristique gloutonne construit le planning en trois étapes :</w:t>
      </w:r>
    </w:p>
    <w:p>
      <w:pPr>
        <w:pStyle w:val="ListParagraph"/>
        <w:numPr>
          <w:ilvl w:val="0"/>
          <w:numId w:val="3"/>
        </w:numPr>
        <w:spacing w:after="40" w:before="40"/>
      </w:pPr>
      <w:r>
        <w:rPr>
          <w:rFonts w:ascii="Arial" w:cs="Arial" w:eastAsia="Arial" w:hAnsi="Arial"/>
          <w:sz w:val="22"/>
          <w:szCs w:val="22"/>
        </w:rPr>
        <w:t xml:space="preserve">Trie les shifts par difficulté décroissante (MRV — Most Restricted Variable) : le shift avec le moins de candidats légaux est traité en premier, car si on le laisse pour la fin il risque d'être impossible à couvrir.</w:t>
      </w:r>
    </w:p>
    <w:p>
      <w:pPr>
        <w:pStyle w:val="ListParagraph"/>
        <w:numPr>
          <w:ilvl w:val="0"/>
          <w:numId w:val="3"/>
        </w:numPr>
        <w:spacing w:after="40" w:before="40"/>
      </w:pPr>
      <w:r>
        <w:rPr>
          <w:rFonts w:ascii="Arial" w:cs="Arial" w:eastAsia="Arial" w:hAnsi="Arial"/>
          <w:sz w:val="22"/>
          <w:szCs w:val="22"/>
        </w:rPr>
        <w:t xml:space="preserve">Pour chaque slot de chaque shift, choisit parmi les soignants légaux celui qui minimise le plus le score soft. En cas d'égalité, applique least-loaded : le soignant avec le moins de gardes dans ce service (équilibre M3).</w:t>
      </w:r>
    </w:p>
    <w:p>
      <w:pPr>
        <w:pStyle w:val="ListParagraph"/>
        <w:numPr>
          <w:ilvl w:val="0"/>
          <w:numId w:val="3"/>
        </w:numPr>
        <w:spacing w:after="40" w:before="40"/>
      </w:pPr>
      <w:r>
        <w:rPr>
          <w:rFonts w:ascii="Arial" w:cs="Arial" w:eastAsia="Arial" w:hAnsi="Arial"/>
          <w:sz w:val="22"/>
          <w:szCs w:val="22"/>
        </w:rPr>
        <w:t xml:space="preserve">Si aucun soignant légal n'existe → créneau laissé vide et signalé dans la réponse.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7.3 La recherche tabou (metaheuristic.py)</w:t>
      </w:r>
    </w:p>
    <w:p>
      <w:pPr>
        <w:spacing w:after="80" w:before="80"/>
        <w:jc w:val="both"/>
      </w:pPr>
      <w:r>
        <w:rPr>
          <w:rFonts w:ascii="Arial" w:cs="Arial" w:eastAsia="Arial" w:hAnsi="Arial"/>
          <w:sz w:val="22"/>
          <w:szCs w:val="22"/>
        </w:rPr>
        <w:t xml:space="preserve">La recherche tabou améliore le planning glouton en essayant des échanges : on choisit deux affectations et on les permute. Si l'échange améliore le score et respecte toutes les contraintes dures, il est conservé. Une liste "tabou" mémorise les échanges récents pour éviter de tourner en rond.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7.4 La fonction objectif (scoring.py)</w:t>
      </w:r>
    </w:p>
    <w:p>
      <w:pPr>
        <w:spacing w:after="80" w:before="80"/>
        <w:jc w:val="both"/>
      </w:pPr>
      <w:r>
        <w:rPr>
          <w:rFonts w:ascii="Arial" w:cs="Arial" w:eastAsia="Arial" w:hAnsi="Arial"/>
          <w:sz w:val="22"/>
          <w:szCs w:val="22"/>
        </w:rPr>
        <w:t xml:space="preserve">Le score est la somme pondérée des 7 contraintes molles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4326"/>
      </w:tblGrid>
      <w:tr>
        <w:tc>
          <w:tcPr>
            <w:tcW w:type="dxa" w:w="9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26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12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Poids défaut</w:t>
            </w:r>
          </w:p>
        </w:tc>
        <w:tc>
          <w:tcPr>
            <w:tcW w:type="dxa" w:w="4326"/>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Logique de pénalité</w:t>
            </w:r>
          </w:p>
        </w:tc>
      </w:tr>
      <w:tr>
        <w:tc>
          <w:tcPr>
            <w:tcW w:type="dxa" w:w="900"/>
            <w:tcBorders>
              <w:top w:val="single" w:color="C0C0C0" w:sz="1"/>
              <w:left w:val="single" w:color="C0C0C0" w:sz="1"/>
              <w:bottom w:val="single" w:color="C0C0C0" w:sz="1"/>
              <w:right w:val="single" w:color="C0C0C0" w:sz="1"/>
            </w:tcBorders>
            <w:shd w:fill="FFF0E0" w:val="clear"/>
            <w:tcMar>
              <w:top w:type="dxa" w:w="60"/>
              <w:left w:type="dxa" w:w="100"/>
              <w:bottom w:type="dxa" w:w="60"/>
              <w:right w:type="dxa" w:w="100"/>
            </w:tcMar>
          </w:tcPr>
          <w:p>
            <w:r>
              <w:rPr>
                <w:rFonts w:ascii="Arial" w:cs="Arial" w:eastAsia="Arial" w:hAnsi="Arial"/>
                <w:b/>
                <w:bCs/>
                <w:sz w:val="19"/>
                <w:szCs w:val="19"/>
              </w:rPr>
              <w:t xml:space="preserve">M1</w:t>
            </w:r>
          </w:p>
        </w:tc>
        <w:tc>
          <w:tcPr>
            <w:tcW w:type="dxa" w:w="2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Nuits consécutives</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5.0</w:t>
            </w:r>
          </w:p>
        </w:tc>
        <w:tc>
          <w:tcPr>
            <w:tcW w:type="dxa" w:w="4326"/>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Pénalité par nuit au-delà du seuil max configuré par type de contrat</w:t>
            </w:r>
          </w:p>
        </w:tc>
      </w:tr>
      <w:tr>
        <w:tc>
          <w:tcPr>
            <w:tcW w:type="dxa" w:w="900"/>
            <w:tcBorders>
              <w:top w:val="single" w:color="C0C0C0" w:sz="1"/>
              <w:left w:val="single" w:color="C0C0C0" w:sz="1"/>
              <w:bottom w:val="single" w:color="C0C0C0" w:sz="1"/>
              <w:right w:val="single" w:color="C0C0C0" w:sz="1"/>
            </w:tcBorders>
            <w:shd w:fill="FFF0E0" w:val="clear"/>
            <w:tcMar>
              <w:top w:type="dxa" w:w="60"/>
              <w:left w:type="dxa" w:w="100"/>
              <w:bottom w:type="dxa" w:w="60"/>
              <w:right w:type="dxa" w:w="100"/>
            </w:tcMar>
          </w:tcPr>
          <w:p>
            <w:r>
              <w:rPr>
                <w:rFonts w:ascii="Arial" w:cs="Arial" w:eastAsia="Arial" w:hAnsi="Arial"/>
                <w:b/>
                <w:bCs/>
                <w:sz w:val="19"/>
                <w:szCs w:val="19"/>
              </w:rPr>
              <w:t xml:space="preserve">M2</w:t>
            </w:r>
          </w:p>
        </w:tc>
        <w:tc>
          <w:tcPr>
            <w:tcW w:type="dxa" w:w="2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Préférences F-07</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4326"/>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Pénalité × importance si préférence non respectée (ex: soignant voulant les matins affecté la nuit)</w:t>
            </w:r>
          </w:p>
        </w:tc>
      </w:tr>
      <w:tr>
        <w:tc>
          <w:tcPr>
            <w:tcW w:type="dxa" w:w="900"/>
            <w:tcBorders>
              <w:top w:val="single" w:color="C0C0C0" w:sz="1"/>
              <w:left w:val="single" w:color="C0C0C0" w:sz="1"/>
              <w:bottom w:val="single" w:color="C0C0C0" w:sz="1"/>
              <w:right w:val="single" w:color="C0C0C0" w:sz="1"/>
            </w:tcBorders>
            <w:shd w:fill="FFF0E0" w:val="clear"/>
            <w:tcMar>
              <w:top w:type="dxa" w:w="60"/>
              <w:left w:type="dxa" w:w="100"/>
              <w:bottom w:type="dxa" w:w="60"/>
              <w:right w:type="dxa" w:w="100"/>
            </w:tcMar>
          </w:tcPr>
          <w:p>
            <w:r>
              <w:rPr>
                <w:rFonts w:ascii="Arial" w:cs="Arial" w:eastAsia="Arial" w:hAnsi="Arial"/>
                <w:b/>
                <w:bCs/>
                <w:sz w:val="19"/>
                <w:szCs w:val="19"/>
              </w:rPr>
              <w:t xml:space="preserve">M3</w:t>
            </w:r>
          </w:p>
        </w:tc>
        <w:tc>
          <w:tcPr>
            <w:tcW w:type="dxa" w:w="2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Équité de charge</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3.0</w:t>
            </w:r>
          </w:p>
        </w:tc>
        <w:tc>
          <w:tcPr>
            <w:tcW w:type="dxa" w:w="4326"/>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Écart-type du nb de gardes par (grade, service) : plus il est élevé, plus la pénalité est forte</w:t>
            </w:r>
          </w:p>
        </w:tc>
      </w:tr>
      <w:tr>
        <w:tc>
          <w:tcPr>
            <w:tcW w:type="dxa" w:w="900"/>
            <w:tcBorders>
              <w:top w:val="single" w:color="C0C0C0" w:sz="1"/>
              <w:left w:val="single" w:color="C0C0C0" w:sz="1"/>
              <w:bottom w:val="single" w:color="C0C0C0" w:sz="1"/>
              <w:right w:val="single" w:color="C0C0C0" w:sz="1"/>
            </w:tcBorders>
            <w:shd w:fill="FFF0E0" w:val="clear"/>
            <w:tcMar>
              <w:top w:type="dxa" w:w="60"/>
              <w:left w:type="dxa" w:w="100"/>
              <w:bottom w:type="dxa" w:w="60"/>
              <w:right w:type="dxa" w:w="100"/>
            </w:tcMar>
          </w:tcPr>
          <w:p>
            <w:r>
              <w:rPr>
                <w:rFonts w:ascii="Arial" w:cs="Arial" w:eastAsia="Arial" w:hAnsi="Arial"/>
                <w:b/>
                <w:bCs/>
                <w:sz w:val="19"/>
                <w:szCs w:val="19"/>
              </w:rPr>
              <w:t xml:space="preserve">M4</w:t>
            </w:r>
          </w:p>
        </w:tc>
        <w:tc>
          <w:tcPr>
            <w:tcW w:type="dxa" w:w="2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Changements service</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2.0</w:t>
            </w:r>
          </w:p>
        </w:tc>
        <w:tc>
          <w:tcPr>
            <w:tcW w:type="dxa" w:w="4326"/>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Pénalité par service distinct de plus d'1 dans la semaine</w:t>
            </w:r>
          </w:p>
        </w:tc>
      </w:tr>
      <w:tr>
        <w:tc>
          <w:tcPr>
            <w:tcW w:type="dxa" w:w="900"/>
            <w:tcBorders>
              <w:top w:val="single" w:color="C0C0C0" w:sz="1"/>
              <w:left w:val="single" w:color="C0C0C0" w:sz="1"/>
              <w:bottom w:val="single" w:color="C0C0C0" w:sz="1"/>
              <w:right w:val="single" w:color="C0C0C0" w:sz="1"/>
            </w:tcBorders>
            <w:shd w:fill="FFF0E0" w:val="clear"/>
            <w:tcMar>
              <w:top w:type="dxa" w:w="60"/>
              <w:left w:type="dxa" w:w="100"/>
              <w:bottom w:type="dxa" w:w="60"/>
              <w:right w:type="dxa" w:w="100"/>
            </w:tcMar>
          </w:tcPr>
          <w:p>
            <w:r>
              <w:rPr>
                <w:rFonts w:ascii="Arial" w:cs="Arial" w:eastAsia="Arial" w:hAnsi="Arial"/>
                <w:b/>
                <w:bCs/>
                <w:sz w:val="19"/>
                <w:szCs w:val="19"/>
              </w:rPr>
              <w:t xml:space="preserve">M5</w:t>
            </w:r>
          </w:p>
        </w:tc>
        <w:tc>
          <w:tcPr>
            <w:tcW w:type="dxa" w:w="2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Équité week-ends</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4.0</w:t>
            </w:r>
          </w:p>
        </w:tc>
        <w:tc>
          <w:tcPr>
            <w:tcW w:type="dxa" w:w="4326"/>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Écart-type des gardes de week-end sur le trimestre</w:t>
            </w:r>
          </w:p>
        </w:tc>
      </w:tr>
      <w:tr>
        <w:tc>
          <w:tcPr>
            <w:tcW w:type="dxa" w:w="900"/>
            <w:tcBorders>
              <w:top w:val="single" w:color="C0C0C0" w:sz="1"/>
              <w:left w:val="single" w:color="C0C0C0" w:sz="1"/>
              <w:bottom w:val="single" w:color="C0C0C0" w:sz="1"/>
              <w:right w:val="single" w:color="C0C0C0" w:sz="1"/>
            </w:tcBorders>
            <w:shd w:fill="FFF0E0" w:val="clear"/>
            <w:tcMar>
              <w:top w:type="dxa" w:w="60"/>
              <w:left w:type="dxa" w:w="100"/>
              <w:bottom w:type="dxa" w:w="60"/>
              <w:right w:type="dxa" w:w="100"/>
            </w:tcMar>
          </w:tcPr>
          <w:p>
            <w:r>
              <w:rPr>
                <w:rFonts w:ascii="Arial" w:cs="Arial" w:eastAsia="Arial" w:hAnsi="Arial"/>
                <w:b/>
                <w:bCs/>
                <w:sz w:val="19"/>
                <w:szCs w:val="19"/>
              </w:rPr>
              <w:t xml:space="preserve">M6</w:t>
            </w:r>
          </w:p>
        </w:tc>
        <w:tc>
          <w:tcPr>
            <w:tcW w:type="dxa" w:w="2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Période adaptation</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2.5</w:t>
            </w:r>
          </w:p>
        </w:tc>
        <w:tc>
          <w:tcPr>
            <w:tcW w:type="dxa" w:w="4326"/>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Pénalité si soignant affecté à un service où il n'a jamais travaillé (ou &lt; 14 jours)</w:t>
            </w:r>
          </w:p>
        </w:tc>
      </w:tr>
      <w:tr>
        <w:tc>
          <w:tcPr>
            <w:tcW w:type="dxa" w:w="900"/>
            <w:tcBorders>
              <w:top w:val="single" w:color="C0C0C0" w:sz="1"/>
              <w:left w:val="single" w:color="C0C0C0" w:sz="1"/>
              <w:bottom w:val="single" w:color="C0C0C0" w:sz="1"/>
              <w:right w:val="single" w:color="C0C0C0" w:sz="1"/>
            </w:tcBorders>
            <w:shd w:fill="FFF0E0" w:val="clear"/>
            <w:tcMar>
              <w:top w:type="dxa" w:w="60"/>
              <w:left w:type="dxa" w:w="100"/>
              <w:bottom w:type="dxa" w:w="60"/>
              <w:right w:type="dxa" w:w="100"/>
            </w:tcMar>
          </w:tcPr>
          <w:p>
            <w:r>
              <w:rPr>
                <w:rFonts w:ascii="Arial" w:cs="Arial" w:eastAsia="Arial" w:hAnsi="Arial"/>
                <w:b/>
                <w:bCs/>
                <w:sz w:val="19"/>
                <w:szCs w:val="19"/>
              </w:rPr>
              <w:t xml:space="preserve">M7</w:t>
            </w:r>
          </w:p>
        </w:tc>
        <w:tc>
          <w:tcPr>
            <w:tcW w:type="dxa" w:w="26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Continuité soins</w:t>
            </w:r>
          </w:p>
        </w:tc>
        <w:tc>
          <w:tcPr>
            <w:tcW w:type="dxa" w:w="1200"/>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3.0</w:t>
            </w:r>
          </w:p>
        </w:tc>
        <w:tc>
          <w:tcPr>
            <w:tcW w:type="dxa" w:w="4326"/>
            <w:tcBorders>
              <w:top w:val="single" w:color="C0C0C0" w:sz="1"/>
              <w:left w:val="single" w:color="C0C0C0" w:sz="1"/>
              <w:bottom w:val="single" w:color="C0C0C0" w:sz="1"/>
              <w:right w:val="single" w:color="C0C0C0"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Pénalité par rupture de continuité dans les services marqués requires_care_continuity = True</w:t>
            </w:r>
          </w:p>
        </w:tc>
      </w:tr>
    </w:tbl>
    <w:p>
      <w:pPr>
        <w:spacing w:after="60" w:before="60"/>
      </w:pPr>
      <w:r>
        <w:t xml:space="preserve"/>
      </w:r>
    </w:p>
    <w:p>
      <w:pPr>
        <w:spacing w:after="80" w:before="80"/>
        <w:jc w:val="both"/>
      </w:pPr>
      <w:r>
        <w:rPr>
          <w:rFonts w:ascii="Arial" w:cs="Arial" w:eastAsia="Arial" w:hAnsi="Arial"/>
          <w:sz w:val="22"/>
          <w:szCs w:val="22"/>
        </w:rPr>
        <w:t xml:space="preserve">Un score plus bas = meilleur planning. Les poids sont modifiables dans l'admin Django (table SoftConstraintWeight) sans toucher au code.</w:t>
      </w:r>
    </w:p>
    <w:p>
      <w:pPr>
        <w:pStyle w:val="Heading1"/>
        <w:pageBreakBefore/>
        <w:spacing w:after="200" w:before="300"/>
      </w:pPr>
      <w:r>
        <w:rPr>
          <w:rFonts w:ascii="Arial" w:cs="Arial" w:eastAsia="Arial" w:hAnsi="Arial"/>
          <w:b/>
          <w:bCs/>
          <w:color w:val="1F497D"/>
          <w:sz w:val="36"/>
          <w:szCs w:val="36"/>
        </w:rPr>
        <w:t xml:space="preserve">8. Données de test — Les 20 soignants</w:t>
      </w:r>
    </w:p>
    <w:p>
      <w:pPr>
        <w:pStyle w:val="Heading2"/>
        <w:spacing w:after="120" w:before="280"/>
      </w:pPr>
      <w:r>
        <w:rPr>
          <w:rFonts w:ascii="Arial" w:cs="Arial" w:eastAsia="Arial" w:hAnsi="Arial"/>
          <w:b/>
          <w:bCs/>
          <w:color w:val="2E75B6"/>
          <w:sz w:val="28"/>
          <w:szCs w:val="28"/>
        </w:rPr>
        <w:t xml:space="preserve">8.1 Réinitialiser et peupler la base</w:t>
      </w:r>
    </w:p>
    <w:p>
      <w:pPr>
        <w:spacing w:after="80" w:before="80"/>
        <w:jc w:val="both"/>
      </w:pPr>
      <w:r>
        <w:rPr>
          <w:rFonts w:ascii="Arial" w:cs="Arial" w:eastAsia="Arial" w:hAnsi="Arial"/>
          <w:sz w:val="22"/>
          <w:szCs w:val="22"/>
        </w:rPr>
        <w:t xml:space="preserve">Après avoir lancé le backend, exécutez ces commandes :</w:t>
      </w:r>
    </w:p>
    <w:p>
      <w:pPr>
        <w:spacing w:after="60" w:before="60"/>
      </w:pPr>
      <w:r>
        <w:t xml:space="preserve"/>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cd hospiplan</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source ../myenv/bin/activate</w:t>
      </w:r>
    </w:p>
    <w:p>
      <w:pPr>
        <w:pBdr>
          <w:left w:val="single" w:color="2E75B6" w:sz="6"/>
        </w:pBdr>
        <w:shd w:fill="F5F5F5" w:val="clear"/>
        <w:spacing w:after="40" w:before="40"/>
        <w:ind w:left="720"/>
      </w:pPr>
      <w:r>
        <w:rPr>
          <w:rFonts w:ascii="Courier New" w:cs="Courier New" w:eastAsia="Courier New" w:hAnsi="Courier New"/>
          <w:color w:val="1A1A2E"/>
          <w:sz w:val="18"/>
          <w:szCs w:val="18"/>
        </w:rPr>
        <w:t xml:space="preserve">python manage.py seed_phase3 --reset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8.2 Soignants spéciaux pour les tests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Soignant</w:t>
            </w:r>
          </w:p>
        </w:tc>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Particularité</w:t>
            </w:r>
          </w:p>
        </w:tc>
        <w:tc>
          <w:tcPr>
            <w:tcW w:type="dxa" w:w="4626"/>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Contrainte testable</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Priya Sharma</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Contrat intérimaire (pas de nuit)</w:t>
            </w:r>
          </w:p>
        </w:tc>
        <w:tc>
          <w:tcPr>
            <w:tcW w:type="dxa" w:w="4626"/>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r>
              <w:rPr>
                <w:rFonts w:ascii="Arial" w:cs="Arial" w:eastAsia="Arial" w:hAnsi="Arial"/>
                <w:sz w:val="20"/>
                <w:szCs w:val="20"/>
              </w:rPr>
              <w:t xml:space="preserve">RULE_CONTRACT_ELIG</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Quentin Lemaire</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Certification Réa expirée depuis 2020</w:t>
            </w:r>
          </w:p>
        </w:tc>
        <w:tc>
          <w:tcPr>
            <w:tcW w:type="dxa" w:w="4626"/>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r>
              <w:rPr>
                <w:rFonts w:ascii="Arial" w:cs="Arial" w:eastAsia="Arial" w:hAnsi="Arial"/>
                <w:sz w:val="20"/>
                <w:szCs w:val="20"/>
              </w:rPr>
              <w:t xml:space="preserve">RULE_CERTIF_EXP</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Rania Benali</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Absent(e) (arrêt maladie 10 jours)</w:t>
            </w:r>
          </w:p>
        </w:tc>
        <w:tc>
          <w:tcPr>
            <w:tcW w:type="dxa" w:w="4626"/>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r>
              <w:rPr>
                <w:rFonts w:ascii="Arial" w:cs="Arial" w:eastAsia="Arial" w:hAnsi="Arial"/>
                <w:sz w:val="20"/>
                <w:szCs w:val="20"/>
              </w:rPr>
              <w:t xml:space="preserve">RULE_ABSENCE_PRIO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Sébastien Fontaine</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Contrainte impérative : pas le vendredi</w:t>
            </w:r>
          </w:p>
        </w:tc>
        <w:tc>
          <w:tcPr>
            <w:tcW w:type="dxa" w:w="4626"/>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r>
              <w:rPr>
                <w:rFonts w:ascii="Arial" w:cs="Arial" w:eastAsia="Arial" w:hAnsi="Arial"/>
                <w:sz w:val="20"/>
                <w:szCs w:val="20"/>
              </w:rPr>
              <w:t xml:space="preserve">RULE_HARD_PREF</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Tania Millet</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0"/>
                <w:szCs w:val="20"/>
              </w:rPr>
              <w:t xml:space="preserve">Congé maternité (2 mois)</w:t>
            </w:r>
          </w:p>
        </w:tc>
        <w:tc>
          <w:tcPr>
            <w:tcW w:type="dxa" w:w="4626"/>
            <w:tcBorders>
              <w:top w:val="single" w:color="C0C0C0" w:sz="1"/>
              <w:left w:val="single" w:color="C0C0C0" w:sz="1"/>
              <w:bottom w:val="single" w:color="C0C0C0" w:sz="1"/>
              <w:right w:val="single" w:color="C0C0C0" w:sz="1"/>
            </w:tcBorders>
            <w:shd w:fill="FFF0E0" w:val="clear"/>
            <w:tcMar>
              <w:top w:type="dxa" w:w="80"/>
              <w:left w:type="dxa" w:w="120"/>
              <w:bottom w:type="dxa" w:w="80"/>
              <w:right w:type="dxa" w:w="120"/>
            </w:tcMar>
          </w:tcPr>
          <w:p>
            <w:r>
              <w:rPr>
                <w:rFonts w:ascii="Arial" w:cs="Arial" w:eastAsia="Arial" w:hAnsi="Arial"/>
                <w:sz w:val="20"/>
                <w:szCs w:val="20"/>
              </w:rPr>
              <w:t xml:space="preserve">RULE_ABSENCE_PRIO</w:t>
            </w:r>
          </w:p>
        </w:tc>
      </w:tr>
    </w:tbl>
    <w:p>
      <w:pPr>
        <w:spacing w:after="60" w:before="60"/>
      </w:pPr>
      <w:r>
        <w:t xml:space="preserve"/>
      </w:r>
    </w:p>
    <w:p>
      <w:pPr>
        <w:spacing w:after="80" w:before="80"/>
        <w:jc w:val="both"/>
      </w:pPr>
      <w:r>
        <w:rPr>
          <w:rFonts w:ascii="Arial" w:cs="Arial" w:eastAsia="Arial" w:hAnsi="Arial"/>
          <w:sz w:val="22"/>
          <w:szCs w:val="22"/>
        </w:rPr>
        <w:t xml:space="preserve">Les 15 autres soignants ont des profils variés (CDI, CDD, temps partiel, certifications diverses) et permettent de tester le cas nominal ainsi que les contraintes d'équité de la Phase 3.</w:t>
      </w:r>
    </w:p>
    <w:p>
      <w:pPr>
        <w:pStyle w:val="Heading1"/>
        <w:pageBreakBefore/>
        <w:spacing w:after="200" w:before="300"/>
      </w:pPr>
      <w:r>
        <w:rPr>
          <w:rFonts w:ascii="Arial" w:cs="Arial" w:eastAsia="Arial" w:hAnsi="Arial"/>
          <w:b/>
          <w:bCs/>
          <w:color w:val="1F497D"/>
          <w:sz w:val="36"/>
          <w:szCs w:val="36"/>
        </w:rPr>
        <w:t xml:space="preserve">9. Glossaire technique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4513"/>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sz w:val="21"/>
                <w:szCs w:val="21"/>
              </w:rPr>
              <w:t xml:space="preserve">Terme</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Définition</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ORM</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Object-Relational Mapping : couche qui traduit les classes Python en tables SQL et les méthodes en requêtes. Ici : Django ORM.</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REST</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Style d'architecture pour API web : ressources identifiées par URL, verbes HTTP pour les actions, réponses JSON.</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DRF</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Django REST Framework : librairie qui simplifie la création d'API REST avec Django (ViewSets, Serializers).</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Serializer</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Composant DRF qui convertit un objet Django en JSON (sérialisation) et valide le JSON entrant (désérialisation).</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SPA</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Single Page Application : l'application React se charge une seule fois, puis met à jour l'interface sans rechargement complet.</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Axios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Bibliothèque JavaScript pour faire des requêtes HTTP depuis React vers l'API Django.</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MRV</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Most Restricted Variable : heuristique qui traite en priorité les variables les plus contraintes (ici, les shifts difficiles à couvrir).</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Tabou</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Métaheuristique d'optimisation qui explore des solutions voisines en évitant les mouvements récents (liste tabou).</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NP-difficile</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Classe de problèmes pour lesquels aucun algorithme ne peut trouver la solution optimale en temps polynomial.</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3NF</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Troisième forme normale : standard de normalisation des BD relationnelles qui élimine les redondances.</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CORS</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Cross-Origin Resource Sharing : mécanisme qui autorise le frontend (port 3000) à appeler le backend (port 8000).</w:t>
            </w:r>
          </w:p>
        </w:tc>
      </w:tr>
      <w:tr>
        <w:tc>
          <w:tcPr>
            <w:tcW w:type="dxa" w:w="4513"/>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sz w:val="21"/>
                <w:szCs w:val="21"/>
              </w:rPr>
              <w:t xml:space="preserve">Docker Compose</w:t>
            </w:r>
          </w:p>
        </w:tc>
        <w:tc>
          <w:tcPr>
            <w:tcW w:type="dxa" w:w="4513"/>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sz w:val="21"/>
                <w:szCs w:val="21"/>
              </w:rPr>
              <w:t xml:space="preserve">Outil qui lance plusieurs conteneurs Docker coordonnés en une seule commande (ici : BD + backend + frontend).</w:t>
            </w:r>
          </w:p>
        </w:tc>
      </w:tr>
    </w:tbl>
    <w:p>
      <w:r>
        <w:br w:type="page"/>
      </w:r>
    </w:p>
    <w:p>
      <w:pPr>
        <w:spacing w:after="200" w:before="1200"/>
        <w:jc w:val="center"/>
      </w:pPr>
      <w:r>
        <w:rPr>
          <w:rFonts w:ascii="Arial" w:cs="Arial" w:eastAsia="Arial" w:hAnsi="Arial"/>
          <w:b/>
          <w:bCs/>
          <w:color w:val="1F497D"/>
          <w:sz w:val="60"/>
          <w:szCs w:val="60"/>
        </w:rPr>
        <w:t xml:space="preserve">HospiPlan</w:t>
      </w:r>
    </w:p>
    <w:p>
      <w:pPr>
        <w:spacing w:after="80" w:before="0"/>
        <w:jc w:val="center"/>
      </w:pPr>
      <w:r>
        <w:rPr>
          <w:rFonts w:ascii="Arial" w:cs="Arial" w:eastAsia="Arial" w:hAnsi="Arial"/>
          <w:i/>
          <w:iCs/>
          <w:color w:val="666666"/>
          <w:sz w:val="26"/>
          <w:szCs w:val="26"/>
        </w:rPr>
        <w:t xml:space="preserve">Hôpital Al Amal — Projet Bootcamp</w:t>
      </w:r>
    </w:p>
    <w:p>
      <w:pPr>
        <w:pBdr>
          <w:bottom w:val="single" w:color="2E75B6" w:sz="4"/>
        </w:pBdr>
        <w:spacing w:after="400" w:before="0"/>
        <w:jc w:val="center"/>
      </w:pPr>
      <w:r>
        <w:t xml:space="preserve"/>
      </w:r>
    </w:p>
    <w:p>
      <w:pPr>
        <w:spacing w:after="120" w:before="0"/>
        <w:jc w:val="center"/>
      </w:pPr>
      <w:r>
        <w:rPr>
          <w:rFonts w:ascii="Arial" w:cs="Arial" w:eastAsia="Arial" w:hAnsi="Arial"/>
          <w:b/>
          <w:bCs/>
          <w:color w:val="2E75B6"/>
          <w:sz w:val="32"/>
          <w:szCs w:val="32"/>
        </w:rPr>
        <w:t xml:space="preserve">Bonne présentation !</w:t>
      </w:r>
    </w:p>
    <w:p>
      <w:pPr>
        <w:jc w:val="center"/>
      </w:pPr>
      <w:r>
        <w:rPr>
          <w:rFonts w:ascii="Arial" w:cs="Arial" w:eastAsia="Arial" w:hAnsi="Arial"/>
          <w:color w:val="888888"/>
          <w:sz w:val="22"/>
          <w:szCs w:val="22"/>
        </w:rPr>
        <w:t xml:space="preserve">React · Django · PostgreSQL · Docker · Heuristique · Recherche Tabou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888888"/>
        <w:sz w:val="18"/>
        <w:szCs w:val="18"/>
      </w:rPr>
      <w:t xml:space="preserve">HospiPlan — Documentation technique — Al Amal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2026-04-17T10:29:46.391Z</dcterms:created>
  <dcterms:modified xsi:type="dcterms:W3CDTF">2026-04-17T10:29:46.392Z</dcterms:modified>
</cp:coreProperties>
</file>

<file path=docProps/custom.xml><?xml version="1.0" encoding="utf-8"?>
<Properties xmlns="http://schemas.openxmlformats.org/officeDocument/2006/custom-properties" xmlns:vt="http://schemas.openxmlformats.org/officeDocument/2006/docPropsVTypes"/>
</file>