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616A" w:rsidRDefault="00DD616A" w:rsidP="00DD616A">
      <w:pPr>
        <w:pStyle w:val="Title"/>
        <w:jc w:val="center"/>
      </w:pPr>
      <w:r>
        <w:t>Plano de Migração de Aplicação Legado para a AWS</w:t>
      </w:r>
    </w:p>
    <w:p w:rsidR="00DD616A" w:rsidRDefault="00DD616A" w:rsidP="00DD616A"/>
    <w:p w:rsidR="00DD616A" w:rsidRDefault="00DD616A" w:rsidP="00DD616A">
      <w:pPr>
        <w:pStyle w:val="Subtitle"/>
      </w:pPr>
      <w:r>
        <w:t>1. Planejamento e Execução da Migração</w:t>
      </w:r>
    </w:p>
    <w:p w:rsidR="00DD616A" w:rsidRDefault="00DD616A" w:rsidP="00DD616A"/>
    <w:p w:rsidR="00DD616A" w:rsidRPr="00DD616A" w:rsidRDefault="00DD616A" w:rsidP="00DD616A">
      <w:pPr>
        <w:rPr>
          <w:rStyle w:val="Strong"/>
        </w:rPr>
      </w:pPr>
      <w:r w:rsidRPr="00DD616A">
        <w:rPr>
          <w:rStyle w:val="Strong"/>
        </w:rPr>
        <w:t>1.1 Auditoria da Infraestrutura Atual</w:t>
      </w:r>
    </w:p>
    <w:p w:rsidR="00DD616A" w:rsidRDefault="00DD616A" w:rsidP="00DD616A"/>
    <w:p w:rsidR="00DD616A" w:rsidRDefault="00DD616A" w:rsidP="00DD616A">
      <w:r>
        <w:t>- Mapeamento de Componentes: Identificação de todos os componentes da aplicação, incluindo servidores, banco de dados, serviços de rede, e dependências externas. Documentação das versões do software, configurações atuais e interdependências.</w:t>
      </w:r>
    </w:p>
    <w:p w:rsidR="00DD616A" w:rsidRDefault="00DD616A" w:rsidP="00DD616A">
      <w:r>
        <w:t>- Identificação de Pontos Fracos: Avaliação de problemas de escalabilidade, disponibilidade e performance. Identificação de gargalos, como servidores sobrecarregados, falhas em redundância e limites de capacidade.</w:t>
      </w:r>
    </w:p>
    <w:p w:rsidR="00DD616A" w:rsidRDefault="00DD616A" w:rsidP="00DD616A">
      <w:r>
        <w:t>- Análise de Segurança: Revisão das políticas de segurança, configurações de firewall, e controle de acesso para garantir que essas práticas possam ser replicadas ou melhoradas na AWS.</w:t>
      </w:r>
    </w:p>
    <w:p w:rsidR="00DD616A" w:rsidRDefault="00DD616A" w:rsidP="00DD616A"/>
    <w:p w:rsidR="00DD616A" w:rsidRPr="00DD616A" w:rsidRDefault="00DD616A" w:rsidP="00DD616A">
      <w:pPr>
        <w:rPr>
          <w:rStyle w:val="Strong"/>
        </w:rPr>
      </w:pPr>
      <w:r w:rsidRPr="00DD616A">
        <w:rPr>
          <w:rStyle w:val="Strong"/>
        </w:rPr>
        <w:t>1.2 Seleção de Serviços AWS</w:t>
      </w:r>
    </w:p>
    <w:p w:rsidR="00DD616A" w:rsidRDefault="00DD616A" w:rsidP="00DD616A"/>
    <w:p w:rsidR="00DD616A" w:rsidRDefault="00DD616A" w:rsidP="00DD616A">
      <w:r>
        <w:t>- EC2 (</w:t>
      </w:r>
      <w:proofErr w:type="spellStart"/>
      <w:r>
        <w:t>Elastic</w:t>
      </w:r>
      <w:proofErr w:type="spellEnd"/>
      <w:r>
        <w:t xml:space="preserve"> Compute </w:t>
      </w:r>
      <w:proofErr w:type="spellStart"/>
      <w:r>
        <w:t>Cloud</w:t>
      </w:r>
      <w:proofErr w:type="spellEnd"/>
      <w:r>
        <w:t xml:space="preserve">): </w:t>
      </w:r>
      <w:r>
        <w:t>H</w:t>
      </w:r>
      <w:r w:rsidRPr="00DD616A">
        <w:t>ospeda</w:t>
      </w:r>
      <w:r>
        <w:t>gem de</w:t>
      </w:r>
      <w:r w:rsidRPr="00DD616A">
        <w:t xml:space="preserve"> servidores e instâncias de </w:t>
      </w:r>
      <w:proofErr w:type="gramStart"/>
      <w:r w:rsidRPr="00DD616A">
        <w:t>aplicação</w:t>
      </w:r>
      <w:r>
        <w:t xml:space="preserve"> </w:t>
      </w:r>
      <w:r w:rsidRPr="00DD616A">
        <w:t>.</w:t>
      </w:r>
      <w:r>
        <w:t>Seleção</w:t>
      </w:r>
      <w:proofErr w:type="gramEnd"/>
      <w:r>
        <w:t xml:space="preserve"> de tipos de instâncias adequados para as necessidades da aplicação (por exemplo, instâncias de uso geral, otimizadas para memória ou CPU). Planejamento de grupos de Auto </w:t>
      </w:r>
      <w:proofErr w:type="spellStart"/>
      <w:r>
        <w:t>Scaling</w:t>
      </w:r>
      <w:proofErr w:type="spellEnd"/>
      <w:r>
        <w:t xml:space="preserve"> para ajuste automático de capacidade com base na demanda.</w:t>
      </w:r>
    </w:p>
    <w:p w:rsidR="00DD616A" w:rsidRDefault="00DD616A" w:rsidP="00DD616A">
      <w:r>
        <w:t>- RDS (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): </w:t>
      </w:r>
      <w:r>
        <w:t>B</w:t>
      </w:r>
      <w:r w:rsidRPr="00DD616A">
        <w:t>ancos de dados gerenciados.</w:t>
      </w:r>
      <w:r>
        <w:t xml:space="preserve"> </w:t>
      </w:r>
      <w:r>
        <w:t>Escolha do tipo de banco de dados gerenciado mais adequado (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>, etc.). Configuração de réplicas e backups automáticos para garantir alta disponibilidade e recuperação de desastres.</w:t>
      </w:r>
    </w:p>
    <w:p w:rsidR="00DD616A" w:rsidRDefault="00DD616A" w:rsidP="00DD616A">
      <w:r>
        <w:t xml:space="preserve">-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(ELB): Implementação de um balanceador de carga para distribuir o tráfego de entrada de forma eficiente entre várias instâncias EC2, </w:t>
      </w:r>
      <w:r>
        <w:lastRenderedPageBreak/>
        <w:t>garantindo que a aplicação permaneça disponível mesmo em caso de falha de uma instância.</w:t>
      </w:r>
    </w:p>
    <w:p w:rsidR="00DD616A" w:rsidRDefault="00DD616A" w:rsidP="00DD616A">
      <w:r>
        <w:t>- S3 (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): Armazenamento de arquivos estáticos, backups e </w:t>
      </w:r>
      <w:proofErr w:type="spellStart"/>
      <w:r>
        <w:t>logs</w:t>
      </w:r>
      <w:proofErr w:type="spellEnd"/>
      <w:r>
        <w:t>. Aproveitamento do versionamento e controle de acesso granular do S3 para segurança adicional.</w:t>
      </w:r>
    </w:p>
    <w:p w:rsidR="00DD616A" w:rsidRDefault="00DD616A" w:rsidP="00DD616A">
      <w:r>
        <w:t xml:space="preserve">- </w:t>
      </w:r>
      <w:proofErr w:type="spellStart"/>
      <w:r>
        <w:t>CloudFront</w:t>
      </w:r>
      <w:proofErr w:type="spellEnd"/>
      <w:r>
        <w:t>: Configuração de CDN para acelerar a entrega de conteúdo estático aos usuários, melhorando a experiência global.</w:t>
      </w:r>
    </w:p>
    <w:p w:rsidR="00DD616A" w:rsidRDefault="00DD616A" w:rsidP="00DD616A">
      <w:r>
        <w:t xml:space="preserve">- VPC (Virtual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): Design de uma rede segura e isolada na AWS para hospedar os recursos da aplicação, com sub-redes públicas e privadas, controle de tráfego e </w:t>
      </w:r>
      <w:proofErr w:type="spellStart"/>
      <w:r>
        <w:t>gateways</w:t>
      </w:r>
      <w:proofErr w:type="spellEnd"/>
      <w:r>
        <w:t xml:space="preserve"> de internet e NAT.</w:t>
      </w:r>
    </w:p>
    <w:p w:rsidR="00DD616A" w:rsidRDefault="00DD616A" w:rsidP="00DD616A">
      <w:r>
        <w:t>- IAM (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Access Management): Configuração de papéis e políticas de segurança para garantir que apenas usuários e serviços autorizados tenham acesso aos recursos críticos.</w:t>
      </w:r>
    </w:p>
    <w:p w:rsidR="00DD616A" w:rsidRDefault="00DD616A" w:rsidP="00DD616A"/>
    <w:p w:rsidR="00DD616A" w:rsidRPr="00DD616A" w:rsidRDefault="00DD616A" w:rsidP="00DD616A">
      <w:pPr>
        <w:rPr>
          <w:rStyle w:val="Strong"/>
        </w:rPr>
      </w:pPr>
      <w:r w:rsidRPr="00DD616A">
        <w:rPr>
          <w:rStyle w:val="Strong"/>
        </w:rPr>
        <w:t>1.3 Execução da Migração</w:t>
      </w:r>
    </w:p>
    <w:p w:rsidR="00DD616A" w:rsidRDefault="00DD616A" w:rsidP="00DD616A"/>
    <w:p w:rsidR="00DD616A" w:rsidRDefault="00DD616A" w:rsidP="00DD616A">
      <w:r>
        <w:t>- Desenvolvimento de um Plano de Fases:</w:t>
      </w:r>
    </w:p>
    <w:p w:rsidR="00DD616A" w:rsidRDefault="00DD616A" w:rsidP="00DD616A">
      <w:r>
        <w:t xml:space="preserve">  -  </w:t>
      </w:r>
      <w:r w:rsidRPr="00DD616A">
        <w:t>Planejamento de Migração: Criar um plano detalhado com etapas e cronograma.</w:t>
      </w:r>
    </w:p>
    <w:p w:rsidR="00DD616A" w:rsidRDefault="00DD616A" w:rsidP="00DD616A">
      <w:r>
        <w:t xml:space="preserve">  - Fase 1: Configuração da infraestrutura na AWS, replicando o ambiente atual para testes.</w:t>
      </w:r>
    </w:p>
    <w:p w:rsidR="00DD616A" w:rsidRDefault="00DD616A" w:rsidP="00DD616A">
      <w:r>
        <w:t xml:space="preserve">  - Fase 2: Migração de dados para o RDS e replicação de dados para minimizar o tempo de corte.</w:t>
      </w:r>
    </w:p>
    <w:p w:rsidR="00DD616A" w:rsidRDefault="00DD616A" w:rsidP="00DD616A">
      <w:r>
        <w:t xml:space="preserve">  - Fase 3: Migração do código da aplicação e configuração das instâncias EC2.</w:t>
      </w:r>
    </w:p>
    <w:p w:rsidR="00DD616A" w:rsidRDefault="00DD616A" w:rsidP="00DD616A">
      <w:r>
        <w:t xml:space="preserve">  - Fase 4: Implementação do ELB e configuração do DNS para direcionar o tráfego para a nova infraestrutura.</w:t>
      </w:r>
    </w:p>
    <w:p w:rsidR="00DD616A" w:rsidRDefault="00DD616A" w:rsidP="00DD616A">
      <w:r>
        <w:t>- Teste de Migração: Criação de um ambiente de pré-produção idêntico para realizar testes de carga, desempenho e segurança. Simulação de cenários de falhas para verificar a resiliência da nova arquitetura.</w:t>
      </w:r>
    </w:p>
    <w:p w:rsidR="00DD616A" w:rsidRDefault="00DD616A" w:rsidP="00DD616A">
      <w:r>
        <w:t xml:space="preserve">- </w:t>
      </w:r>
      <w:proofErr w:type="spellStart"/>
      <w:r>
        <w:t>Cutover</w:t>
      </w:r>
      <w:proofErr w:type="spellEnd"/>
      <w:r>
        <w:t xml:space="preserve"> Planejado: Planejamento da janela de migração com comunicação clara aos usuários sobre possíveis períodos de manutenção. Implementação de um plano de </w:t>
      </w:r>
      <w:proofErr w:type="spellStart"/>
      <w:r>
        <w:t>rollback</w:t>
      </w:r>
      <w:proofErr w:type="spellEnd"/>
      <w:r>
        <w:t xml:space="preserve"> caso ocorra algum problema.</w:t>
      </w:r>
    </w:p>
    <w:p w:rsidR="00DD616A" w:rsidRDefault="00DD616A" w:rsidP="00DD616A"/>
    <w:p w:rsidR="00DD616A" w:rsidRDefault="00DD616A" w:rsidP="00DD616A">
      <w:pPr>
        <w:pStyle w:val="Subtitle"/>
      </w:pPr>
      <w:r>
        <w:lastRenderedPageBreak/>
        <w:t>2. Garantia de Migração sem Interrupções</w:t>
      </w:r>
    </w:p>
    <w:p w:rsidR="00DD616A" w:rsidRDefault="00DD616A" w:rsidP="00DD616A"/>
    <w:p w:rsidR="00DD616A" w:rsidRPr="00DD616A" w:rsidRDefault="00DD616A" w:rsidP="00DD616A">
      <w:pPr>
        <w:rPr>
          <w:rStyle w:val="Strong"/>
        </w:rPr>
      </w:pPr>
      <w:r w:rsidRPr="00DD616A">
        <w:rPr>
          <w:rStyle w:val="Strong"/>
        </w:rPr>
        <w:t>2.1 Métodos e Ferramentas de Teste</w:t>
      </w:r>
    </w:p>
    <w:p w:rsidR="00DD616A" w:rsidRDefault="00DD616A" w:rsidP="00DD616A"/>
    <w:p w:rsidR="00DD616A" w:rsidRDefault="00DD616A" w:rsidP="00DD616A">
      <w:r>
        <w:t xml:space="preserve">- </w:t>
      </w:r>
      <w:proofErr w:type="spellStart"/>
      <w:r>
        <w:t>Blue</w:t>
      </w:r>
      <w:proofErr w:type="spellEnd"/>
      <w:r>
        <w:t xml:space="preserve">-Green </w:t>
      </w:r>
      <w:proofErr w:type="spellStart"/>
      <w:r>
        <w:t>Deployment</w:t>
      </w:r>
      <w:proofErr w:type="spellEnd"/>
      <w:r>
        <w:t>: Configuração de dois ambientes de produção (</w:t>
      </w:r>
      <w:proofErr w:type="spellStart"/>
      <w:r>
        <w:t>Blue</w:t>
      </w:r>
      <w:proofErr w:type="spellEnd"/>
      <w:r>
        <w:t xml:space="preserve"> e Green) para permitir a mudança do tráfego para o novo ambiente sem </w:t>
      </w:r>
      <w:proofErr w:type="spellStart"/>
      <w:r>
        <w:t>downtime</w:t>
      </w:r>
      <w:proofErr w:type="spellEnd"/>
      <w:r>
        <w:t xml:space="preserve">. Se problemas forem </w:t>
      </w:r>
      <w:proofErr w:type="spellStart"/>
      <w:r>
        <w:t>detectados</w:t>
      </w:r>
      <w:proofErr w:type="spellEnd"/>
      <w:r>
        <w:t>, o tráfego pode ser revertido rapidamente.</w:t>
      </w:r>
    </w:p>
    <w:p w:rsidR="00DD616A" w:rsidRDefault="00DD616A" w:rsidP="00DD616A">
      <w:r>
        <w:t xml:space="preserve">- </w:t>
      </w:r>
      <w:proofErr w:type="spellStart"/>
      <w:r>
        <w:t>Canary</w:t>
      </w:r>
      <w:proofErr w:type="spellEnd"/>
      <w:r>
        <w:t xml:space="preserve"> </w:t>
      </w:r>
      <w:proofErr w:type="spellStart"/>
      <w:r>
        <w:t>Releases</w:t>
      </w:r>
      <w:proofErr w:type="spellEnd"/>
      <w:r>
        <w:t>: Implementação gradual da migração para um pequeno subconjunto de usuários antes de liberar para todos. Monitoramento da resposta e identificação de problemas potenciais em menor escala.</w:t>
      </w:r>
    </w:p>
    <w:p w:rsidR="00DD616A" w:rsidRDefault="00DD616A" w:rsidP="00DD616A">
      <w:r>
        <w:t xml:space="preserve">- Testes Automatizados: Uso de ferramentas como AWS </w:t>
      </w:r>
      <w:proofErr w:type="spellStart"/>
      <w:r>
        <w:t>CodePipeline</w:t>
      </w:r>
      <w:proofErr w:type="spellEnd"/>
      <w:r>
        <w:t xml:space="preserve"> e </w:t>
      </w:r>
      <w:proofErr w:type="spellStart"/>
      <w:r>
        <w:t>CodeBuild</w:t>
      </w:r>
      <w:proofErr w:type="spellEnd"/>
      <w:r>
        <w:t xml:space="preserve"> para automação de testes unitários, de integração e de carga. Garantia de que todos os componentes funcionem conforme esperado antes da migração completa.</w:t>
      </w:r>
    </w:p>
    <w:p w:rsidR="00DD616A" w:rsidRDefault="00DD616A" w:rsidP="00DD616A">
      <w:r>
        <w:t>- Monitoramento Pré-Migração</w:t>
      </w:r>
      <w:r>
        <w:t xml:space="preserve"> e Continuo</w:t>
      </w:r>
      <w:r>
        <w:t xml:space="preserve">: Configuração do </w:t>
      </w:r>
      <w:proofErr w:type="spellStart"/>
      <w:r>
        <w:t>CloudWatch</w:t>
      </w:r>
      <w:proofErr w:type="spellEnd"/>
      <w:r>
        <w:t xml:space="preserve"> para monitorar métricas de desempenho e </w:t>
      </w:r>
      <w:proofErr w:type="spellStart"/>
      <w:r>
        <w:t>logs</w:t>
      </w:r>
      <w:proofErr w:type="spellEnd"/>
      <w:r>
        <w:t xml:space="preserve"> em tempo real, permitindo a identificação de problemas imediatamente após o início da migração.</w:t>
      </w:r>
    </w:p>
    <w:p w:rsidR="00DD616A" w:rsidRDefault="00DD616A" w:rsidP="00DD616A"/>
    <w:p w:rsidR="00DD616A" w:rsidRPr="00DD616A" w:rsidRDefault="00DD616A" w:rsidP="00DD616A">
      <w:pPr>
        <w:rPr>
          <w:rStyle w:val="Strong"/>
        </w:rPr>
      </w:pPr>
      <w:r w:rsidRPr="00DD616A">
        <w:rPr>
          <w:rStyle w:val="Strong"/>
        </w:rPr>
        <w:t xml:space="preserve">2.2 Minimização de </w:t>
      </w:r>
      <w:proofErr w:type="spellStart"/>
      <w:r w:rsidRPr="00DD616A">
        <w:rPr>
          <w:rStyle w:val="Strong"/>
        </w:rPr>
        <w:t>Downtime</w:t>
      </w:r>
      <w:proofErr w:type="spellEnd"/>
    </w:p>
    <w:p w:rsidR="00DD616A" w:rsidRDefault="00DD616A" w:rsidP="00DD616A"/>
    <w:p w:rsidR="00DD616A" w:rsidRDefault="00DD616A" w:rsidP="00DD616A">
      <w:r>
        <w:t xml:space="preserve">- Sincronização de Dados: Implementação de sincronização contínua entre o banco de dados </w:t>
      </w:r>
      <w:proofErr w:type="spellStart"/>
      <w:r>
        <w:t>on-premises</w:t>
      </w:r>
      <w:proofErr w:type="spellEnd"/>
      <w:r>
        <w:t xml:space="preserve"> e o RDS para garantir que não haja perda de dados durante a mudança.</w:t>
      </w:r>
    </w:p>
    <w:p w:rsidR="00DD616A" w:rsidRDefault="00DD616A" w:rsidP="00DD616A">
      <w:r>
        <w:t>- Replicação de DNS Gradual: Uso de TTL (Time-to-Live) baixo nas configurações de DNS para acelerar a propagação das mudanças e permitir a reversão rápida se necessário.</w:t>
      </w:r>
    </w:p>
    <w:p w:rsidR="00DD616A" w:rsidRDefault="00DD616A" w:rsidP="00DD616A">
      <w:r>
        <w:t xml:space="preserve">- Planos de Contingência: Preparação de um plano de </w:t>
      </w:r>
      <w:proofErr w:type="spellStart"/>
      <w:r>
        <w:t>rollback</w:t>
      </w:r>
      <w:proofErr w:type="spellEnd"/>
      <w:r>
        <w:t xml:space="preserve"> detalhado, incluindo backups completos antes da migração e estratégias para restaurar rapidamente os serviços antigos se necessário.</w:t>
      </w:r>
    </w:p>
    <w:p w:rsidR="00DD616A" w:rsidRDefault="00DD616A" w:rsidP="00DD616A"/>
    <w:p w:rsidR="00DD616A" w:rsidRDefault="00DD616A" w:rsidP="00DD616A">
      <w:pPr>
        <w:pStyle w:val="Subtitle"/>
      </w:pPr>
      <w:r>
        <w:t>3. Benefícios e Otimização Pós-Migração</w:t>
      </w:r>
    </w:p>
    <w:p w:rsidR="00DD616A" w:rsidRDefault="00DD616A" w:rsidP="00DD616A"/>
    <w:p w:rsidR="00DD616A" w:rsidRPr="00DD616A" w:rsidRDefault="00DD616A" w:rsidP="00DD616A">
      <w:pPr>
        <w:rPr>
          <w:rStyle w:val="Strong"/>
        </w:rPr>
      </w:pPr>
      <w:r w:rsidRPr="00DD616A">
        <w:rPr>
          <w:rStyle w:val="Strong"/>
        </w:rPr>
        <w:t>3.1 Benefícios Esperados</w:t>
      </w:r>
    </w:p>
    <w:p w:rsidR="00DD616A" w:rsidRDefault="00DD616A" w:rsidP="00DD616A"/>
    <w:p w:rsidR="00DD616A" w:rsidRDefault="00DD616A" w:rsidP="00DD616A">
      <w:r>
        <w:t xml:space="preserve">- Escalabilidade: Uso de Auto </w:t>
      </w:r>
      <w:proofErr w:type="spellStart"/>
      <w:r>
        <w:t>Scaling</w:t>
      </w:r>
      <w:proofErr w:type="spellEnd"/>
      <w:r>
        <w:t xml:space="preserve"> para ajustar dinamicamente a capacidade da aplicação com base na demanda, eliminando problemas de sobrecarga durante picos de tráfego.</w:t>
      </w:r>
    </w:p>
    <w:p w:rsidR="00DD616A" w:rsidRDefault="00DD616A" w:rsidP="00DD616A">
      <w:r>
        <w:t xml:space="preserve">- Alta Disponibilidade: Implementação de RDS </w:t>
      </w:r>
      <w:proofErr w:type="spellStart"/>
      <w:r>
        <w:t>Multi-AZ</w:t>
      </w:r>
      <w:proofErr w:type="spellEnd"/>
      <w:r>
        <w:t xml:space="preserve"> e ELB para garantir que a aplicação continue funcionando mesmo em caso de falha de um componente. Replicação de dados entre zonas de disponibilidade aumenta a resiliência.</w:t>
      </w:r>
    </w:p>
    <w:p w:rsidR="00DD616A" w:rsidRDefault="00DD616A" w:rsidP="00DD616A">
      <w:r>
        <w:t xml:space="preserve">- Desempenho Melhorado: Uso de </w:t>
      </w:r>
      <w:proofErr w:type="spellStart"/>
      <w:r>
        <w:t>CloudFront</w:t>
      </w:r>
      <w:proofErr w:type="spellEnd"/>
      <w:r>
        <w:t xml:space="preserve"> para distribuição global de conteúdo e redução da latência. Alocação eficiente de recursos conforme a necessidade da aplicação, utilizando instâncias otimizadas.</w:t>
      </w:r>
    </w:p>
    <w:p w:rsidR="007078E3" w:rsidRDefault="007078E3" w:rsidP="00DD616A">
      <w:r>
        <w:t xml:space="preserve">- </w:t>
      </w:r>
      <w:r w:rsidRPr="007078E3">
        <w:t xml:space="preserve">Segurança: Ferramentas como AWS </w:t>
      </w:r>
      <w:proofErr w:type="spellStart"/>
      <w:r w:rsidRPr="007078E3">
        <w:t>Identity</w:t>
      </w:r>
      <w:proofErr w:type="spellEnd"/>
      <w:r w:rsidRPr="007078E3">
        <w:t xml:space="preserve"> </w:t>
      </w:r>
      <w:proofErr w:type="spellStart"/>
      <w:r w:rsidRPr="007078E3">
        <w:t>and</w:t>
      </w:r>
      <w:proofErr w:type="spellEnd"/>
      <w:r w:rsidRPr="007078E3">
        <w:t xml:space="preserve"> Access Management (IAM) para controle de acesso.</w:t>
      </w:r>
    </w:p>
    <w:p w:rsidR="007078E3" w:rsidRDefault="007078E3" w:rsidP="00DD616A">
      <w:r>
        <w:t xml:space="preserve">- </w:t>
      </w:r>
      <w:r w:rsidRPr="007078E3">
        <w:t>Custo-Efetividade: Pagar apenas pelos recursos utilizados com modelos de preços flexíveis.</w:t>
      </w:r>
    </w:p>
    <w:p w:rsidR="00DD616A" w:rsidRDefault="00DD616A" w:rsidP="00DD616A"/>
    <w:p w:rsidR="00DD616A" w:rsidRPr="00DD616A" w:rsidRDefault="00DD616A" w:rsidP="00DD616A">
      <w:pPr>
        <w:rPr>
          <w:rStyle w:val="Strong"/>
        </w:rPr>
      </w:pPr>
      <w:r w:rsidRPr="00DD616A">
        <w:rPr>
          <w:rStyle w:val="Strong"/>
        </w:rPr>
        <w:t>3.2 Otimização da Aplicação na AWS</w:t>
      </w:r>
    </w:p>
    <w:p w:rsidR="00DD616A" w:rsidRDefault="00DD616A" w:rsidP="00DD616A"/>
    <w:p w:rsidR="00DD616A" w:rsidRDefault="00DD616A" w:rsidP="00DD616A">
      <w:r>
        <w:t xml:space="preserve">-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: Revisões regulares das instâncias EC2 em uso para garantir que o tipo e o tamanho estão adequados, evitando custos desnecessários. Uso de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ou </w:t>
      </w:r>
      <w:proofErr w:type="spellStart"/>
      <w:r>
        <w:t>Savings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para reduzir custos a longo prazo.</w:t>
      </w:r>
    </w:p>
    <w:p w:rsidR="00DD616A" w:rsidRDefault="00DD616A" w:rsidP="00DD616A">
      <w:r>
        <w:t xml:space="preserve">- Performance </w:t>
      </w:r>
      <w:proofErr w:type="spellStart"/>
      <w:r>
        <w:t>Tuning</w:t>
      </w:r>
      <w:proofErr w:type="spellEnd"/>
      <w:r>
        <w:t xml:space="preserve">: Ajuste contínuo de parâmetros do RDS, </w:t>
      </w:r>
      <w:proofErr w:type="spellStart"/>
      <w:r>
        <w:t>caching</w:t>
      </w:r>
      <w:proofErr w:type="spellEnd"/>
      <w:r>
        <w:t xml:space="preserve"> utilizando </w:t>
      </w:r>
      <w:proofErr w:type="spellStart"/>
      <w:r>
        <w:t>ElastiCache</w:t>
      </w:r>
      <w:proofErr w:type="spellEnd"/>
      <w:r>
        <w:t xml:space="preserve"> e otimização de consultas para melhorar o tempo de resposta do banco de dados.</w:t>
      </w:r>
    </w:p>
    <w:p w:rsidR="007078E3" w:rsidRDefault="007078E3" w:rsidP="00DD616A">
      <w:r>
        <w:t xml:space="preserve">- </w:t>
      </w:r>
      <w:r w:rsidRPr="007078E3">
        <w:t xml:space="preserve">Auto </w:t>
      </w:r>
      <w:proofErr w:type="spellStart"/>
      <w:r w:rsidRPr="007078E3">
        <w:t>Scaling</w:t>
      </w:r>
      <w:proofErr w:type="spellEnd"/>
      <w:r w:rsidRPr="007078E3">
        <w:t xml:space="preserve">: Configurar políticas de auto </w:t>
      </w:r>
      <w:proofErr w:type="spellStart"/>
      <w:r w:rsidRPr="007078E3">
        <w:t>scaling</w:t>
      </w:r>
      <w:proofErr w:type="spellEnd"/>
      <w:r w:rsidRPr="007078E3">
        <w:t xml:space="preserve"> para lidar com picos de tráfego.</w:t>
      </w:r>
    </w:p>
    <w:p w:rsidR="007078E3" w:rsidRDefault="007078E3" w:rsidP="00DD616A">
      <w:r>
        <w:t xml:space="preserve">- </w:t>
      </w:r>
      <w:r w:rsidRPr="007078E3">
        <w:t xml:space="preserve">Otimização de Rede: Configurar VPC e </w:t>
      </w:r>
      <w:proofErr w:type="spellStart"/>
      <w:r w:rsidRPr="007078E3">
        <w:t>CloudFront</w:t>
      </w:r>
      <w:proofErr w:type="spellEnd"/>
      <w:r w:rsidRPr="007078E3">
        <w:t xml:space="preserve"> para melhorar a latência e a entrega de conteúdo.</w:t>
      </w:r>
    </w:p>
    <w:p w:rsidR="00DD616A" w:rsidRDefault="00DD616A" w:rsidP="00DD616A">
      <w:r>
        <w:t xml:space="preserve">- Segurança Contínua: Implementação de práticas de segurança recomendadas, como rotinas de </w:t>
      </w:r>
      <w:proofErr w:type="spellStart"/>
      <w:r>
        <w:t>patching</w:t>
      </w:r>
      <w:proofErr w:type="spellEnd"/>
      <w:r>
        <w:t xml:space="preserve"> automatizadas, auditorias de segurança periódicas e criptografia em todos os níveis (em trânsito e em repouso).</w:t>
      </w:r>
    </w:p>
    <w:p w:rsidR="00DD616A" w:rsidRDefault="00DD616A" w:rsidP="00DD616A">
      <w:r>
        <w:t xml:space="preserve">- Acompanhamento e Melhoria Contínua: Uso do </w:t>
      </w:r>
      <w:proofErr w:type="spellStart"/>
      <w:r>
        <w:t>CloudWatch</w:t>
      </w:r>
      <w:proofErr w:type="spellEnd"/>
      <w:r>
        <w:t xml:space="preserve"> e AWS X-</w:t>
      </w:r>
      <w:proofErr w:type="spellStart"/>
      <w:r>
        <w:t>Ray</w:t>
      </w:r>
      <w:proofErr w:type="spellEnd"/>
      <w:r>
        <w:t xml:space="preserve"> para monitoramento detalhado da aplicação, análise de desempenho e identificação de gargalos. Implementação de uma estratégia de </w:t>
      </w:r>
      <w:proofErr w:type="spellStart"/>
      <w:r>
        <w:t>DevOps</w:t>
      </w:r>
      <w:proofErr w:type="spellEnd"/>
      <w:r>
        <w:t xml:space="preserve"> para automação contínua de </w:t>
      </w:r>
      <w:proofErr w:type="spellStart"/>
      <w:r>
        <w:t>deploys</w:t>
      </w:r>
      <w:proofErr w:type="spellEnd"/>
      <w:r>
        <w:t xml:space="preserve"> e testes.</w:t>
      </w:r>
    </w:p>
    <w:p w:rsidR="00DD616A" w:rsidRDefault="00DD616A" w:rsidP="00DD616A"/>
    <w:p w:rsidR="00DD616A" w:rsidRDefault="00DD616A" w:rsidP="00DD616A">
      <w:pPr>
        <w:pStyle w:val="Subtitle"/>
      </w:pPr>
      <w:r>
        <w:lastRenderedPageBreak/>
        <w:t>Conclusão</w:t>
      </w:r>
    </w:p>
    <w:p w:rsidR="00DD616A" w:rsidRDefault="00DD616A" w:rsidP="00DD616A"/>
    <w:p w:rsidR="00DD616A" w:rsidRDefault="00DD616A" w:rsidP="00DD616A">
      <w:r>
        <w:t xml:space="preserve">A migração de uma aplicação legado para a AWS exige planejamento detalhado e execução cuidadosa. Seguindo estas etapas, é possível garantir que a migração seja realizada com mínimo impacto aos usuários, </w:t>
      </w:r>
      <w:r w:rsidR="007078E3">
        <w:t>enquanto</w:t>
      </w:r>
      <w:r>
        <w:t xml:space="preserve"> se aproveita ao máximo as capacidades da nuvem para melhorar escalabilidade, disponibilidade e desempenho.</w:t>
      </w:r>
    </w:p>
    <w:sectPr w:rsidR="00DD616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6A"/>
    <w:rsid w:val="007078E3"/>
    <w:rsid w:val="00DD616A"/>
    <w:rsid w:val="00F9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94A4"/>
  <w15:chartTrackingRefBased/>
  <w15:docId w15:val="{8BC95716-E96F-4A18-9124-90F4D331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16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D61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1099</Words>
  <Characters>5939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Schreiber Foods Inc</Company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Julio</dc:creator>
  <cp:keywords/>
  <dc:description/>
  <cp:lastModifiedBy>Paulo Julio</cp:lastModifiedBy>
  <cp:revision>1</cp:revision>
  <dcterms:created xsi:type="dcterms:W3CDTF">2024-08-20T14:48:00Z</dcterms:created>
  <dcterms:modified xsi:type="dcterms:W3CDTF">2024-08-20T15:03:00Z</dcterms:modified>
</cp:coreProperties>
</file>