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6877" w14:textId="77777777" w:rsidR="007907F2" w:rsidRPr="007907F2" w:rsidRDefault="007907F2" w:rsidP="007907F2">
      <w:pPr>
        <w:pStyle w:val="Ttulo1"/>
        <w:shd w:val="clear" w:color="auto" w:fill="FFFFFF"/>
        <w:spacing w:before="0"/>
        <w:rPr>
          <w:rFonts w:ascii="var(--h4-font-family,inherit)" w:eastAsia="Times New Roman" w:hAnsi="var(--h4-font-family,inherit)" w:cs="Times New Roman"/>
          <w:b/>
          <w:bCs/>
          <w:color w:val="auto"/>
          <w:kern w:val="0"/>
          <w:sz w:val="48"/>
          <w:szCs w:val="48"/>
          <w:lang w:eastAsia="pt-PT"/>
          <w14:ligatures w14:val="none"/>
        </w:rPr>
      </w:pPr>
      <w:r w:rsidRPr="007907F2">
        <w:rPr>
          <w:rFonts w:ascii="var(--h4-font-family,inherit)" w:eastAsia="Times New Roman" w:hAnsi="var(--h4-font-family,inherit)" w:cs="Times New Roman"/>
          <w:b/>
          <w:bCs/>
          <w:color w:val="auto"/>
          <w:kern w:val="0"/>
          <w:sz w:val="48"/>
          <w:szCs w:val="48"/>
          <w:lang w:eastAsia="pt-PT"/>
          <w14:ligatures w14:val="none"/>
        </w:rPr>
        <w:t>5 Pilares da segurança da informação</w:t>
      </w:r>
    </w:p>
    <w:p w14:paraId="3571F83F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Existem 5 pilares de segurança da informação: Confidencialidade, Integridade, Disponibilidade, Autenticidade e Não-repúdio.</w:t>
      </w:r>
    </w:p>
    <w:p w14:paraId="704D6293" w14:textId="77777777" w:rsidR="007907F2" w:rsidRPr="007907F2" w:rsidRDefault="007907F2" w:rsidP="007907F2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 importância da segurança da informação</w:t>
      </w:r>
    </w:p>
    <w:p w14:paraId="63CB8B80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Proteger os dados é o principal objetivo da segurança da informação e, na era digital em que vivemos, a informação ajuda a garantir a vantagem competitiva das empresas. Portanto, é necessário proteger essas informações que geram valor e credibilidade para as organizações.</w:t>
      </w:r>
    </w:p>
    <w:p w14:paraId="12B38F22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As ameaças à segurança da informação são inúmeras, como acesso não autorizado, perda de dados, invasões, vazamentos e muitos outros que podem vir de ataques de hackers ou até mesmo erros humanos.</w:t>
      </w:r>
    </w:p>
    <w:p w14:paraId="0D86D8D5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Com a evolução tecnológica, os riscos aumentam e exigem uma gestão de proteção ainda mais eficaz.</w:t>
      </w:r>
    </w:p>
    <w:p w14:paraId="09390FD1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Assim, a base de defesa dos sistemas e infraestrutura corporativa são os pilares da segurança da informação que atuam por meio de políticas, senhas, softwares de criptografia e demais processos necessários para esse gerenciamento de riscos.</w:t>
      </w:r>
    </w:p>
    <w:p w14:paraId="6D206D62" w14:textId="77777777" w:rsidR="007907F2" w:rsidRPr="007907F2" w:rsidRDefault="007907F2" w:rsidP="007907F2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Pilares da segurança da informação</w:t>
      </w:r>
    </w:p>
    <w:p w14:paraId="10114C1B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Considerando as muitas ameaças que existem, como as empresas devem se proteger?</w:t>
      </w:r>
    </w:p>
    <w:p w14:paraId="02A152E5" w14:textId="77777777" w:rsidR="007907F2" w:rsidRPr="007907F2" w:rsidRDefault="007907F2" w:rsidP="007907F2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  <w:t>Integridade</w:t>
      </w:r>
    </w:p>
    <w:p w14:paraId="01F5DFAE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O pilar Integridade é responsável por manter as características originais dos dados, tal como foram configuradas na sua criação. Desta forma, as informações não podem ser alteradas sem autorização.</w:t>
      </w:r>
    </w:p>
    <w:p w14:paraId="5092CA70" w14:textId="77777777" w:rsidR="007907F2" w:rsidRPr="007907F2" w:rsidRDefault="007907F2" w:rsidP="007907F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Se houver alteração indevida nos dados, significa que houve perda de integridade, sendo necessário implementar mecanismos de controle para evitar alteração não autorizada de informações.</w:t>
      </w:r>
    </w:p>
    <w:p w14:paraId="2A6D0C51" w14:textId="77777777" w:rsidR="007907F2" w:rsidRPr="007907F2" w:rsidRDefault="007907F2" w:rsidP="007907F2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  <w:t>Confidencialidade</w:t>
      </w:r>
    </w:p>
    <w:p w14:paraId="347E4543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Este pilar protege as informações de acessos não autorizados, estabelecendo privacidade para os dados da sua empresa, evitando situações de ciberataques ou espionagem.</w:t>
      </w:r>
    </w:p>
    <w:p w14:paraId="6B33D9E7" w14:textId="77777777" w:rsidR="007907F2" w:rsidRPr="007907F2" w:rsidRDefault="007907F2" w:rsidP="007907F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lastRenderedPageBreak/>
        <w:t>A base desse pilar é o controle do acesso por meio de autenticação de senha, que também pode ocorrer por meio de varredura biométrica e criptografia, o que vem gerando resultados favoráveis ​​nesse sentido.</w:t>
      </w:r>
    </w:p>
    <w:p w14:paraId="3F3B6675" w14:textId="77777777" w:rsidR="007907F2" w:rsidRPr="007907F2" w:rsidRDefault="007907F2" w:rsidP="007907F2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  <w:t>Disponibilidade</w:t>
      </w:r>
    </w:p>
    <w:p w14:paraId="64D673F0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O ideal em um sistema de informação é que os dados estejam disponíveis para o que for necessário, garantindo o acesso do usuário em tempo integral. Isso requer estabilidade e acesso permanente aos dados do sistema por meio de manutenção rápida, atualizações constantes e depuração.</w:t>
      </w:r>
    </w:p>
    <w:p w14:paraId="122AAB70" w14:textId="77777777" w:rsidR="007907F2" w:rsidRPr="007907F2" w:rsidRDefault="007907F2" w:rsidP="007907F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É importante lembrar a vulnerabilidade dos sistemas que são suscetíveis a apagões, incêndios, ataques de negação e muitas outras possibilidades de ameaças que existem neste contexto.</w:t>
      </w:r>
      <w:r w:rsidRPr="007907F2">
        <w:rPr>
          <w:rFonts w:ascii="Times New Roman" w:eastAsia="Times New Roman" w:hAnsi="Times New Roman" w:cs="Times New Roman"/>
          <w:b/>
          <w:bCs/>
          <w:color w:val="6B6C6E"/>
          <w:kern w:val="0"/>
          <w:sz w:val="27"/>
          <w:szCs w:val="27"/>
          <w:lang w:eastAsia="pt-PT"/>
          <w14:ligatures w14:val="none"/>
        </w:rPr>
        <w:t> </w:t>
      </w:r>
    </w:p>
    <w:p w14:paraId="09FF94B9" w14:textId="77777777" w:rsidR="007907F2" w:rsidRPr="007907F2" w:rsidRDefault="007907F2" w:rsidP="007907F2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  <w:t>Autenticidade</w:t>
      </w:r>
    </w:p>
    <w:p w14:paraId="2CF9370E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Confirmação de que os dados possuem legitimidade, ou seja, não haja manipulação ou intervenções externas de terceiros passando-se por colaboradores. Para tal objetivo, é necessário documentar as ações feitas pelos usuários na rede e nos sistemas.</w:t>
      </w:r>
    </w:p>
    <w:p w14:paraId="6FC1D040" w14:textId="77777777" w:rsidR="007907F2" w:rsidRPr="007907F2" w:rsidRDefault="007907F2" w:rsidP="007907F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 xml:space="preserve">Os dados corporativos devem ter processos para identificar a sua autenticidade e isso é uma das tarefas da equipe de Segurança da Informação. A configuração de um log de acesso ajuda a confirmar a veracidade de um determinado </w:t>
      </w:r>
      <w:proofErr w:type="gramStart"/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registro</w:t>
      </w:r>
      <w:proofErr w:type="gramEnd"/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.</w:t>
      </w:r>
    </w:p>
    <w:p w14:paraId="795F21FB" w14:textId="77777777" w:rsidR="007907F2" w:rsidRPr="007907F2" w:rsidRDefault="007907F2" w:rsidP="007907F2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color w:val="6B6C6E"/>
          <w:kern w:val="0"/>
          <w:sz w:val="20"/>
          <w:szCs w:val="20"/>
          <w:lang w:eastAsia="pt-PT"/>
          <w14:ligatures w14:val="none"/>
        </w:rPr>
        <w:t>Legalidade</w:t>
      </w:r>
    </w:p>
    <w:p w14:paraId="51A78867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Por fim, é necessário ter uma Política de Segurança para assegurar que todos os procedimentos relacionados à informação dentro da empresa sejam feitos de acordo com a lei. Isso evita que ocorram impedimentos operacionais, averiguações e auditorias de órgãos fiscalizadores.</w:t>
      </w:r>
    </w:p>
    <w:p w14:paraId="2328B8C0" w14:textId="77777777" w:rsidR="007907F2" w:rsidRPr="007907F2" w:rsidRDefault="007907F2" w:rsidP="007907F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Adequar o conteúdo protegido à legislação é primordial, principalmente porque irá vigorar em agosto de 2020 a nova Lei Geral de Proteção de Dados Pessoais, que exigirá maior rigor de todas as empresas.</w:t>
      </w:r>
    </w:p>
    <w:p w14:paraId="6C4475B7" w14:textId="77777777" w:rsidR="007907F2" w:rsidRPr="007907F2" w:rsidRDefault="007907F2" w:rsidP="007907F2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Como fortalecer esses pilares da sua empresa?</w:t>
      </w:r>
    </w:p>
    <w:p w14:paraId="1964D0C3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Depois de aprender mais sobre os pilares da segurança da informação, é preciso avaliar se suas práticas seguem esses princípios para ficar longe das infinitas possibilidades de ameaças aos seus dados.</w:t>
      </w:r>
    </w:p>
    <w:p w14:paraId="4BA9963E" w14:textId="77777777" w:rsidR="007907F2" w:rsidRPr="007907F2" w:rsidRDefault="007907F2" w:rsidP="007907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</w:pPr>
      <w:r w:rsidRPr="007907F2">
        <w:rPr>
          <w:rFonts w:ascii="Times New Roman" w:eastAsia="Times New Roman" w:hAnsi="Times New Roman" w:cs="Times New Roman"/>
          <w:color w:val="6B6C6E"/>
          <w:kern w:val="0"/>
          <w:sz w:val="27"/>
          <w:szCs w:val="27"/>
          <w:lang w:eastAsia="pt-PT"/>
          <w14:ligatures w14:val="none"/>
        </w:rPr>
        <w:t>Muitas soluções já são utilizadas por diversas empresas que buscam eliminar riscos aos sistemas de segurança, consolidando os pilares da segurança da informação em sua organização.</w:t>
      </w:r>
    </w:p>
    <w:p w14:paraId="74EC2238" w14:textId="77777777" w:rsidR="00347D20" w:rsidRPr="007907F2" w:rsidRDefault="00347D20">
      <w:pPr>
        <w:rPr>
          <w:rFonts w:ascii="Times New Roman" w:hAnsi="Times New Roman" w:cs="Times New Roman"/>
        </w:rPr>
      </w:pPr>
    </w:p>
    <w:sectPr w:rsidR="00347D20" w:rsidRPr="00790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h4-font-family,inheri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4505"/>
    <w:multiLevelType w:val="multilevel"/>
    <w:tmpl w:val="343C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36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F2"/>
    <w:rsid w:val="00347D20"/>
    <w:rsid w:val="007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919F"/>
  <w15:chartTrackingRefBased/>
  <w15:docId w15:val="{2A1BD82F-ED5F-45F7-A8D7-27161BF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0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ter"/>
    <w:uiPriority w:val="9"/>
    <w:qFormat/>
    <w:rsid w:val="00790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styleId="Ttulo5">
    <w:name w:val="heading 5"/>
    <w:basedOn w:val="Normal"/>
    <w:link w:val="Ttulo5Carter"/>
    <w:uiPriority w:val="9"/>
    <w:qFormat/>
    <w:rsid w:val="007907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7907F2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907F2"/>
    <w:rPr>
      <w:rFonts w:ascii="Times New Roman" w:eastAsia="Times New Roman" w:hAnsi="Times New Roman" w:cs="Times New Roman"/>
      <w:b/>
      <w:bCs/>
      <w:kern w:val="0"/>
      <w:sz w:val="20"/>
      <w:szCs w:val="2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7907F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90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3215</Characters>
  <Application>Microsoft Office Word</Application>
  <DocSecurity>0</DocSecurity>
  <Lines>26</Lines>
  <Paragraphs>7</Paragraphs>
  <ScaleCrop>false</ScaleCrop>
  <Company>Schreiber Foods Inc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Julio</dc:creator>
  <cp:keywords/>
  <dc:description/>
  <cp:lastModifiedBy>Paulo Julio</cp:lastModifiedBy>
  <cp:revision>1</cp:revision>
  <dcterms:created xsi:type="dcterms:W3CDTF">2024-03-15T09:27:00Z</dcterms:created>
  <dcterms:modified xsi:type="dcterms:W3CDTF">2024-03-15T09:35:00Z</dcterms:modified>
</cp:coreProperties>
</file>