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Coloque todos os ingredientes na mesa com as medidas já prontas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1 Xicara de chá de açúcar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2 Xicaras de chá de farinha de trigo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 Xicara de chá de leite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 ovos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2 colheres de chá de manteiga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 Xicara de achocolatado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1 colher de fermento em pó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Ligue o forno para deixar quente em 180ºc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Abra os ovos e coloque seu conteúdo dentro de um liquidificador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Acrescente junto aos ovos as porções do leite, manteiga, chocolate e açúcar e bata tudo junto.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Retire o conteúdo batido no liquidificador e coloque em um recipiente (Bacia, panela, tupperware)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Acrescente as porções de farinha e fermento.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Misture tudo até formar uma massa homogénea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Unte uma forma com um pouco de manteiga, não deixe nenhum espaço interno da forma sem untar, senão o bolo pode grudar.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Coloque a massa misturada no passo 7 na forma, e leve ao forno já aquecido por 30 minutos.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Após os 30 minutos verifique se o bolo está assado internamente, isso pode ser feito com a ajuda de um palito de dentes ou a ponta do garfo, se ao introduzir qualquer um desses itens e ele sair sem a “sujeira” do bolo, o bolo está assado.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Se o bolo não estiver assado deixe-o por mais um tempo e continue verificando o ponto do bolo de tempos em tempos (de 10 em 10 minutos)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11. Se o bolo estiver assado, desligue o forno.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12. Agora é esperar esfriar ou comer quente da maneira que preferir.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Paulo A. Julio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D74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QBfutr/d5TPQEtz8s37Ln2q7A==">CgMxLjA4AHIhMUlTVWhaeWNSZVZOeXdJaEtOVVpTN0EyT0piNzJzWlBr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2023-10-25T14:51:00Z</dcterms:created>
  <dc:creator>Paulo Julio</dc:creator>
</cp:coreProperties>
</file>