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перетворити рядок "abcdefg123" на "321gfedcba" через Python, можна використати функцію нарізки та реверсування рядка.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39" w:dyaOrig="3340">
          <v:rect xmlns:o="urn:schemas-microsoft-com:office:office" xmlns:v="urn:schemas-microsoft-com:vml" id="rectole0000000000" style="width:241.950000pt;height:16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рядка: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Обернути рядок в зворотному порядку.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27" w:dyaOrig="3563">
          <v:rect xmlns:o="urn:schemas-microsoft-com:office:office" xmlns:v="urn:schemas-microsoft-com:vml" id="rectole0000000001" style="width:441.350000pt;height:17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тестування функцій, що працюють з рядками: strip(), capitalize(), title(), upper(), lower().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27" w:dyaOrig="6722">
          <v:rect xmlns:o="urn:schemas-microsoft-com:office:office" xmlns:v="urn:schemas-microsoft-com:vml" id="rectole0000000002" style="width:441.350000pt;height:336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функцію пошуку дискримінанту квадратного рівняння.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27" w:dyaOrig="4555">
          <v:rect xmlns:o="urn:schemas-microsoft-com:office:office" xmlns:v="urn:schemas-microsoft-com:vml" id="rectole0000000003" style="width:441.35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27" w:dyaOrig="4393">
          <v:rect xmlns:o="urn:schemas-microsoft-com:office:office" xmlns:v="urn:schemas-microsoft-com:vml" id="rectole0000000004" style="width:441.350000pt;height:219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Умовний перехід 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9739">
          <v:rect xmlns:o="urn:schemas-microsoft-com:office:office" xmlns:v="urn:schemas-microsoft-com:vml" id="rectole0000000005" style="width:436.300000pt;height:486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if else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14011">
          <v:rect xmlns:o="urn:schemas-microsoft-com:office:office" xmlns:v="urn:schemas-microsoft-com:vml" id="rectole0000000006" style="width:436.300000pt;height:700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match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11885">
          <v:rect xmlns:o="urn:schemas-microsoft-com:office:office" xmlns:v="urn:schemas-microsoft-com:vml" id="rectole0000000007" style="width:436.300000pt;height:594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726" w:dyaOrig="5000">
          <v:rect xmlns:o="urn:schemas-microsoft-com:office:office" xmlns:v="urn:schemas-microsoft-com:vml" id="rectole0000000008" style="width:436.300000pt;height:25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8139">
          <v:rect xmlns:o="urn:schemas-microsoft-com:office:office" xmlns:v="urn:schemas-microsoft-com:vml" id="rectole0000000009" style="width:431.250000pt;height:406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7957">
          <v:rect xmlns:o="urn:schemas-microsoft-com:office:office" xmlns:v="urn:schemas-microsoft-com:vml" id="rectole0000000010" style="width:431.250000pt;height:397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списків таких як: extend(), append(), insert(id, val), remove(val), clear(), sort(), reverse(), copy()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9617">
          <v:rect xmlns:o="urn:schemas-microsoft-com:office:office" xmlns:v="urn:schemas-microsoft-com:vml" id="rectole0000000011" style="width:431.250000pt;height:480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3158">
          <v:rect xmlns:o="urn:schemas-microsoft-com:office:office" xmlns:v="urn:schemas-microsoft-com:vml" id="rectole0000000012" style="width:431.250000pt;height:157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словників таких як: update(), del(), clear(), keys(), values(), items()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7653">
          <v:rect xmlns:o="urn:schemas-microsoft-com:office:office" xmlns:v="urn:schemas-microsoft-com:vml" id="rectole0000000013" style="width:431.250000pt;height:382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3340">
          <v:rect xmlns:o="urn:schemas-microsoft-com:office:office" xmlns:v="urn:schemas-microsoft-com:vml" id="rectole0000000014" style="width:431.250000pt;height:167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https://github.com/Pmoskalets/TP-KB-231-Pavlo-Moskalets/tree/main/topic_03</w:t>
        </w:r>
      </w:hyperlink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2996">
          <v:rect xmlns:o="urn:schemas-microsoft-com:office:office" xmlns:v="urn:schemas-microsoft-com:vml" id="rectole0000000015" style="width:431.250000pt;height:149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3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Виняткові ситуації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4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11277">
          <v:rect xmlns:o="urn:schemas-microsoft-com:office:office" xmlns:v="urn:schemas-microsoft-com:vml" id="rectole0000000016" style="width:426.200000pt;height:563.8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функцію ділення обробкою виняткової ситуації ділення но нуль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розширити функцію ділення, додамо обробку виняткової ситуації ділення на нуль безпосередньо у функцію calculate(). Це дозволить повідомляти користувача про помилку і повертати None, якщо ділення на нуль неможливе.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10751">
          <v:rect xmlns:o="urn:schemas-microsoft-com:office:office" xmlns:v="urn:schemas-microsoft-com:vml" id="rectole0000000017" style="width:426.200000pt;height:537.5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gitgub: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https://github.com/Pmoskalets/TP-KB-231-Pavlo-Moskalets/tree/main/topic_04</w:t>
        </w:r>
      </w:hyperlink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717">
          <v:rect xmlns:o="urn:schemas-microsoft-com:office:office" xmlns:v="urn:schemas-microsoft-com:vml" id="rectole0000000018" style="width:426.200000pt;height:235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0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Бібліотеки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6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Гра з комп’ютером: камінь, ножиці, папір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653">
          <v:rect xmlns:o="urn:schemas-microsoft-com:office:office" xmlns:v="urn:schemas-microsoft-com:vml" id="rectole0000000019" style="width:421.100000pt;height:382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6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Програма конвертування іноземної валюти в українську гривню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6722">
          <v:rect xmlns:o="urn:schemas-microsoft-com:office:office" xmlns:v="urn:schemas-microsoft-com:vml" id="rectole0000000020" style="width:421.100000pt;height:336.1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4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211">
          <v:rect xmlns:o="urn:schemas-microsoft-com:office:office" xmlns:v="urn:schemas-microsoft-com:vml" id="rectole0000000021" style="width:421.100000pt;height:210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6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8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Використання модулів для програми калькулятор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Calc: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069">
          <v:rect xmlns:o="urn:schemas-microsoft-com:office:office" xmlns:v="urn:schemas-microsoft-com:vml" id="rectole0000000022" style="width:421.100000pt;height:203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8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5527">
          <v:rect xmlns:o="urn:schemas-microsoft-com:office:office" xmlns:v="urn:schemas-microsoft-com:vml" id="rectole0000000023" style="width:421.100000pt;height:276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5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Operation: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916">
          <v:rect xmlns:o="urn:schemas-microsoft-com:office:office" xmlns:v="urn:schemas-microsoft-com:vml" id="rectole0000000024" style="width:421.100000pt;height:395.8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5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https://github.com/Pmoskalets/TP-KB-231-Pavlo-Moskalets/tree/main/topic_05</w:t>
        </w:r>
      </w:hyperlink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110">
          <v:rect xmlns:o="urn:schemas-microsoft-com:office:office" xmlns:v="urn:schemas-microsoft-com:vml" id="rectole0000000025" style="width:421.100000pt;height:205.5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5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Робота з файлами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Механізм логування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Модифікував програму калькулятора функціями логування. 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1594">
          <v:rect xmlns:o="urn:schemas-microsoft-com:office:office" xmlns:v="urn:schemas-microsoft-com:vml" id="rectole0000000026" style="width:432.000000pt;height:579.7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7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5760">
          <v:rect xmlns:o="urn:schemas-microsoft-com:office:office" xmlns:v="urn:schemas-microsoft-com:vml" id="rectole0000000027" style="width:432.000000pt;height:288.0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9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Сортування списку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Створив умовний список студентів та їх оцінок. Реалізував два сортування, використовуючи лямбда функцію, за іменем та за оцінками в порядку спадання.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45">
          <v:rect xmlns:o="urn:schemas-microsoft-com:office:office" xmlns:v="urn:schemas-microsoft-com:vml" id="rectole0000000028" style="width:432.000000pt;height:212.2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61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6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https://github.com/Pmoskalets/TP-KB-231-Pavlo-Moskalets/tree/main/topic_05</w:t>
        </w:r>
      </w:hyperlink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110">
          <v:rect xmlns:o="urn:schemas-microsoft-com:office:office" xmlns:v="urn:schemas-microsoft-com:vml" id="rectole0000000029" style="width:421.100000pt;height:205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4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Об’єктно-орієнтоване програмування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Методики класу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Ознайомитись з існуючими за замовченням методами класу по типу __init__(self) __str__(self)__ та надати приклади використання.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Створив найпростіші класи Person та Unit, та задав їм атрибути. Для першого класу не задавав метод str, та порівняв їх відображення.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3764">
          <v:rect xmlns:o="urn:schemas-microsoft-com:office:office" xmlns:v="urn:schemas-microsoft-com:vml" id="rectole0000000030" style="width:432.000000pt;height:188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6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Student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9209">
          <v:rect xmlns:o="urn:schemas-microsoft-com:office:office" xmlns:v="urn:schemas-microsoft-com:vml" id="rectole0000000031" style="width:432.000000pt;height:460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8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Калькулятор 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1429">
          <v:rect xmlns:o="urn:schemas-microsoft-com:office:office" xmlns:v="urn:schemas-microsoft-com:vml" id="rectole0000000032" style="width:432.000000pt;height:571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70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6194">
          <v:rect xmlns:o="urn:schemas-microsoft-com:office:office" xmlns:v="urn:schemas-microsoft-com:vml" id="rectole0000000033" style="width:432.000000pt;height:309.7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7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7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https://github.com/Pmoskalets/TP-KB-231-Pavlo-Moskalets/tree/main/topic_05</w:t>
        </w:r>
      </w:hyperlink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110">
          <v:rect xmlns:o="urn:schemas-microsoft-com:office:office" xmlns:v="urn:schemas-microsoft-com:vml" id="rectole0000000034" style="width:421.100000pt;height:205.5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5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6">
    <w:abstractNumId w:val="60"/>
  </w:num>
  <w:num w:numId="9">
    <w:abstractNumId w:val="54"/>
  </w:num>
  <w:num w:numId="12">
    <w:abstractNumId w:val="48"/>
  </w:num>
  <w:num w:numId="19">
    <w:abstractNumId w:val="42"/>
  </w:num>
  <w:num w:numId="22">
    <w:abstractNumId w:val="36"/>
  </w:num>
  <w:num w:numId="26">
    <w:abstractNumId w:val="30"/>
  </w:num>
  <w:num w:numId="46">
    <w:abstractNumId w:val="24"/>
  </w:num>
  <w:num w:numId="50">
    <w:abstractNumId w:val="18"/>
  </w:num>
  <w:num w:numId="63">
    <w:abstractNumId w:val="12"/>
  </w:num>
  <w:num w:numId="66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4" Type="http://schemas.openxmlformats.org/officeDocument/2006/relationships/image" /><Relationship Target="embeddings/oleObject34.bin" Id="docRId75" Type="http://schemas.openxmlformats.org/officeDocument/2006/relationships/oleObject" /><Relationship Target="media/image31.wmf" Id="docRId69" Type="http://schemas.openxmlformats.org/officeDocument/2006/relationships/image" /><Relationship Target="media/image16.wmf" Id="docRId36" Type="http://schemas.openxmlformats.org/officeDocument/2006/relationships/image" /><Relationship Target="media/image24.wmf" Id="docRId53" Type="http://schemas.openxmlformats.org/officeDocument/2006/relationships/image" /><Relationship Target="media/image27.wmf" Id="docRId60" Type="http://schemas.openxmlformats.org/officeDocument/2006/relationships/image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embeddings/oleObject18.bin" Id="docRId40" Type="http://schemas.openxmlformats.org/officeDocument/2006/relationships/oleObject" /><Relationship Target="media/image26.wmf" Id="docRId58" Type="http://schemas.openxmlformats.org/officeDocument/2006/relationships/image" /><Relationship Target="media/image30.wmf" Id="docRId67" Type="http://schemas.openxmlformats.org/officeDocument/2006/relationships/image" /><Relationship Target="styles.xml" Id="docRId78" Type="http://schemas.openxmlformats.org/officeDocument/2006/relationships/styles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7.wmf" Id="docRId38" Type="http://schemas.openxmlformats.org/officeDocument/2006/relationships/image" /><Relationship Target="media/image23.wmf" Id="docRId51" Type="http://schemas.openxmlformats.org/officeDocument/2006/relationships/image" /><Relationship Target="media/image32.wmf" Id="docRId71" Type="http://schemas.openxmlformats.org/officeDocument/2006/relationships/image" /><Relationship Target="embeddings/oleObject5.bin" Id="docRId11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19.bin" Id="docRId42" Type="http://schemas.openxmlformats.org/officeDocument/2006/relationships/oleObject" /><Relationship Target="media/image25.wmf" Id="docRId56" Type="http://schemas.openxmlformats.org/officeDocument/2006/relationships/image" /><Relationship Target="media/image29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3.wmf" Id="docRId73" Type="http://schemas.openxmlformats.org/officeDocument/2006/relationships/image" /><Relationship TargetMode="External" Target="https://github.com/Pmoskalets/TP-KB-231-Pavlo-Moskalets" Id="docRId17" Type="http://schemas.openxmlformats.org/officeDocument/2006/relationships/hyperlink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embeddings/oleObject20.bin" Id="docRId44" Type="http://schemas.openxmlformats.org/officeDocument/2006/relationships/oleObject" /><Relationship TargetMode="External" Target="https://github.com/Pmoskalets/TP-KB-231-Pavlo-Moskalets/tree/main/topic_05" Id="docRId54" Type="http://schemas.openxmlformats.org/officeDocument/2006/relationships/hyperlink" /><Relationship TargetMode="External" Target="https://github.com/Pmoskalets/TP-KB-231-Pavlo-Moskalets/tree/main/topic_05" Id="docRId63" Type="http://schemas.openxmlformats.org/officeDocument/2006/relationships/hyperlink" /><Relationship TargetMode="External" Target="https://github.com/Pmoskalets/TP-KB-231-Pavlo-Moskalets/tree/main/topic_05" Id="docRId74" Type="http://schemas.openxmlformats.org/officeDocument/2006/relationships/hyperlink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embeddings/oleObject21.bin" Id="docRId46" Type="http://schemas.openxmlformats.org/officeDocument/2006/relationships/oleObject" /><Relationship Target="embeddings/oleObject24.bin" Id="docRId52" Type="http://schemas.openxmlformats.org/officeDocument/2006/relationships/oleObject" /><Relationship Target="embeddings/oleObject28.bin" Id="docRId61" Type="http://schemas.openxmlformats.org/officeDocument/2006/relationships/oleObject" /><Relationship Target="media/image34.wmf" Id="docRId76" Type="http://schemas.openxmlformats.org/officeDocument/2006/relationships/image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8.wmf" Id="docRId41" Type="http://schemas.openxmlformats.org/officeDocument/2006/relationships/image" /><Relationship Target="embeddings/oleObject31.bin" Id="docRId68" Type="http://schemas.openxmlformats.org/officeDocument/2006/relationships/oleObject" /><Relationship TargetMode="External" Target="https://github.com/Pmoskalets/TP-KB-231-Pavlo-Moskalets" Id="docRId8" Type="http://schemas.openxmlformats.org/officeDocument/2006/relationships/hyperlink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embeddings/oleObject32.bin" Id="docRId70" Type="http://schemas.openxmlformats.org/officeDocument/2006/relationships/oleObject" /><Relationship Target="media/image4.wmf" Id="docRId10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19.wmf" Id="docRId43" Type="http://schemas.openxmlformats.org/officeDocument/2006/relationships/image" /><Relationship Target="embeddings/oleObject27.bin" Id="docRId59" Type="http://schemas.openxmlformats.org/officeDocument/2006/relationships/oleObject" /><Relationship Target="embeddings/oleObject30.bin" Id="docRId66" Type="http://schemas.openxmlformats.org/officeDocument/2006/relationships/oleObject" /><Relationship Target="media/image8.wmf" Id="docRId19" Type="http://schemas.openxmlformats.org/officeDocument/2006/relationships/image" /><Relationship TargetMode="External" Target="https://github.com/Pmoskalets/TP-KB-231-Pavlo-Moskalets/tree/main/topic_04" Id="docRId39" Type="http://schemas.openxmlformats.org/officeDocument/2006/relationships/hyperlink" /><Relationship Target="media/image2.wmf" Id="docRId5" Type="http://schemas.openxmlformats.org/officeDocument/2006/relationships/image" /><Relationship Target="embeddings/oleObject33.bin" Id="docRId72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Mode="External" Target="https://github.com/Pmoskalets/TP-KB-231-Pavlo-Moskalets/tree/main/topic_03" Id="docRId32" Type="http://schemas.openxmlformats.org/officeDocument/2006/relationships/hyperlink" /><Relationship Target="media/image20.wmf" Id="docRId45" Type="http://schemas.openxmlformats.org/officeDocument/2006/relationships/image" /><Relationship Target="embeddings/oleObject26.bin" Id="docRId57" Type="http://schemas.openxmlformats.org/officeDocument/2006/relationships/oleObject" /><Relationship Target="embeddings/oleObject29.bin" Id="docRId64" Type="http://schemas.openxmlformats.org/officeDocument/2006/relationships/oleObject" /><Relationship Target="media/image3.wmf" Id="docRId7" Type="http://schemas.openxmlformats.org/officeDocument/2006/relationships/image" /><Relationship Target="media/image15.wmf" Id="docRId34" Type="http://schemas.openxmlformats.org/officeDocument/2006/relationships/image" /><Relationship Target="media/image21.wmf" Id="docRId47" Type="http://schemas.openxmlformats.org/officeDocument/2006/relationships/image" /><Relationship Target="embeddings/oleObject25.bin" Id="docRId55" Type="http://schemas.openxmlformats.org/officeDocument/2006/relationships/oleObject" /><Relationship Target="media/image28.wmf" Id="docRId62" Type="http://schemas.openxmlformats.org/officeDocument/2006/relationships/image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media/image22.wmf" Id="docRId49" Type="http://schemas.openxmlformats.org/officeDocument/2006/relationships/image" /><Relationship Target="numbering.xml" Id="docRId77" Type="http://schemas.openxmlformats.org/officeDocument/2006/relationships/numbering" /></Relationships>
</file>