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f58db61c483e6345d90103421bc3f795bed0b5"/>
    <w:p>
      <w:pPr>
        <w:pStyle w:val="Heading1"/>
      </w:pPr>
      <w:r>
        <w:t xml:space="preserve">CHECKLIST OPERATIVA – ATTUAZIONE POLICY EMAIL SMILEDOC</w:t>
      </w:r>
    </w:p>
    <w:bookmarkStart w:id="20" w:name="fase-1-adozione-formale"/>
    <w:p>
      <w:pPr>
        <w:pStyle w:val="Heading2"/>
      </w:pPr>
      <w:r>
        <w:t xml:space="preserve">FASE 1 – ADOZIONE FORMALE</w:t>
      </w:r>
    </w:p>
    <w:p>
      <w:pPr>
        <w:pStyle w:val="FirstParagraph"/>
      </w:pPr>
      <w:r>
        <w:t xml:space="preserve">☐ Redigere e firmare l’Atto Interno di Adozione</w:t>
      </w:r>
      <w:r>
        <w:t xml:space="preserve"> </w:t>
      </w:r>
      <w:r>
        <w:t xml:space="preserve">☐ Datare e archiviare l’atto</w:t>
      </w:r>
    </w:p>
    <w:bookmarkEnd w:id="20"/>
    <w:bookmarkStart w:id="21" w:name="fase-2-regolamento-aziendale"/>
    <w:p>
      <w:pPr>
        <w:pStyle w:val="Heading2"/>
      </w:pPr>
      <w:r>
        <w:t xml:space="preserve">FASE 2 – REGOLAMENTO AZIENDALE</w:t>
      </w:r>
    </w:p>
    <w:p>
      <w:pPr>
        <w:pStyle w:val="FirstParagraph"/>
      </w:pPr>
      <w:r>
        <w:t xml:space="preserve">☐ Inserire il paragrafo di integrazione nel Regolamento</w:t>
      </w:r>
      <w:r>
        <w:t xml:space="preserve"> </w:t>
      </w:r>
      <w:r>
        <w:t xml:space="preserve">☐ Allegare la Policy Email al Regolamento</w:t>
      </w:r>
      <w:r>
        <w:t xml:space="preserve"> </w:t>
      </w:r>
      <w:r>
        <w:t xml:space="preserve">☐ Versionare il Regolamento aggiornato</w:t>
      </w:r>
    </w:p>
    <w:bookmarkEnd w:id="21"/>
    <w:bookmarkStart w:id="22" w:name="fase-3-comunicazione-ai-dipendenti"/>
    <w:p>
      <w:pPr>
        <w:pStyle w:val="Heading2"/>
      </w:pPr>
      <w:r>
        <w:t xml:space="preserve">FASE 3 – COMUNICAZIONE AI DIPENDENTI</w:t>
      </w:r>
    </w:p>
    <w:p>
      <w:pPr>
        <w:pStyle w:val="FirstParagraph"/>
      </w:pPr>
      <w:r>
        <w:t xml:space="preserve">☐ Inviare email ufficiale da direzione@smiledoc.it</w:t>
      </w:r>
      <w:r>
        <w:t xml:space="preserve"> </w:t>
      </w:r>
      <w:r>
        <w:t xml:space="preserve">☐ Allegare Policy Email</w:t>
      </w:r>
      <w:r>
        <w:t xml:space="preserve"> </w:t>
      </w:r>
      <w:r>
        <w:t xml:space="preserve">☐ Allegare Modulo di Presa Visione</w:t>
      </w:r>
      <w:r>
        <w:t xml:space="preserve"> </w:t>
      </w:r>
      <w:r>
        <w:t xml:space="preserve">☐ Salvare copia dell’email inviata</w:t>
      </w:r>
    </w:p>
    <w:bookmarkEnd w:id="22"/>
    <w:bookmarkStart w:id="23" w:name="fase-4-raccolta-firme"/>
    <w:p>
      <w:pPr>
        <w:pStyle w:val="Heading2"/>
      </w:pPr>
      <w:r>
        <w:t xml:space="preserve">FASE 4 – RACCOLTA FIRME</w:t>
      </w:r>
    </w:p>
    <w:p>
      <w:pPr>
        <w:pStyle w:val="FirstParagraph"/>
      </w:pPr>
      <w:r>
        <w:t xml:space="preserve">☐ Consegnare modulo a tutti i dipendenti</w:t>
      </w:r>
      <w:r>
        <w:t xml:space="preserve"> </w:t>
      </w:r>
      <w:r>
        <w:t xml:space="preserve">☐ Ritirare moduli firmati</w:t>
      </w:r>
      <w:r>
        <w:t xml:space="preserve"> </w:t>
      </w:r>
      <w:r>
        <w:t xml:space="preserve">☐ Verificare completezza firme</w:t>
      </w:r>
    </w:p>
    <w:bookmarkEnd w:id="23"/>
    <w:bookmarkStart w:id="24" w:name="fase-5-archiviazione"/>
    <w:p>
      <w:pPr>
        <w:pStyle w:val="Heading2"/>
      </w:pPr>
      <w:r>
        <w:t xml:space="preserve">FASE 5 – ARCHIVIAZIONE</w:t>
      </w:r>
    </w:p>
    <w:p>
      <w:pPr>
        <w:pStyle w:val="FirstParagraph"/>
      </w:pPr>
      <w:r>
        <w:t xml:space="preserve">☐ Inserire modulo firmato nel fascicolo personale</w:t>
      </w:r>
      <w:r>
        <w:t xml:space="preserve"> </w:t>
      </w:r>
      <w:r>
        <w:t xml:space="preserve">☐ Conservare Policy e Regolamento aggiornati</w:t>
      </w:r>
    </w:p>
    <w:bookmarkEnd w:id="24"/>
    <w:bookmarkStart w:id="25" w:name="fase-6-operatività-continua"/>
    <w:p>
      <w:pPr>
        <w:pStyle w:val="Heading2"/>
      </w:pPr>
      <w:r>
        <w:t xml:space="preserve">FASE 6 – OPERATIVITÀ CONTINUA</w:t>
      </w:r>
    </w:p>
    <w:p>
      <w:pPr>
        <w:pStyle w:val="FirstParagraph"/>
      </w:pPr>
      <w:r>
        <w:t xml:space="preserve">☐ Utilizzare l’email come canale ufficiale</w:t>
      </w:r>
      <w:r>
        <w:t xml:space="preserve"> </w:t>
      </w:r>
      <w:r>
        <w:t xml:space="preserve">☐ Evitare comunicazioni lavorative su email personali</w:t>
      </w:r>
      <w:r>
        <w:t xml:space="preserve"> </w:t>
      </w:r>
      <w:r>
        <w:t xml:space="preserve">☐ Applicare la Policy in caso di violazioni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Stato attuazione:</w:t>
      </w:r>
      <w:r>
        <w:t xml:space="preserve"> </w:t>
      </w:r>
      <w:r>
        <w:t xml:space="preserve">☐ Completo ☐ In corso</w:t>
      </w:r>
    </w:p>
    <w:p>
      <w:pPr>
        <w:pStyle w:val="BodyText"/>
      </w:pPr>
      <w:r>
        <w:rPr>
          <w:b/>
          <w:bCs/>
        </w:rPr>
        <w:t xml:space="preserve">Responsabile: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/>
          <w:bCs/>
        </w:rPr>
        <w:t xml:space="preserve">Data verifica:</w:t>
      </w:r>
      <w:r>
        <w:t xml:space="preserve"> </w:t>
      </w:r>
      <w:r>
        <w:t xml:space="preserve">___________________________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2026-01-22T02:57:12Z</dcterms:created>
  <dcterms:modified xsi:type="dcterms:W3CDTF">2026-01-22T02:57:12Z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