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Comunicazione Interna – Policy Uso Email Aziendali Smiledoc</w:t>
      </w:r>
    </w:p>
    <w:p>
      <w:r>
        <w:br/>
        <w:t>Oggetto: Nuova Policy per l’Uso delle Email Aziendali – Presa Visione Obbligatoria</w:t>
        <w:br/>
        <w:br/>
        <w:t>Gentile Collaboratrice / Gentile Collaboratore,</w:t>
        <w:br/>
        <w:br/>
        <w:t>al fine di garantire un’organizzazione sempre più professionale, sicura e conforme alla normativa vigente (GDPR, Statuto dei Lavoratori, CCNL applicato), Smiledoc S.r.l. ha adottato la nuova:</w:t>
        <w:br/>
        <w:br/>
        <w:t>“Policy per l’Uso delle Email Aziendali Smiledoc”</w:t>
        <w:br/>
        <w:br/>
        <w:t>La Policy disciplina l’utilizzo delle caselle email aziendali, chiarendo diritti, doveri, modalità di utilizzo, valore formale delle comunicazioni e conseguenze in caso di violazioni.</w:t>
        <w:br/>
        <w:br/>
        <w:t>In particolare, si evidenzia che:</w:t>
        <w:br/>
        <w:t>- le email aziendali sono strumenti di lavoro e non corrispondenza privata;</w:t>
        <w:br/>
        <w:t>- la sola ricezione di una comunicazione equivale a conoscenza e lettura del contenuto;</w:t>
        <w:br/>
        <w:t>- le comunicazioni hanno valore organizzativo e disciplinare.</w:t>
        <w:br/>
        <w:br/>
        <w:t>In allegato alla presente troverai:</w:t>
        <w:br/>
        <w:t>1) la Policy completa;</w:t>
        <w:br/>
        <w:t>2) il Modulo di Presa Visione e Accettazione.</w:t>
        <w:br/>
        <w:br/>
        <w:t>Ti chiediamo di:</w:t>
        <w:br/>
        <w:t>- leggere attentamente la Policy;</w:t>
        <w:br/>
        <w:t>- firmare il Modulo di Presa Visione e Accettazione;</w:t>
        <w:br/>
        <w:t>- restituirlo firmato entro e non oltre 5 giorni dalla ricezione.</w:t>
        <w:br/>
        <w:br/>
        <w:t>Il mancato invio del modulo firmato non esonera dall’applicazione della Policy.</w:t>
        <w:br/>
        <w:br/>
        <w:t>Per eventuali chiarimenti è possibile scrivere a: direzione@smiledoc.it</w:t>
        <w:br/>
        <w:br/>
        <w:t>Cordiali saluti,</w:t>
        <w:br/>
        <w:br/>
        <w:t>Smiledoc S.r.l.</w:t>
        <w:br/>
        <w:t>La Direzione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