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6"/>
        </w:rPr>
        <w:t>Flint Customer Account &amp; Internet Activation System</w:t>
      </w:r>
    </w:p>
    <w:p>
      <w:pPr>
        <w:jc w:val="center"/>
      </w:pPr>
      <w:r>
        <w:rPr>
          <w:i/>
          <w:sz w:val="24"/>
        </w:rPr>
        <w:t>System Overview and Failure-Resilient Workflow</w:t>
      </w:r>
    </w:p>
    <w:p>
      <w:r>
        <w:t>This document describes the proposed replacement for voucher-based hotspot access. Customers keep a permanent account and renew internet packages using the same username and PIN. The design treats the application database, Paystack, and MikroTik as separate systems and explicitly handles delayed payment verification, router outages, partial MikroTik updates, retries, and database synchronization.</w:t>
      </w:r>
    </w:p>
    <w:p>
      <w:pPr>
        <w:pStyle w:val="Heading1"/>
      </w:pPr>
      <w:r>
        <w:t>1. Core Design Principles</w:t>
      </w:r>
    </w:p>
    <w:p>
      <w:pPr>
        <w:pStyle w:val="ListBullet"/>
      </w:pPr>
      <w:r>
        <w:t>A customer has one permanent username and PIN; purchasing a package changes internet entitlement, not identity.</w:t>
      </w:r>
    </w:p>
    <w:p>
      <w:pPr>
        <w:pStyle w:val="ListBullet"/>
      </w:pPr>
      <w:r>
        <w:t>The application database stores only a one-way hash of the customer PIN (for example, Argon2id). It does not store a recoverable plaintext PIN.</w:t>
      </w:r>
    </w:p>
    <w:p>
      <w:pPr>
        <w:pStyle w:val="ListBullet"/>
      </w:pPr>
      <w:r>
        <w:t>MikroTik keeps the HotSpot password required for local HotSpot authentication. Restricted network administrators are denied sensitive access.</w:t>
      </w:r>
    </w:p>
    <w:p>
      <w:pPr>
        <w:pStyle w:val="ListBullet"/>
      </w:pPr>
      <w:r>
        <w:t>Any operation that creates or changes a MikroTik PIN must occur while the target router is reachable. There is no deferred PIN synchronization.</w:t>
      </w:r>
    </w:p>
    <w:p>
      <w:pPr>
        <w:pStyle w:val="ListBullet"/>
      </w:pPr>
      <w:r>
        <w:t>Payment confirmation and MikroTik activation are tracked independently.</w:t>
      </w:r>
    </w:p>
    <w:p>
      <w:pPr>
        <w:pStyle w:val="ListBullet"/>
      </w:pPr>
      <w:r>
        <w:t>Before starting a payment, the backend must perform a live RouterOS/API preflight check.</w:t>
      </w:r>
    </w:p>
    <w:p>
      <w:pPr>
        <w:pStyle w:val="ListBullet"/>
      </w:pPr>
      <w:r>
        <w:t>After Paystack confirms a payment, that payment is never lost merely because MikroTik is temporarily unavailable.</w:t>
      </w:r>
    </w:p>
    <w:p>
      <w:pPr>
        <w:pStyle w:val="ListBullet"/>
      </w:pPr>
      <w:r>
        <w:t>Every activation is identified by a unique activation ID and is designed to be safely retried and reconciled.</w:t>
      </w:r>
    </w:p>
    <w:p>
      <w:pPr>
        <w:pStyle w:val="Heading1"/>
      </w:pPr>
      <w:r>
        <w:t>2. High-Level Architecture</w:t>
      </w:r>
    </w:p>
    <w:tbl>
      <w:tblPr>
        <w:tblW w:type="auto" w:w="0"/>
        <w:jc w:val="center"/>
        <w:tblLayout w:type="autofit"/>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Customer</w:t>
            </w:r>
            <w:r>
              <w:br/>
            </w:r>
            <w:r>
              <w:rPr>
                <w:rFonts w:ascii="Consolas" w:hAnsi="Consolas"/>
                <w:sz w:val="17"/>
              </w:rPr>
              <w:t xml:space="preserve">   |</w:t>
            </w:r>
            <w:r>
              <w:br/>
            </w:r>
            <w:r>
              <w:rPr>
                <w:rFonts w:ascii="Consolas" w:hAnsi="Consolas"/>
                <w:sz w:val="17"/>
              </w:rPr>
              <w:t xml:space="preserve">   v</w:t>
            </w:r>
            <w:r>
              <w:br/>
            </w:r>
            <w:r>
              <w:rPr>
                <w:rFonts w:ascii="Consolas" w:hAnsi="Consolas"/>
                <w:sz w:val="17"/>
              </w:rPr>
              <w:t>Flint Website</w:t>
            </w:r>
            <w:r>
              <w:br/>
            </w:r>
            <w:r>
              <w:rPr>
                <w:rFonts w:ascii="Consolas" w:hAnsi="Consolas"/>
                <w:sz w:val="17"/>
              </w:rPr>
              <w:t xml:space="preserve">   |</w:t>
            </w:r>
            <w:r>
              <w:br/>
            </w:r>
            <w:r>
              <w:rPr>
                <w:rFonts w:ascii="Consolas" w:hAnsi="Consolas"/>
                <w:sz w:val="17"/>
              </w:rPr>
              <w:t xml:space="preserve">   v</w:t>
            </w:r>
            <w:r>
              <w:br/>
            </w:r>
            <w:r>
              <w:rPr>
                <w:rFonts w:ascii="Consolas" w:hAnsi="Consolas"/>
                <w:sz w:val="17"/>
              </w:rPr>
              <w:t>FastAPI Backend</w:t>
            </w:r>
            <w:r>
              <w:br/>
            </w:r>
            <w:r>
              <w:rPr>
                <w:rFonts w:ascii="Consolas" w:hAnsi="Consolas"/>
                <w:sz w:val="17"/>
              </w:rPr>
              <w:t xml:space="preserve">   |---- PostgreSQL (accounts, hashes, payments, subscriptions)</w:t>
            </w:r>
            <w:r>
              <w:br/>
            </w:r>
            <w:r>
              <w:rPr>
                <w:rFonts w:ascii="Consolas" w:hAnsi="Consolas"/>
                <w:sz w:val="17"/>
              </w:rPr>
              <w:t xml:space="preserve">   |---- Paystack (payment processing and verification)</w:t>
            </w:r>
            <w:r>
              <w:br/>
            </w:r>
            <w:r>
              <w:rPr>
                <w:rFonts w:ascii="Consolas" w:hAnsi="Consolas"/>
                <w:sz w:val="17"/>
              </w:rPr>
              <w:t xml:space="preserve">   |---- Email service (OTP and notifications)</w:t>
            </w:r>
            <w:r>
              <w:br/>
            </w:r>
            <w:r>
              <w:rPr>
                <w:rFonts w:ascii="Consolas" w:hAnsi="Consolas"/>
                <w:sz w:val="17"/>
              </w:rPr>
              <w:t xml:space="preserve">   |</w:t>
            </w:r>
            <w:r>
              <w:br/>
            </w:r>
            <w:r>
              <w:rPr>
                <w:rFonts w:ascii="Consolas" w:hAnsi="Consolas"/>
                <w:sz w:val="17"/>
              </w:rPr>
              <w:t xml:space="preserve">   +---- WireGuard VPN ----&gt; MikroTik RouterOS / HotSpot</w:t>
            </w:r>
          </w:p>
        </w:tc>
      </w:tr>
    </w:tbl>
    <w:p>
      <w:pPr>
        <w:spacing w:after="0"/>
      </w:pPr>
    </w:p>
    <w:p>
      <w:r>
        <w:t>The database is the business source of truth for customers, payments, subscriptions and activation jobs. Paystack is authoritative for whether money was received. MikroTik is the enforcement point for actual network access.</w:t>
      </w:r>
    </w:p>
    <w:p>
      <w:pPr>
        <w:pStyle w:val="Heading1"/>
      </w:pPr>
      <w:r>
        <w:t>3. Customer Registration</w:t>
      </w:r>
    </w:p>
    <w:p>
      <w:r>
        <w:t>The customer provides an email address, unique username, PIN and PIN confirmation. Email ownership is verified by OTP.</w:t>
      </w:r>
    </w:p>
    <w:tbl>
      <w:tblPr>
        <w:tblW w:type="auto" w:w="0"/>
        <w:jc w:val="center"/>
        <w:tblLayout w:type="autofit"/>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Email + Username + PIN</w:t>
            </w:r>
            <w:r>
              <w:br/>
            </w:r>
            <w:r>
              <w:rPr>
                <w:rFonts w:ascii="Consolas" w:hAnsi="Consolas"/>
                <w:sz w:val="17"/>
              </w:rPr>
              <w:t xml:space="preserve">        |</w:t>
            </w:r>
            <w:r>
              <w:br/>
            </w:r>
            <w:r>
              <w:rPr>
                <w:rFonts w:ascii="Consolas" w:hAnsi="Consolas"/>
                <w:sz w:val="17"/>
              </w:rPr>
              <w:t xml:space="preserve">        v</w:t>
            </w:r>
            <w:r>
              <w:br/>
            </w:r>
            <w:r>
              <w:rPr>
                <w:rFonts w:ascii="Consolas" w:hAnsi="Consolas"/>
                <w:sz w:val="17"/>
              </w:rPr>
              <w:t>Verify email OTP</w:t>
            </w:r>
            <w:r>
              <w:br/>
            </w:r>
            <w:r>
              <w:rPr>
                <w:rFonts w:ascii="Consolas" w:hAnsi="Consolas"/>
                <w:sz w:val="17"/>
              </w:rPr>
              <w:t xml:space="preserve">        |</w:t>
            </w:r>
            <w:r>
              <w:br/>
            </w:r>
            <w:r>
              <w:rPr>
                <w:rFonts w:ascii="Consolas" w:hAnsi="Consolas"/>
                <w:sz w:val="17"/>
              </w:rPr>
              <w:t xml:space="preserve">        v</w:t>
            </w:r>
            <w:r>
              <w:br/>
            </w:r>
            <w:r>
              <w:rPr>
                <w:rFonts w:ascii="Consolas" w:hAnsi="Consolas"/>
                <w:sz w:val="17"/>
              </w:rPr>
              <w:t>Check target MikroTik / RouterOS API</w:t>
            </w:r>
            <w:r>
              <w:br/>
            </w:r>
            <w:r>
              <w:rPr>
                <w:rFonts w:ascii="Consolas" w:hAnsi="Consolas"/>
                <w:sz w:val="17"/>
              </w:rPr>
              <w:t xml:space="preserve">        |</w:t>
            </w:r>
            <w:r>
              <w:br/>
            </w:r>
            <w:r>
              <w:rPr>
                <w:rFonts w:ascii="Consolas" w:hAnsi="Consolas"/>
                <w:sz w:val="17"/>
              </w:rPr>
              <w:t xml:space="preserve">     reachable?</w:t>
            </w:r>
            <w:r>
              <w:br/>
            </w:r>
            <w:r>
              <w:rPr>
                <w:rFonts w:ascii="Consolas" w:hAnsi="Consolas"/>
                <w:sz w:val="17"/>
              </w:rPr>
              <w:t xml:space="preserve">      /     \</w:t>
            </w:r>
            <w:r>
              <w:br/>
            </w:r>
            <w:r>
              <w:rPr>
                <w:rFonts w:ascii="Consolas" w:hAnsi="Consolas"/>
                <w:sz w:val="17"/>
              </w:rPr>
              <w:t xml:space="preserve">    NO       YES</w:t>
            </w:r>
            <w:r>
              <w:br/>
            </w:r>
            <w:r>
              <w:rPr>
                <w:rFonts w:ascii="Consolas" w:hAnsi="Consolas"/>
                <w:sz w:val="17"/>
              </w:rPr>
              <w:t xml:space="preserve">    |         |</w:t>
            </w:r>
            <w:r>
              <w:br/>
            </w:r>
            <w:r>
              <w:rPr>
                <w:rFonts w:ascii="Consolas" w:hAnsi="Consolas"/>
                <w:sz w:val="17"/>
              </w:rPr>
              <w:t xml:space="preserve"> STOP     Create disabled HotSpot user</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Verify user exists</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Hash PIN</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Create DB account</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Discard plaintext PIN</w:t>
            </w:r>
          </w:p>
        </w:tc>
      </w:tr>
    </w:tbl>
    <w:p>
      <w:pPr>
        <w:spacing w:after="0"/>
      </w:pPr>
    </w:p>
    <w:p>
      <w:r>
        <w:t>If the router is unreachable, registration does not complete. This is necessary because once the PIN is hashed in the database, the original PIN cannot be recovered later to synchronize a new MikroTik user.</w:t>
      </w:r>
    </w:p>
    <w:p>
      <w:r>
        <w:t>If MikroTik user creation succeeds but the database insert fails, the backend should roll back by deleting the newly created MikroTik user. The objective is to avoid half-created accounts.</w:t>
      </w:r>
    </w:p>
    <w:p>
      <w:pPr>
        <w:pStyle w:val="Heading1"/>
      </w:pPr>
      <w:r>
        <w:t>4. Account State Before Purchase</w:t>
      </w:r>
    </w:p>
    <w:p>
      <w:r>
        <w:t>A successfully registered customer exists in both systems but has no internet entitlement yet. The MikroTik HotSpot user is disabled. The customer can still authenticate to the Flint website because website authentication uses the PIN hash in PostgreSQL.</w:t>
      </w:r>
    </w:p>
    <w:tbl>
      <w:tblPr>
        <w:tblW w:type="auto" w:w="0"/>
        <w:jc w:val="center"/>
        <w:tblLayout w:type="autofit"/>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Database:</w:t>
            </w:r>
            <w:r>
              <w:br/>
            </w:r>
            <w:r>
              <w:rPr>
                <w:rFonts w:ascii="Consolas" w:hAnsi="Consolas"/>
                <w:sz w:val="17"/>
              </w:rPr>
              <w:t>username = john123</w:t>
            </w:r>
            <w:r>
              <w:br/>
            </w:r>
            <w:r>
              <w:rPr>
                <w:rFonts w:ascii="Consolas" w:hAnsi="Consolas"/>
                <w:sz w:val="17"/>
              </w:rPr>
              <w:t>pin_hash = Argon2id(...)</w:t>
            </w:r>
            <w:r>
              <w:br/>
            </w:r>
            <w:r>
              <w:rPr>
                <w:rFonts w:ascii="Consolas" w:hAnsi="Consolas"/>
                <w:sz w:val="17"/>
              </w:rPr>
              <w:t>account_status = INACTIVE</w:t>
            </w:r>
            <w:r>
              <w:br/>
            </w:r>
            <w:r>
              <w:rPr>
                <w:rFonts w:ascii="Consolas" w:hAnsi="Consolas"/>
                <w:sz w:val="17"/>
              </w:rPr>
            </w:r>
            <w:r>
              <w:br/>
            </w:r>
            <w:r>
              <w:rPr>
                <w:rFonts w:ascii="Consolas" w:hAnsi="Consolas"/>
                <w:sz w:val="17"/>
              </w:rPr>
              <w:t>MikroTik:</w:t>
            </w:r>
            <w:r>
              <w:br/>
            </w:r>
            <w:r>
              <w:rPr>
                <w:rFonts w:ascii="Consolas" w:hAnsi="Consolas"/>
                <w:sz w:val="17"/>
              </w:rPr>
              <w:t>name = john123</w:t>
            </w:r>
            <w:r>
              <w:br/>
            </w:r>
            <w:r>
              <w:rPr>
                <w:rFonts w:ascii="Consolas" w:hAnsi="Consolas"/>
                <w:sz w:val="17"/>
              </w:rPr>
              <w:t>password = &lt;customer PIN&gt;</w:t>
            </w:r>
            <w:r>
              <w:br/>
            </w:r>
            <w:r>
              <w:rPr>
                <w:rFonts w:ascii="Consolas" w:hAnsi="Consolas"/>
                <w:sz w:val="17"/>
              </w:rPr>
              <w:t>disabled = yes</w:t>
            </w:r>
          </w:p>
        </w:tc>
      </w:tr>
    </w:tbl>
    <w:p>
      <w:pPr>
        <w:spacing w:after="0"/>
      </w:pPr>
    </w:p>
    <w:p>
      <w:pPr>
        <w:pStyle w:val="Heading1"/>
      </w:pPr>
      <w:r>
        <w:t>5. Package Purchase Preflight</w:t>
      </w:r>
    </w:p>
    <w:p>
      <w:r>
        <w:t>Before a customer is allowed to proceed to Paystack, the backend checks that the target router can presently accept the activation.</w:t>
      </w:r>
    </w:p>
    <w:p>
      <w:pPr>
        <w:pStyle w:val="ListBullet"/>
      </w:pPr>
      <w:r>
        <w:t>The WireGuard/VPN route is available.</w:t>
      </w:r>
    </w:p>
    <w:p>
      <w:pPr>
        <w:pStyle w:val="ListBullet"/>
      </w:pPr>
      <w:r>
        <w:t>The RouterOS API is reachable.</w:t>
      </w:r>
    </w:p>
    <w:p>
      <w:pPr>
        <w:pStyle w:val="ListBullet"/>
      </w:pPr>
      <w:r>
        <w:t>Backend authentication to RouterOS succeeds.</w:t>
      </w:r>
    </w:p>
    <w:p>
      <w:pPr>
        <w:pStyle w:val="ListBullet"/>
      </w:pPr>
      <w:r>
        <w:t>The customer HotSpot user exists.</w:t>
      </w:r>
    </w:p>
    <w:p>
      <w:pPr>
        <w:pStyle w:val="ListBullet"/>
      </w:pPr>
      <w:r>
        <w:t>The selected MikroTik profile exists.</w:t>
      </w:r>
    </w:p>
    <w:p>
      <w:pPr>
        <w:pStyle w:val="ListBullet"/>
      </w:pPr>
      <w:r>
        <w:t>The router is otherwise ready for the requested operation.</w:t>
      </w:r>
    </w:p>
    <w:p>
      <w:r>
        <w:t>If the preflight fails, payment is not initiated. The customer is told that service is temporarily unavailable and that no payment has been taken. This reduces, but cannot eliminate, the possibility of a router failing after payment begins.</w:t>
      </w:r>
    </w:p>
    <w:p>
      <w:pPr>
        <w:pStyle w:val="Heading1"/>
      </w:pPr>
      <w:r>
        <w:t>6. Transaction and Activation Records</w:t>
      </w:r>
    </w:p>
    <w:p>
      <w:r>
        <w:t>Payment state and activation state must never be collapsed into a single status.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Payment Status</w:t>
            </w:r>
          </w:p>
        </w:tc>
        <w:tc>
          <w:tcPr>
            <w:tcW w:type="dxa" w:w="4968"/>
            <w:vAlign w:val="center"/>
            <w:shd w:fill="D9EAF7"/>
          </w:tcPr>
          <w:p>
            <w:r/>
            <w:r>
              <w:rPr>
                <w:rFonts w:ascii="Aptos" w:hAnsi="Aptos"/>
                <w:b/>
                <w:sz w:val="19"/>
              </w:rPr>
              <w:t>Activation Status</w:t>
            </w:r>
          </w:p>
        </w:tc>
      </w:tr>
      <w:tr>
        <w:tc>
          <w:tcPr>
            <w:tcW w:type="dxa" w:w="4968"/>
            <w:vAlign w:val="center"/>
          </w:tcPr>
          <w:p>
            <w:r/>
            <w:r>
              <w:rPr>
                <w:rFonts w:ascii="Aptos" w:hAnsi="Aptos"/>
                <w:b w:val="0"/>
                <w:sz w:val="19"/>
              </w:rPr>
              <w:t>PENDING</w:t>
            </w:r>
          </w:p>
        </w:tc>
        <w:tc>
          <w:tcPr>
            <w:tcW w:type="dxa" w:w="4968"/>
            <w:vAlign w:val="center"/>
          </w:tcPr>
          <w:p>
            <w:r/>
            <w:r>
              <w:rPr>
                <w:rFonts w:ascii="Aptos" w:hAnsi="Aptos"/>
                <w:b w:val="0"/>
                <w:sz w:val="19"/>
              </w:rPr>
              <w:t>NOT_STARTED</w:t>
            </w:r>
          </w:p>
        </w:tc>
      </w:tr>
      <w:tr>
        <w:tc>
          <w:tcPr>
            <w:tcW w:type="dxa" w:w="4968"/>
            <w:vAlign w:val="center"/>
          </w:tcPr>
          <w:p>
            <w:r/>
            <w:r>
              <w:rPr>
                <w:rFonts w:ascii="Aptos" w:hAnsi="Aptos"/>
                <w:b w:val="0"/>
                <w:sz w:val="19"/>
              </w:rPr>
              <w:t>SUCCESS</w:t>
            </w:r>
          </w:p>
        </w:tc>
        <w:tc>
          <w:tcPr>
            <w:tcW w:type="dxa" w:w="4968"/>
            <w:vAlign w:val="center"/>
          </w:tcPr>
          <w:p>
            <w:r/>
            <w:r>
              <w:rPr>
                <w:rFonts w:ascii="Aptos" w:hAnsi="Aptos"/>
                <w:b w:val="0"/>
                <w:sz w:val="19"/>
              </w:rPr>
              <w:t>PROCESSING / PROVISIONING</w:t>
            </w:r>
          </w:p>
        </w:tc>
      </w:tr>
      <w:tr>
        <w:tc>
          <w:tcPr>
            <w:tcW w:type="dxa" w:w="4968"/>
            <w:vAlign w:val="center"/>
          </w:tcPr>
          <w:p>
            <w:r/>
            <w:r>
              <w:rPr>
                <w:rFonts w:ascii="Aptos" w:hAnsi="Aptos"/>
                <w:b w:val="0"/>
                <w:sz w:val="19"/>
              </w:rPr>
              <w:t>FAILED</w:t>
            </w:r>
          </w:p>
        </w:tc>
        <w:tc>
          <w:tcPr>
            <w:tcW w:type="dxa" w:w="4968"/>
            <w:vAlign w:val="center"/>
          </w:tcPr>
          <w:p>
            <w:r/>
            <w:r>
              <w:rPr>
                <w:rFonts w:ascii="Aptos" w:hAnsi="Aptos"/>
                <w:b w:val="0"/>
                <w:sz w:val="19"/>
              </w:rPr>
              <w:t>RETRY_REQUIRED / RECONCILIATION_REQUIRED</w:t>
            </w:r>
          </w:p>
        </w:tc>
      </w:tr>
      <w:tr>
        <w:tc>
          <w:tcPr>
            <w:tcW w:type="dxa" w:w="4968"/>
            <w:vAlign w:val="center"/>
          </w:tcPr>
          <w:p>
            <w:r/>
            <w:r>
              <w:rPr>
                <w:rFonts w:ascii="Aptos" w:hAnsi="Aptos"/>
                <w:b w:val="0"/>
                <w:sz w:val="19"/>
              </w:rPr>
            </w:r>
          </w:p>
        </w:tc>
        <w:tc>
          <w:tcPr>
            <w:tcW w:type="dxa" w:w="4968"/>
            <w:vAlign w:val="center"/>
          </w:tcPr>
          <w:p>
            <w:r/>
            <w:r>
              <w:rPr>
                <w:rFonts w:ascii="Aptos" w:hAnsi="Aptos"/>
                <w:b w:val="0"/>
                <w:sz w:val="19"/>
              </w:rPr>
              <w:t>SUCCESS</w:t>
            </w:r>
          </w:p>
        </w:tc>
      </w:tr>
      <w:tr>
        <w:tc>
          <w:tcPr>
            <w:tcW w:type="dxa" w:w="4968"/>
            <w:vAlign w:val="center"/>
          </w:tcPr>
          <w:p>
            <w:r/>
            <w:r>
              <w:rPr>
                <w:rFonts w:ascii="Aptos" w:hAnsi="Aptos"/>
                <w:b w:val="0"/>
                <w:sz w:val="19"/>
              </w:rPr>
            </w:r>
          </w:p>
        </w:tc>
        <w:tc>
          <w:tcPr>
            <w:tcW w:type="dxa" w:w="4968"/>
            <w:vAlign w:val="center"/>
          </w:tcPr>
          <w:p>
            <w:r/>
            <w:r>
              <w:rPr>
                <w:rFonts w:ascii="Aptos" w:hAnsi="Aptos"/>
                <w:b w:val="0"/>
                <w:sz w:val="19"/>
              </w:rPr>
              <w:t>MANUAL_REVIEW</w:t>
            </w:r>
          </w:p>
        </w:tc>
      </w:tr>
    </w:tbl>
    <w:p>
      <w:r>
        <w:t>A transaction should also store the desired MikroTik state before the backend attempts to change the router:</w:t>
      </w:r>
    </w:p>
    <w:tbl>
      <w:tblPr>
        <w:tblW w:type="auto" w:w="0"/>
        <w:jc w:val="center"/>
        <w:tblLayout w:type="autofit"/>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transaction_id       = TX-501</w:t>
            </w:r>
            <w:r>
              <w:br/>
            </w:r>
            <w:r>
              <w:rPr>
                <w:rFonts w:ascii="Consolas" w:hAnsi="Consolas"/>
                <w:sz w:val="17"/>
              </w:rPr>
              <w:t>activation_id        = ACT-501</w:t>
            </w:r>
            <w:r>
              <w:br/>
            </w:r>
            <w:r>
              <w:rPr>
                <w:rFonts w:ascii="Consolas" w:hAnsi="Consolas"/>
                <w:sz w:val="17"/>
              </w:rPr>
              <w:t>username             = john123</w:t>
            </w:r>
            <w:r>
              <w:br/>
            </w:r>
            <w:r>
              <w:rPr>
                <w:rFonts w:ascii="Consolas" w:hAnsi="Consolas"/>
                <w:sz w:val="17"/>
              </w:rPr>
              <w:t>target_profile       = daily-1dp</w:t>
            </w:r>
            <w:r>
              <w:br/>
            </w:r>
            <w:r>
              <w:rPr>
                <w:rFonts w:ascii="Consolas" w:hAnsi="Consolas"/>
                <w:sz w:val="17"/>
              </w:rPr>
              <w:t>target_disabled      = false</w:t>
            </w:r>
            <w:r>
              <w:br/>
            </w:r>
            <w:r>
              <w:rPr>
                <w:rFonts w:ascii="Consolas" w:hAnsi="Consolas"/>
                <w:sz w:val="17"/>
              </w:rPr>
              <w:t>payment_status       = SUCCESS</w:t>
            </w:r>
            <w:r>
              <w:br/>
            </w:r>
            <w:r>
              <w:rPr>
                <w:rFonts w:ascii="Consolas" w:hAnsi="Consolas"/>
                <w:sz w:val="17"/>
              </w:rPr>
              <w:t>activation_status    = PROCESSING</w:t>
            </w:r>
            <w:r>
              <w:br/>
            </w:r>
            <w:r>
              <w:rPr>
                <w:rFonts w:ascii="Consolas" w:hAnsi="Consolas"/>
                <w:sz w:val="17"/>
              </w:rPr>
              <w:t>activation_attempts  = 1</w:t>
            </w:r>
            <w:r>
              <w:br/>
            </w:r>
            <w:r>
              <w:rPr>
                <w:rFonts w:ascii="Consolas" w:hAnsi="Consolas"/>
                <w:sz w:val="17"/>
              </w:rPr>
              <w:t>last_activation_error = null</w:t>
            </w:r>
          </w:p>
        </w:tc>
      </w:tr>
    </w:tbl>
    <w:p>
      <w:pPr>
        <w:spacing w:after="0"/>
      </w:pPr>
    </w:p>
    <w:p>
      <w:pPr>
        <w:pStyle w:val="Heading1"/>
      </w:pPr>
      <w:r>
        <w:t>7. Normal Payment and Activation</w:t>
      </w:r>
    </w:p>
    <w:tbl>
      <w:tblPr>
        <w:tblW w:type="auto" w:w="0"/>
        <w:jc w:val="center"/>
        <w:tblLayout w:type="autofit"/>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Customer pays</w:t>
            </w:r>
            <w:r>
              <w:br/>
            </w:r>
            <w:r>
              <w:rPr>
                <w:rFonts w:ascii="Consolas" w:hAnsi="Consolas"/>
                <w:sz w:val="17"/>
              </w:rPr>
              <w:t xml:space="preserve">      |</w:t>
            </w:r>
            <w:r>
              <w:br/>
            </w:r>
            <w:r>
              <w:rPr>
                <w:rFonts w:ascii="Consolas" w:hAnsi="Consolas"/>
                <w:sz w:val="17"/>
              </w:rPr>
              <w:t xml:space="preserve">      v</w:t>
            </w:r>
            <w:r>
              <w:br/>
            </w:r>
            <w:r>
              <w:rPr>
                <w:rFonts w:ascii="Consolas" w:hAnsi="Consolas"/>
                <w:sz w:val="17"/>
              </w:rPr>
              <w:t>Paystack confirms</w:t>
            </w:r>
            <w:r>
              <w:br/>
            </w:r>
            <w:r>
              <w:rPr>
                <w:rFonts w:ascii="Consolas" w:hAnsi="Consolas"/>
                <w:sz w:val="17"/>
              </w:rPr>
              <w:t xml:space="preserve">      |</w:t>
            </w:r>
            <w:r>
              <w:br/>
            </w:r>
            <w:r>
              <w:rPr>
                <w:rFonts w:ascii="Consolas" w:hAnsi="Consolas"/>
                <w:sz w:val="17"/>
              </w:rPr>
              <w:t xml:space="preserve">      v</w:t>
            </w:r>
            <w:r>
              <w:br/>
            </w:r>
            <w:r>
              <w:rPr>
                <w:rFonts w:ascii="Consolas" w:hAnsi="Consolas"/>
                <w:sz w:val="17"/>
              </w:rPr>
              <w:t>Backend independently verifies Paystack</w:t>
            </w:r>
            <w:r>
              <w:br/>
            </w:r>
            <w:r>
              <w:rPr>
                <w:rFonts w:ascii="Consolas" w:hAnsi="Consolas"/>
                <w:sz w:val="17"/>
              </w:rPr>
              <w:t xml:space="preserve">      |</w:t>
            </w:r>
            <w:r>
              <w:br/>
            </w:r>
            <w:r>
              <w:rPr>
                <w:rFonts w:ascii="Consolas" w:hAnsi="Consolas"/>
                <w:sz w:val="17"/>
              </w:rPr>
              <w:t xml:space="preserve">      v</w:t>
            </w:r>
            <w:r>
              <w:br/>
            </w:r>
            <w:r>
              <w:rPr>
                <w:rFonts w:ascii="Consolas" w:hAnsi="Consolas"/>
                <w:sz w:val="17"/>
              </w:rPr>
              <w:t>payment_status = SUCCESS</w:t>
            </w:r>
            <w:r>
              <w:br/>
            </w:r>
            <w:r>
              <w:rPr>
                <w:rFonts w:ascii="Consolas" w:hAnsi="Consolas"/>
                <w:sz w:val="17"/>
              </w:rPr>
              <w:t xml:space="preserve">      |</w:t>
            </w:r>
            <w:r>
              <w:br/>
            </w:r>
            <w:r>
              <w:rPr>
                <w:rFonts w:ascii="Consolas" w:hAnsi="Consolas"/>
                <w:sz w:val="17"/>
              </w:rPr>
              <w:t xml:space="preserve">      v</w:t>
            </w:r>
            <w:r>
              <w:br/>
            </w:r>
            <w:r>
              <w:rPr>
                <w:rFonts w:ascii="Consolas" w:hAnsi="Consolas"/>
                <w:sz w:val="17"/>
              </w:rPr>
              <w:t>Create/commit activation intent in DB</w:t>
            </w:r>
            <w:r>
              <w:br/>
            </w:r>
            <w:r>
              <w:rPr>
                <w:rFonts w:ascii="Consolas" w:hAnsi="Consolas"/>
                <w:sz w:val="17"/>
              </w:rPr>
              <w:t xml:space="preserve">      |</w:t>
            </w:r>
            <w:r>
              <w:br/>
            </w:r>
            <w:r>
              <w:rPr>
                <w:rFonts w:ascii="Consolas" w:hAnsi="Consolas"/>
                <w:sz w:val="17"/>
              </w:rPr>
              <w:t xml:space="preserve">      v</w:t>
            </w:r>
            <w:r>
              <w:br/>
            </w:r>
            <w:r>
              <w:rPr>
                <w:rFonts w:ascii="Consolas" w:hAnsi="Consolas"/>
                <w:sz w:val="17"/>
              </w:rPr>
              <w:t>activation_status = PROCESSING</w:t>
            </w:r>
            <w:r>
              <w:br/>
            </w:r>
            <w:r>
              <w:rPr>
                <w:rFonts w:ascii="Consolas" w:hAnsi="Consolas"/>
                <w:sz w:val="17"/>
              </w:rPr>
              <w:t xml:space="preserve">      |</w:t>
            </w:r>
            <w:r>
              <w:br/>
            </w:r>
            <w:r>
              <w:rPr>
                <w:rFonts w:ascii="Consolas" w:hAnsi="Consolas"/>
                <w:sz w:val="17"/>
              </w:rPr>
              <w:t xml:space="preserve">      v</w:t>
            </w:r>
            <w:r>
              <w:br/>
            </w:r>
            <w:r>
              <w:rPr>
                <w:rFonts w:ascii="Consolas" w:hAnsi="Consolas"/>
                <w:sz w:val="17"/>
              </w:rPr>
              <w:t>Apply target state to MikroTik</w:t>
            </w:r>
            <w:r>
              <w:br/>
            </w:r>
            <w:r>
              <w:rPr>
                <w:rFonts w:ascii="Consolas" w:hAnsi="Consolas"/>
                <w:sz w:val="17"/>
              </w:rPr>
              <w:t>(profile + disabled=no + activation ID)</w:t>
            </w:r>
            <w:r>
              <w:br/>
            </w:r>
            <w:r>
              <w:rPr>
                <w:rFonts w:ascii="Consolas" w:hAnsi="Consolas"/>
                <w:sz w:val="17"/>
              </w:rPr>
              <w:t xml:space="preserve">      |</w:t>
            </w:r>
            <w:r>
              <w:br/>
            </w:r>
            <w:r>
              <w:rPr>
                <w:rFonts w:ascii="Consolas" w:hAnsi="Consolas"/>
                <w:sz w:val="17"/>
              </w:rPr>
              <w:t xml:space="preserve">      v</w:t>
            </w:r>
            <w:r>
              <w:br/>
            </w:r>
            <w:r>
              <w:rPr>
                <w:rFonts w:ascii="Consolas" w:hAnsi="Consolas"/>
                <w:sz w:val="17"/>
              </w:rPr>
              <w:t>Read MikroTik user back</w:t>
            </w:r>
            <w:r>
              <w:br/>
            </w:r>
            <w:r>
              <w:rPr>
                <w:rFonts w:ascii="Consolas" w:hAnsi="Consolas"/>
                <w:sz w:val="17"/>
              </w:rPr>
              <w:t xml:space="preserve">      |</w:t>
            </w:r>
            <w:r>
              <w:br/>
            </w:r>
            <w:r>
              <w:rPr>
                <w:rFonts w:ascii="Consolas" w:hAnsi="Consolas"/>
                <w:sz w:val="17"/>
              </w:rPr>
              <w:t xml:space="preserve">      v</w:t>
            </w:r>
            <w:r>
              <w:br/>
            </w:r>
            <w:r>
              <w:rPr>
                <w:rFonts w:ascii="Consolas" w:hAnsi="Consolas"/>
                <w:sz w:val="17"/>
              </w:rPr>
              <w:t>Verify activation ID + profile + enabled</w:t>
            </w:r>
            <w:r>
              <w:br/>
            </w:r>
            <w:r>
              <w:rPr>
                <w:rFonts w:ascii="Consolas" w:hAnsi="Consolas"/>
                <w:sz w:val="17"/>
              </w:rPr>
              <w:t xml:space="preserve">      |</w:t>
            </w:r>
            <w:r>
              <w:br/>
            </w:r>
            <w:r>
              <w:rPr>
                <w:rFonts w:ascii="Consolas" w:hAnsi="Consolas"/>
                <w:sz w:val="17"/>
              </w:rPr>
              <w:t xml:space="preserve">      v</w:t>
            </w:r>
            <w:r>
              <w:br/>
            </w:r>
            <w:r>
              <w:rPr>
                <w:rFonts w:ascii="Consolas" w:hAnsi="Consolas"/>
                <w:sz w:val="17"/>
              </w:rPr>
              <w:t>activation_status = SUCCESS</w:t>
            </w:r>
            <w:r>
              <w:br/>
            </w:r>
            <w:r>
              <w:rPr>
                <w:rFonts w:ascii="Consolas" w:hAnsi="Consolas"/>
                <w:sz w:val="17"/>
              </w:rPr>
              <w:t>subscription_status = ACTIVE</w:t>
            </w:r>
          </w:p>
        </w:tc>
      </w:tr>
    </w:tbl>
    <w:p>
      <w:pPr>
        <w:spacing w:after="0"/>
      </w:pPr>
    </w:p>
    <w:p>
      <w:r>
        <w:t>The database records the activation intent before MikroTik is changed. Therefore, if either the backend or router fails during provisioning, the system knows exactly what it was attempting and can reconcile later.</w:t>
      </w:r>
    </w:p>
    <w:p>
      <w:pPr>
        <w:pStyle w:val="Heading1"/>
      </w:pPr>
      <w:r>
        <w:t>8. Activation ID as the MikroTik Synchronization Marker</w:t>
      </w:r>
    </w:p>
    <w:p>
      <w:r>
        <w:t>Each paid activation receives a unique activation ID. The backend stores it in PostgreSQL and also places it in a preserved portion of the MikroTik HotSpot user's comment field.</w:t>
      </w:r>
    </w:p>
    <w:tbl>
      <w:tblPr>
        <w:tblW w:type="auto" w:w="0"/>
        <w:jc w:val="center"/>
        <w:tblLayout w:type="autofit"/>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act=ACT-501|last_login=2026-08-29T00:30|device=...</w:t>
            </w:r>
          </w:p>
        </w:tc>
      </w:tr>
    </w:tbl>
    <w:p>
      <w:pPr>
        <w:spacing w:after="0"/>
      </w:pPr>
    </w:p>
    <w:p>
      <w:r>
        <w:t>Because the existing portal writes login information into the MikroTik comment field, it must preserve the activation marker instead of overwriting it. The activation ID is the router-side receipt showing which transaction most recently attempted to provision that user.</w:t>
      </w:r>
    </w:p>
    <w:p>
      <w:r>
        <w:t>Successful activation is confirmed only when all three conditions are true:</w:t>
      </w:r>
    </w:p>
    <w:p>
      <w:pPr>
        <w:pStyle w:val="ListBullet"/>
      </w:pPr>
      <w:r>
        <w:t>The MikroTik activation ID matches the expected activation ID.</w:t>
      </w:r>
    </w:p>
    <w:p>
      <w:pPr>
        <w:pStyle w:val="ListBullet"/>
      </w:pPr>
      <w:r>
        <w:t>The MikroTik profile matches the transaction's target profile.</w:t>
      </w:r>
    </w:p>
    <w:p>
      <w:pPr>
        <w:pStyle w:val="ListBullet"/>
      </w:pPr>
      <w:r>
        <w:t>The HotSpot user has disabled=no.</w:t>
      </w:r>
    </w:p>
    <w:p>
      <w:pPr>
        <w:pStyle w:val="Heading1"/>
      </w:pPr>
      <w:r>
        <w:t>9. Partial MikroTik Updates and Router Failure</w:t>
      </w:r>
    </w:p>
    <w:p>
      <w:r>
        <w:t>A router may fail after one or more RouterOS changes have already been applied. The backend must therefore treat a lost response as an unknown result, not as a failed activation.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9"/>
              </w:rPr>
              <w:t>Activation ID</w:t>
            </w:r>
          </w:p>
        </w:tc>
        <w:tc>
          <w:tcPr>
            <w:tcW w:type="dxa" w:w="2484"/>
            <w:vAlign w:val="center"/>
            <w:shd w:fill="D9EAF7"/>
          </w:tcPr>
          <w:p>
            <w:r/>
            <w:r>
              <w:rPr>
                <w:rFonts w:ascii="Aptos" w:hAnsi="Aptos"/>
                <w:b/>
                <w:sz w:val="19"/>
              </w:rPr>
              <w:t>Profile</w:t>
            </w:r>
          </w:p>
        </w:tc>
        <w:tc>
          <w:tcPr>
            <w:tcW w:type="dxa" w:w="2484"/>
            <w:vAlign w:val="center"/>
            <w:shd w:fill="D9EAF7"/>
          </w:tcPr>
          <w:p>
            <w:r/>
            <w:r>
              <w:rPr>
                <w:rFonts w:ascii="Aptos" w:hAnsi="Aptos"/>
                <w:b/>
                <w:sz w:val="19"/>
              </w:rPr>
              <w:t>Disabled</w:t>
            </w:r>
          </w:p>
        </w:tc>
        <w:tc>
          <w:tcPr>
            <w:tcW w:type="dxa" w:w="2484"/>
            <w:vAlign w:val="center"/>
            <w:shd w:fill="D9EAF7"/>
          </w:tcPr>
          <w:p>
            <w:r/>
            <w:r>
              <w:rPr>
                <w:rFonts w:ascii="Aptos" w:hAnsi="Aptos"/>
                <w:b/>
                <w:sz w:val="19"/>
              </w:rPr>
              <w:t>Action</w:t>
            </w:r>
          </w:p>
        </w:tc>
      </w:tr>
      <w:tr>
        <w:tc>
          <w:tcPr>
            <w:tcW w:type="dxa" w:w="2484"/>
            <w:vAlign w:val="center"/>
          </w:tcPr>
          <w:p>
            <w:r/>
            <w:r>
              <w:rPr>
                <w:rFonts w:ascii="Aptos" w:hAnsi="Aptos"/>
                <w:b w:val="0"/>
                <w:sz w:val="19"/>
              </w:rPr>
              <w:t>Matches</w:t>
            </w:r>
          </w:p>
        </w:tc>
        <w:tc>
          <w:tcPr>
            <w:tcW w:type="dxa" w:w="2484"/>
            <w:vAlign w:val="center"/>
          </w:tcPr>
          <w:p>
            <w:r/>
            <w:r>
              <w:rPr>
                <w:rFonts w:ascii="Aptos" w:hAnsi="Aptos"/>
                <w:b w:val="0"/>
                <w:sz w:val="19"/>
              </w:rPr>
              <w:t>Correct</w:t>
            </w:r>
          </w:p>
        </w:tc>
        <w:tc>
          <w:tcPr>
            <w:tcW w:type="dxa" w:w="2484"/>
            <w:vAlign w:val="center"/>
          </w:tcPr>
          <w:p>
            <w:r/>
            <w:r>
              <w:rPr>
                <w:rFonts w:ascii="Aptos" w:hAnsi="Aptos"/>
                <w:b w:val="0"/>
                <w:sz w:val="19"/>
              </w:rPr>
              <w:t>No</w:t>
            </w:r>
          </w:p>
        </w:tc>
        <w:tc>
          <w:tcPr>
            <w:tcW w:type="dxa" w:w="2484"/>
            <w:vAlign w:val="center"/>
          </w:tcPr>
          <w:p>
            <w:r/>
            <w:r>
              <w:rPr>
                <w:rFonts w:ascii="Aptos" w:hAnsi="Aptos"/>
                <w:b w:val="0"/>
                <w:sz w:val="19"/>
              </w:rPr>
              <w:t>Mark activation SUCCESS.</w:t>
            </w:r>
          </w:p>
        </w:tc>
      </w:tr>
      <w:tr>
        <w:tc>
          <w:tcPr>
            <w:tcW w:type="dxa" w:w="2484"/>
            <w:vAlign w:val="center"/>
          </w:tcPr>
          <w:p>
            <w:r/>
            <w:r>
              <w:rPr>
                <w:rFonts w:ascii="Aptos" w:hAnsi="Aptos"/>
                <w:b w:val="0"/>
                <w:sz w:val="19"/>
              </w:rPr>
              <w:t>Matches</w:t>
            </w:r>
          </w:p>
        </w:tc>
        <w:tc>
          <w:tcPr>
            <w:tcW w:type="dxa" w:w="2484"/>
            <w:vAlign w:val="center"/>
          </w:tcPr>
          <w:p>
            <w:r/>
            <w:r>
              <w:rPr>
                <w:rFonts w:ascii="Aptos" w:hAnsi="Aptos"/>
                <w:b w:val="0"/>
                <w:sz w:val="19"/>
              </w:rPr>
              <w:t>Correct</w:t>
            </w:r>
          </w:p>
        </w:tc>
        <w:tc>
          <w:tcPr>
            <w:tcW w:type="dxa" w:w="2484"/>
            <w:vAlign w:val="center"/>
          </w:tcPr>
          <w:p>
            <w:r/>
            <w:r>
              <w:rPr>
                <w:rFonts w:ascii="Aptos" w:hAnsi="Aptos"/>
                <w:b w:val="0"/>
                <w:sz w:val="19"/>
              </w:rPr>
              <w:t>Yes</w:t>
            </w:r>
          </w:p>
        </w:tc>
        <w:tc>
          <w:tcPr>
            <w:tcW w:type="dxa" w:w="2484"/>
            <w:vAlign w:val="center"/>
          </w:tcPr>
          <w:p>
            <w:r/>
            <w:r>
              <w:rPr>
                <w:rFonts w:ascii="Aptos" w:hAnsi="Aptos"/>
                <w:b w:val="0"/>
                <w:sz w:val="19"/>
              </w:rPr>
              <w:t>Enable user, verify, then mark SUCCESS.</w:t>
            </w:r>
          </w:p>
        </w:tc>
      </w:tr>
      <w:tr>
        <w:tc>
          <w:tcPr>
            <w:tcW w:type="dxa" w:w="2484"/>
            <w:vAlign w:val="center"/>
          </w:tcPr>
          <w:p>
            <w:r/>
            <w:r>
              <w:rPr>
                <w:rFonts w:ascii="Aptos" w:hAnsi="Aptos"/>
                <w:b w:val="0"/>
                <w:sz w:val="19"/>
              </w:rPr>
              <w:t>Matches</w:t>
            </w:r>
          </w:p>
        </w:tc>
        <w:tc>
          <w:tcPr>
            <w:tcW w:type="dxa" w:w="2484"/>
            <w:vAlign w:val="center"/>
          </w:tcPr>
          <w:p>
            <w:r/>
            <w:r>
              <w:rPr>
                <w:rFonts w:ascii="Aptos" w:hAnsi="Aptos"/>
                <w:b w:val="0"/>
                <w:sz w:val="19"/>
              </w:rPr>
              <w:t>Wrong</w:t>
            </w:r>
          </w:p>
        </w:tc>
        <w:tc>
          <w:tcPr>
            <w:tcW w:type="dxa" w:w="2484"/>
            <w:vAlign w:val="center"/>
          </w:tcPr>
          <w:p>
            <w:r/>
            <w:r>
              <w:rPr>
                <w:rFonts w:ascii="Aptos" w:hAnsi="Aptos"/>
                <w:b w:val="0"/>
                <w:sz w:val="19"/>
              </w:rPr>
              <w:t>Yes/No</w:t>
            </w:r>
          </w:p>
        </w:tc>
        <w:tc>
          <w:tcPr>
            <w:tcW w:type="dxa" w:w="2484"/>
            <w:vAlign w:val="center"/>
          </w:tcPr>
          <w:p>
            <w:r/>
            <w:r>
              <w:rPr>
                <w:rFonts w:ascii="Aptos" w:hAnsi="Aptos"/>
                <w:b w:val="0"/>
                <w:sz w:val="19"/>
              </w:rPr>
              <w:t>Repair profile and enabled state, then verify.</w:t>
            </w:r>
          </w:p>
        </w:tc>
      </w:tr>
      <w:tr>
        <w:tc>
          <w:tcPr>
            <w:tcW w:type="dxa" w:w="2484"/>
            <w:vAlign w:val="center"/>
          </w:tcPr>
          <w:p>
            <w:r/>
            <w:r>
              <w:rPr>
                <w:rFonts w:ascii="Aptos" w:hAnsi="Aptos"/>
                <w:b w:val="0"/>
                <w:sz w:val="19"/>
              </w:rPr>
              <w:t>Does not match</w:t>
            </w:r>
          </w:p>
        </w:tc>
        <w:tc>
          <w:tcPr>
            <w:tcW w:type="dxa" w:w="2484"/>
            <w:vAlign w:val="center"/>
          </w:tcPr>
          <w:p>
            <w:r/>
            <w:r>
              <w:rPr>
                <w:rFonts w:ascii="Aptos" w:hAnsi="Aptos"/>
                <w:b w:val="0"/>
                <w:sz w:val="19"/>
              </w:rPr>
              <w:t>—</w:t>
            </w:r>
          </w:p>
        </w:tc>
        <w:tc>
          <w:tcPr>
            <w:tcW w:type="dxa" w:w="2484"/>
            <w:vAlign w:val="center"/>
          </w:tcPr>
          <w:p>
            <w:r/>
            <w:r>
              <w:rPr>
                <w:rFonts w:ascii="Aptos" w:hAnsi="Aptos"/>
                <w:b w:val="0"/>
                <w:sz w:val="19"/>
              </w:rPr>
              <w:t>—</w:t>
            </w:r>
          </w:p>
        </w:tc>
        <w:tc>
          <w:tcPr>
            <w:tcW w:type="dxa" w:w="2484"/>
            <w:vAlign w:val="center"/>
          </w:tcPr>
          <w:p>
            <w:r/>
            <w:r>
              <w:rPr>
                <w:rFonts w:ascii="Aptos" w:hAnsi="Aptos"/>
                <w:b w:val="0"/>
                <w:sz w:val="19"/>
              </w:rPr>
              <w:t>Determine whether router marker is older, newer, or unknown before writing.</w:t>
            </w:r>
          </w:p>
        </w:tc>
      </w:tr>
    </w:tbl>
    <w:p>
      <w:pPr>
        <w:pStyle w:val="Heading1"/>
      </w:pPr>
      <w:r>
        <w:t>10. Activation-ID Mismatch</w:t>
      </w:r>
    </w:p>
    <w:p>
      <w:r>
        <w:t>A mismatch must not automatically trigger a rewrite. The backend first identifies the activation currently recorded on MikroTik.</w:t>
      </w:r>
    </w:p>
    <w:p>
      <w:pPr>
        <w:pStyle w:val="ListBullet"/>
      </w:pPr>
      <w:r>
        <w:t>If MikroTik contains an older activation and the current transaction is a newer confirmed purchase, apply the newer activation and verify it.</w:t>
      </w:r>
    </w:p>
    <w:p>
      <w:pPr>
        <w:pStyle w:val="ListBullet"/>
      </w:pPr>
      <w:r>
        <w:t>If MikroTik contains a newer activation than the transaction being reconciled, do not reapply the old transaction. A later purchase has superseded it.</w:t>
      </w:r>
    </w:p>
    <w:p>
      <w:pPr>
        <w:pStyle w:val="ListBullet"/>
      </w:pPr>
      <w:r>
        <w:t>If the activation ID is unknown or cannot be associated with a valid transaction, stop automatic destructive changes and flag the record for reconciliation/manual review.</w:t>
      </w:r>
    </w:p>
    <w:p>
      <w:r>
        <w:t>This prevents an old transaction whose database update was interrupted from later overwriting a newer package that the customer is already using.</w:t>
      </w:r>
    </w:p>
    <w:p>
      <w:pPr>
        <w:pStyle w:val="Heading1"/>
      </w:pPr>
      <w:r>
        <w:t>11. Delayed Paystack Verification</w:t>
      </w:r>
    </w:p>
    <w:p>
      <w:r>
        <w:t>A delayed Paystack confirmation is treated as a normal pending state. The transaction remains visible in the customer's account.</w:t>
      </w:r>
    </w:p>
    <w:tbl>
      <w:tblPr>
        <w:tblW w:type="auto" w:w="0"/>
        <w:jc w:val="center"/>
        <w:tblLayout w:type="autofit"/>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Payment: Awaiting confirmation</w:t>
            </w:r>
            <w:r>
              <w:br/>
            </w:r>
            <w:r>
              <w:rPr>
                <w:rFonts w:ascii="Consolas" w:hAnsi="Consolas"/>
                <w:sz w:val="17"/>
              </w:rPr>
              <w:t>Package: Daily Premium</w:t>
            </w:r>
            <w:r>
              <w:br/>
            </w:r>
            <w:r>
              <w:rPr>
                <w:rFonts w:ascii="Consolas" w:hAnsi="Consolas"/>
                <w:sz w:val="17"/>
              </w:rPr>
              <w:t>Amount: GHS 5</w:t>
            </w:r>
            <w:r>
              <w:br/>
            </w:r>
            <w:r>
              <w:rPr>
                <w:rFonts w:ascii="Consolas" w:hAnsi="Consolas"/>
                <w:sz w:val="17"/>
              </w:rPr>
            </w:r>
            <w:r>
              <w:br/>
            </w:r>
            <w:r>
              <w:rPr>
                <w:rFonts w:ascii="Consolas" w:hAnsi="Consolas"/>
                <w:sz w:val="17"/>
              </w:rPr>
              <w:t>[ Check Payment ]</w:t>
            </w:r>
          </w:p>
        </w:tc>
      </w:tr>
    </w:tbl>
    <w:p>
      <w:pPr>
        <w:spacing w:after="0"/>
      </w:pPr>
    </w:p>
    <w:p>
      <w:r>
        <w:t>When the customer chooses Check Payment, the browser does not claim that payment succeeded. It sends the transaction reference to the backend, and the backend independently queries/verifies Paystack. If Paystack still reports pending, nothing is activated. If Paystack reports success, payment_status becomes SUCCESS and the normal activation/reconciliation process begins.</w:t>
      </w:r>
    </w:p>
    <w:p>
      <w:r>
        <w:t>A later Paystack webhook and an automated payment reconciliation job may also discover the success. All routes should use the same idempotent payment-processing logic.</w:t>
      </w:r>
    </w:p>
    <w:p>
      <w:pPr>
        <w:pStyle w:val="Heading1"/>
      </w:pPr>
      <w:r>
        <w:t>12. Router Goes Offline After Payment</w:t>
      </w:r>
    </w:p>
    <w:p>
      <w:r>
        <w:t>The pre-payment check cannot guarantee that the router will remain online while the customer completes Paystack. If Paystack confirms payment but MikroTik is unavailable:</w:t>
      </w:r>
    </w:p>
    <w:tbl>
      <w:tblPr>
        <w:tblW w:type="auto" w:w="0"/>
        <w:jc w:val="center"/>
        <w:tblLayout w:type="autofit"/>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payment_status    = SUCCESS</w:t>
            </w:r>
            <w:r>
              <w:br/>
            </w:r>
            <w:r>
              <w:rPr>
                <w:rFonts w:ascii="Consolas" w:hAnsi="Consolas"/>
                <w:sz w:val="17"/>
              </w:rPr>
              <w:t>activation_status = RETRY_REQUIRED</w:t>
            </w:r>
            <w:r>
              <w:br/>
            </w:r>
            <w:r>
              <w:rPr>
                <w:rFonts w:ascii="Consolas" w:hAnsi="Consolas"/>
                <w:sz w:val="17"/>
              </w:rPr>
              <w:t>(or RECONCILIATION_REQUIRED if the result is uncertain)</w:t>
            </w:r>
          </w:p>
        </w:tc>
      </w:tr>
    </w:tbl>
    <w:p>
      <w:pPr>
        <w:spacing w:after="0"/>
      </w:pPr>
    </w:p>
    <w:p>
      <w:r>
        <w:t>The payment must never be changed to failed simply because activation could not be completed. The customer has paid and the system retains the activation job.</w:t>
      </w:r>
    </w:p>
    <w:p>
      <w:r>
        <w:t>The customer account should clearly distinguish 'Payment confirmed' from 'Activation finalizing/pending'. It should not misleadingly show the purchase as unpaid.</w:t>
      </w:r>
    </w:p>
    <w:p>
      <w:pPr>
        <w:pStyle w:val="Heading1"/>
      </w:pPr>
      <w:r>
        <w:t>13. Automatic and Manual Reconciliation</w:t>
      </w:r>
    </w:p>
    <w:p>
      <w:r>
        <w:t>The backend should periodically search for paid transactions whose activation has not been confirmed. A customer may also press Retry Activation to request an immediate check.</w:t>
      </w:r>
    </w:p>
    <w:tbl>
      <w:tblPr>
        <w:tblW w:type="auto" w:w="0"/>
        <w:jc w:val="center"/>
        <w:tblLayout w:type="autofit"/>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Paid but not confirmed active</w:t>
            </w:r>
            <w:r>
              <w:br/>
            </w:r>
            <w:r>
              <w:rPr>
                <w:rFonts w:ascii="Consolas" w:hAnsi="Consolas"/>
                <w:sz w:val="17"/>
              </w:rPr>
              <w:t xml:space="preserve">        |</w:t>
            </w:r>
            <w:r>
              <w:br/>
            </w:r>
            <w:r>
              <w:rPr>
                <w:rFonts w:ascii="Consolas" w:hAnsi="Consolas"/>
                <w:sz w:val="17"/>
              </w:rPr>
              <w:t xml:space="preserve">        v</w:t>
            </w:r>
            <w:r>
              <w:br/>
            </w:r>
            <w:r>
              <w:rPr>
                <w:rFonts w:ascii="Consolas" w:hAnsi="Consolas"/>
                <w:sz w:val="17"/>
              </w:rPr>
              <w:t>Can router be reached?</w:t>
            </w:r>
            <w:r>
              <w:br/>
            </w:r>
            <w:r>
              <w:rPr>
                <w:rFonts w:ascii="Consolas" w:hAnsi="Consolas"/>
                <w:sz w:val="17"/>
              </w:rPr>
              <w:t xml:space="preserve">     /        \</w:t>
            </w:r>
            <w:r>
              <w:br/>
            </w:r>
            <w:r>
              <w:rPr>
                <w:rFonts w:ascii="Consolas" w:hAnsi="Consolas"/>
                <w:sz w:val="17"/>
              </w:rPr>
              <w:t xml:space="preserve">   NO          YES</w:t>
            </w:r>
            <w:r>
              <w:br/>
            </w:r>
            <w:r>
              <w:rPr>
                <w:rFonts w:ascii="Consolas" w:hAnsi="Consolas"/>
                <w:sz w:val="17"/>
              </w:rPr>
              <w:t xml:space="preserve">   |            |</w:t>
            </w:r>
            <w:r>
              <w:br/>
            </w:r>
            <w:r>
              <w:rPr>
                <w:rFonts w:ascii="Consolas" w:hAnsi="Consolas"/>
                <w:sz w:val="17"/>
              </w:rPr>
              <w:t xml:space="preserve"> Wait       Read user FIRST</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Compare activation ID,</w:t>
            </w:r>
            <w:r>
              <w:br/>
            </w:r>
            <w:r>
              <w:rPr>
                <w:rFonts w:ascii="Consolas" w:hAnsi="Consolas"/>
                <w:sz w:val="17"/>
              </w:rPr>
              <w:t xml:space="preserve">     profile and disabled state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               |</w:t>
            </w:r>
            <w:r>
              <w:br/>
            </w:r>
            <w:r>
              <w:rPr>
                <w:rFonts w:ascii="Consolas" w:hAnsi="Consolas"/>
                <w:sz w:val="17"/>
              </w:rPr>
              <w:t xml:space="preserve">     Already correct   Not correct</w:t>
            </w:r>
            <w:r>
              <w:br/>
            </w:r>
            <w:r>
              <w:rPr>
                <w:rFonts w:ascii="Consolas" w:hAnsi="Consolas"/>
                <w:sz w:val="17"/>
              </w:rPr>
              <w:t xml:space="preserve">        |               |</w:t>
            </w:r>
            <w:r>
              <w:br/>
            </w:r>
            <w:r>
              <w:rPr>
                <w:rFonts w:ascii="Consolas" w:hAnsi="Consolas"/>
                <w:sz w:val="17"/>
              </w:rPr>
              <w:t xml:space="preserve"> Update DB only     Apply needed changes</w:t>
            </w:r>
            <w:r>
              <w:br/>
            </w:r>
            <w:r>
              <w:rPr>
                <w:rFonts w:ascii="Consolas" w:hAnsi="Consolas"/>
                <w:sz w:val="17"/>
              </w:rPr>
              <w:t xml:space="preserve">        |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Verify</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SUCCESS</w:t>
            </w:r>
          </w:p>
        </w:tc>
      </w:tr>
    </w:tbl>
    <w:p>
      <w:pPr>
        <w:spacing w:after="0"/>
      </w:pPr>
    </w:p>
    <w:p>
      <w:r>
        <w:t>The retry rule is read first, write second. Re-running the same activation one or many times must converge on the same final state rather than grant multiple packages.</w:t>
      </w:r>
    </w:p>
    <w:p>
      <w:pPr>
        <w:pStyle w:val="Heading1"/>
      </w:pPr>
      <w:r>
        <w:t>14. Subscription Start Time</w:t>
      </w:r>
    </w:p>
    <w:p>
      <w:r>
        <w:t>For time-based packages, the subscription clock should start when activation is successfully established/reconciled, not merely when Paystack first confirms payment. This avoids charging customers for time during which the router was unavailable.</w:t>
      </w:r>
    </w:p>
    <w:p>
      <w:pPr>
        <w:pStyle w:val="Heading1"/>
      </w:pPr>
      <w:r>
        <w:t>15. Package Expiration and Renewal</w:t>
      </w:r>
    </w:p>
    <w:p>
      <w:r>
        <w:t>Expiration does not delete the customer. The subscription becomes expired/inactive and the MikroTik user is disabled. The permanent account, email, username, PIN hash and transaction history remain.</w:t>
      </w:r>
    </w:p>
    <w:tbl>
      <w:tblPr>
        <w:tblW w:type="auto" w:w="0"/>
        <w:jc w:val="center"/>
        <w:tblLayout w:type="autofit"/>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Existing customer</w:t>
            </w:r>
            <w:r>
              <w:br/>
            </w:r>
            <w:r>
              <w:rPr>
                <w:rFonts w:ascii="Consolas" w:hAnsi="Consolas"/>
                <w:sz w:val="17"/>
              </w:rPr>
              <w:t xml:space="preserve">    |</w:t>
            </w:r>
            <w:r>
              <w:br/>
            </w:r>
            <w:r>
              <w:rPr>
                <w:rFonts w:ascii="Consolas" w:hAnsi="Consolas"/>
                <w:sz w:val="17"/>
              </w:rPr>
              <w:t xml:space="preserve">    v</w:t>
            </w:r>
            <w:r>
              <w:br/>
            </w:r>
            <w:r>
              <w:rPr>
                <w:rFonts w:ascii="Consolas" w:hAnsi="Consolas"/>
                <w:sz w:val="17"/>
              </w:rPr>
              <w:t>Login with same username + PIN</w:t>
            </w:r>
            <w:r>
              <w:br/>
            </w:r>
            <w:r>
              <w:rPr>
                <w:rFonts w:ascii="Consolas" w:hAnsi="Consolas"/>
                <w:sz w:val="17"/>
              </w:rPr>
              <w:t xml:space="preserve">    |</w:t>
            </w:r>
            <w:r>
              <w:br/>
            </w:r>
            <w:r>
              <w:rPr>
                <w:rFonts w:ascii="Consolas" w:hAnsi="Consolas"/>
                <w:sz w:val="17"/>
              </w:rPr>
              <w:t xml:space="preserve">    v</w:t>
            </w:r>
            <w:r>
              <w:br/>
            </w:r>
            <w:r>
              <w:rPr>
                <w:rFonts w:ascii="Consolas" w:hAnsi="Consolas"/>
                <w:sz w:val="17"/>
              </w:rPr>
              <w:t>Choose new package</w:t>
            </w:r>
            <w:r>
              <w:br/>
            </w:r>
            <w:r>
              <w:rPr>
                <w:rFonts w:ascii="Consolas" w:hAnsi="Consolas"/>
                <w:sz w:val="17"/>
              </w:rPr>
              <w:t xml:space="preserve">    |</w:t>
            </w:r>
            <w:r>
              <w:br/>
            </w:r>
            <w:r>
              <w:rPr>
                <w:rFonts w:ascii="Consolas" w:hAnsi="Consolas"/>
                <w:sz w:val="17"/>
              </w:rPr>
              <w:t xml:space="preserve">    v</w:t>
            </w:r>
            <w:r>
              <w:br/>
            </w:r>
            <w:r>
              <w:rPr>
                <w:rFonts w:ascii="Consolas" w:hAnsi="Consolas"/>
                <w:sz w:val="17"/>
              </w:rPr>
              <w:t>Router preflight</w:t>
            </w:r>
            <w:r>
              <w:br/>
            </w:r>
            <w:r>
              <w:rPr>
                <w:rFonts w:ascii="Consolas" w:hAnsi="Consolas"/>
                <w:sz w:val="17"/>
              </w:rPr>
              <w:t xml:space="preserve">    |</w:t>
            </w:r>
            <w:r>
              <w:br/>
            </w:r>
            <w:r>
              <w:rPr>
                <w:rFonts w:ascii="Consolas" w:hAnsi="Consolas"/>
                <w:sz w:val="17"/>
              </w:rPr>
              <w:t xml:space="preserve">    v</w:t>
            </w:r>
            <w:r>
              <w:br/>
            </w:r>
            <w:r>
              <w:rPr>
                <w:rFonts w:ascii="Consolas" w:hAnsi="Consolas"/>
                <w:sz w:val="17"/>
              </w:rPr>
              <w:t>Paystack</w:t>
            </w:r>
            <w:r>
              <w:br/>
            </w:r>
            <w:r>
              <w:rPr>
                <w:rFonts w:ascii="Consolas" w:hAnsi="Consolas"/>
                <w:sz w:val="17"/>
              </w:rPr>
              <w:t xml:space="preserve">    |</w:t>
            </w:r>
            <w:r>
              <w:br/>
            </w:r>
            <w:r>
              <w:rPr>
                <w:rFonts w:ascii="Consolas" w:hAnsi="Consolas"/>
                <w:sz w:val="17"/>
              </w:rPr>
              <w:t xml:space="preserve">    v</w:t>
            </w:r>
            <w:r>
              <w:br/>
            </w:r>
            <w:r>
              <w:rPr>
                <w:rFonts w:ascii="Consolas" w:hAnsi="Consolas"/>
                <w:sz w:val="17"/>
              </w:rPr>
              <w:t>Verify payment</w:t>
            </w:r>
            <w:r>
              <w:br/>
            </w:r>
            <w:r>
              <w:rPr>
                <w:rFonts w:ascii="Consolas" w:hAnsi="Consolas"/>
                <w:sz w:val="17"/>
              </w:rPr>
              <w:t xml:space="preserve">    |</w:t>
            </w:r>
            <w:r>
              <w:br/>
            </w:r>
            <w:r>
              <w:rPr>
                <w:rFonts w:ascii="Consolas" w:hAnsi="Consolas"/>
                <w:sz w:val="17"/>
              </w:rPr>
              <w:t xml:space="preserve">    v</w:t>
            </w:r>
            <w:r>
              <w:br/>
            </w:r>
            <w:r>
              <w:rPr>
                <w:rFonts w:ascii="Consolas" w:hAnsi="Consolas"/>
                <w:sz w:val="17"/>
              </w:rPr>
              <w:t>New activation ID</w:t>
            </w:r>
            <w:r>
              <w:br/>
            </w:r>
            <w:r>
              <w:rPr>
                <w:rFonts w:ascii="Consolas" w:hAnsi="Consolas"/>
                <w:sz w:val="17"/>
              </w:rPr>
              <w:t xml:space="preserve">    |</w:t>
            </w:r>
            <w:r>
              <w:br/>
            </w:r>
            <w:r>
              <w:rPr>
                <w:rFonts w:ascii="Consolas" w:hAnsi="Consolas"/>
                <w:sz w:val="17"/>
              </w:rPr>
              <w:t xml:space="preserve">    v</w:t>
            </w:r>
            <w:r>
              <w:br/>
            </w:r>
            <w:r>
              <w:rPr>
                <w:rFonts w:ascii="Consolas" w:hAnsi="Consolas"/>
                <w:sz w:val="17"/>
              </w:rPr>
              <w:t>Provision / reconcile MikroTik</w:t>
            </w:r>
            <w:r>
              <w:br/>
            </w:r>
            <w:r>
              <w:rPr>
                <w:rFonts w:ascii="Consolas" w:hAnsi="Consolas"/>
                <w:sz w:val="17"/>
              </w:rPr>
              <w:t xml:space="preserve">    |</w:t>
            </w:r>
            <w:r>
              <w:br/>
            </w:r>
            <w:r>
              <w:rPr>
                <w:rFonts w:ascii="Consolas" w:hAnsi="Consolas"/>
                <w:sz w:val="17"/>
              </w:rPr>
              <w:t xml:space="preserve">    v</w:t>
            </w:r>
            <w:r>
              <w:br/>
            </w:r>
            <w:r>
              <w:rPr>
                <w:rFonts w:ascii="Consolas" w:hAnsi="Consolas"/>
                <w:sz w:val="17"/>
              </w:rPr>
              <w:t>Internet active</w:t>
            </w:r>
          </w:p>
        </w:tc>
      </w:tr>
    </w:tbl>
    <w:p>
      <w:pPr>
        <w:spacing w:after="0"/>
      </w:pPr>
    </w:p>
    <w:p>
      <w:pPr>
        <w:pStyle w:val="Heading1"/>
      </w:pPr>
      <w:r>
        <w:t>16. Forgot Username and PIN Reset</w:t>
      </w:r>
    </w:p>
    <w:p>
      <w:pPr>
        <w:pStyle w:val="Heading2"/>
      </w:pPr>
      <w:r>
        <w:t>Forgot username</w:t>
      </w:r>
    </w:p>
    <w:p>
      <w:r>
        <w:t>The customer verifies ownership of the registered email by OTP. The system may then reveal/send the username because the username is not treated as a secret.</w:t>
      </w:r>
    </w:p>
    <w:p>
      <w:pPr>
        <w:pStyle w:val="Heading2"/>
      </w:pPr>
      <w:r>
        <w:t>Forgot or change PIN</w:t>
      </w:r>
    </w:p>
    <w:p>
      <w:r>
        <w:t>The old PIN is never revealed. After OTP verification (or verification of the existing PIN for a normal change), the customer enters a new PIN. The backend must confirm the router is reachable before accepting the change.</w:t>
      </w:r>
    </w:p>
    <w:tbl>
      <w:tblPr>
        <w:tblW w:type="auto" w:w="0"/>
        <w:jc w:val="center"/>
        <w:tblLayout w:type="autofit"/>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New PIN</w:t>
            </w:r>
            <w:r>
              <w:br/>
            </w:r>
            <w:r>
              <w:rPr>
                <w:rFonts w:ascii="Consolas" w:hAnsi="Consolas"/>
                <w:sz w:val="17"/>
              </w:rPr>
              <w:t xml:space="preserve">   |</w:t>
            </w:r>
            <w:r>
              <w:br/>
            </w:r>
            <w:r>
              <w:rPr>
                <w:rFonts w:ascii="Consolas" w:hAnsi="Consolas"/>
                <w:sz w:val="17"/>
              </w:rPr>
              <w:t xml:space="preserve">   v</w:t>
            </w:r>
            <w:r>
              <w:br/>
            </w:r>
            <w:r>
              <w:rPr>
                <w:rFonts w:ascii="Consolas" w:hAnsi="Consolas"/>
                <w:sz w:val="17"/>
              </w:rPr>
              <w:t>Check MikroTik</w:t>
            </w:r>
            <w:r>
              <w:br/>
            </w:r>
            <w:r>
              <w:rPr>
                <w:rFonts w:ascii="Consolas" w:hAnsi="Consolas"/>
                <w:sz w:val="17"/>
              </w:rPr>
              <w:t xml:space="preserve">   |</w:t>
            </w:r>
            <w:r>
              <w:br/>
            </w:r>
            <w:r>
              <w:rPr>
                <w:rFonts w:ascii="Consolas" w:hAnsi="Consolas"/>
                <w:sz w:val="17"/>
              </w:rPr>
              <w:t xml:space="preserve"> reachable?</w:t>
            </w:r>
            <w:r>
              <w:br/>
            </w:r>
            <w:r>
              <w:rPr>
                <w:rFonts w:ascii="Consolas" w:hAnsi="Consolas"/>
                <w:sz w:val="17"/>
              </w:rPr>
              <w:t xml:space="preserve">  /      \</w:t>
            </w:r>
            <w:r>
              <w:br/>
            </w:r>
            <w:r>
              <w:rPr>
                <w:rFonts w:ascii="Consolas" w:hAnsi="Consolas"/>
                <w:sz w:val="17"/>
              </w:rPr>
              <w:t>NO        YES</w:t>
            </w:r>
            <w:r>
              <w:br/>
            </w:r>
            <w:r>
              <w:rPr>
                <w:rFonts w:ascii="Consolas" w:hAnsi="Consolas"/>
                <w:sz w:val="17"/>
              </w:rPr>
              <w:t>|          |</w:t>
            </w:r>
            <w:r>
              <w:br/>
            </w:r>
            <w:r>
              <w:rPr>
                <w:rFonts w:ascii="Consolas" w:hAnsi="Consolas"/>
                <w:sz w:val="17"/>
              </w:rPr>
              <w:t>STOP    Update MikroTik password</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Verify</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Hash new PIN</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Update DB hash</w:t>
            </w:r>
          </w:p>
        </w:tc>
      </w:tr>
    </w:tbl>
    <w:p>
      <w:pPr>
        <w:spacing w:after="0"/>
      </w:pPr>
    </w:p>
    <w:p>
      <w:r>
        <w:t>There is no queue that stores a plaintext PIN for later synchronization.</w:t>
      </w:r>
    </w:p>
    <w:p>
      <w:pPr>
        <w:pStyle w:val="Heading1"/>
      </w:pPr>
      <w:r>
        <w:t>17. Administrator Security</w:t>
      </w:r>
    </w:p>
    <w:p>
      <w:r>
        <w:t>Normal network administrators should be able to maintain the router without being able to reveal HotSpot customer PINs. Their RouterOS group should exclude sensitive access and policy-management capabilities.</w:t>
      </w:r>
    </w:p>
    <w:tbl>
      <w:tblPr>
        <w:tblW w:type="auto" w:w="0"/>
        <w:jc w:val="center"/>
        <w:tblLayout w:type="autofit"/>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Typical technician permissions:</w:t>
            </w:r>
            <w:r>
              <w:br/>
            </w:r>
            <w:r>
              <w:rPr>
                <w:rFonts w:ascii="Consolas" w:hAnsi="Consolas"/>
                <w:sz w:val="17"/>
              </w:rPr>
              <w:t>read       = yes</w:t>
            </w:r>
            <w:r>
              <w:br/>
            </w:r>
            <w:r>
              <w:rPr>
                <w:rFonts w:ascii="Consolas" w:hAnsi="Consolas"/>
                <w:sz w:val="17"/>
              </w:rPr>
              <w:t>write      = yes</w:t>
            </w:r>
            <w:r>
              <w:br/>
            </w:r>
            <w:r>
              <w:rPr>
                <w:rFonts w:ascii="Consolas" w:hAnsi="Consolas"/>
                <w:sz w:val="17"/>
              </w:rPr>
              <w:t>winbox     = yes</w:t>
            </w:r>
            <w:r>
              <w:br/>
            </w:r>
            <w:r>
              <w:rPr>
                <w:rFonts w:ascii="Consolas" w:hAnsi="Consolas"/>
                <w:sz w:val="17"/>
              </w:rPr>
              <w:t>reboot     = yes</w:t>
            </w:r>
            <w:r>
              <w:br/>
            </w:r>
            <w:r>
              <w:rPr>
                <w:rFonts w:ascii="Consolas" w:hAnsi="Consolas"/>
                <w:sz w:val="17"/>
              </w:rPr>
              <w:t>test       = yes</w:t>
            </w:r>
            <w:r>
              <w:br/>
            </w:r>
            <w:r>
              <w:rPr>
                <w:rFonts w:ascii="Consolas" w:hAnsi="Consolas"/>
                <w:sz w:val="17"/>
              </w:rPr>
            </w:r>
            <w:r>
              <w:br/>
            </w:r>
            <w:r>
              <w:rPr>
                <w:rFonts w:ascii="Consolas" w:hAnsi="Consolas"/>
                <w:sz w:val="17"/>
              </w:rPr>
              <w:t>sensitive  = no</w:t>
            </w:r>
            <w:r>
              <w:br/>
            </w:r>
            <w:r>
              <w:rPr>
                <w:rFonts w:ascii="Consolas" w:hAnsi="Consolas"/>
                <w:sz w:val="17"/>
              </w:rPr>
              <w:t>policy     = no</w:t>
            </w:r>
            <w:r>
              <w:br/>
            </w:r>
            <w:r>
              <w:rPr>
                <w:rFonts w:ascii="Consolas" w:hAnsi="Consolas"/>
                <w:sz w:val="17"/>
              </w:rPr>
              <w:t>password   = no</w:t>
            </w:r>
            <w:r>
              <w:br/>
            </w:r>
            <w:r>
              <w:rPr>
                <w:rFonts w:ascii="Consolas" w:hAnsi="Consolas"/>
                <w:sz w:val="17"/>
              </w:rPr>
              <w:t>sniff      = no</w:t>
            </w:r>
          </w:p>
        </w:tc>
      </w:tr>
    </w:tbl>
    <w:p>
      <w:pPr>
        <w:spacing w:after="0"/>
      </w:pPr>
    </w:p>
    <w:p>
      <w:r>
        <w:t>The Flint web administration interface should likewise never display plaintext customer PINs. PIN resets replace credentials; they do not retrieve old credentials.</w:t>
      </w:r>
    </w:p>
    <w:p>
      <w:pPr>
        <w:pStyle w:val="Heading1"/>
      </w:pPr>
      <w:r>
        <w:t>18. Suggested Core Database Records</w:t>
      </w:r>
    </w:p>
    <w:p>
      <w:pPr>
        <w:pStyle w:val="Heading2"/>
      </w:pPr>
      <w:r>
        <w:t>USERS</w:t>
      </w:r>
    </w:p>
    <w:p>
      <w:r>
        <w:rPr>
          <w:rFonts w:ascii="Consolas" w:hAnsi="Consolas"/>
          <w:sz w:val="18"/>
        </w:rPr>
        <w:t xml:space="preserve">id, </w:t>
      </w:r>
      <w:r>
        <w:rPr>
          <w:rFonts w:ascii="Consolas" w:hAnsi="Consolas"/>
          <w:sz w:val="18"/>
        </w:rPr>
        <w:t xml:space="preserve">username, </w:t>
      </w:r>
      <w:r>
        <w:rPr>
          <w:rFonts w:ascii="Consolas" w:hAnsi="Consolas"/>
          <w:sz w:val="18"/>
        </w:rPr>
        <w:t xml:space="preserve">email, </w:t>
      </w:r>
      <w:r>
        <w:rPr>
          <w:rFonts w:ascii="Consolas" w:hAnsi="Consolas"/>
          <w:sz w:val="18"/>
        </w:rPr>
        <w:t xml:space="preserve">pin_hash, </w:t>
      </w:r>
      <w:r>
        <w:rPr>
          <w:rFonts w:ascii="Consolas" w:hAnsi="Consolas"/>
          <w:sz w:val="18"/>
        </w:rPr>
        <w:t xml:space="preserve">email_verified, </w:t>
      </w:r>
      <w:r>
        <w:rPr>
          <w:rFonts w:ascii="Consolas" w:hAnsi="Consolas"/>
          <w:sz w:val="18"/>
        </w:rPr>
        <w:t xml:space="preserve">account_status, </w:t>
      </w:r>
      <w:r>
        <w:rPr>
          <w:rFonts w:ascii="Consolas" w:hAnsi="Consolas"/>
          <w:sz w:val="18"/>
        </w:rPr>
        <w:t xml:space="preserve">router_id, </w:t>
      </w:r>
      <w:r>
        <w:rPr>
          <w:rFonts w:ascii="Consolas" w:hAnsi="Consolas"/>
          <w:sz w:val="18"/>
        </w:rPr>
        <w:t>created_at</w:t>
      </w:r>
    </w:p>
    <w:p>
      <w:pPr>
        <w:pStyle w:val="Heading2"/>
      </w:pPr>
      <w:r>
        <w:t>PACKAGES</w:t>
      </w:r>
    </w:p>
    <w:p>
      <w:r>
        <w:rPr>
          <w:rFonts w:ascii="Consolas" w:hAnsi="Consolas"/>
          <w:sz w:val="18"/>
        </w:rPr>
        <w:t xml:space="preserve">id, </w:t>
      </w:r>
      <w:r>
        <w:rPr>
          <w:rFonts w:ascii="Consolas" w:hAnsi="Consolas"/>
          <w:sz w:val="18"/>
        </w:rPr>
        <w:t xml:space="preserve">name, </w:t>
      </w:r>
      <w:r>
        <w:rPr>
          <w:rFonts w:ascii="Consolas" w:hAnsi="Consolas"/>
          <w:sz w:val="18"/>
        </w:rPr>
        <w:t xml:space="preserve">price, </w:t>
      </w:r>
      <w:r>
        <w:rPr>
          <w:rFonts w:ascii="Consolas" w:hAnsi="Consolas"/>
          <w:sz w:val="18"/>
        </w:rPr>
        <w:t xml:space="preserve">mikrotik_profile, </w:t>
      </w:r>
      <w:r>
        <w:rPr>
          <w:rFonts w:ascii="Consolas" w:hAnsi="Consolas"/>
          <w:sz w:val="18"/>
        </w:rPr>
        <w:t xml:space="preserve">duration, </w:t>
      </w:r>
      <w:r>
        <w:rPr>
          <w:rFonts w:ascii="Consolas" w:hAnsi="Consolas"/>
          <w:sz w:val="18"/>
        </w:rPr>
        <w:t xml:space="preserve">data_limit, </w:t>
      </w:r>
      <w:r>
        <w:rPr>
          <w:rFonts w:ascii="Consolas" w:hAnsi="Consolas"/>
          <w:sz w:val="18"/>
        </w:rPr>
        <w:t xml:space="preserve">device_limit, </w:t>
      </w:r>
      <w:r>
        <w:rPr>
          <w:rFonts w:ascii="Consolas" w:hAnsi="Consolas"/>
          <w:sz w:val="18"/>
        </w:rPr>
        <w:t>active</w:t>
      </w:r>
    </w:p>
    <w:p>
      <w:pPr>
        <w:pStyle w:val="Heading2"/>
      </w:pPr>
      <w:r>
        <w:t>TRANSACTIONS</w:t>
      </w:r>
    </w:p>
    <w:p>
      <w:r>
        <w:rPr>
          <w:rFonts w:ascii="Consolas" w:hAnsi="Consolas"/>
          <w:sz w:val="18"/>
        </w:rPr>
        <w:t xml:space="preserve">id, </w:t>
      </w:r>
      <w:r>
        <w:rPr>
          <w:rFonts w:ascii="Consolas" w:hAnsi="Consolas"/>
          <w:sz w:val="18"/>
        </w:rPr>
        <w:t xml:space="preserve">user_id, </w:t>
      </w:r>
      <w:r>
        <w:rPr>
          <w:rFonts w:ascii="Consolas" w:hAnsi="Consolas"/>
          <w:sz w:val="18"/>
        </w:rPr>
        <w:t xml:space="preserve">reference, </w:t>
      </w:r>
      <w:r>
        <w:rPr>
          <w:rFonts w:ascii="Consolas" w:hAnsi="Consolas"/>
          <w:sz w:val="18"/>
        </w:rPr>
        <w:t xml:space="preserve">package_id, </w:t>
      </w:r>
      <w:r>
        <w:rPr>
          <w:rFonts w:ascii="Consolas" w:hAnsi="Consolas"/>
          <w:sz w:val="18"/>
        </w:rPr>
        <w:t xml:space="preserve">amount, </w:t>
      </w:r>
      <w:r>
        <w:rPr>
          <w:rFonts w:ascii="Consolas" w:hAnsi="Consolas"/>
          <w:sz w:val="18"/>
        </w:rPr>
        <w:t xml:space="preserve">payment_status, </w:t>
      </w:r>
      <w:r>
        <w:rPr>
          <w:rFonts w:ascii="Consolas" w:hAnsi="Consolas"/>
          <w:sz w:val="18"/>
        </w:rPr>
        <w:t xml:space="preserve">created_at, </w:t>
      </w:r>
      <w:r>
        <w:rPr>
          <w:rFonts w:ascii="Consolas" w:hAnsi="Consolas"/>
          <w:sz w:val="18"/>
        </w:rPr>
        <w:t>paid_at</w:t>
      </w:r>
    </w:p>
    <w:p>
      <w:pPr>
        <w:pStyle w:val="Heading2"/>
      </w:pPr>
      <w:r>
        <w:t>ACTIVATIONS</w:t>
      </w:r>
    </w:p>
    <w:p>
      <w:r>
        <w:rPr>
          <w:rFonts w:ascii="Consolas" w:hAnsi="Consolas"/>
          <w:sz w:val="18"/>
        </w:rPr>
        <w:t xml:space="preserve">id / activation_id, </w:t>
      </w:r>
      <w:r>
        <w:rPr>
          <w:rFonts w:ascii="Consolas" w:hAnsi="Consolas"/>
          <w:sz w:val="18"/>
        </w:rPr>
        <w:t xml:space="preserve">transaction_id, </w:t>
      </w:r>
      <w:r>
        <w:rPr>
          <w:rFonts w:ascii="Consolas" w:hAnsi="Consolas"/>
          <w:sz w:val="18"/>
        </w:rPr>
        <w:t xml:space="preserve">user_id, </w:t>
      </w:r>
      <w:r>
        <w:rPr>
          <w:rFonts w:ascii="Consolas" w:hAnsi="Consolas"/>
          <w:sz w:val="18"/>
        </w:rPr>
        <w:t xml:space="preserve">router_id, </w:t>
      </w:r>
      <w:r>
        <w:rPr>
          <w:rFonts w:ascii="Consolas" w:hAnsi="Consolas"/>
          <w:sz w:val="18"/>
        </w:rPr>
        <w:t xml:space="preserve">target_profile, </w:t>
      </w:r>
      <w:r>
        <w:rPr>
          <w:rFonts w:ascii="Consolas" w:hAnsi="Consolas"/>
          <w:sz w:val="18"/>
        </w:rPr>
        <w:t xml:space="preserve">target_disabled, </w:t>
      </w:r>
      <w:r>
        <w:rPr>
          <w:rFonts w:ascii="Consolas" w:hAnsi="Consolas"/>
          <w:sz w:val="18"/>
        </w:rPr>
        <w:t xml:space="preserve">status, </w:t>
      </w:r>
      <w:r>
        <w:rPr>
          <w:rFonts w:ascii="Consolas" w:hAnsi="Consolas"/>
          <w:sz w:val="18"/>
        </w:rPr>
        <w:t xml:space="preserve">attempt_count, </w:t>
      </w:r>
      <w:r>
        <w:rPr>
          <w:rFonts w:ascii="Consolas" w:hAnsi="Consolas"/>
          <w:sz w:val="18"/>
        </w:rPr>
        <w:t xml:space="preserve">last_attempt_at, </w:t>
      </w:r>
      <w:r>
        <w:rPr>
          <w:rFonts w:ascii="Consolas" w:hAnsi="Consolas"/>
          <w:sz w:val="18"/>
        </w:rPr>
        <w:t xml:space="preserve">last_error, </w:t>
      </w:r>
      <w:r>
        <w:rPr>
          <w:rFonts w:ascii="Consolas" w:hAnsi="Consolas"/>
          <w:sz w:val="18"/>
        </w:rPr>
        <w:t>confirmed_at</w:t>
      </w:r>
    </w:p>
    <w:p>
      <w:pPr>
        <w:pStyle w:val="Heading2"/>
      </w:pPr>
      <w:r>
        <w:t>SUBSCRIPTIONS</w:t>
      </w:r>
    </w:p>
    <w:p>
      <w:r>
        <w:rPr>
          <w:rFonts w:ascii="Consolas" w:hAnsi="Consolas"/>
          <w:sz w:val="18"/>
        </w:rPr>
        <w:t xml:space="preserve">id, </w:t>
      </w:r>
      <w:r>
        <w:rPr>
          <w:rFonts w:ascii="Consolas" w:hAnsi="Consolas"/>
          <w:sz w:val="18"/>
        </w:rPr>
        <w:t xml:space="preserve">user_id, </w:t>
      </w:r>
      <w:r>
        <w:rPr>
          <w:rFonts w:ascii="Consolas" w:hAnsi="Consolas"/>
          <w:sz w:val="18"/>
        </w:rPr>
        <w:t xml:space="preserve">package_id, </w:t>
      </w:r>
      <w:r>
        <w:rPr>
          <w:rFonts w:ascii="Consolas" w:hAnsi="Consolas"/>
          <w:sz w:val="18"/>
        </w:rPr>
        <w:t xml:space="preserve">transaction_id, </w:t>
      </w:r>
      <w:r>
        <w:rPr>
          <w:rFonts w:ascii="Consolas" w:hAnsi="Consolas"/>
          <w:sz w:val="18"/>
        </w:rPr>
        <w:t xml:space="preserve">activation_id, </w:t>
      </w:r>
      <w:r>
        <w:rPr>
          <w:rFonts w:ascii="Consolas" w:hAnsi="Consolas"/>
          <w:sz w:val="18"/>
        </w:rPr>
        <w:t xml:space="preserve">started_at, </w:t>
      </w:r>
      <w:r>
        <w:rPr>
          <w:rFonts w:ascii="Consolas" w:hAnsi="Consolas"/>
          <w:sz w:val="18"/>
        </w:rPr>
        <w:t xml:space="preserve">expires_at, </w:t>
      </w:r>
      <w:r>
        <w:rPr>
          <w:rFonts w:ascii="Consolas" w:hAnsi="Consolas"/>
          <w:sz w:val="18"/>
        </w:rPr>
        <w:t>status</w:t>
      </w:r>
    </w:p>
    <w:p>
      <w:pPr>
        <w:pStyle w:val="Heading2"/>
      </w:pPr>
      <w:r>
        <w:t>ROUTERS</w:t>
      </w:r>
    </w:p>
    <w:p>
      <w:r>
        <w:rPr>
          <w:rFonts w:ascii="Consolas" w:hAnsi="Consolas"/>
          <w:sz w:val="18"/>
        </w:rPr>
        <w:t xml:space="preserve">id, </w:t>
      </w:r>
      <w:r>
        <w:rPr>
          <w:rFonts w:ascii="Consolas" w:hAnsi="Consolas"/>
          <w:sz w:val="18"/>
        </w:rPr>
        <w:t xml:space="preserve">name, </w:t>
      </w:r>
      <w:r>
        <w:rPr>
          <w:rFonts w:ascii="Consolas" w:hAnsi="Consolas"/>
          <w:sz w:val="18"/>
        </w:rPr>
        <w:t xml:space="preserve">vpn_ip, </w:t>
      </w:r>
      <w:r>
        <w:rPr>
          <w:rFonts w:ascii="Consolas" w:hAnsi="Consolas"/>
          <w:sz w:val="18"/>
        </w:rPr>
        <w:t xml:space="preserve">location, </w:t>
      </w:r>
      <w:r>
        <w:rPr>
          <w:rFonts w:ascii="Consolas" w:hAnsi="Consolas"/>
          <w:sz w:val="18"/>
        </w:rPr>
        <w:t xml:space="preserve">status, </w:t>
      </w:r>
      <w:r>
        <w:rPr>
          <w:rFonts w:ascii="Consolas" w:hAnsi="Consolas"/>
          <w:sz w:val="18"/>
        </w:rPr>
        <w:t>last_seen</w:t>
      </w:r>
    </w:p>
    <w:p>
      <w:pPr>
        <w:pStyle w:val="Heading1"/>
      </w:pPr>
      <w:r>
        <w:t>19. End-to-End Customer Journey</w:t>
      </w:r>
    </w:p>
    <w:tbl>
      <w:tblPr>
        <w:tblW w:type="auto" w:w="0"/>
        <w:jc w:val="center"/>
        <w:tblLayout w:type="autofit"/>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FIRST REGISTRATION</w:t>
            </w:r>
            <w:r>
              <w:br/>
            </w:r>
            <w:r>
              <w:rPr>
                <w:rFonts w:ascii="Consolas" w:hAnsi="Consolas"/>
                <w:sz w:val="17"/>
              </w:rPr>
              <w:t>Email + Username + PIN</w:t>
            </w:r>
            <w:r>
              <w:br/>
            </w:r>
            <w:r>
              <w:rPr>
                <w:rFonts w:ascii="Consolas" w:hAnsi="Consolas"/>
                <w:sz w:val="17"/>
              </w:rPr>
              <w:t xml:space="preserve">        |</w:t>
            </w:r>
            <w:r>
              <w:br/>
            </w:r>
            <w:r>
              <w:rPr>
                <w:rFonts w:ascii="Consolas" w:hAnsi="Consolas"/>
                <w:sz w:val="17"/>
              </w:rPr>
              <w:t xml:space="preserve">        v</w:t>
            </w:r>
            <w:r>
              <w:br/>
            </w:r>
            <w:r>
              <w:rPr>
                <w:rFonts w:ascii="Consolas" w:hAnsi="Consolas"/>
                <w:sz w:val="17"/>
              </w:rPr>
              <w:t>Email OTP</w:t>
            </w:r>
            <w:r>
              <w:br/>
            </w:r>
            <w:r>
              <w:rPr>
                <w:rFonts w:ascii="Consolas" w:hAnsi="Consolas"/>
                <w:sz w:val="17"/>
              </w:rPr>
              <w:t xml:space="preserve">        |</w:t>
            </w:r>
            <w:r>
              <w:br/>
            </w:r>
            <w:r>
              <w:rPr>
                <w:rFonts w:ascii="Consolas" w:hAnsi="Consolas"/>
                <w:sz w:val="17"/>
              </w:rPr>
              <w:t xml:space="preserve">        v</w:t>
            </w:r>
            <w:r>
              <w:br/>
            </w:r>
            <w:r>
              <w:rPr>
                <w:rFonts w:ascii="Consolas" w:hAnsi="Consolas"/>
                <w:sz w:val="17"/>
              </w:rPr>
              <w:t>Router reachable?</w:t>
            </w:r>
            <w:r>
              <w:br/>
            </w:r>
            <w:r>
              <w:rPr>
                <w:rFonts w:ascii="Consolas" w:hAnsi="Consolas"/>
                <w:sz w:val="17"/>
              </w:rPr>
              <w:t xml:space="preserve">        |</w:t>
            </w:r>
            <w:r>
              <w:br/>
            </w:r>
            <w:r>
              <w:rPr>
                <w:rFonts w:ascii="Consolas" w:hAnsi="Consolas"/>
                <w:sz w:val="17"/>
              </w:rPr>
              <w:t xml:space="preserve">        v</w:t>
            </w:r>
            <w:r>
              <w:br/>
            </w:r>
            <w:r>
              <w:rPr>
                <w:rFonts w:ascii="Consolas" w:hAnsi="Consolas"/>
                <w:sz w:val="17"/>
              </w:rPr>
              <w:t>Create disabled MikroTik user</w:t>
            </w:r>
            <w:r>
              <w:br/>
            </w:r>
            <w:r>
              <w:rPr>
                <w:rFonts w:ascii="Consolas" w:hAnsi="Consolas"/>
                <w:sz w:val="17"/>
              </w:rPr>
              <w:t xml:space="preserve">        |</w:t>
            </w:r>
            <w:r>
              <w:br/>
            </w:r>
            <w:r>
              <w:rPr>
                <w:rFonts w:ascii="Consolas" w:hAnsi="Consolas"/>
                <w:sz w:val="17"/>
              </w:rPr>
              <w:t xml:space="preserve">        v</w:t>
            </w:r>
            <w:r>
              <w:br/>
            </w:r>
            <w:r>
              <w:rPr>
                <w:rFonts w:ascii="Consolas" w:hAnsi="Consolas"/>
                <w:sz w:val="17"/>
              </w:rPr>
              <w:t>Verify -&gt; Hash PIN -&gt; Create DB account</w:t>
            </w:r>
            <w:r>
              <w:br/>
            </w:r>
            <w:r>
              <w:rPr>
                <w:rFonts w:ascii="Consolas" w:hAnsi="Consolas"/>
                <w:sz w:val="17"/>
              </w:rPr>
            </w:r>
            <w:r>
              <w:br/>
            </w:r>
            <w:r>
              <w:rPr>
                <w:rFonts w:ascii="Consolas" w:hAnsi="Consolas"/>
                <w:sz w:val="17"/>
              </w:rPr>
            </w:r>
            <w:r>
              <w:br/>
            </w:r>
            <w:r>
              <w:rPr>
                <w:rFonts w:ascii="Consolas" w:hAnsi="Consolas"/>
                <w:sz w:val="17"/>
              </w:rPr>
              <w:t>PURCHASE / RENEWAL</w:t>
            </w:r>
            <w:r>
              <w:br/>
            </w:r>
            <w:r>
              <w:rPr>
                <w:rFonts w:ascii="Consolas" w:hAnsi="Consolas"/>
                <w:sz w:val="17"/>
              </w:rPr>
              <w:t>Choose package</w:t>
            </w:r>
            <w:r>
              <w:br/>
            </w:r>
            <w:r>
              <w:rPr>
                <w:rFonts w:ascii="Consolas" w:hAnsi="Consolas"/>
                <w:sz w:val="17"/>
              </w:rPr>
              <w:t xml:space="preserve">        |</w:t>
            </w:r>
            <w:r>
              <w:br/>
            </w:r>
            <w:r>
              <w:rPr>
                <w:rFonts w:ascii="Consolas" w:hAnsi="Consolas"/>
                <w:sz w:val="17"/>
              </w:rPr>
              <w:t xml:space="preserve">        v</w:t>
            </w:r>
            <w:r>
              <w:br/>
            </w:r>
            <w:r>
              <w:rPr>
                <w:rFonts w:ascii="Consolas" w:hAnsi="Consolas"/>
                <w:sz w:val="17"/>
              </w:rPr>
              <w:t>Router preflight</w:t>
            </w:r>
            <w:r>
              <w:br/>
            </w:r>
            <w:r>
              <w:rPr>
                <w:rFonts w:ascii="Consolas" w:hAnsi="Consolas"/>
                <w:sz w:val="17"/>
              </w:rPr>
              <w:t xml:space="preserve">        |</w:t>
            </w:r>
            <w:r>
              <w:br/>
            </w:r>
            <w:r>
              <w:rPr>
                <w:rFonts w:ascii="Consolas" w:hAnsi="Consolas"/>
                <w:sz w:val="17"/>
              </w:rPr>
              <w:t xml:space="preserve">        v</w:t>
            </w:r>
            <w:r>
              <w:br/>
            </w:r>
            <w:r>
              <w:rPr>
                <w:rFonts w:ascii="Consolas" w:hAnsi="Consolas"/>
                <w:sz w:val="17"/>
              </w:rPr>
              <w:t>Create pending transaction</w:t>
            </w:r>
            <w:r>
              <w:br/>
            </w:r>
            <w:r>
              <w:rPr>
                <w:rFonts w:ascii="Consolas" w:hAnsi="Consolas"/>
                <w:sz w:val="17"/>
              </w:rPr>
              <w:t xml:space="preserve">        |</w:t>
            </w:r>
            <w:r>
              <w:br/>
            </w:r>
            <w:r>
              <w:rPr>
                <w:rFonts w:ascii="Consolas" w:hAnsi="Consolas"/>
                <w:sz w:val="17"/>
              </w:rPr>
              <w:t xml:space="preserve">        v</w:t>
            </w:r>
            <w:r>
              <w:br/>
            </w:r>
            <w:r>
              <w:rPr>
                <w:rFonts w:ascii="Consolas" w:hAnsi="Consolas"/>
                <w:sz w:val="17"/>
              </w:rPr>
              <w:t>Paystack</w:t>
            </w:r>
            <w:r>
              <w:br/>
            </w:r>
            <w:r>
              <w:rPr>
                <w:rFonts w:ascii="Consolas" w:hAnsi="Consolas"/>
                <w:sz w:val="17"/>
              </w:rPr>
              <w:t xml:space="preserve">        |</w:t>
            </w:r>
            <w:r>
              <w:br/>
            </w:r>
            <w:r>
              <w:rPr>
                <w:rFonts w:ascii="Consolas" w:hAnsi="Consolas"/>
                <w:sz w:val="17"/>
              </w:rPr>
              <w:t xml:space="preserve">        v</w:t>
            </w:r>
            <w:r>
              <w:br/>
            </w:r>
            <w:r>
              <w:rPr>
                <w:rFonts w:ascii="Consolas" w:hAnsi="Consolas"/>
                <w:sz w:val="17"/>
              </w:rPr>
              <w:t>Payment confirmed now or later</w:t>
            </w:r>
            <w:r>
              <w:br/>
            </w:r>
            <w:r>
              <w:rPr>
                <w:rFonts w:ascii="Consolas" w:hAnsi="Consolas"/>
                <w:sz w:val="17"/>
              </w:rPr>
              <w:t xml:space="preserve">        |</w:t>
            </w:r>
            <w:r>
              <w:br/>
            </w:r>
            <w:r>
              <w:rPr>
                <w:rFonts w:ascii="Consolas" w:hAnsi="Consolas"/>
                <w:sz w:val="17"/>
              </w:rPr>
              <w:t xml:space="preserve">        v</w:t>
            </w:r>
            <w:r>
              <w:br/>
            </w:r>
            <w:r>
              <w:rPr>
                <w:rFonts w:ascii="Consolas" w:hAnsi="Consolas"/>
                <w:sz w:val="17"/>
              </w:rPr>
              <w:t>Record activation intent + activation ID</w:t>
            </w:r>
            <w:r>
              <w:br/>
            </w:r>
            <w:r>
              <w:rPr>
                <w:rFonts w:ascii="Consolas" w:hAnsi="Consolas"/>
                <w:sz w:val="17"/>
              </w:rPr>
              <w:t xml:space="preserve">        |</w:t>
            </w:r>
            <w:r>
              <w:br/>
            </w:r>
            <w:r>
              <w:rPr>
                <w:rFonts w:ascii="Consolas" w:hAnsi="Consolas"/>
                <w:sz w:val="17"/>
              </w:rPr>
              <w:t xml:space="preserve">        v</w:t>
            </w:r>
            <w:r>
              <w:br/>
            </w:r>
            <w:r>
              <w:rPr>
                <w:rFonts w:ascii="Consolas" w:hAnsi="Consolas"/>
                <w:sz w:val="17"/>
              </w:rPr>
              <w:t>Provision MikroTik</w:t>
            </w:r>
            <w:r>
              <w:br/>
            </w:r>
            <w:r>
              <w:rPr>
                <w:rFonts w:ascii="Consolas" w:hAnsi="Consolas"/>
                <w:sz w:val="17"/>
              </w:rPr>
              <w:t xml:space="preserve">        |</w:t>
            </w:r>
            <w:r>
              <w:br/>
            </w:r>
            <w:r>
              <w:rPr>
                <w:rFonts w:ascii="Consolas" w:hAnsi="Consolas"/>
                <w:sz w:val="17"/>
              </w:rPr>
              <w:t xml:space="preserve">        v</w:t>
            </w:r>
            <w:r>
              <w:br/>
            </w:r>
            <w:r>
              <w:rPr>
                <w:rFonts w:ascii="Consolas" w:hAnsi="Consolas"/>
                <w:sz w:val="17"/>
              </w:rPr>
              <w:t>Verify / reconcile</w:t>
            </w:r>
            <w:r>
              <w:br/>
            </w:r>
            <w:r>
              <w:rPr>
                <w:rFonts w:ascii="Consolas" w:hAnsi="Consolas"/>
                <w:sz w:val="17"/>
              </w:rPr>
              <w:t xml:space="preserve">        |</w:t>
            </w:r>
            <w:r>
              <w:br/>
            </w:r>
            <w:r>
              <w:rPr>
                <w:rFonts w:ascii="Consolas" w:hAnsi="Consolas"/>
                <w:sz w:val="17"/>
              </w:rPr>
              <w:t xml:space="preserve">        v</w:t>
            </w:r>
            <w:r>
              <w:br/>
            </w:r>
            <w:r>
              <w:rPr>
                <w:rFonts w:ascii="Consolas" w:hAnsi="Consolas"/>
                <w:sz w:val="17"/>
              </w:rPr>
              <w:t>Subscription ACTIVE</w:t>
            </w:r>
            <w:r>
              <w:br/>
            </w:r>
            <w:r>
              <w:rPr>
                <w:rFonts w:ascii="Consolas" w:hAnsi="Consolas"/>
                <w:sz w:val="17"/>
              </w:rPr>
            </w:r>
            <w:r>
              <w:br/>
            </w:r>
            <w:r>
              <w:rPr>
                <w:rFonts w:ascii="Consolas" w:hAnsi="Consolas"/>
                <w:sz w:val="17"/>
              </w:rPr>
            </w:r>
            <w:r>
              <w:br/>
            </w:r>
            <w:r>
              <w:rPr>
                <w:rFonts w:ascii="Consolas" w:hAnsi="Consolas"/>
                <w:sz w:val="17"/>
              </w:rPr>
              <w:t>FAILURE RECOVERY</w:t>
            </w:r>
            <w:r>
              <w:br/>
            </w:r>
            <w:r>
              <w:rPr>
                <w:rFonts w:ascii="Consolas" w:hAnsi="Consolas"/>
                <w:sz w:val="17"/>
              </w:rPr>
              <w:t>Paid transaction + uncertain activation</w:t>
            </w:r>
            <w:r>
              <w:br/>
            </w:r>
            <w:r>
              <w:rPr>
                <w:rFonts w:ascii="Consolas" w:hAnsi="Consolas"/>
                <w:sz w:val="17"/>
              </w:rPr>
              <w:t xml:space="preserve">        |</w:t>
            </w:r>
            <w:r>
              <w:br/>
            </w:r>
            <w:r>
              <w:rPr>
                <w:rFonts w:ascii="Consolas" w:hAnsi="Consolas"/>
                <w:sz w:val="17"/>
              </w:rPr>
              <w:t xml:space="preserve">        v</w:t>
            </w:r>
            <w:r>
              <w:br/>
            </w:r>
            <w:r>
              <w:rPr>
                <w:rFonts w:ascii="Consolas" w:hAnsi="Consolas"/>
                <w:sz w:val="17"/>
              </w:rPr>
              <w:t>Read MikroTik activation ID + profile + disabled state</w:t>
            </w:r>
            <w:r>
              <w:br/>
            </w:r>
            <w:r>
              <w:rPr>
                <w:rFonts w:ascii="Consolas" w:hAnsi="Consolas"/>
                <w:sz w:val="17"/>
              </w:rPr>
              <w:t xml:space="preserve">        |</w:t>
            </w:r>
            <w:r>
              <w:br/>
            </w:r>
            <w:r>
              <w:rPr>
                <w:rFonts w:ascii="Consolas" w:hAnsi="Consolas"/>
                <w:sz w:val="17"/>
              </w:rPr>
              <w:t xml:space="preserve">        v</w:t>
            </w:r>
            <w:r>
              <w:br/>
            </w:r>
            <w:r>
              <w:rPr>
                <w:rFonts w:ascii="Consolas" w:hAnsi="Consolas"/>
                <w:sz w:val="17"/>
              </w:rPr>
              <w:t>Reconcile safely without duplicating or reverting newer service</w:t>
            </w:r>
          </w:p>
        </w:tc>
      </w:tr>
    </w:tbl>
    <w:p>
      <w:pPr>
        <w:spacing w:after="0"/>
      </w:pPr>
    </w:p>
    <w:p>
      <w:pPr>
        <w:pStyle w:val="Heading1"/>
      </w:pPr>
      <w:r>
        <w:t>20. Final Operating Rules</w:t>
      </w:r>
    </w:p>
    <w:p>
      <w:pPr>
        <w:pStyle w:val="ListBullet"/>
      </w:pPr>
      <w:r>
        <w:t>No reachable router = no new account creation.</w:t>
      </w:r>
    </w:p>
    <w:p>
      <w:pPr>
        <w:pStyle w:val="ListBullet"/>
      </w:pPr>
      <w:r>
        <w:t>No reachable router = no PIN change/reset.</w:t>
      </w:r>
    </w:p>
    <w:p>
      <w:pPr>
        <w:pStyle w:val="ListBullet"/>
      </w:pPr>
      <w:r>
        <w:t>No successful preflight = do not initiate a new package payment.</w:t>
      </w:r>
    </w:p>
    <w:p>
      <w:pPr>
        <w:pStyle w:val="ListBullet"/>
      </w:pPr>
      <w:r>
        <w:t>A Paystack success is recorded independently from MikroTik activation.</w:t>
      </w:r>
    </w:p>
    <w:p>
      <w:pPr>
        <w:pStyle w:val="ListBullet"/>
      </w:pPr>
      <w:r>
        <w:t>Never trust the browser alone to declare a payment successful; verify server-side with Paystack.</w:t>
      </w:r>
    </w:p>
    <w:p>
      <w:pPr>
        <w:pStyle w:val="ListBullet"/>
      </w:pPr>
      <w:r>
        <w:t>Record the desired activation state in the database before changing MikroTik.</w:t>
      </w:r>
    </w:p>
    <w:p>
      <w:pPr>
        <w:pStyle w:val="ListBullet"/>
      </w:pPr>
      <w:r>
        <w:t>Use a unique activation ID as the MikroTik-side synchronization marker.</w:t>
      </w:r>
    </w:p>
    <w:p>
      <w:pPr>
        <w:pStyle w:val="ListBullet"/>
      </w:pPr>
      <w:r>
        <w:t>Never declare activation successful from disabled=no alone; verify activation ID, profile and enabled state together.</w:t>
      </w:r>
    </w:p>
    <w:p>
      <w:pPr>
        <w:pStyle w:val="ListBullet"/>
      </w:pPr>
      <w:r>
        <w:t>On retry, read MikroTik first and write only if necessary.</w:t>
      </w:r>
    </w:p>
    <w:p>
      <w:pPr>
        <w:pStyle w:val="ListBullet"/>
      </w:pPr>
      <w:r>
        <w:t>Never reapply an old activation over a known newer activation.</w:t>
      </w:r>
    </w:p>
    <w:p>
      <w:pPr>
        <w:pStyle w:val="ListBullet"/>
      </w:pPr>
      <w:r>
        <w:t>A lost RouterOS response means the result is uncertain, not necessarily failed.</w:t>
      </w:r>
    </w:p>
    <w:p>
      <w:pPr>
        <w:pStyle w:val="ListBullet"/>
      </w:pPr>
      <w:r>
        <w:t>Paid-but-unconfirmed activations remain recoverable through automatic and manual reconciliation.</w:t>
      </w:r>
    </w:p>
    <w:p>
      <w:pPr>
        <w:pStyle w:val="ListBullet"/>
      </w:pPr>
      <w:r>
        <w:t>For time-based packages, start entitlement when activation is established, not while the router is unavailable.</w:t>
      </w:r>
    </w:p>
    <w:p>
      <w:pPr>
        <w:pStyle w:val="ListBullet"/>
      </w:pPr>
      <w:r>
        <w:t>Never store plaintext PINs for deferred synchronization.</w:t>
      </w:r>
    </w:p>
    <w:p/>
    <w:p>
      <w:pPr>
        <w:jc w:val="center"/>
      </w:pPr>
      <w:r>
        <w:rPr>
          <w:b/>
        </w:rPr>
        <w:t>Result: permanent customer accounts, no voucher restocking, recoverable payments, and failure-safe MikroTik activation.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