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Module 12 Challenge Submission 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Heading2"/>
        <w:spacing w:line="240" w:lineRule="auto"/>
        <w:jc w:val="center"/>
        <w:rPr>
          <w:b w:val="1"/>
        </w:rPr>
      </w:pPr>
      <w:bookmarkStart w:colFirst="0" w:colLast="0" w:name="_mtlmpuufchm" w:id="0"/>
      <w:bookmarkEnd w:id="0"/>
      <w:r w:rsidDel="00000000" w:rsidR="00000000" w:rsidRPr="00000000">
        <w:rPr>
          <w:rtl w:val="0"/>
        </w:rPr>
        <w:t xml:space="preserve">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copy of this document to work in, and then respond to each question below the prompt. Save and submit this completed file as your Challenge deliverable.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i w:val="1"/>
          <w:color w:val="45818e"/>
        </w:rPr>
      </w:pPr>
      <w:bookmarkStart w:colFirst="0" w:colLast="0" w:name="_ytunanvpp0bq" w:id="1"/>
      <w:bookmarkEnd w:id="1"/>
      <w:r w:rsidDel="00000000" w:rsidR="00000000" w:rsidRPr="00000000">
        <w:rPr>
          <w:rtl w:val="0"/>
        </w:rPr>
        <w:t xml:space="preserve">HTTP Requests and Responses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type of architecture does the HTTP request and response process occur in?</w:t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HTTP request and response process occurs in client-server architecture</w:t>
            </w:r>
          </w:p>
        </w:tc>
      </w:tr>
    </w:tbl>
    <w:p w:rsidR="00000000" w:rsidDel="00000000" w:rsidP="00000000" w:rsidRDefault="00000000" w:rsidRPr="00000000" w14:paraId="0000000D">
      <w:pP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parts of an HTTP request?</w:t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Inconsolata" w:cs="Inconsolata" w:eastAsia="Inconsolata" w:hAnsi="Inconsolat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parts of an HTTP request line consists of: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rFonts w:ascii="Inconsolata" w:cs="Inconsolata" w:eastAsia="Inconsolata" w:hAnsi="Inconsolat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Request line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rFonts w:ascii="Inconsolata" w:cs="Inconsolata" w:eastAsia="Inconsolata" w:hAnsi="Inconsolat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rFonts w:ascii="Inconsolata" w:cs="Inconsolata" w:eastAsia="Inconsolata" w:hAnsi="Inconsolat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Body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part of an HTTP request is optional?</w:t>
      </w:r>
    </w:p>
    <w:p w:rsidR="00000000" w:rsidDel="00000000" w:rsidP="00000000" w:rsidRDefault="00000000" w:rsidRPr="00000000" w14:paraId="0000001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body of a HTTP request line is optional</w:t>
            </w:r>
          </w:p>
        </w:tc>
      </w:tr>
    </w:tbl>
    <w:p w:rsidR="00000000" w:rsidDel="00000000" w:rsidP="00000000" w:rsidRDefault="00000000" w:rsidRPr="00000000" w14:paraId="00000019">
      <w:pPr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three parts of an HTTP response?</w:t>
      </w:r>
    </w:p>
    <w:p w:rsidR="00000000" w:rsidDel="00000000" w:rsidP="00000000" w:rsidRDefault="00000000" w:rsidRPr="00000000" w14:paraId="0000001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parts of an HTTP response consists of: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Inconsolata" w:cs="Inconsolata" w:eastAsia="Inconsolata" w:hAnsi="Inconsolat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Status line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Inconsolata" w:cs="Inconsolata" w:eastAsia="Inconsolata" w:hAnsi="Inconsolat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Inconsolata" w:cs="Inconsolata" w:eastAsia="Inconsolata" w:hAnsi="Inconsolat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Body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Inconsolata" w:cs="Inconsolata" w:eastAsia="Inconsolata" w:hAnsi="Inconsolata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number class of status codes represents errors?</w:t>
      </w:r>
    </w:p>
    <w:p w:rsidR="00000000" w:rsidDel="00000000" w:rsidP="00000000" w:rsidRDefault="00000000" w:rsidRPr="00000000" w14:paraId="0000002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fourth class which is client based error responses (400 – 499)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two most common request methods a security professional encounters?</w:t>
      </w:r>
    </w:p>
    <w:p w:rsidR="00000000" w:rsidDel="00000000" w:rsidP="00000000" w:rsidRDefault="00000000" w:rsidRPr="00000000" w14:paraId="0000002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two most common request methods a security professional experiences is GET and POST</w:t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type of HTTP request method is used to send data?</w:t>
      </w:r>
    </w:p>
    <w:p w:rsidR="00000000" w:rsidDel="00000000" w:rsidP="00000000" w:rsidRDefault="00000000" w:rsidRPr="00000000" w14:paraId="0000002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POST is used to send data</w:t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part of an HTTP request contains the data being sent to the server?</w:t>
      </w:r>
    </w:p>
    <w:p w:rsidR="00000000" w:rsidDel="00000000" w:rsidP="00000000" w:rsidRDefault="00000000" w:rsidRPr="00000000" w14:paraId="0000002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It is contained within the body of an HTTP request</w:t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which part of an HTTP response does the browser receive the web code to generate and style a webpage?</w:t>
      </w:r>
    </w:p>
    <w:p w:rsidR="00000000" w:rsidDel="00000000" w:rsidP="00000000" w:rsidRDefault="00000000" w:rsidRPr="00000000" w14:paraId="00000033">
      <w:pPr>
        <w:widowControl w:val="0"/>
        <w:spacing w:after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web code for creating and styling a webpage is received in the body of an HTTP response.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mm2gdne4fz6" w:id="2"/>
      <w:bookmarkEnd w:id="2"/>
      <w:r w:rsidDel="00000000" w:rsidR="00000000" w:rsidRPr="00000000">
        <w:rPr>
          <w:rtl w:val="0"/>
        </w:rPr>
        <w:t xml:space="preserve">Using curl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What are the advantages of using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curl</w:t>
      </w:r>
      <w:r w:rsidDel="00000000" w:rsidR="00000000" w:rsidRPr="00000000">
        <w:rPr>
          <w:sz w:val="24"/>
          <w:szCs w:val="24"/>
          <w:rtl w:val="0"/>
        </w:rPr>
        <w:t xml:space="preserve"> over the browser?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720" w:hanging="360"/>
              <w:rPr>
                <w:rFonts w:ascii="Inconsolata" w:cs="Inconsolata" w:eastAsia="Inconsolata" w:hAnsi="Inconsolat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Advantages include: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1"/>
              </w:numPr>
              <w:ind w:left="1440" w:hanging="360"/>
              <w:rPr>
                <w:rFonts w:ascii="Inconsolata" w:cs="Inconsolata" w:eastAsia="Inconsolata" w:hAnsi="Inconsolat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Being automated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1"/>
              </w:numPr>
              <w:ind w:left="1440" w:hanging="360"/>
              <w:rPr>
                <w:rFonts w:ascii="Inconsolata" w:cs="Inconsolata" w:eastAsia="Inconsolata" w:hAnsi="Inconsolat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ability to script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1"/>
              </w:numPr>
              <w:ind w:left="1440" w:hanging="360"/>
              <w:rPr>
                <w:rFonts w:ascii="Inconsolata" w:cs="Inconsolata" w:eastAsia="Inconsolata" w:hAnsi="Inconsolat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Working in a command line environment  </w:t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curl</w:t>
      </w:r>
      <w:r w:rsidDel="00000000" w:rsidR="00000000" w:rsidRPr="00000000">
        <w:rPr>
          <w:sz w:val="24"/>
          <w:szCs w:val="24"/>
          <w:rtl w:val="0"/>
        </w:rPr>
        <w:t xml:space="preserve"> option changes the request method?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-X or —-request these both change the request method</w:t>
            </w:r>
          </w:p>
        </w:tc>
      </w:tr>
    </w:tbl>
    <w:p w:rsidR="00000000" w:rsidDel="00000000" w:rsidP="00000000" w:rsidRDefault="00000000" w:rsidRPr="00000000" w14:paraId="0000004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Which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curl</w:t>
      </w:r>
      <w:r w:rsidDel="00000000" w:rsidR="00000000" w:rsidRPr="00000000">
        <w:rPr>
          <w:sz w:val="24"/>
          <w:szCs w:val="24"/>
          <w:rtl w:val="0"/>
        </w:rPr>
        <w:t xml:space="preserve"> option sets request headers?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-H or —-header these set request headers (-v or —-verbose I think this is a question for the marker what is the difference and can they be used to do the same thing, also could this be used to view the response header)</w:t>
            </w:r>
          </w:p>
        </w:tc>
      </w:tr>
    </w:tbl>
    <w:p w:rsidR="00000000" w:rsidDel="00000000" w:rsidP="00000000" w:rsidRDefault="00000000" w:rsidRPr="00000000" w14:paraId="0000004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Which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curl</w:t>
      </w:r>
      <w:r w:rsidDel="00000000" w:rsidR="00000000" w:rsidRPr="00000000">
        <w:rPr>
          <w:sz w:val="24"/>
          <w:szCs w:val="24"/>
          <w:rtl w:val="0"/>
        </w:rPr>
        <w:t xml:space="preserve"> option is used to view the response header?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-i or —-include these are used to view the response header </w:t>
            </w:r>
          </w:p>
        </w:tc>
      </w:tr>
    </w:tbl>
    <w:p w:rsidR="00000000" w:rsidDel="00000000" w:rsidP="00000000" w:rsidRDefault="00000000" w:rsidRPr="00000000" w14:paraId="000000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Which request method might an attacker use to figure out what HTTP requests an HTTP server will accept?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attacker might use the OPTIONS method to figure out what HTTP request and server it will accept </w:t>
            </w:r>
          </w:p>
        </w:tc>
      </w:tr>
    </w:tbl>
    <w:p w:rsidR="00000000" w:rsidDel="00000000" w:rsidP="00000000" w:rsidRDefault="00000000" w:rsidRPr="00000000" w14:paraId="000000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spacing w:line="240" w:lineRule="auto"/>
        <w:rPr/>
      </w:pPr>
      <w:bookmarkStart w:colFirst="0" w:colLast="0" w:name="_q7uga30av7" w:id="3"/>
      <w:bookmarkEnd w:id="3"/>
      <w:r w:rsidDel="00000000" w:rsidR="00000000" w:rsidRPr="00000000">
        <w:rPr>
          <w:rtl w:val="0"/>
        </w:rPr>
        <w:t xml:space="preserve">Sessions and Cookies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Which response header sends a cookie to the client?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Inconsolata" w:cs="Inconsolata" w:eastAsia="Inconsolata" w:hAnsi="Inconsolata"/>
                <w:color w:val="ffffff"/>
                <w:sz w:val="24"/>
                <w:szCs w:val="24"/>
                <w:shd w:fill="980000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ffffff"/>
                <w:sz w:val="24"/>
                <w:szCs w:val="24"/>
                <w:shd w:fill="980000" w:val="clear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 w14:paraId="0000005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Content-type: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text/html</w:t>
            </w:r>
          </w:p>
          <w:p w:rsidR="00000000" w:rsidDel="00000000" w:rsidP="00000000" w:rsidRDefault="00000000" w:rsidRPr="00000000" w14:paraId="0000005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Set-Cookie: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cart=Bob</w:t>
            </w:r>
          </w:p>
          <w:p w:rsidR="00000000" w:rsidDel="00000000" w:rsidP="00000000" w:rsidRDefault="00000000" w:rsidRPr="00000000" w14:paraId="0000005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Set-Cookie: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cart=Bob will continue the clients session</w:t>
            </w:r>
          </w:p>
        </w:tc>
      </w:tr>
    </w:tbl>
    <w:p w:rsidR="00000000" w:rsidDel="00000000" w:rsidP="00000000" w:rsidRDefault="00000000" w:rsidRPr="00000000" w14:paraId="00000058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Which request header will continue the client's session?</w:t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Inconsolata" w:cs="Inconsolata" w:eastAsia="Inconsolata" w:hAnsi="Inconsolata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ff0000"/>
                <w:sz w:val="24"/>
                <w:szCs w:val="24"/>
                <w:rtl w:val="0"/>
              </w:rPr>
              <w:t xml:space="preserve">GET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/cart HTTP/1.1</w:t>
            </w:r>
          </w:p>
          <w:p w:rsidR="00000000" w:rsidDel="00000000" w:rsidP="00000000" w:rsidRDefault="00000000" w:rsidRPr="00000000" w14:paraId="0000005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Host: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www.example.org</w:t>
            </w:r>
          </w:p>
          <w:p w:rsidR="00000000" w:rsidDel="00000000" w:rsidP="00000000" w:rsidRDefault="00000000" w:rsidRPr="00000000" w14:paraId="0000005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Cookie: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cart=Bob</w:t>
            </w:r>
          </w:p>
          <w:p w:rsidR="00000000" w:rsidDel="00000000" w:rsidP="00000000" w:rsidRDefault="00000000" w:rsidRPr="00000000" w14:paraId="0000005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Answer: </w:t>
            </w:r>
          </w:p>
          <w:p w:rsidR="00000000" w:rsidDel="00000000" w:rsidP="00000000" w:rsidRDefault="00000000" w:rsidRPr="00000000" w14:paraId="0000005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cookie header</w:t>
            </w:r>
          </w:p>
          <w:p w:rsidR="00000000" w:rsidDel="00000000" w:rsidP="00000000" w:rsidRDefault="00000000" w:rsidRPr="00000000" w14:paraId="0000006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When you visit a website again, the Cookie header serves as a kind of identification tag that helps the website remember who you are and what you put in your "cart."</w:t>
            </w:r>
          </w:p>
        </w:tc>
      </w:tr>
    </w:tbl>
    <w:p w:rsidR="00000000" w:rsidDel="00000000" w:rsidP="00000000" w:rsidRDefault="00000000" w:rsidRPr="00000000" w14:paraId="0000006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spacing w:line="240" w:lineRule="auto"/>
        <w:rPr/>
      </w:pPr>
      <w:bookmarkStart w:colFirst="0" w:colLast="0" w:name="_5bw1kbsyccgg" w:id="4"/>
      <w:bookmarkEnd w:id="4"/>
      <w:r w:rsidDel="00000000" w:rsidR="00000000" w:rsidRPr="00000000">
        <w:rPr>
          <w:rtl w:val="0"/>
        </w:rPr>
        <w:t xml:space="preserve">Example HTTP Requests and Responses</w:t>
      </w:r>
    </w:p>
    <w:p w:rsidR="00000000" w:rsidDel="00000000" w:rsidP="00000000" w:rsidRDefault="00000000" w:rsidRPr="00000000" w14:paraId="0000006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following sample HTTP request and response to answer the questions in this section:</w:t>
      </w:r>
    </w:p>
    <w:p w:rsidR="00000000" w:rsidDel="00000000" w:rsidP="00000000" w:rsidRDefault="00000000" w:rsidRPr="00000000" w14:paraId="000000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Inconsolata" w:cs="Inconsolata" w:eastAsia="Inconsolata" w:hAnsi="Inconsolata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ff0000"/>
                <w:sz w:val="24"/>
                <w:szCs w:val="24"/>
                <w:rtl w:val="0"/>
              </w:rPr>
              <w:t xml:space="preserve">POST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/login.php HTTP/1.1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Host: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example.com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Accept-Encoding: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gzip, deflate, br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Connection: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keep-alive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Content-Type: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application/x-www-form-urlencoded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Content-Length: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34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Upgrade-Insecure-Requests: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User-Agent: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Mozilla/5.0 (Linux; Android 6.0; Nexus 5 Build/MRA58N) AppleWebKit/537.36 (KHTML, like Gecko) Chrome/80.0.3987.132 Mobile Safari/537.36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color w:val="ffffff"/>
                <w:sz w:val="24"/>
                <w:szCs w:val="24"/>
                <w:shd w:fill="980000" w:val="clear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shd w:fill="980000" w:val="clear"/>
                <w:rtl w:val="0"/>
              </w:rPr>
              <w:t xml:space="preserve">username=Barbara&amp;password</w:t>
            </w:r>
            <w:r w:rsidDel="00000000" w:rsidR="00000000" w:rsidRPr="00000000">
              <w:rPr>
                <w:color w:val="ffffff"/>
                <w:sz w:val="24"/>
                <w:szCs w:val="24"/>
                <w:shd w:fill="980000" w:val="clear"/>
                <w:rtl w:val="0"/>
              </w:rPr>
              <w:t xml:space="preserve">=password</w:t>
            </w:r>
          </w:p>
        </w:tc>
      </w:tr>
    </w:tbl>
    <w:p w:rsidR="00000000" w:rsidDel="00000000" w:rsidP="00000000" w:rsidRDefault="00000000" w:rsidRPr="00000000" w14:paraId="000000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is the request method?</w:t>
      </w:r>
    </w:p>
    <w:p w:rsidR="00000000" w:rsidDel="00000000" w:rsidP="00000000" w:rsidRDefault="00000000" w:rsidRPr="00000000" w14:paraId="0000007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Request method is POST</w:t>
            </w:r>
          </w:p>
        </w:tc>
      </w:tr>
    </w:tbl>
    <w:p w:rsidR="00000000" w:rsidDel="00000000" w:rsidP="00000000" w:rsidRDefault="00000000" w:rsidRPr="00000000" w14:paraId="000000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Which header expresses the client's preference for an encrypted response?</w:t>
      </w:r>
    </w:p>
    <w:p w:rsidR="00000000" w:rsidDel="00000000" w:rsidP="00000000" w:rsidRDefault="00000000" w:rsidRPr="00000000" w14:paraId="0000007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Te header which expresses the client's preference for an encrypted response is </w:t>
            </w: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Upgrade-Insecure-Requests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Does the request have a user session associated with it?</w:t>
      </w:r>
    </w:p>
    <w:p w:rsidR="00000000" w:rsidDel="00000000" w:rsidP="00000000" w:rsidRDefault="00000000" w:rsidRPr="00000000" w14:paraId="0000007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 it does not have a user session associated with it </w:t>
            </w:r>
          </w:p>
        </w:tc>
      </w:tr>
    </w:tbl>
    <w:p w:rsidR="00000000" w:rsidDel="00000000" w:rsidP="00000000" w:rsidRDefault="00000000" w:rsidRPr="00000000" w14:paraId="000000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kind of data is being sent from this request body?</w:t>
      </w:r>
    </w:p>
    <w:p w:rsidR="00000000" w:rsidDel="00000000" w:rsidP="00000000" w:rsidRDefault="00000000" w:rsidRPr="00000000" w14:paraId="0000008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It is sending data form the username and password </w:t>
            </w:r>
          </w:p>
        </w:tc>
      </w:tr>
    </w:tbl>
    <w:p w:rsidR="00000000" w:rsidDel="00000000" w:rsidP="00000000" w:rsidRDefault="00000000" w:rsidRPr="00000000" w14:paraId="0000008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Inconsolata" w:cs="Inconsolata" w:eastAsia="Inconsolata" w:hAnsi="Inconsolata"/>
                <w:color w:val="ffffff"/>
                <w:sz w:val="24"/>
                <w:szCs w:val="24"/>
                <w:shd w:fill="980000" w:val="clear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ffffff"/>
                <w:sz w:val="24"/>
                <w:szCs w:val="24"/>
                <w:shd w:fill="980000" w:val="clear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 w14:paraId="0000008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Date: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Mon, 16 Mar 2020 17:05:43 GMT</w:t>
            </w:r>
          </w:p>
          <w:p w:rsidR="00000000" w:rsidDel="00000000" w:rsidP="00000000" w:rsidRDefault="00000000" w:rsidRPr="00000000" w14:paraId="0000008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Last-Modified: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Sat, 01 Feb 2020 00:00:00 GMT</w:t>
            </w:r>
          </w:p>
          <w:p w:rsidR="00000000" w:rsidDel="00000000" w:rsidP="00000000" w:rsidRDefault="00000000" w:rsidRPr="00000000" w14:paraId="0000008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Content-Encoding: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gzip</w:t>
            </w:r>
          </w:p>
          <w:p w:rsidR="00000000" w:rsidDel="00000000" w:rsidP="00000000" w:rsidRDefault="00000000" w:rsidRPr="00000000" w14:paraId="0000008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Expires: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Fri, 01 May 2020 00:00:00 GMT</w:t>
            </w:r>
          </w:p>
          <w:p w:rsidR="00000000" w:rsidDel="00000000" w:rsidP="00000000" w:rsidRDefault="00000000" w:rsidRPr="00000000" w14:paraId="0000008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Server: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Apache</w:t>
            </w:r>
          </w:p>
          <w:p w:rsidR="00000000" w:rsidDel="00000000" w:rsidP="00000000" w:rsidRDefault="00000000" w:rsidRPr="00000000" w14:paraId="0000008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Set-Cookie: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SessionID=5</w:t>
            </w:r>
          </w:p>
          <w:p w:rsidR="00000000" w:rsidDel="00000000" w:rsidP="00000000" w:rsidRDefault="00000000" w:rsidRPr="00000000" w14:paraId="0000008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Content-Type: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text/html; charset=UTF-8</w:t>
            </w:r>
          </w:p>
          <w:p w:rsidR="00000000" w:rsidDel="00000000" w:rsidP="00000000" w:rsidRDefault="00000000" w:rsidRPr="00000000" w14:paraId="0000008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Strict-Transport-Security: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max-age=31536000; includeSubDomains</w:t>
            </w:r>
          </w:p>
          <w:p w:rsidR="00000000" w:rsidDel="00000000" w:rsidP="00000000" w:rsidRDefault="00000000" w:rsidRPr="00000000" w14:paraId="0000008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X-Content-Type: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NoSniff</w:t>
            </w:r>
          </w:p>
          <w:p w:rsidR="00000000" w:rsidDel="00000000" w:rsidP="00000000" w:rsidRDefault="00000000" w:rsidRPr="00000000" w14:paraId="0000009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X-Frame-Options: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DENY</w:t>
            </w:r>
          </w:p>
          <w:p w:rsidR="00000000" w:rsidDel="00000000" w:rsidP="00000000" w:rsidRDefault="00000000" w:rsidRPr="00000000" w14:paraId="0000009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X-XSS-Protection: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1; mode=block</w:t>
            </w:r>
          </w:p>
          <w:p w:rsidR="00000000" w:rsidDel="00000000" w:rsidP="00000000" w:rsidRDefault="00000000" w:rsidRPr="00000000" w14:paraId="0000009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</w:t>
            </w:r>
            <w:r w:rsidDel="00000000" w:rsidR="00000000" w:rsidRPr="00000000">
              <w:rPr>
                <w:rFonts w:ascii="Inconsolata" w:cs="Inconsolata" w:eastAsia="Inconsolata" w:hAnsi="Inconsolata"/>
                <w:color w:val="ffffff"/>
                <w:sz w:val="24"/>
                <w:szCs w:val="24"/>
                <w:shd w:fill="980000" w:val="clear"/>
                <w:rtl w:val="0"/>
              </w:rPr>
              <w:t xml:space="preserve">page content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9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is the response status code?</w:t>
      </w:r>
    </w:p>
    <w:p w:rsidR="00000000" w:rsidDel="00000000" w:rsidP="00000000" w:rsidRDefault="00000000" w:rsidRPr="00000000" w14:paraId="0000009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Response code is 200 OK</w:t>
            </w:r>
          </w:p>
        </w:tc>
      </w:tr>
    </w:tbl>
    <w:p w:rsidR="00000000" w:rsidDel="00000000" w:rsidP="00000000" w:rsidRDefault="00000000" w:rsidRPr="00000000" w14:paraId="0000009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web server is handling this HTTP response?</w:t>
      </w:r>
    </w:p>
    <w:p w:rsidR="00000000" w:rsidDel="00000000" w:rsidP="00000000" w:rsidRDefault="00000000" w:rsidRPr="00000000" w14:paraId="0000009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web server handling this response id Apache </w:t>
            </w:r>
          </w:p>
        </w:tc>
      </w:tr>
    </w:tbl>
    <w:p w:rsidR="00000000" w:rsidDel="00000000" w:rsidP="00000000" w:rsidRDefault="00000000" w:rsidRPr="00000000" w14:paraId="0000009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Does this response have a user session associated with it?</w:t>
      </w:r>
    </w:p>
    <w:p w:rsidR="00000000" w:rsidDel="00000000" w:rsidP="00000000" w:rsidRDefault="00000000" w:rsidRPr="00000000" w14:paraId="0000009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Yes, the response includes a ( </w:t>
            </w: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Set-Cookie: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SessionID=5 ) indicating a user session</w:t>
            </w:r>
          </w:p>
        </w:tc>
      </w:tr>
    </w:tbl>
    <w:p w:rsidR="00000000" w:rsidDel="00000000" w:rsidP="00000000" w:rsidRDefault="00000000" w:rsidRPr="00000000" w14:paraId="000000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What kind of content is likely to be in the [page content] response body?</w:t>
      </w:r>
    </w:p>
    <w:p w:rsidR="00000000" w:rsidDel="00000000" w:rsidP="00000000" w:rsidRDefault="00000000" w:rsidRPr="00000000" w14:paraId="000000A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HTML content of the webpage</w:t>
            </w:r>
          </w:p>
        </w:tc>
      </w:tr>
    </w:tbl>
    <w:p w:rsidR="00000000" w:rsidDel="00000000" w:rsidP="00000000" w:rsidRDefault="00000000" w:rsidRPr="00000000" w14:paraId="000000A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If your class covered security headers, what security request headers have been included?</w:t>
      </w:r>
    </w:p>
    <w:p w:rsidR="00000000" w:rsidDel="00000000" w:rsidP="00000000" w:rsidRDefault="00000000" w:rsidRPr="00000000" w14:paraId="000000A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numPr>
                <w:ilvl w:val="0"/>
                <w:numId w:val="4"/>
              </w:numPr>
              <w:ind w:left="720" w:hanging="360"/>
              <w:rPr>
                <w:rFonts w:ascii="Inconsolata" w:cs="Inconsolata" w:eastAsia="Inconsolata" w:hAnsi="Inconsolat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response includes:</w:t>
            </w:r>
          </w:p>
          <w:p w:rsidR="00000000" w:rsidDel="00000000" w:rsidP="00000000" w:rsidRDefault="00000000" w:rsidRPr="00000000" w14:paraId="000000A8">
            <w:pPr>
              <w:numPr>
                <w:ilvl w:val="1"/>
                <w:numId w:val="4"/>
              </w:numPr>
              <w:ind w:left="1440" w:hanging="360"/>
              <w:rPr>
                <w:rFonts w:ascii="Inconsolata" w:cs="Inconsolata" w:eastAsia="Inconsolata" w:hAnsi="Inconsolat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Strict-Transport-Security: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9">
            <w:pPr>
              <w:numPr>
                <w:ilvl w:val="1"/>
                <w:numId w:val="4"/>
              </w:numPr>
              <w:ind w:left="1440" w:hanging="360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X-Content-Type: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A">
            <w:pPr>
              <w:numPr>
                <w:ilvl w:val="1"/>
                <w:numId w:val="4"/>
              </w:numPr>
              <w:ind w:left="1440" w:hanging="360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X-Frame-Options:</w:t>
            </w: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B">
            <w:pPr>
              <w:numPr>
                <w:ilvl w:val="1"/>
                <w:numId w:val="4"/>
              </w:numPr>
              <w:ind w:left="1440" w:hanging="360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0000ff"/>
                <w:sz w:val="24"/>
                <w:szCs w:val="24"/>
                <w:rtl w:val="0"/>
              </w:rPr>
              <w:t xml:space="preserve">X-XSS-Protection: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numPr>
                <w:ilvl w:val="1"/>
                <w:numId w:val="4"/>
              </w:numPr>
              <w:ind w:left="1440" w:hanging="360"/>
              <w:rPr>
                <w:rFonts w:ascii="Inconsolata" w:cs="Inconsolata" w:eastAsia="Inconsolata" w:hAnsi="Inconsolat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Which are all security headers </w:t>
            </w:r>
          </w:p>
        </w:tc>
      </w:tr>
    </w:tbl>
    <w:p w:rsidR="00000000" w:rsidDel="00000000" w:rsidP="00000000" w:rsidRDefault="00000000" w:rsidRPr="00000000" w14:paraId="000000A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spacing w:line="240" w:lineRule="auto"/>
        <w:rPr/>
      </w:pPr>
      <w:bookmarkStart w:colFirst="0" w:colLast="0" w:name="_vfzl408lj3rq" w:id="5"/>
      <w:bookmarkEnd w:id="5"/>
      <w:r w:rsidDel="00000000" w:rsidR="00000000" w:rsidRPr="00000000">
        <w:rPr>
          <w:rtl w:val="0"/>
        </w:rPr>
        <w:t xml:space="preserve">Monoliths and Microservices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individual components of microservices called?</w:t>
      </w:r>
    </w:p>
    <w:p w:rsidR="00000000" w:rsidDel="00000000" w:rsidP="00000000" w:rsidRDefault="00000000" w:rsidRPr="00000000" w14:paraId="000000B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individual components are called service</w:t>
            </w:r>
          </w:p>
        </w:tc>
      </w:tr>
    </w:tbl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service that writes to a database and communicates to other services?</w:t>
      </w:r>
    </w:p>
    <w:p w:rsidR="00000000" w:rsidDel="00000000" w:rsidP="00000000" w:rsidRDefault="00000000" w:rsidRPr="00000000" w14:paraId="000000B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APIs is a service that both writes to a database and communicates to other services</w:t>
            </w:r>
          </w:p>
        </w:tc>
      </w:tr>
    </w:tbl>
    <w:p w:rsidR="00000000" w:rsidDel="00000000" w:rsidP="00000000" w:rsidRDefault="00000000" w:rsidRPr="00000000" w14:paraId="000000B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type of underlying technology allows for microservices to become scalable and have redundancy?</w:t>
      </w:r>
    </w:p>
    <w:p w:rsidR="00000000" w:rsidDel="00000000" w:rsidP="00000000" w:rsidRDefault="00000000" w:rsidRPr="00000000" w14:paraId="000000B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Containerization technology allows for microservices to become scalable and have redundancy some Containerization technology includes Docker, EKS</w:t>
            </w:r>
          </w:p>
        </w:tc>
      </w:tr>
    </w:tbl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spacing w:line="240" w:lineRule="auto"/>
        <w:rPr/>
      </w:pPr>
      <w:bookmarkStart w:colFirst="0" w:colLast="0" w:name="_me8x219q4d0x" w:id="6"/>
      <w:bookmarkEnd w:id="6"/>
      <w:r w:rsidDel="00000000" w:rsidR="00000000" w:rsidRPr="00000000">
        <w:rPr>
          <w:rtl w:val="0"/>
        </w:rPr>
        <w:t xml:space="preserve">Deploy and Test a Container Set</w:t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tool can you use to deploy multiple containers at once?</w:t>
      </w:r>
    </w:p>
    <w:p w:rsidR="00000000" w:rsidDel="00000000" w:rsidP="00000000" w:rsidRDefault="00000000" w:rsidRPr="00000000" w14:paraId="000000B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Docker Compose can be used to deploy multiple containers at once </w:t>
            </w:r>
          </w:p>
        </w:tc>
      </w:tr>
    </w:tbl>
    <w:p w:rsidR="00000000" w:rsidDel="00000000" w:rsidP="00000000" w:rsidRDefault="00000000" w:rsidRPr="00000000" w14:paraId="000000C1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file format is required to deploy a container set?</w:t>
      </w:r>
    </w:p>
    <w:p w:rsidR="00000000" w:rsidDel="00000000" w:rsidP="00000000" w:rsidRDefault="00000000" w:rsidRPr="00000000" w14:paraId="000000C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YAML file format is required to deploy a container set</w:t>
            </w:r>
          </w:p>
        </w:tc>
      </w:tr>
    </w:tbl>
    <w:p w:rsidR="00000000" w:rsidDel="00000000" w:rsidP="00000000" w:rsidRDefault="00000000" w:rsidRPr="00000000" w14:paraId="000000C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spacing w:line="240" w:lineRule="auto"/>
        <w:rPr/>
      </w:pPr>
      <w:bookmarkStart w:colFirst="0" w:colLast="0" w:name="_wl0texije3bh" w:id="7"/>
      <w:bookmarkEnd w:id="7"/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 w14:paraId="000000C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type of SQL query would you use to view all the information in a table called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customers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C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SELECT “*” FROM customers </w:t>
            </w:r>
          </w:p>
          <w:p w:rsidR="00000000" w:rsidDel="00000000" w:rsidP="00000000" w:rsidRDefault="00000000" w:rsidRPr="00000000" w14:paraId="000000C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“*” represents all columns in the table and is used to see all the information from the table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type of SQL query would you use to enter new data into a table? (You don't need a full query, just the first part of the statement.)</w:t>
      </w:r>
    </w:p>
    <w:p w:rsidR="00000000" w:rsidDel="00000000" w:rsidP="00000000" w:rsidRDefault="00000000" w:rsidRPr="00000000" w14:paraId="000000C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customers (customer_id, customer_name, email) VALUES (1, 'Ali Mahfoud', 'Ali@example.com');</w:t>
            </w:r>
          </w:p>
          <w:p w:rsidR="00000000" w:rsidDel="00000000" w:rsidP="00000000" w:rsidRDefault="00000000" w:rsidRPr="00000000" w14:paraId="000000D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Why would you never run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DELETE FROM &lt;table-name&gt;;</w:t>
      </w:r>
      <w:r w:rsidDel="00000000" w:rsidR="00000000" w:rsidRPr="00000000">
        <w:rPr>
          <w:sz w:val="24"/>
          <w:szCs w:val="24"/>
          <w:rtl w:val="0"/>
        </w:rPr>
        <w:t xml:space="preserve"> by itself?</w:t>
      </w:r>
    </w:p>
    <w:p w:rsidR="00000000" w:rsidDel="00000000" w:rsidP="00000000" w:rsidRDefault="00000000" w:rsidRPr="00000000" w14:paraId="000000D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Data loss would result from executing DELETE FROM on its own, which would erase every entry in the designated table. To indicate which records to delete, a WHERE clause should be included.</w:t>
            </w:r>
          </w:p>
        </w:tc>
      </w:tr>
    </w:tbl>
    <w:p w:rsidR="00000000" w:rsidDel="00000000" w:rsidP="00000000" w:rsidRDefault="00000000" w:rsidRPr="00000000" w14:paraId="000000D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spacing w:line="240" w:lineRule="auto"/>
        <w:rPr>
          <w:sz w:val="24"/>
          <w:szCs w:val="24"/>
        </w:rPr>
      </w:pPr>
      <w:bookmarkStart w:colFirst="0" w:colLast="0" w:name="_7nlbqb28euki" w:id="8"/>
      <w:bookmarkEnd w:id="8"/>
      <w:r w:rsidDel="00000000" w:rsidR="00000000" w:rsidRPr="00000000">
        <w:rPr>
          <w:rtl w:val="0"/>
        </w:rPr>
        <w:t xml:space="preserve">Optional Additional Challenge </w:t>
      </w:r>
      <w:r w:rsidDel="00000000" w:rsidR="00000000" w:rsidRPr="00000000">
        <w:rPr>
          <w:rtl w:val="0"/>
        </w:rPr>
        <w:t xml:space="preserve">Activity: The Cookie 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1:</w:t>
      </w:r>
      <w:r w:rsidDel="00000000" w:rsidR="00000000" w:rsidRPr="00000000">
        <w:rPr>
          <w:sz w:val="24"/>
          <w:szCs w:val="24"/>
          <w:rtl w:val="0"/>
        </w:rPr>
        <w:t xml:space="preserve"> Did you see any obvious confirmation of a login? (Y/N)</w:t>
      </w:r>
    </w:p>
    <w:p w:rsidR="00000000" w:rsidDel="00000000" w:rsidP="00000000" w:rsidRDefault="00000000" w:rsidRPr="00000000" w14:paraId="000000D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D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2:</w:t>
      </w:r>
      <w:r w:rsidDel="00000000" w:rsidR="00000000" w:rsidRPr="00000000">
        <w:rPr>
          <w:sz w:val="24"/>
          <w:szCs w:val="24"/>
          <w:rtl w:val="0"/>
        </w:rPr>
        <w:t xml:space="preserve"> How many items exist in this file?</w:t>
      </w:r>
    </w:p>
    <w:p w:rsidR="00000000" w:rsidDel="00000000" w:rsidP="00000000" w:rsidRDefault="00000000" w:rsidRPr="00000000" w14:paraId="000000D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E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3:</w:t>
      </w:r>
      <w:r w:rsidDel="00000000" w:rsidR="00000000" w:rsidRPr="00000000">
        <w:rPr>
          <w:sz w:val="24"/>
          <w:szCs w:val="24"/>
          <w:rtl w:val="0"/>
        </w:rPr>
        <w:t xml:space="preserve"> Is it obvious that you can access the dashboard? (Y/N)</w:t>
      </w:r>
    </w:p>
    <w:p w:rsidR="00000000" w:rsidDel="00000000" w:rsidP="00000000" w:rsidRDefault="00000000" w:rsidRPr="00000000" w14:paraId="000000E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E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4:</w:t>
      </w:r>
      <w:r w:rsidDel="00000000" w:rsidR="00000000" w:rsidRPr="00000000">
        <w:rPr>
          <w:sz w:val="24"/>
          <w:szCs w:val="24"/>
          <w:rtl w:val="0"/>
        </w:rPr>
        <w:t xml:space="preserve"> Look through the output where </w:t>
      </w:r>
      <w:r w:rsidDel="00000000" w:rsidR="00000000" w:rsidRPr="00000000">
        <w:rPr>
          <w:rFonts w:ascii="Inconsolata" w:cs="Inconsolata" w:eastAsia="Inconsolata" w:hAnsi="Inconsolata"/>
          <w:sz w:val="24"/>
          <w:szCs w:val="24"/>
          <w:shd w:fill="efefef" w:val="clear"/>
          <w:rtl w:val="0"/>
        </w:rPr>
        <w:t xml:space="preserve">Dashboard</w:t>
      </w:r>
      <w:r w:rsidDel="00000000" w:rsidR="00000000" w:rsidRPr="00000000">
        <w:rPr>
          <w:sz w:val="24"/>
          <w:szCs w:val="24"/>
          <w:rtl w:val="0"/>
        </w:rPr>
        <w:t xml:space="preserve"> is highlighted. Does any of the wording on this page seem familiar? (Y/N) If so, you should be successfully logged in to your Editor's dashboard.</w:t>
      </w:r>
    </w:p>
    <w:p w:rsidR="00000000" w:rsidDel="00000000" w:rsidP="00000000" w:rsidRDefault="00000000" w:rsidRPr="00000000" w14:paraId="000000E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E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5:</w:t>
      </w:r>
      <w:r w:rsidDel="00000000" w:rsidR="00000000" w:rsidRPr="00000000">
        <w:rPr>
          <w:sz w:val="24"/>
          <w:szCs w:val="24"/>
          <w:rtl w:val="0"/>
        </w:rPr>
        <w:t xml:space="preserve"> What happens this time?</w:t>
      </w:r>
    </w:p>
    <w:p w:rsidR="00000000" w:rsidDel="00000000" w:rsidP="00000000" w:rsidRDefault="00000000" w:rsidRPr="00000000" w14:paraId="000000E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0E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</w:t>
      </w: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2023 edX Boot Camps LLC. Confidential and Proprietary. </w:t>
      </w: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All Rights Reserved.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