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32424">
      <w:pPr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Bài 12.1: Truyền thông MQTT giữa ESP và Home Assistant</w:t>
      </w:r>
    </w:p>
    <w:p w14:paraId="6666C4B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B79D9A4">
      <w:pPr>
        <w:numPr>
          <w:ilvl w:val="0"/>
          <w:numId w:val="1"/>
        </w:numPr>
        <w:ind w:left="218" w:leftChars="0" w:hanging="218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vật lý</w:t>
      </w:r>
    </w:p>
    <w:p w14:paraId="368665AA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2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9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82749">
      <w:pPr>
        <w:numPr>
          <w:ilvl w:val="0"/>
          <w:numId w:val="1"/>
        </w:numPr>
        <w:ind w:left="218" w:leftChars="0" w:hanging="2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liên kết dữ liệu</w:t>
      </w:r>
    </w:p>
    <w:p w14:paraId="77E970C1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3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3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C16C">
      <w:pPr>
        <w:numPr>
          <w:ilvl w:val="0"/>
          <w:numId w:val="1"/>
        </w:numPr>
        <w:ind w:left="218" w:leftChars="0" w:hanging="218" w:firstLineChars="0"/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mạng</w:t>
      </w:r>
    </w:p>
    <w:p w14:paraId="3FA7E4DD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3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2070">
      <w:pPr>
        <w:numPr>
          <w:ilvl w:val="0"/>
          <w:numId w:val="1"/>
        </w:numPr>
        <w:ind w:left="218" w:leftChars="0" w:hanging="2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giao vận</w:t>
      </w:r>
    </w:p>
    <w:p w14:paraId="79134026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266690" cy="2962910"/>
            <wp:effectExtent l="0" t="0" r="6350" b="8890"/>
            <wp:docPr id="4" name="Picture 4" descr="Screenshot (3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(3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CF18">
      <w:pPr>
        <w:numPr>
          <w:ilvl w:val="0"/>
          <w:numId w:val="1"/>
        </w:numPr>
        <w:ind w:left="218" w:leftChars="0" w:hanging="218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Lớp ứng dụng</w:t>
      </w:r>
    </w:p>
    <w:p w14:paraId="5031F9BC">
      <w:pPr>
        <w:numPr>
          <w:numId w:val="0"/>
        </w:numPr>
        <w:ind w:leftChars="0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6350" b="8890"/>
            <wp:docPr id="5" name="Picture 5" descr="Screenshot (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(3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E6D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522B03A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1. Xác định luồng giao tiếp</w:t>
      </w:r>
    </w:p>
    <w:p w14:paraId="52B48AA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 Client: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IP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192.168.1.39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(Thiết bị ESP).</w:t>
      </w:r>
    </w:p>
    <w:p w14:paraId="3F18A26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 Broker: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IP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192.168.1.38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(Máy chủ Home Assistant/Mosquitto).</w:t>
      </w:r>
    </w:p>
    <w:p w14:paraId="525896D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Cổng (Port):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lắng nghe ở cổng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1883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. Client kết nối từ cổng động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50906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7416E4A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2. Phân tích mô hình TCP/IP</w:t>
      </w:r>
    </w:p>
    <w:tbl>
      <w:tblPr>
        <w:tblStyle w:val="4"/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6599"/>
      </w:tblGrid>
      <w:tr w14:paraId="6401E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398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Lớp (Layer)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664A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Thông tin phân tích</w:t>
            </w:r>
          </w:p>
        </w:tc>
      </w:tr>
      <w:tr w14:paraId="735F0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BE2B4B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2 (Ethernet)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CC8CF6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Source MAC (Espressif) -&gt; Dest MAC (Intel). Loại frame: IPv4 (0x0800).</w:t>
            </w:r>
          </w:p>
        </w:tc>
      </w:tr>
      <w:tr w14:paraId="1F913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00BBF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3 (IP)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1A68D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Source IP: 192.168.1.39, Dest IP: 192.168.1.38. Giao thức tầng trên là TCP.</w:t>
            </w:r>
          </w:p>
        </w:tc>
      </w:tr>
      <w:tr w14:paraId="2AE89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F6BB5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Layer 4 (TCP)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007C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Times New Roman" w:hAnsi="Times New Roman" w:eastAsia="sans-serif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6"/>
                <w:szCs w:val="26"/>
                <w:lang w:val="en-US" w:eastAsia="zh-CN" w:bidi="ar"/>
              </w:rPr>
              <w:t>Đảm bảo truyền tin tin cậy thông qua bắt tay 3 bước và số Seq/Ack để kiểm soát thứ tự gói tin.</w:t>
            </w:r>
          </w:p>
        </w:tc>
      </w:tr>
    </w:tbl>
    <w:p w14:paraId="2C7463CF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3. Nhận diện loại gói MQTT</w:t>
      </w:r>
    </w:p>
    <w:p w14:paraId="15B8455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Trong danh sách gói tin (khung phía trên của Wireshark), chúng ta thấy:</w:t>
      </w:r>
    </w:p>
    <w:p w14:paraId="7F7C404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PUBLISH: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Gửi dữ liệu cảm biến từ Client lên Broker.</w:t>
      </w:r>
    </w:p>
    <w:p w14:paraId="7EBD5D7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Ping Request (PINGREQ):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Client gửi để duy trì kết nối.</w:t>
      </w:r>
    </w:p>
    <w:p w14:paraId="422F36A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Ping Response (PINGRESP):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phản hồi lại để xác nhận vẫn còn sống.</w:t>
      </w:r>
    </w:p>
    <w:p w14:paraId="4E0083D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4. Phân tích gói PUBLISH (Frame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18666</w:t>
      </w:r>
      <w:bookmarkStart w:id="0" w:name="_GoBack"/>
      <w:bookmarkEnd w:id="0"/>
      <w:r>
        <w:rPr>
          <w:rFonts w:hint="default" w:ascii="Times New Roman" w:hAnsi="Times New Roman" w:eastAsia="sans-serif" w:cs="Times New Roman"/>
          <w:sz w:val="26"/>
          <w:szCs w:val="26"/>
        </w:rPr>
        <w:t>)</w:t>
      </w:r>
    </w:p>
    <w:p w14:paraId="37660B42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Topic name: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iot/lab1/10123371/sensor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(Cấu trúc: tên dự án/phòng lab/MSSV/loại thiết bị).</w:t>
      </w:r>
    </w:p>
    <w:p w14:paraId="526DB42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QoS level: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(Fire and Forget - Gửi và quên, không cần xác nhận ở mức MQTT).</w:t>
      </w:r>
    </w:p>
    <w:p w14:paraId="0C743AE6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Payload: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Dữ liệu cảm biến định dạng JSON: </w:t>
      </w:r>
      <w:r>
        <w:rPr>
          <w:rStyle w:val="5"/>
          <w:rFonts w:hint="default" w:ascii="Times New Roman" w:hAnsi="Times New Roman" w:eastAsia="sans-serif" w:cs="Times New Roman"/>
          <w:sz w:val="26"/>
          <w:szCs w:val="26"/>
        </w:rPr>
        <w:t>{"temp": "29.7," hum": 65. 7}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0AAC9900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5. Keep Alive &amp; Ping</w:t>
      </w:r>
    </w:p>
    <w:p w14:paraId="6745A1C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Mục đích: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Broker và Client biết đối phương vẫn đang kết nối dù không có dữ liệu cảm biến nào được gửi.</w:t>
      </w:r>
    </w:p>
    <w:p w14:paraId="31AB18C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Nếu không có Ping: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Broker sẽ coi như Client đã mất kết nối (Timeout) và đóng socket, có thể kích hoạt thông điệp "Last Will" (nếu có cài đặt).</w:t>
      </w:r>
    </w:p>
    <w:p w14:paraId="17CA0FE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Chu kỳ Ping: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Quan sát cột "Time":</w:t>
      </w:r>
    </w:p>
    <w:p w14:paraId="50751DC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Frame </w:t>
      </w:r>
      <w:r>
        <w:rPr>
          <w:rFonts w:hint="default" w:eastAsia="sans-serif" w:cs="Times New Roman"/>
          <w:sz w:val="26"/>
          <w:szCs w:val="26"/>
          <w:lang w:val="en-US"/>
        </w:rPr>
        <w:t>17864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(Ping Req): </w:t>
      </w:r>
      <w:r>
        <w:rPr>
          <w:rFonts w:hint="default" w:eastAsia="sans-serif" w:cs="Times New Roman"/>
          <w:sz w:val="26"/>
          <w:szCs w:val="26"/>
          <w:lang w:val="en-US"/>
        </w:rPr>
        <w:t>84.77</w:t>
      </w:r>
      <w:r>
        <w:rPr>
          <w:rFonts w:hint="default" w:ascii="Times New Roman" w:hAnsi="Times New Roman" w:eastAsia="sans-serif" w:cs="Times New Roman"/>
          <w:sz w:val="26"/>
          <w:szCs w:val="26"/>
        </w:rPr>
        <w:t>s</w:t>
      </w:r>
    </w:p>
    <w:p w14:paraId="4B84685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Frame </w:t>
      </w:r>
      <w:r>
        <w:rPr>
          <w:rFonts w:hint="default" w:eastAsia="sans-serif" w:cs="Times New Roman"/>
          <w:sz w:val="26"/>
          <w:szCs w:val="26"/>
          <w:lang w:val="en-US"/>
        </w:rPr>
        <w:t>18457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(Ping Req): </w:t>
      </w:r>
      <w:r>
        <w:rPr>
          <w:rFonts w:hint="default" w:eastAsia="sans-serif" w:cs="Times New Roman"/>
          <w:sz w:val="26"/>
          <w:szCs w:val="26"/>
          <w:lang w:val="en-US"/>
        </w:rPr>
        <w:t>104.82</w:t>
      </w:r>
      <w:r>
        <w:rPr>
          <w:rFonts w:hint="default" w:ascii="Times New Roman" w:hAnsi="Times New Roman" w:eastAsia="sans-serif" w:cs="Times New Roman"/>
          <w:sz w:val="26"/>
          <w:szCs w:val="26"/>
        </w:rPr>
        <w:t>s</w:t>
      </w:r>
    </w:p>
    <w:p w14:paraId="3DEA0B28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Frame </w:t>
      </w:r>
      <w:r>
        <w:rPr>
          <w:rFonts w:hint="default" w:eastAsia="sans-serif" w:cs="Times New Roman"/>
          <w:sz w:val="26"/>
          <w:szCs w:val="26"/>
          <w:lang w:val="en-US"/>
        </w:rPr>
        <w:t>19160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(Ping Req): </w:t>
      </w:r>
      <w:r>
        <w:rPr>
          <w:rFonts w:hint="default" w:eastAsia="sans-serif" w:cs="Times New Roman"/>
          <w:sz w:val="26"/>
          <w:szCs w:val="26"/>
          <w:lang w:val="en-US"/>
        </w:rPr>
        <w:t>124.86</w:t>
      </w:r>
      <w:r>
        <w:rPr>
          <w:rFonts w:hint="default" w:ascii="Times New Roman" w:hAnsi="Times New Roman" w:eastAsia="sans-serif" w:cs="Times New Roman"/>
          <w:sz w:val="26"/>
          <w:szCs w:val="26"/>
        </w:rPr>
        <w:t>s</w:t>
      </w:r>
    </w:p>
    <w:p w14:paraId="1D9AFB4E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=&gt; Chu kỳ Ping là 20 giây.</w:t>
      </w:r>
    </w:p>
    <w:p w14:paraId="0B2B2DB8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6. Bảo mật</w:t>
      </w:r>
    </w:p>
    <w:p w14:paraId="0A644984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Username/Password: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Trong hình ảnh này, dữ liệu truyền ở dạng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Clear Text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(không mã hóa).</w:t>
      </w:r>
    </w:p>
    <w:p w14:paraId="105FBD1F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Vì sao Wireshark đọc được?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Vì giao thức đang sử dụng là MQTT thuần trên cổng 1883, không có lớp bảo mật TLS/SSL. Dữ liệu đi qua mạng dưới dạng văn bản thô.</w:t>
      </w:r>
    </w:p>
    <w:p w14:paraId="4AFF8789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Giải pháp: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Để tránh bị Sniff (ngửi) dữ liệu, cần:</w:t>
      </w:r>
    </w:p>
    <w:p w14:paraId="79D5DC93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Sử dụng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MQTTS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(MQTT over TLS) thường dùng cổng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8883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320EE6EC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Mã hóa Payload trước khi gửi.</w:t>
      </w:r>
    </w:p>
    <w:p w14:paraId="03DE5120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sz w:val="26"/>
          <w:szCs w:val="26"/>
        </w:rPr>
        <w:t>Sử dụng VPN hoặc mạng nội bộ được bảo vệ nghiêm ngặt.</w:t>
      </w:r>
    </w:p>
    <w:p w14:paraId="15A8D90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11B7D"/>
    <w:multiLevelType w:val="singleLevel"/>
    <w:tmpl w:val="85611B7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5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E85C78"/>
    <w:rsid w:val="3F153725"/>
    <w:rsid w:val="4CE8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2025-12-22T16:02:00Z</dcterms:created>
  <dc:creator>phu anh nguyen</dc:creator>
  <cp:lastModifiedBy>phu anh nguyen</cp:lastModifiedBy>
  <dcterms:modified xsi:type="dcterms:W3CDTF">2025-12-22T16:41:08Z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B1E1A92A81DE4E8EBA3FE1F9FB03EE75_11</vt:lpwstr>
  </property>
</Properties>
</file>