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pygame,sys,time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from pygame.locals import *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pygame as pg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def display_map(width,height):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NTUmap = pygame.image.load("NTUmap.png")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NTUmap = pygame.transform.scale(NTUmap,(width,height))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screen = pygame.display.set_mode((width,height))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screen.blit(NTUmap,(0,0))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pygame.display.flip()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def mouseClick():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if event.type == QUIT: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pygame.quit()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if event.type == pygame.MOUSEBUTTONDOWN: #when the mouse buttons are pressed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x,y = pygame.mouse.get_pos()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print("X: %d, Y: %d" %(x,y))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if x&lt;(900/2):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print('right')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print('left')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if y&lt;700/2: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print('top')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print('bottom')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pygame.display.flip()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pygame.init()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width = 900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height = 700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NTUmap = pygame.image.load("NTUmap.png")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NTUmap = pygame.transform.scale(NTUmap,(width,height))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screen = pygame.display.set_mode((width,height))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screen.blit(NTUmap,(0,0))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font = pygame.font.Font(None, 32) #create a new Font object: Font(object,size)-&gt;Font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clock = pygame.time.Clock() #create an object to help track time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input_box = pygame.Rect(0, 0, 140, 32) #(left,top,width,height): store rectangle coordinates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color_inactive = pg.Color('lightskyblue3') #color when the input_box is inactive: blurred blue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color_active = pg.Color('dodgerblue2') #color when the input_box is active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color = color_inactive #first set the color inactive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active = False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text = ''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done = False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while not done: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if event.type == pygame.QUIT: #when the user clicks the window's "X" button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done = True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if event.type == pygame.MOUSEBUTTONDOWN: #when the mouse buttons are pressed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# If the user clicked on the input_box rect.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if input_box.collidepoint(event.pos): #test if a point is inside a rectangle: collidepoint(x,y)-&gt;bool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#toggle the active value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active = True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active =False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#change the current color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color = color_active if active else color_inactive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if event.type == pygame.KEYDOWN: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if active: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event.key == pg.K_RETURN: #press Enter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print(text)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text = ''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elif event.key == pg.K_BACKSPACE: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text = text[:-1]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text += event.unicode #add the character that has already translated from keypress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# Render the current text.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txt_surface = font.render(text, True, color)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# Resize the box if the text is too long.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width = max(200, txt_surface.get_width()+10)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input_box.w = width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# Blit the text.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screen.blit(txt_surface, (input_box.x+5, input_box.y+5))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# Blit the input_box rect.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pygame.draw.rect(screen, color, input_box, 2)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pygame.display.flip()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clock.tick(30)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pygame.quit()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