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Success Stories</w:t>
      </w:r>
    </w:p>
    <w:p>
      <w:r>
        <w:t>Document ID: REL-CSS-001</w:t>
        <w:br/>
        <w:t>Version: 1.0</w:t>
        <w:br/>
        <w:t>Department: Customer Success</w:t>
      </w:r>
    </w:p>
    <w:p>
      <w:pPr>
        <w:pStyle w:val="Heading2"/>
      </w:pPr>
      <w:r>
        <w:t>Aurora Motors</w:t>
      </w:r>
    </w:p>
    <w:p>
      <w:pPr>
        <w:pStyle w:val="Heading3"/>
      </w:pPr>
      <w:r>
        <w:t>Customer Background</w:t>
      </w:r>
    </w:p>
    <w:p>
      <w:r>
        <w:t>Aurora Motors is an automotive customer seeking improved product quality, manufacturing efficiency and long-term supplier collaboration.</w:t>
      </w:r>
    </w:p>
    <w:p>
      <w:pPr>
        <w:pStyle w:val="Heading3"/>
      </w:pPr>
      <w:r>
        <w:t>Challenge</w:t>
      </w:r>
    </w:p>
    <w:p>
      <w:r>
        <w:t>The customer experienced quality inconsistencies, operational inefficiencies or competitive pressure requiring engineering improvements.</w:t>
      </w:r>
    </w:p>
    <w:p>
      <w:pPr>
        <w:pStyle w:val="Heading3"/>
      </w:pPr>
      <w:r>
        <w:t>Relanto Solution</w:t>
      </w:r>
    </w:p>
    <w:p>
      <w:r>
        <w:t>Reduced brake warranty claims by 32% after adopting Relanto ceramic brake pads and standardized inspection workflows. The customer reported improved dealer satisfaction and fewer field failures.</w:t>
      </w:r>
    </w:p>
    <w:p>
      <w:pPr>
        <w:pStyle w:val="Heading3"/>
      </w:pPr>
      <w:r>
        <w:t>Business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6–10 Weeks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Warranty Cost</w:t>
            </w:r>
          </w:p>
        </w:tc>
        <w:tc>
          <w:tcPr>
            <w:tcW w:type="dxa" w:w="4320"/>
          </w:tcPr>
          <w:p>
            <w:r>
              <w:t>Reduced</w:t>
            </w:r>
          </w:p>
        </w:tc>
      </w:tr>
      <w:tr>
        <w:tc>
          <w:tcPr>
            <w:tcW w:type="dxa" w:w="4320"/>
          </w:tcPr>
          <w:p>
            <w:r>
              <w:t>Operational Efficiency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</w:tbl>
    <w:p>
      <w:pPr>
        <w:pStyle w:val="Heading2"/>
      </w:pPr>
      <w:r>
        <w:t>Phoenix Automotive</w:t>
      </w:r>
    </w:p>
    <w:p>
      <w:pPr>
        <w:pStyle w:val="Heading3"/>
      </w:pPr>
      <w:r>
        <w:t>Customer Background</w:t>
      </w:r>
    </w:p>
    <w:p>
      <w:r>
        <w:t>Phoenix Automotive is an automotive customer seeking improved product quality, manufacturing efficiency and long-term supplier collaboration.</w:t>
      </w:r>
    </w:p>
    <w:p>
      <w:pPr>
        <w:pStyle w:val="Heading3"/>
      </w:pPr>
      <w:r>
        <w:t>Challenge</w:t>
      </w:r>
    </w:p>
    <w:p>
      <w:r>
        <w:t>The customer experienced quality inconsistencies, operational inefficiencies or competitive pressure requiring engineering improvements.</w:t>
      </w:r>
    </w:p>
    <w:p>
      <w:pPr>
        <w:pStyle w:val="Heading3"/>
      </w:pPr>
      <w:r>
        <w:t>Relanto Solution</w:t>
      </w:r>
    </w:p>
    <w:p>
      <w:r>
        <w:t>Integrated Relanto components across a new EV platform. Faster engineering collaboration reduced launch delays by three weeks while improving component traceability.</w:t>
      </w:r>
    </w:p>
    <w:p>
      <w:pPr>
        <w:pStyle w:val="Heading3"/>
      </w:pPr>
      <w:r>
        <w:t>Business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6–10 Weeks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Warranty Cost</w:t>
            </w:r>
          </w:p>
        </w:tc>
        <w:tc>
          <w:tcPr>
            <w:tcW w:type="dxa" w:w="4320"/>
          </w:tcPr>
          <w:p>
            <w:r>
              <w:t>Reduced</w:t>
            </w:r>
          </w:p>
        </w:tc>
      </w:tr>
      <w:tr>
        <w:tc>
          <w:tcPr>
            <w:tcW w:type="dxa" w:w="4320"/>
          </w:tcPr>
          <w:p>
            <w:r>
              <w:t>Operational Efficiency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</w:tbl>
    <w:p>
      <w:pPr>
        <w:pStyle w:val="Heading2"/>
      </w:pPr>
      <w:r>
        <w:t>Velocity Trucks</w:t>
      </w:r>
    </w:p>
    <w:p>
      <w:pPr>
        <w:pStyle w:val="Heading3"/>
      </w:pPr>
      <w:r>
        <w:t>Customer Background</w:t>
      </w:r>
    </w:p>
    <w:p>
      <w:r>
        <w:t>Velocity Trucks is an automotive customer seeking improved product quality, manufacturing efficiency and long-term supplier collaboration.</w:t>
      </w:r>
    </w:p>
    <w:p>
      <w:pPr>
        <w:pStyle w:val="Heading3"/>
      </w:pPr>
      <w:r>
        <w:t>Challenge</w:t>
      </w:r>
    </w:p>
    <w:p>
      <w:r>
        <w:t>The customer experienced quality inconsistencies, operational inefficiencies or competitive pressure requiring engineering improvements.</w:t>
      </w:r>
    </w:p>
    <w:p>
      <w:pPr>
        <w:pStyle w:val="Heading3"/>
      </w:pPr>
      <w:r>
        <w:t>Relanto Solution</w:t>
      </w:r>
    </w:p>
    <w:p>
      <w:r>
        <w:t>Adopted heavy-duty bearing assemblies and predictive maintenance recommendations. Fleet uptime increased by 18% with measurable reductions in maintenance costs.</w:t>
      </w:r>
    </w:p>
    <w:p>
      <w:pPr>
        <w:pStyle w:val="Heading3"/>
      </w:pPr>
      <w:r>
        <w:t>Business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6–10 Weeks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Warranty Cost</w:t>
            </w:r>
          </w:p>
        </w:tc>
        <w:tc>
          <w:tcPr>
            <w:tcW w:type="dxa" w:w="4320"/>
          </w:tcPr>
          <w:p>
            <w:r>
              <w:t>Reduced</w:t>
            </w:r>
          </w:p>
        </w:tc>
      </w:tr>
      <w:tr>
        <w:tc>
          <w:tcPr>
            <w:tcW w:type="dxa" w:w="4320"/>
          </w:tcPr>
          <w:p>
            <w:r>
              <w:t>Operational Efficiency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</w:tbl>
    <w:p>
      <w:pPr>
        <w:pStyle w:val="Heading2"/>
      </w:pPr>
      <w:r>
        <w:t>Nova Components</w:t>
      </w:r>
    </w:p>
    <w:p>
      <w:pPr>
        <w:pStyle w:val="Heading3"/>
      </w:pPr>
      <w:r>
        <w:t>Customer Background</w:t>
      </w:r>
    </w:p>
    <w:p>
      <w:r>
        <w:t>Nova Components is an automotive customer seeking improved product quality, manufacturing efficiency and long-term supplier collaboration.</w:t>
      </w:r>
    </w:p>
    <w:p>
      <w:pPr>
        <w:pStyle w:val="Heading3"/>
      </w:pPr>
      <w:r>
        <w:t>Challenge</w:t>
      </w:r>
    </w:p>
    <w:p>
      <w:r>
        <w:t>The customer experienced quality inconsistencies, operational inefficiencies or competitive pressure requiring engineering improvements.</w:t>
      </w:r>
    </w:p>
    <w:p>
      <w:pPr>
        <w:pStyle w:val="Heading3"/>
      </w:pPr>
      <w:r>
        <w:t>Relanto Solution</w:t>
      </w:r>
    </w:p>
    <w:p>
      <w:r>
        <w:t>Worked with Relanto engineering to redesign suspension components for a premium SUV. The revised design improved ride comfort and lowered vibration complaints.</w:t>
      </w:r>
    </w:p>
    <w:p>
      <w:pPr>
        <w:pStyle w:val="Heading3"/>
      </w:pPr>
      <w:r>
        <w:t>Business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6–10 Weeks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Warranty Cost</w:t>
            </w:r>
          </w:p>
        </w:tc>
        <w:tc>
          <w:tcPr>
            <w:tcW w:type="dxa" w:w="4320"/>
          </w:tcPr>
          <w:p>
            <w:r>
              <w:t>Reduced</w:t>
            </w:r>
          </w:p>
        </w:tc>
      </w:tr>
      <w:tr>
        <w:tc>
          <w:tcPr>
            <w:tcW w:type="dxa" w:w="4320"/>
          </w:tcPr>
          <w:p>
            <w:r>
              <w:t>Operational Efficiency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</w:tbl>
    <w:p>
      <w:pPr>
        <w:pStyle w:val="Heading2"/>
      </w:pPr>
      <w:r>
        <w:t>Titan Mobility</w:t>
      </w:r>
    </w:p>
    <w:p>
      <w:pPr>
        <w:pStyle w:val="Heading3"/>
      </w:pPr>
      <w:r>
        <w:t>Customer Background</w:t>
      </w:r>
    </w:p>
    <w:p>
      <w:r>
        <w:t>Titan Mobility is an automotive customer seeking improved product quality, manufacturing efficiency and long-term supplier collaboration.</w:t>
      </w:r>
    </w:p>
    <w:p>
      <w:pPr>
        <w:pStyle w:val="Heading3"/>
      </w:pPr>
      <w:r>
        <w:t>Challenge</w:t>
      </w:r>
    </w:p>
    <w:p>
      <w:r>
        <w:t>The customer experienced quality inconsistencies, operational inefficiencies or competitive pressure requiring engineering improvements.</w:t>
      </w:r>
    </w:p>
    <w:p>
      <w:pPr>
        <w:pStyle w:val="Heading3"/>
      </w:pPr>
      <w:r>
        <w:t>Relanto Solution</w:t>
      </w:r>
    </w:p>
    <w:p>
      <w:r>
        <w:t>Used Relanto implementation guides and technical support to standardize manufacturing across two plants, reducing production defects and improving first-pass yield.</w:t>
      </w:r>
    </w:p>
    <w:p>
      <w:pPr>
        <w:pStyle w:val="Heading3"/>
      </w:pPr>
      <w:r>
        <w:t>Business Outcomes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6–10 Weeks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Warranty Cost</w:t>
            </w:r>
          </w:p>
        </w:tc>
        <w:tc>
          <w:tcPr>
            <w:tcW w:type="dxa" w:w="4320"/>
          </w:tcPr>
          <w:p>
            <w:r>
              <w:t>Reduced</w:t>
            </w:r>
          </w:p>
        </w:tc>
      </w:tr>
      <w:tr>
        <w:tc>
          <w:tcPr>
            <w:tcW w:type="dxa" w:w="4320"/>
          </w:tcPr>
          <w:p>
            <w:r>
              <w:t>Operational Efficiency</w:t>
            </w:r>
          </w:p>
        </w:tc>
        <w:tc>
          <w:tcPr>
            <w:tcW w:type="dxa" w:w="4320"/>
          </w:tcPr>
          <w:p>
            <w:r>
              <w:t>+20%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</w:tbl>
    <w:p>
      <w:pPr>
        <w:pStyle w:val="Heading2"/>
      </w:pPr>
      <w:r>
        <w:t>Best Practices</w:t>
      </w:r>
    </w:p>
    <w:p>
      <w:pPr>
        <w:pStyle w:val="ListBullet"/>
      </w:pPr>
      <w:r>
        <w:t>Understand customer KPIs before recommending products.</w:t>
      </w:r>
    </w:p>
    <w:p>
      <w:pPr>
        <w:pStyle w:val="ListBullet"/>
      </w:pPr>
      <w:r>
        <w:t>Use measurable business outcomes during sales discussions.</w:t>
      </w:r>
    </w:p>
    <w:p>
      <w:pPr>
        <w:pStyle w:val="ListBullet"/>
      </w:pPr>
      <w:r>
        <w:t>Capture customer feedback in CRM after every project.</w:t>
      </w:r>
    </w:p>
    <w:p>
      <w:pPr>
        <w:pStyle w:val="ListBullet"/>
      </w:pPr>
      <w:r>
        <w:t>Reference relevant case studies during proposal presentations.</w:t>
      </w:r>
    </w:p>
    <w:p>
      <w:pPr>
        <w:pStyle w:val="ListBullet"/>
      </w:pPr>
      <w:r>
        <w:t>Maintain long-term executive relationships through periodic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