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Plant Information</w:t>
      </w:r>
    </w:p>
    <w:p>
      <w:r>
        <w:t>Document ID: REL-PLANT-001</w:t>
        <w:br/>
        <w:t>Version: 1.0</w:t>
        <w:br/>
        <w:t>Department: Manufacturing Operations</w:t>
      </w:r>
    </w:p>
    <w:p>
      <w:pPr>
        <w:pStyle w:val="Heading2"/>
      </w:pPr>
      <w:r>
        <w:t>Purpose</w:t>
      </w:r>
    </w:p>
    <w:p>
      <w:r>
        <w:t>This document provides an overview of Relanto Automotive Solutions' manufacturing plants, regional operations, production capabilities, logistics network and quality certifications. It serves as a reference for sales teams, customers and implementation engineers.</w:t>
      </w:r>
    </w:p>
    <w:p>
      <w:pPr>
        <w:pStyle w:val="Heading2"/>
      </w:pPr>
      <w:r>
        <w:t>Manufacturing Footprint</w:t>
      </w:r>
    </w:p>
    <w:p>
      <w:r>
        <w:t>Relanto operates multiple manufacturing facilities strategically located to support domestic and international customers. Each facility specializes in specific automotive product lines while following standardized manufacturing and quality processes.</w:t>
      </w:r>
    </w:p>
    <w:p>
      <w:pPr>
        <w:pStyle w:val="Heading2"/>
      </w:pPr>
      <w:r>
        <w:t>Plant Locations</w:t>
      </w:r>
    </w:p>
    <w:p>
      <w:r>
        <w:t>Primary Manufacturing Plant – Chennai, India</w:t>
        <w:br/>
        <w:t>Secondary Assembly Plant – Pune, India</w:t>
        <w:br/>
        <w:t>Distribution Warehouse – Bengaluru, India</w:t>
        <w:br/>
        <w:t>Export Logistics Hub – Chennai Port</w:t>
      </w:r>
    </w:p>
    <w:p>
      <w:pPr>
        <w:pStyle w:val="Heading2"/>
      </w:pPr>
      <w:r>
        <w:t>Production Lines</w:t>
      </w:r>
    </w:p>
    <w:p>
      <w:r>
        <w:t>• Brake Pads</w:t>
        <w:br/>
        <w:t>• Brake Discs</w:t>
        <w:br/>
        <w:t>• ABS Sensors</w:t>
        <w:br/>
        <w:t>• Bearings</w:t>
        <w:br/>
        <w:t>• Suspension Components</w:t>
        <w:br/>
        <w:t>• Steering Components</w:t>
        <w:br/>
        <w:t>Each production line follows standardized work instructions, automated inspections and digital production monitoring.</w:t>
      </w:r>
    </w:p>
    <w:p>
      <w:pPr>
        <w:pStyle w:val="Heading2"/>
      </w:pPr>
      <w:r>
        <w:t>Production Capacity</w:t>
      </w:r>
    </w:p>
    <w:p>
      <w:r>
        <w:t>Combined facilities support high-volume manufacturing with flexible production scheduling for OEM and aftermarket customers. Capacity planning is reviewed quarterly to meet forecasted demand.</w:t>
      </w:r>
    </w:p>
    <w:p>
      <w:pPr>
        <w:pStyle w:val="Heading2"/>
      </w:pPr>
      <w:r>
        <w:t>Quality &amp; Certifications</w:t>
      </w:r>
    </w:p>
    <w:p>
      <w:r>
        <w:t>All plants operate under ISO 9001, IATF 16949 and ISO 14001 management systems. Regular internal audits, supplier assessments and customer audits ensure compliance.</w:t>
      </w:r>
    </w:p>
    <w:p>
      <w:pPr>
        <w:pStyle w:val="Heading2"/>
      </w:pPr>
      <w:r>
        <w:t>Warehouse &amp; Logistics</w:t>
      </w:r>
    </w:p>
    <w:p>
      <w:r>
        <w:t>Finished goods are stored in barcode-enabled warehouses with FIFO inventory control. Global shipments are supported through road, sea and air freight partners with ERP-integrated logistics tracking.</w:t>
      </w:r>
    </w:p>
    <w:p>
      <w:pPr>
        <w:pStyle w:val="Heading2"/>
      </w:pPr>
      <w:r>
        <w:t>Health, Safety &amp; Sustainability</w:t>
      </w:r>
    </w:p>
    <w:p>
      <w:r>
        <w:t>Manufacturing facilities implement strict safety procedures, employee training, waste management, energy-efficient equipment and continuous environmental improvement initiatives.</w:t>
      </w:r>
    </w:p>
    <w:p>
      <w:pPr>
        <w:pStyle w:val="Heading2"/>
      </w:pPr>
      <w:r>
        <w:t>Digital Manufacturing</w:t>
      </w:r>
    </w:p>
    <w:p>
      <w:r>
        <w:t>Plants utilize ERP, MES, barcode traceability, automated production reporting, predictive maintenance dashboards and real-time KPI monitoring for operational excellence.</w:t>
      </w:r>
    </w:p>
    <w:p>
      <w:pPr>
        <w:pStyle w:val="Heading2"/>
      </w:pPr>
      <w:r>
        <w:t>Plant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Location</w:t>
            </w:r>
          </w:p>
        </w:tc>
        <w:tc>
          <w:tcPr>
            <w:tcW w:type="dxa" w:w="2160"/>
          </w:tcPr>
          <w:p>
            <w:r>
              <w:t>Primary Function</w:t>
            </w:r>
          </w:p>
        </w:tc>
        <w:tc>
          <w:tcPr>
            <w:tcW w:type="dxa" w:w="2160"/>
          </w:tcPr>
          <w:p>
            <w:r>
              <w:t>Products</w:t>
            </w:r>
          </w:p>
        </w:tc>
        <w:tc>
          <w:tcPr>
            <w:tcW w:type="dxa" w:w="2160"/>
          </w:tcPr>
          <w:p>
            <w:r>
              <w:t>Markets Served</w:t>
            </w:r>
          </w:p>
        </w:tc>
      </w:tr>
      <w:tr>
        <w:tc>
          <w:tcPr>
            <w:tcW w:type="dxa" w:w="2160"/>
          </w:tcPr>
          <w:p>
            <w:r>
              <w:t>Chennai</w:t>
            </w:r>
          </w:p>
        </w:tc>
        <w:tc>
          <w:tcPr>
            <w:tcW w:type="dxa" w:w="2160"/>
          </w:tcPr>
          <w:p>
            <w:r>
              <w:t>Manufacturing</w:t>
            </w:r>
          </w:p>
        </w:tc>
        <w:tc>
          <w:tcPr>
            <w:tcW w:type="dxa" w:w="2160"/>
          </w:tcPr>
          <w:p>
            <w:r>
              <w:t>Brake Systems, Bearings</w:t>
            </w:r>
          </w:p>
        </w:tc>
        <w:tc>
          <w:tcPr>
            <w:tcW w:type="dxa" w:w="2160"/>
          </w:tcPr>
          <w:p>
            <w:r>
              <w:t>India, APAC</w:t>
            </w:r>
          </w:p>
        </w:tc>
      </w:tr>
      <w:tr>
        <w:tc>
          <w:tcPr>
            <w:tcW w:type="dxa" w:w="2160"/>
          </w:tcPr>
          <w:p>
            <w:r>
              <w:t>Pune</w:t>
            </w:r>
          </w:p>
        </w:tc>
        <w:tc>
          <w:tcPr>
            <w:tcW w:type="dxa" w:w="2160"/>
          </w:tcPr>
          <w:p>
            <w:r>
              <w:t>Assembly</w:t>
            </w:r>
          </w:p>
        </w:tc>
        <w:tc>
          <w:tcPr>
            <w:tcW w:type="dxa" w:w="2160"/>
          </w:tcPr>
          <w:p>
            <w:r>
              <w:t>Suspension &amp; Steering</w:t>
            </w:r>
          </w:p>
        </w:tc>
        <w:tc>
          <w:tcPr>
            <w:tcW w:type="dxa" w:w="2160"/>
          </w:tcPr>
          <w:p>
            <w:r>
              <w:t>India</w:t>
            </w:r>
          </w:p>
        </w:tc>
      </w:tr>
      <w:tr>
        <w:tc>
          <w:tcPr>
            <w:tcW w:type="dxa" w:w="2160"/>
          </w:tcPr>
          <w:p>
            <w:r>
              <w:t>Bengaluru</w:t>
            </w:r>
          </w:p>
        </w:tc>
        <w:tc>
          <w:tcPr>
            <w:tcW w:type="dxa" w:w="2160"/>
          </w:tcPr>
          <w:p>
            <w:r>
              <w:t>Distribution</w:t>
            </w:r>
          </w:p>
        </w:tc>
        <w:tc>
          <w:tcPr>
            <w:tcW w:type="dxa" w:w="2160"/>
          </w:tcPr>
          <w:p>
            <w:r>
              <w:t>All Product Lines</w:t>
            </w:r>
          </w:p>
        </w:tc>
        <w:tc>
          <w:tcPr>
            <w:tcW w:type="dxa" w:w="2160"/>
          </w:tcPr>
          <w:p>
            <w:r>
              <w:t>Domestic</w:t>
            </w:r>
          </w:p>
        </w:tc>
      </w:tr>
      <w:tr>
        <w:tc>
          <w:tcPr>
            <w:tcW w:type="dxa" w:w="2160"/>
          </w:tcPr>
          <w:p>
            <w:r>
              <w:t>Chennai Port</w:t>
            </w:r>
          </w:p>
        </w:tc>
        <w:tc>
          <w:tcPr>
            <w:tcW w:type="dxa" w:w="2160"/>
          </w:tcPr>
          <w:p>
            <w:r>
              <w:t>Exports</w:t>
            </w:r>
          </w:p>
        </w:tc>
        <w:tc>
          <w:tcPr>
            <w:tcW w:type="dxa" w:w="2160"/>
          </w:tcPr>
          <w:p>
            <w:r>
              <w:t>Global Shipments</w:t>
            </w:r>
          </w:p>
        </w:tc>
        <w:tc>
          <w:tcPr>
            <w:tcW w:type="dxa" w:w="2160"/>
          </w:tcPr>
          <w:p>
            <w:r>
              <w:t>Europe, Middle East, APAC</w:t>
            </w:r>
          </w:p>
        </w:tc>
      </w:tr>
    </w:tbl>
    <w:p>
      <w:pPr>
        <w:pStyle w:val="Heading2"/>
      </w:pPr>
      <w:r>
        <w:t>Operational Best Practices</w:t>
      </w:r>
    </w:p>
    <w:p>
      <w:pPr>
        <w:pStyle w:val="ListBullet"/>
      </w:pPr>
      <w:r>
        <w:t>Maintain complete product traceability from raw material to shipment.</w:t>
      </w:r>
    </w:p>
    <w:p>
      <w:pPr>
        <w:pStyle w:val="ListBullet"/>
      </w:pPr>
      <w:r>
        <w:t>Review production KPIs daily through MES dashboards.</w:t>
      </w:r>
    </w:p>
    <w:p>
      <w:pPr>
        <w:pStyle w:val="ListBullet"/>
      </w:pPr>
      <w:r>
        <w:t>Perform preventive maintenance on all critical equipment.</w:t>
      </w:r>
    </w:p>
    <w:p>
      <w:pPr>
        <w:pStyle w:val="ListBullet"/>
      </w:pPr>
      <w:r>
        <w:t>Conduct quarterly capacity planning reviews.</w:t>
      </w:r>
    </w:p>
    <w:p>
      <w:pPr>
        <w:pStyle w:val="ListBullet"/>
      </w:pPr>
      <w:r>
        <w:t>Maintain customer-specific manufacturing records for audit readiness.</w:t>
      </w:r>
    </w:p>
    <w:p>
      <w:pPr>
        <w:pStyle w:val="ListBullet"/>
      </w:pPr>
      <w:r>
        <w:t>Use digital quality checklists before shipment.</w:t>
      </w:r>
    </w:p>
    <w:p>
      <w:pPr>
        <w:pStyle w:val="Heading2"/>
      </w:pPr>
      <w:r>
        <w:t>Metadata for RAG</w:t>
      </w:r>
    </w:p>
    <w:p>
      <w:r>
        <w:t>Document Type: Plant Information</w:t>
        <w:br/>
        <w:t>Department: Manufacturing Operations</w:t>
        <w:br/>
        <w:t>Keywords: manufacturing plant, production capacity, warehouse, logistics, MES, ERP, quality, IATF16949, ISO9001, export, automotive.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