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B5B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B86C7C" w:rsidRDefault="00B86C7C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B86C7C" w:rsidRDefault="00B86C7C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B86C7C" w:rsidRPr="007860D8" w:rsidRDefault="00B86C7C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УСТАВ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ФЕДЕРАЛЬНОГО ГОСУДАРСТВЕННОГО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КАЗЕННОГО ВОЕННОГО ОБРАЗОВАТЕЛЬНОГО</w:t>
      </w:r>
      <w:r w:rsidR="006C6DD9"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УЧРЕЖДЕНИЯ ВЫСШЕГО ОБРАЗОВАНИЯ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«АКАДЕМИЯ ФЕДЕРАЛЬНОЙ СЛУЖБЫ ОХРАНЫ</w:t>
      </w:r>
      <w:r w:rsidR="006C6DD9"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  <w:t>РОССИЙСКОЙ ФЕДЕРАЦИИ»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</w:p>
    <w:p w:rsidR="006C6DD9" w:rsidRPr="007860D8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44"/>
          <w:szCs w:val="44"/>
          <w:lang w:eastAsia="ru-RU"/>
        </w:rPr>
      </w:pPr>
    </w:p>
    <w:p w:rsidR="00912B5B" w:rsidRPr="007860D8" w:rsidRDefault="00912B5B" w:rsidP="006C6DD9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Принят общим собранием (конференцией)</w:t>
      </w:r>
    </w:p>
    <w:p w:rsidR="00912B5B" w:rsidRPr="007860D8" w:rsidRDefault="00912B5B" w:rsidP="006C6DD9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представителей постоянного и переменного состава</w:t>
      </w:r>
    </w:p>
    <w:p w:rsidR="00912B5B" w:rsidRPr="007860D8" w:rsidRDefault="00912B5B" w:rsidP="006C6DD9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Академии Федеральной службы охраны</w:t>
      </w:r>
    </w:p>
    <w:p w:rsidR="00912B5B" w:rsidRPr="007860D8" w:rsidRDefault="00912B5B" w:rsidP="006C6DD9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:rsidR="00912B5B" w:rsidRPr="007860D8" w:rsidRDefault="00912B5B" w:rsidP="006C6DD9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Протокол от 14 декабря 2015 г. № 1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B86C7C" w:rsidRDefault="00B3009D" w:rsidP="00B3009D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B86C7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Редакция от 25 апреля 2025 г.</w:t>
      </w:r>
    </w:p>
    <w:p w:rsidR="006C6DD9" w:rsidRPr="00B86C7C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B86C7C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B86C7C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B86C7C" w:rsidRPr="00B86C7C" w:rsidRDefault="00B86C7C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B86C7C" w:rsidRDefault="006C6DD9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B86C7C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B86C7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Москва</w:t>
      </w:r>
    </w:p>
    <w:p w:rsidR="00912B5B" w:rsidRPr="00B86C7C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B86C7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2015 год</w:t>
      </w: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СОДЕРЖАНИЕ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I. Общие положения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II. Прием в Академию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III. Постоянный и переменный состав Академии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IV. Образовательная деятельность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V. Научная деятельность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VI. Управление Академией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VII. Имущество и финансово-хозяйственная деятельность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VIII. Международная деятельность Академии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IX. Учет, отчетность и контроль за деятельностью Академии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X.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Реорганизация и ликвидация Академии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6C6DD9" w:rsidRPr="007860D8" w:rsidRDefault="006C6DD9">
      <w:pP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912B5B" w:rsidRPr="007860D8" w:rsidRDefault="00912B5B" w:rsidP="00912B5B">
      <w:pPr>
        <w:keepNext/>
        <w:keepLines/>
        <w:tabs>
          <w:tab w:val="left" w:pos="31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I. ОБЩИЕ ПОЛОЖЕНИЯ</w:t>
      </w:r>
    </w:p>
    <w:p w:rsidR="00912B5B" w:rsidRPr="007860D8" w:rsidRDefault="00912B5B" w:rsidP="00912B5B">
      <w:pPr>
        <w:keepNext/>
        <w:keepLines/>
        <w:tabs>
          <w:tab w:val="left" w:pos="31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12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1. В соответствии с Указом Президента Российской Федерации от 7 августа 2004 г. № 1013 «Вопросы Федеральной службы охраны Российской Федерации», распоряжением Правительства Российской Федерации от 15 ноября 2004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г.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№ 1450-р Академия Службы специальной связи и информации при Федеральной службе охраны Российской Федерации (ОГРН 1025700833443) переименована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Академию Федеральной службы охраны Российской Федерации (далее именуется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Академия).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Академия является правопреемником государственного образовательного учреждения высшего профессионального образования Академии Службы специальной связи и информации при Федеральной службе охраны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Федерации, которое было создано в соответствии с распоряжением Совета Министров СССР от 24 сентября 1965 г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№ 1929-фс.</w:t>
      </w:r>
    </w:p>
    <w:p w:rsidR="00912B5B" w:rsidRPr="007860D8" w:rsidRDefault="00912B5B" w:rsidP="00912B5B">
      <w:pPr>
        <w:tabs>
          <w:tab w:val="left" w:pos="112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2. Учредителем и собственником имущества Академии является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Российская Федерация (далее именуется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Учредитель).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Функции и полномочия Учредителя осуществляет Федеральная служба охраны Российской Федерации.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Полномочия собственника имущества, закрепленного за Академией на праве оперативного управления, осуществляют Федеральная служба охраны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Российской Федерации и уполномоченный орган исполнительной власти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соответствии с нормативными правовыми актами Российской Федерации.</w:t>
      </w:r>
    </w:p>
    <w:p w:rsidR="00912B5B" w:rsidRPr="007860D8" w:rsidRDefault="00912B5B" w:rsidP="00912B5B">
      <w:pPr>
        <w:tabs>
          <w:tab w:val="left" w:pos="112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3. Федеральная служба охраны Российской Федерации в отношении Академии осуществляет: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утверждение Устава Академии, а также вносимых в него изменений;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утверждение штата и табеля к штату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определение условий и порядка приема граждан Российской Федерации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граждан иностранных государств в Академию;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утверждение квалификационных требований к военно­профессиональной (специальной) подготовке выпускников;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определение перечня направлений, специальностей и профессий, по которым организуется подготовка, а также формы обучения по основным профессиональным образовательным программам;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согласование распоряжения недвижимым имуществом Академии, в том числе передачи его в аренду (по согласованию с уполномоченным органом исполнительной власти);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согласование распоряжения движимым имуществом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финансовое обеспечение деятельности Академии, в том числе доведение бюджетных ассигнований и лимитов бюджетных обязательств федерального бюджета;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материально-техническое обеспечение деятельности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установление порядка составления, утверждения и ведения бюджетной сметы;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контроль за деятельностью Академии в соответствии с законодательством Российской Федерации;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иные полномочия, установленные законодательством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Федерации.</w:t>
      </w:r>
    </w:p>
    <w:p w:rsidR="00912B5B" w:rsidRPr="007860D8" w:rsidRDefault="00912B5B" w:rsidP="00912B5B">
      <w:pPr>
        <w:tabs>
          <w:tab w:val="left" w:pos="1069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4. Академия в своей деятельности руководствуется Конституцией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Российской Федерации, общепризнанными принципами и нормами международного права, международными договорами Российской Федерации, федеральными конституционными законами, федеральными законами, актами Президента Российской Федерации и Правительства Российской Федерации, нормативными правовыми актами федерального органа исполнительной власти, осуществляющего функции по выработке и реализации государственной политики и нормативно-правовому регулированию в сфере общего образования, федерального органа исполнительной власти, осуществляющего функции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выработке и реализации государственной политики и нормативно-правовому регулированию в сфере высшего образования федерального органа исполнительной власти, осуществляющего функции по контролю и надзору в сфере образования, правовыми актами ФСО России, правовыми актами Академии и настоящим Уставом.</w:t>
      </w:r>
    </w:p>
    <w:p w:rsidR="00912B5B" w:rsidRPr="007860D8" w:rsidRDefault="00912B5B" w:rsidP="00912B5B">
      <w:pPr>
        <w:tabs>
          <w:tab w:val="left" w:pos="1069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5. Академия имеет действительное и условное наименования.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Полное действительное наименование: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на русском языке </w:t>
      </w:r>
      <w:r w:rsidR="006C6DD9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федеральное государственное казенное военное образовательное учреждение высшего образования «Академия Федеральной службы охраны Российской Федерации»;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английском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языке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The Federal state government military educational institution of higher education «The Academy of the Federal Guard Service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of the Russian Federation».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Сокращенное наименование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Академия ФСО России.</w:t>
      </w:r>
    </w:p>
    <w:p w:rsidR="00912B5B" w:rsidRPr="007860D8" w:rsidRDefault="00912B5B" w:rsidP="00912B5B">
      <w:pPr>
        <w:tabs>
          <w:tab w:val="left" w:pos="1069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6. Академия является юридическим лицом, имеет организационно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-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правовую форму федерального государственного казенного учреждения (некоммерческой организации), наделенным обособленным имуществом, получателем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распорядителем средств федерального бюджета, администратором доходов федерального бюджета, имеет самостоятельный баланс, бюджетную смету, лицевой счет получателя, распорядителя бюджетных средств и другие счета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территориальном органе Федерального казначейства, открываемые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установленном порядке.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Академия владеет обособленным имуществом на праве оперативного управления, выполняет функции государственного заказчика при осуществлении закупок товаров, работ, услуг для нужд Академии, может от своего имени приобретать и осуществлять имущественные и личные неимущественные права, нести обязанности, быть истцом и ответчиком в суде.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Академия обеспечивает исполнение своих обязательств в пределах доведенных ей лимитов бюджетных обязательств федерального бюджета.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Академия отвечает по своим обязательствам денежными средствами, находящимися в ее распоряжении. При недостаточности лимитов бюджетных обязательств, доведенных Академии для исполнения ее денежных обязательств,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 таким обязательствам от имени Российской Федерации отвечает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Федеральная служба охраны Российской Федерации.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Местонахождение (юридический и почтовый адрес) Академии: 3020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20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, Российская Федерация, г. Орёл, ул. Приборостроительная, д. 35.</w:t>
      </w:r>
    </w:p>
    <w:p w:rsidR="00912B5B" w:rsidRPr="007860D8" w:rsidRDefault="00912B5B" w:rsidP="00912B5B">
      <w:pPr>
        <w:tabs>
          <w:tab w:val="left" w:pos="119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7. Академия имеет Боевое знамя, печати с воспроизведением Государственного герба Российской Федерации с действительным и условным наименованиями, штампы, бланки, зарегистрированные в установленном порядке эмблему и иную символику.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структуру Академии входят подразделения в соответствии со штатом Академии, утвержденным директором Федеральной службы охраны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соответствии с распоряжением Правительства Российской Федерации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от 15 сентября 2008 г. № 1343-р и приказом ФСО России от 3 декабря 2008 г. № 679 образовано обособленное структурное подразделение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Воронежский институт правительственной связи (филиал) Академии Федеральной службы охраны Российской Федерации (далее именуется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Филиал).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Филиал имеет действительное и условное наименования.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Полное действительное наименование: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на русском языке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Воронежский институт правительственной связи (филиал) Академии Федеральной службы охраны Российской Федерации;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английском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языке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7860D8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 xml:space="preserve"> The Voronezh Institute of the Government Communications (the Branch) of the Academy of the Federal Guard Service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val="en-US" w:eastAsia="ru-RU"/>
        </w:rPr>
        <w:t>of the Russian Federation.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Сокращенное наименование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ВИПС (филиал) Академии ФСО России.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Местонахождение (адрес) Филиала: 394042, Российская Федерация, г.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Воронеж, ул. Минская, д. 2.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Филиал проходит лицензирование и государственную аккредитацию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составе Академии.</w:t>
      </w:r>
    </w:p>
    <w:p w:rsidR="00912B5B" w:rsidRPr="007860D8" w:rsidRDefault="00912B5B" w:rsidP="00912B5B">
      <w:pPr>
        <w:tabs>
          <w:tab w:val="left" w:pos="105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8. Основными задачами Академии являются:</w:t>
      </w:r>
    </w:p>
    <w:p w:rsidR="00912B5B" w:rsidRPr="007860D8" w:rsidRDefault="00912B5B" w:rsidP="00912B5B">
      <w:pPr>
        <w:tabs>
          <w:tab w:val="left" w:pos="105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1) подготовка кадров для органов государственной охраны, других федеральных органов исполнительной власти, в которых законодательством Российской Федерации предусмотрена военная служба (далее именуются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федеральные органы исполнительной власти), иных организаций, а также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установленном порядке на возмездной или безвозмездной основе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для иностранных государств по образовательным программам высшего образования, по образовательным программам среднего профессионального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образования, основным программам профессионального обучения, дополнительным профессиональным программам;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2) удовлетворение </w:t>
      </w:r>
      <w:proofErr w:type="gramStart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потребностей</w:t>
      </w:r>
      <w:proofErr w:type="gramEnd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обучающихся в интеллектуальном, культурном, нравственном и физическом развитии посредством предоставления высшего образования, среднего профессионального образования, дополнительного профессионального образования;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3) осуществление научной и научно-технической деятельности, экспериментальных разработок по актуальным вопросам развития органов государственной охраны, развития вооружения, военной, специальной техники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военно-технического имущества, совершенствования профессионального образования;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4) всестороннее и гармоничное развитие личности обучающихся, формирование профессионально важных, морально-психологических и духовно-нравственных качеств, чувства патриотизма, сознательного и ответственного отношения к воинскому долгу, а также противодействие идеологии терроризма;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5) обеспечение понимания и поддержки постоянным и переменным составами Академии государственной политики в области государственной охраны, обороны и обеспечения безопасности Российской Федерации.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9. Виды деятельности Академии, осуществляемые за счет средств федерального бюджета:</w:t>
      </w:r>
    </w:p>
    <w:p w:rsidR="00912B5B" w:rsidRPr="007860D8" w:rsidRDefault="00912B5B" w:rsidP="00912B5B">
      <w:pPr>
        <w:tabs>
          <w:tab w:val="left" w:pos="12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1) образовательная деятельность (деятельность по реализации образовательных программ высшего образования, образовательных программ среднего профессионального образования, основных программ профессионального обучения, дополнительных профессиональных программ в соответствии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 лицензией на осуществление образовательной деятельности);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научная (научно-исследовательская), научно-техническая деятельность, военно-научное сопровождение разработки вооружения, военной, специальной техники и военно-технического имущества, их комплектующих изделий, проведение их испытаний и опытной эксплуатации;</w:t>
      </w:r>
    </w:p>
    <w:p w:rsidR="00912B5B" w:rsidRPr="007860D8" w:rsidRDefault="00912B5B" w:rsidP="00912B5B">
      <w:pPr>
        <w:tabs>
          <w:tab w:val="left" w:pos="12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3) проведение диссертационных исследований и разработка диссертаций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соискание ученой степени доктора наук военнослужащими и гражданским персоналом органов государственной охраны, а также федеральных органов исполнительной власти;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4) редакционно-издательская деятельность по подготовке и изданию учебных, научных, периодических, справочных, рекламных, электронных, журнальных и листовых изданий для обеспечения образовательной, научной деятельности Академии и служебно-боевой подготовки военнослужащих органов государственной охраны;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5) деятельность по содержанию и эксплуатации имущественного комплекса, развитию учебной, методической, научно-исследовательской, материально-технической, информационной и социально-бытовой базы Академии;</w:t>
      </w:r>
    </w:p>
    <w:p w:rsidR="00912B5B" w:rsidRPr="007860D8" w:rsidRDefault="00912B5B" w:rsidP="00912B5B">
      <w:pPr>
        <w:tabs>
          <w:tab w:val="left" w:pos="111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6) деятельность по материально-техническому обеспечению Академии;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7) психологическое обеспечение образовательной и служебной деятельности Академии;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8) организация капитального строительства объектов федеральной собственности и капитального ремонта зданий и сооружений, находящихся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балансе Академии, а также проведение строительного контроля за капитальным строительством и капитальным ремонтом;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9) выполнение функций и осуществление полномочий головной организации метрологической службы Федеральной службы охраны Российской Федерации;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10) осуществление мероприятий и (или) оказание услуг в области защиты государственной тайны; проведение работ, связанных с технической защитой категорированных помещений, созданием, обслуживанием и распространением средств защиты информации и специальных технических средств; проведение оценки соответствия специального программного обеспечения требованиям информационной безопасности; специальной проверки и специальных исследований технических средств и оборудования, а также специального обследования помещений, находящихся в ведении органов государственной охраны, в порядке, установленном законодательством Российской Федерации;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11) международная деятельность по направлениям, соответствующим профилю Академии;</w:t>
      </w:r>
    </w:p>
    <w:p w:rsidR="00912B5B" w:rsidRPr="007860D8" w:rsidRDefault="00912B5B" w:rsidP="00912B5B">
      <w:pPr>
        <w:tabs>
          <w:tab w:val="left" w:pos="14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12) медицинская и фармацевтическая деятельность в интересах обеспечения социальных гарантий, предусмотренных законодательством Российской Федерации, для военнослужащих из числа переменного состава Академии; оказание круглосуточной неотложной медицинской помощи постоянному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переменному составу Академии, а также обучающимся в Академии;</w:t>
      </w:r>
    </w:p>
    <w:p w:rsidR="00912B5B" w:rsidRPr="007860D8" w:rsidRDefault="00912B5B" w:rsidP="00912B5B">
      <w:pPr>
        <w:tabs>
          <w:tab w:val="left" w:pos="14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13) обучение и проверка знаний и навыков работодателей (руководителей) </w:t>
      </w:r>
      <w:r w:rsid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работников (сотрудников) органов государственной охраны в области охраны труда.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Деятельность Академии осуществляется с использованием в установленном порядке сведений, составляющих государственную тайну. Академия обеспечивает защиту указанных сведений в соответствии с законодательством Российской Федерации и правовыми актами ФСО России.</w:t>
      </w:r>
    </w:p>
    <w:p w:rsidR="00912B5B" w:rsidRPr="0044623C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14) осуществление полномочий центра каталогизации Федеральной службы охраны Российской Федерации.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10. Академия осуществляет деятельность, подлежащую в соответствии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 законодательством Российской Федерации лицензированию, на основании полученных в установленном порядке лицензий.</w:t>
      </w:r>
    </w:p>
    <w:p w:rsidR="00912B5B" w:rsidRPr="007860D8" w:rsidRDefault="00912B5B" w:rsidP="00912B5B">
      <w:pPr>
        <w:tabs>
          <w:tab w:val="left" w:pos="12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11. Академия получает право на осуществление образовательной деятельности по соответствующим образовательным программам со дня выдачи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ей лицензии. Реализуемые Академией образовательные программы подлежат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установленном порядке государственной аккредитации.</w:t>
      </w:r>
    </w:p>
    <w:p w:rsidR="00912B5B" w:rsidRPr="007860D8" w:rsidRDefault="00912B5B" w:rsidP="00912B5B">
      <w:pPr>
        <w:tabs>
          <w:tab w:val="left" w:pos="118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12. Академия в целях развития и совершенствования образовательной деятельности осуществляет сотрудничество с образовательными организациями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и координацию своей деятельности и деятельности таких организаций, в том числе на основе договоров, путем создания объединений научных организаций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образовательных организаций в форме ассоциаций или союзов, а также вступает в общественные объединения (создает общественные объединения).</w:t>
      </w:r>
    </w:p>
    <w:p w:rsidR="00912B5B" w:rsidRPr="007860D8" w:rsidRDefault="00912B5B" w:rsidP="00912B5B">
      <w:pPr>
        <w:tabs>
          <w:tab w:val="left" w:pos="118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323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II. ПРИЕМ В АКАДЕМИЮ</w:t>
      </w:r>
    </w:p>
    <w:p w:rsidR="00912B5B" w:rsidRPr="007860D8" w:rsidRDefault="00912B5B" w:rsidP="00912B5B">
      <w:pPr>
        <w:keepNext/>
        <w:keepLines/>
        <w:tabs>
          <w:tab w:val="left" w:pos="323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44623C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13. Порядок и условия приема в Академию на обучение, в том числе перечень дополнительных вступительных испытаний при приеме в Академию,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устанавливаются ФСО России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:rsidR="00912B5B" w:rsidRDefault="00912B5B" w:rsidP="00912B5B">
      <w:pPr>
        <w:tabs>
          <w:tab w:val="left" w:pos="136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14. Правила приема в Академию устанавливаются в части,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не урегулированной законодательством Российской Федерации и правовыми актами ФСО России, и ежегодно утверждаются начальником Академии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согласованию с Управлением кадров Федеральной службы охраны Российской Федерации.</w:t>
      </w:r>
    </w:p>
    <w:p w:rsidR="0044623C" w:rsidRPr="007860D8" w:rsidRDefault="0044623C" w:rsidP="00912B5B">
      <w:pPr>
        <w:tabs>
          <w:tab w:val="left" w:pos="136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11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III. ПОСТОЯННЫЙ И ПЕРЕМЕННЫЙ СОСТАВ АКАДЕМИИ</w:t>
      </w:r>
    </w:p>
    <w:p w:rsidR="00912B5B" w:rsidRPr="007860D8" w:rsidRDefault="00912B5B" w:rsidP="00912B5B">
      <w:pPr>
        <w:keepNext/>
        <w:keepLines/>
        <w:tabs>
          <w:tab w:val="left" w:pos="11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927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Академии предусматриваются должности постоянного и переменного состава.</w:t>
      </w:r>
    </w:p>
    <w:p w:rsidR="00912B5B" w:rsidRPr="007860D8" w:rsidRDefault="00912B5B" w:rsidP="00912B5B">
      <w:pPr>
        <w:tabs>
          <w:tab w:val="left" w:pos="118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15. К постоянному составу Академии относятся руководящий состав, научно-педагогические работники (профессорско-преподавательский состав, педагогические работники, научные работники), офицерский состав подразделений слушателей и курсантов, инженерно-технический, административно-хозяйственный, производственный, учебно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-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вспомогательный и медицинский персонал, а также военнослужащие и работники подразделений, осуществляющих функции обеспечения и обслуживания.</w:t>
      </w:r>
    </w:p>
    <w:p w:rsidR="00912B5B" w:rsidRPr="007860D8" w:rsidRDefault="00912B5B" w:rsidP="0044623C">
      <w:pPr>
        <w:tabs>
          <w:tab w:val="left" w:pos="9271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Порядок комплектования воинских должностей (должностей)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постоянного состава, а также обеспечения военнослужащих видами довольствия и оплаты труда работников устанавливается законодательством Российской Федерации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правовыми актами ФСО России.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16. Дополнительное профессиональное образование военнослужащих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работников постоянного состава Академии осуществляется посредством реализации дополнительных профессиональных программ (по программам повышения квалификации и программам профессиональной переподготовки)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порядке, установленном правовыми актами ФСО России.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Работа по планированию обучения военнослужащих и работников постоянного состава Академии по дополнительным профессиональных программам осуществляется кадровым аппаратом Академии. Контроль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за периодичностью повышения квалификации и своевременность прохождения профессиональной переподготовки военнослужащих и работников осуществляют начальники подразделений Академии.</w:t>
      </w:r>
    </w:p>
    <w:p w:rsidR="00912B5B" w:rsidRPr="007860D8" w:rsidRDefault="00912B5B" w:rsidP="00912B5B">
      <w:pPr>
        <w:tabs>
          <w:tab w:val="left" w:pos="128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17. К переменному составу Академии относятся докторанты, адъюнкты, слушатели и курсанты.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Докторантами являются офицеры, имеющие ученую степень кандидата наук и зачисленные в военную докторантуру для подготовки диссертации на соискание ученой степени доктора наук.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Адъюнктами являются военнослужащие, имеющие высшее образование (специалитет или магистратура), обучающиеся по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программам подготовки научных и научно­педагогических кадров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 адъюнктуре.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Слушателями являются офицеры, обучающиеся в Академии, а также военнослужащие, не имеющие воинских званий офицеров, обучение которых осуществляется по программам дополнительного профессионального образования или в заочной форме (далее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слушатели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).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Курсантами являются военнослужащие, обучающиеся в Академии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не имеющие воинских званий офицеров.</w:t>
      </w:r>
    </w:p>
    <w:p w:rsidR="00912B5B" w:rsidRPr="007860D8" w:rsidRDefault="00912B5B" w:rsidP="00912B5B">
      <w:pPr>
        <w:tabs>
          <w:tab w:val="left" w:pos="128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18. Денежное довольствие, продовольственное, вещевое, жилищное, медицинское обеспечение и торгово-бытовое обслуживание переменного состава, а также предоставление ему социальных гарантий, льгот и компенсаций осуществляются в соответствии с законодательством Российской Федерации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правовыми актами ФСО России.</w:t>
      </w:r>
    </w:p>
    <w:p w:rsidR="00912B5B" w:rsidRPr="007860D8" w:rsidRDefault="00912B5B" w:rsidP="00912B5B">
      <w:pPr>
        <w:tabs>
          <w:tab w:val="left" w:pos="14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19. Права, обязанности и ответственность военнослужащих и работников постоянного состава Академии и военнослужащих переменного состава Академии определяются законодательством Российской Федерации, общевоинскими уставами Вооруженных Сил Российской Федерации, правовыми актами ФСО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России, правовыми актами Академии и должностными инструкциями (трудовыми договорами).</w:t>
      </w:r>
    </w:p>
    <w:p w:rsidR="00912B5B" w:rsidRPr="007860D8" w:rsidRDefault="00912B5B" w:rsidP="00912B5B">
      <w:pPr>
        <w:tabs>
          <w:tab w:val="left" w:pos="128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20. Военнослужащие постоянного и переменного состава Академии привлекаются для участия в гарнизонных мероприятиях (парадах войск, общественных и иных мероприятиях), в ликвидации последствий чрезвычайных ситуаций в границах местного гарнизона по решению руководства ФСО России. Привлечение военнослужащих Академии к участию в мероприятиях за пределами местного гарнизона осуществляется по решению директора ФСО России.</w:t>
      </w:r>
    </w:p>
    <w:p w:rsidR="00912B5B" w:rsidRPr="007860D8" w:rsidRDefault="00912B5B" w:rsidP="00912B5B">
      <w:pPr>
        <w:tabs>
          <w:tab w:val="left" w:pos="128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203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IV. ОБРАЗОВАТЕЛЬНАЯ ДЕЯТЕЛЬНОСТЬ</w:t>
      </w:r>
    </w:p>
    <w:p w:rsidR="00912B5B" w:rsidRPr="007860D8" w:rsidRDefault="00912B5B" w:rsidP="00912B5B">
      <w:pPr>
        <w:keepNext/>
        <w:keepLines/>
        <w:tabs>
          <w:tab w:val="left" w:pos="203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21. Образовательная деятельность в Академии планируется на учебный год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осуществляется на государственном языке Российской Федерации.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Планирование и организация образовательной деятельности, а также контроль за качеством ее проведения возлагаются на учебный отдел, факультеты, кафедры, подразделение подготовки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научных и научно­педагогических кадров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Академии (Филиала).</w:t>
      </w:r>
    </w:p>
    <w:p w:rsidR="00912B5B" w:rsidRPr="007860D8" w:rsidRDefault="00912B5B" w:rsidP="00912B5B">
      <w:pPr>
        <w:tabs>
          <w:tab w:val="left" w:pos="141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22. Содержание образования и организация образовательной деятельности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Академии определяются образовательными программами высшего образования,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образовательными программами среднего профессионального образования, основными программами профессионального обучения, дополнительными профессиональными программами.</w:t>
      </w:r>
    </w:p>
    <w:p w:rsidR="00912B5B" w:rsidRPr="007860D8" w:rsidRDefault="00912B5B" w:rsidP="00912B5B">
      <w:pPr>
        <w:tabs>
          <w:tab w:val="left" w:pos="122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23. Формы получения образования и формы обучения по основным образовательным программам по каждому уровню образования, профессии,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специальности, направления подготовки и научные специальности определяются соответствующими федеральными государственными образовательными стандартами, федеральными государственными требованиями, образовательными стандартами, образовательными стандартами и требованиями, устанавливаемыми Академией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 Допускается сочетание различных форм обучения.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Формы обучения по дополнительным образовательным программам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основным программам профессионального обучения определяются Академией самостоятельно с учетом потребностей подразделений органов государственной охраны, федеральных органов исполнительной власти и организаций, в интересах которых осуществляется подготовка кадров.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Подготовка научных и научно-педагогических кадров высшей квалификации организуется и проводится в докторантуре и адъюнктуре Академии,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докторантурах, адъюнктурах, аспирантурах других образовательных и научных организаций, а также в форме подготовки диссертаций на соискание ученой степени кандидата наук без освоения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программам подготовки научных и научно-педагогических кадров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 адъюнктурах (аспирантурах).</w:t>
      </w:r>
    </w:p>
    <w:p w:rsidR="00912B5B" w:rsidRPr="007860D8" w:rsidRDefault="00912B5B" w:rsidP="00912B5B">
      <w:pPr>
        <w:tabs>
          <w:tab w:val="left" w:pos="122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24. Образовательная деятельность в заочной форме осуществляется путем проведения учебных сборов в Академии с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адъюнктами заочной формы обучения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слушателями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и их самостоятельной работы в периоды между сборами. Продолжительность учебных сборов определяется законодательством Российской Федерации, а сроки их проведения </w:t>
      </w:r>
      <w:r w:rsid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правовыми актами Академии.</w:t>
      </w:r>
    </w:p>
    <w:p w:rsidR="00912B5B" w:rsidRPr="007860D8" w:rsidRDefault="00912B5B" w:rsidP="00912B5B">
      <w:pPr>
        <w:tabs>
          <w:tab w:val="left" w:pos="141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25. </w:t>
      </w:r>
      <w:r w:rsidRPr="0044623C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Адъюнктам заочной формы обучения и слушателям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, успешно осваивающим основные профессиональные образовательные программы, предоставляются дополнительные учебные отпуска для участия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учебных сборах, прохождения промежуточной и государственной итоговой аттестации в соответствии с законодательством Российской Федерации.</w:t>
      </w:r>
    </w:p>
    <w:p w:rsidR="00912B5B" w:rsidRPr="007860D8" w:rsidRDefault="00912B5B" w:rsidP="00912B5B">
      <w:pPr>
        <w:tabs>
          <w:tab w:val="left" w:pos="141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26. </w:t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Адъюнкты заочной формы обучения и слушатели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, совершившие грубые дисциплинарные проступки, по решению начальника Академии прекращают участие в учебных сборах и направляются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структурные подразделения ФСО России, </w:t>
      </w:r>
      <w:proofErr w:type="gramStart"/>
      <w:r w:rsidR="002870CB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подразделения</w:t>
      </w:r>
      <w:proofErr w:type="gramEnd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входящие в их состав (далее именуются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подразделения ФСО России), федеральные органы исполнительной власти, в которых они проходят военную службу. Указанным лицам устанавливаются индивидуальные сроки сдачи экзаменов (зачетов).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Обо всех случаях нарушения </w:t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адъюнктами заочной формы обучения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слушателями заочной формы обучения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воинской дисциплины сообщается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в подразделения ФСО России, федеральные органы исполнительной власти,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которых они проходят военную службу.</w:t>
      </w:r>
    </w:p>
    <w:p w:rsidR="00912B5B" w:rsidRPr="007860D8" w:rsidRDefault="00912B5B" w:rsidP="00912B5B">
      <w:pPr>
        <w:tabs>
          <w:tab w:val="left" w:pos="126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27. Пересылка учебных заданий и других учебно-методических материалов </w:t>
      </w:r>
      <w:r w:rsidR="002870CB"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адъюнктам заочной формы обучения и слушателям заочной формы обучения</w:t>
      </w:r>
      <w:r w:rsidR="002870CB"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осуществляется и оплачивается Академией.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Пересылка выполненных </w:t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адъюнктами заочной формы обучения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слушателями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учебных заданий в адрес Академии осуществляется и оплачивается ими лично.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Пересылка выполненных </w:t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адъюнктами заочной формы обучения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слушателями заочной формы обучения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учебных заданий, содержащих сведения, составляющие государственную тайну, осуществляется подразделениями ФСО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России, федеральными органами исполнительной власти, в которых они проходят военную службу.</w:t>
      </w:r>
    </w:p>
    <w:p w:rsidR="00912B5B" w:rsidRPr="007860D8" w:rsidRDefault="00912B5B" w:rsidP="00912B5B">
      <w:pPr>
        <w:tabs>
          <w:tab w:val="left" w:pos="126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28. Оценка качества и уровня освоения образовательных программ осуществляется путем проведения текущего контроля успеваемости, промежуточной аттестации, итоговой аттестации, государственной итоговой аттестации обучающихся.</w:t>
      </w:r>
    </w:p>
    <w:p w:rsidR="00912B5B" w:rsidRPr="007860D8" w:rsidRDefault="00912B5B" w:rsidP="00912B5B">
      <w:pPr>
        <w:tabs>
          <w:tab w:val="left" w:pos="126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29. Текущий контроль успеваемости и промежуточная аттестация обучающихся проводятся в каждом семестре.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 промежуточной аттестации допускаются обучающиеся, успешно осваивающие основные профессиональные образовательные программы.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решению начальника Академии (начальника Филиала) допускается досрочная промежуточная аттестация.</w:t>
      </w:r>
    </w:p>
    <w:p w:rsidR="00912B5B" w:rsidRPr="007860D8" w:rsidRDefault="00912B5B" w:rsidP="00912B5B">
      <w:pPr>
        <w:tabs>
          <w:tab w:val="left" w:pos="126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30. Пересдача в целях повышения положительной оценки результатов промежуточной аттестации не допускается.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Слушателям и курсантам последнего года обучения по решению ученого совета Академии разрешается пересдача не более двух экзаменов (зачетов </w:t>
      </w:r>
      <w:r w:rsidR="002870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 оценкой) с целью повышения оценки по дисциплинам, изучавшимся на первом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втором годах обучения.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31. Обучающиеся, имеющие неудовлетворительные результаты промежуточной аттестации по одной или нескольким </w:t>
      </w:r>
      <w:proofErr w:type="gramStart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дисциплинам</w:t>
      </w:r>
      <w:proofErr w:type="gramEnd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или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не прошедшие промежуточную аттестацию без уважительных причин, признаются имеющими академическую задолженность.</w:t>
      </w:r>
    </w:p>
    <w:p w:rsidR="00912B5B" w:rsidRPr="007860D8" w:rsidRDefault="00912B5B" w:rsidP="00912B5B">
      <w:pPr>
        <w:tabs>
          <w:tab w:val="left" w:pos="126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32. Обучающиеся, имеющие академическую задолженность, вправе пройти промежуточную аттестацию по соответствующей дисциплине не более двух раз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сроки, определяемые Академией, но не позднее тридцати дней после начала очередного семестра обучения. 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33. Обучающимся, не прошедшим промежуточную аттестацию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уважительным причинам, Академией устанавливаются индивидуальные сроки сдачи экзаменов и зачетов, не превышающие сроки начала очередной промежуточной аттестации.</w:t>
      </w:r>
    </w:p>
    <w:p w:rsidR="00912B5B" w:rsidRPr="007860D8" w:rsidRDefault="00912B5B" w:rsidP="00912B5B">
      <w:pPr>
        <w:tabs>
          <w:tab w:val="left" w:pos="128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34. Обучающиеся, не имеющие академической задолженности, выполнившие в полном объеме учебный план и рабочие программы дисциплин текущего года обучения, переводятся на следующий год обучения.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Обучающиеся, не прошедшие промежуточной аттестации по уважительным причинам или имеющие академическую задолженность, переводятся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следующий год условно.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35. Отчисление обучающихся из Академии осуществляется по основаниям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в порядке, установленным законодательством Российской Федерации, нормативными правовыми актами ФСО России и правовыми актами Академии.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36. Слушатели и курсанты последнего года обучения, не имеющие академической задолженности и в полном объеме выполнившие учебный план или индивидуальный учебный план соответствующей образовательной программы, допускаются к государственной итоговой аттестации.</w:t>
      </w:r>
    </w:p>
    <w:p w:rsidR="00912B5B" w:rsidRPr="007860D8" w:rsidRDefault="00912B5B" w:rsidP="00912B5B">
      <w:pPr>
        <w:tabs>
          <w:tab w:val="left" w:pos="113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37. Государственная итоговая аттестация проводится государственными экзаменационными комиссиями в порядке, установленном законодательством Российской Федерации, правовыми актами ФСО России и правовыми актами Академии. </w:t>
      </w:r>
    </w:p>
    <w:p w:rsidR="00912B5B" w:rsidRPr="007860D8" w:rsidRDefault="00912B5B" w:rsidP="00912B5B">
      <w:pPr>
        <w:tabs>
          <w:tab w:val="left" w:pos="128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37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Итоговая аттестация по программам подготовки научных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научно­педагогических кадров в адъюнктуре проводится в форме оценки диссертации на соискание ученой степени кандидата наук на предмет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ее соответствия критериям, установленным законодательством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Федерации.</w:t>
      </w: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912B5B" w:rsidRPr="007860D8" w:rsidRDefault="00912B5B" w:rsidP="00912B5B">
      <w:pPr>
        <w:tabs>
          <w:tab w:val="left" w:pos="128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38. Обучающиеся, получившие неудовлетворительную оценку в ходе государственной итоговой аттестации, отчисляются из Академии и могут быть допущены к повторной государственной итоговой аттестации в порядке, установленном законодательством Российской Федерации, правовыми актами ФСО России и правовыми актами Академии, при условии их пребывания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военной службе.</w:t>
      </w:r>
    </w:p>
    <w:p w:rsidR="00912B5B" w:rsidRPr="007860D8" w:rsidRDefault="00912B5B" w:rsidP="00912B5B">
      <w:pPr>
        <w:tabs>
          <w:tab w:val="left" w:pos="128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39. Лицам, завершившим обучение и прошедшим итоговую аттестацию, выдаются документы об образовании и (или) квалификации.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Обучающимся, успешно прошедшим государственную итоговую аттестацию по образовательным программам высшего образования (специалитет, магистратура) и среднего профессионального образования, одновременно выдается нагрудный знак установленного образца.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39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Лицам, успешно прошедшим итоговую аттестацию по программам подготовки научных и научно-педагогических кадров в адъюнктуре, выдаются заключение о соответствии диссертации на соискание ученой степени кандидата наук критериям, установленным законодательством Российской Федерации в сфере образования, и свидетельство об окончании адъюнктуры. </w:t>
      </w:r>
    </w:p>
    <w:p w:rsidR="00912B5B" w:rsidRPr="007860D8" w:rsidRDefault="00912B5B" w:rsidP="00912B5B">
      <w:pPr>
        <w:tabs>
          <w:tab w:val="left" w:pos="128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40. Диплом магистра с отличием (диплом специалиста с отличием, диплом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 среднем профессиональном образовании с отличием) выдается при следующих условиях: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все указанные в приложении к диплому оценки по дисциплинам (модулям) программ, практикам, оценки за курсовые работы (проекты) являются оценками «отлично» и «хорошо»;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все оценки по результатам государственной итоговой аттестации являются оценками «отлично»;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количество указанных в приложении к диплому оценок «отлично», включая оценки по результатам государственной итоговой аттестации, составляет не менее 75 % от общего количества оценок.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Лицам, имеющим в приложении к диплому магистра (специалиста)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 дисциплинам (модулям) программ, практикам, за курсовые работы (проекты),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по результатам государственной итоговой аттестации только оценки «отлично», проявившим себя в научной работе и общественной деятельности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не совершившим за время обучения грубых дисциплинарных проступков,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решению государственной экзаменационной комиссии присуждается золотая медаль, выдается диплом с отличием, их фамилии заносятся на Доску почета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Лицам, имеющим в приложении к диплому о среднем профессиональном образовании по дисциплинам (модулям), практикам, за курсовые работы (проекты), по результатам государственной итоговой аттестации только оценки «отлично», проявившим себя в общественной работе и не совершившим за время обучения грубых дисциплинарных проступков, выдается диплом с отличием, по решению государственной экзаменационной комиссии их фамилии заносятся на Доску почета Филиала.</w:t>
      </w:r>
    </w:p>
    <w:p w:rsidR="00912B5B" w:rsidRPr="007860D8" w:rsidRDefault="00912B5B" w:rsidP="00912B5B">
      <w:pPr>
        <w:tabs>
          <w:tab w:val="left" w:pos="123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41. Лицам, не прошедшим </w:t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итоговой аттестации или получившим на итоговой аттестации неудовлетворительные результаты,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 также лицам, освоившим часть образовательной программы и (или) отчисленным из Академии, выдается справка об обучении или о периоде обучения в Академии.</w:t>
      </w:r>
    </w:p>
    <w:p w:rsidR="00912B5B" w:rsidRPr="007860D8" w:rsidRDefault="00912B5B" w:rsidP="00912B5B">
      <w:pPr>
        <w:tabs>
          <w:tab w:val="left" w:pos="123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42. Перевод, в том числе сопровождающийся переходом с одной основной профессиональной образовательной программы на другую, и восстановление обучающихся для продолжения образования осуществляются в порядке и сроки, предусмотренные законодательством Российской Федерации, правовыми актами ФСО России и правовыми актами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43. Задачи по обеспечению высокого уровня морально-политического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психологического состояния, воинской дисциплины, дисциплины </w:t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труда, воспитания обучающихся и противодействию идеологии терроризма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решаются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процессе учебной и научной работы, в ходе осуществления мероприятий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работе с личным составом, исполнения обязанностей военной службы и других видов повседневной деятельности постоянного и переменного составов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360" w:lineRule="auto"/>
        <w:ind w:left="20" w:firstLine="70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28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V. НАУЧНАЯ ДЕЯТЕЛЬНОСТЬ</w:t>
      </w:r>
    </w:p>
    <w:p w:rsidR="00912B5B" w:rsidRPr="00433E13" w:rsidRDefault="00912B5B" w:rsidP="00912B5B">
      <w:pPr>
        <w:keepNext/>
        <w:keepLines/>
        <w:tabs>
          <w:tab w:val="left" w:pos="28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255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44. Научная деятельность в Академии осуществляется руководящим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научно-педагогическим составом, научными работниками, докторантами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адъюнктами Академии.</w:t>
      </w:r>
    </w:p>
    <w:p w:rsidR="00912B5B" w:rsidRPr="007860D8" w:rsidRDefault="00912B5B" w:rsidP="00912B5B">
      <w:pPr>
        <w:tabs>
          <w:tab w:val="left" w:pos="1255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45. Научная деятельность в Академии организуется в соответствии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 законодательством Российской Федерации, правовыми актами ФСО России, правовыми актами Академии и включает в себя научно- исследовательскую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научно-техническую деятельность, организационные и обеспечивающие мероприятия.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Организация и координация научной деятельности Академии, контроль результативности ее проведения и внедрения результатов возлагаются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уполномоченное структурное подразделение Академии, научно-исследовательский испытательный институт, учебно-научные и научные подразделения.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Факультеты организуют и осуществляют координацию научной деятельности кафедр, входящих в их состав.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факультетах и кафедрах планируется, организуется и проводится научная работа слушателей и курсантов.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Научная деятельность в Академии планируется на календарный год.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46. Основными направлениями научной деятельности Академии являются: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прогнозирование и моделирование возникающих в связи с развитием науки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техники угроз безопасности объектов государственной охраны и защите охраняемых объектов, разработка комплекса мер по предотвращению этих угроз;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научно-методическое и информационно-аналитическое обеспечение разработки, реализации и контроля документов планирования строительства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развития органов государственной охраны, проекта государственной программы вооружения;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развитие и совершенствование сетей специальной связи, обеспечение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их устойчивого функционирования;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разработка и развитие систем, комплексов, средств специального информационно-аналитического, информационно-технологического обеспечения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правовой информатизации, находящихся в ведении ФСО России;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совершенствование специальной проверки и специальных исследований технических средств и автотранспортной техники, специального обследования помещений, а также других видов специальных работ;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разработка и развитие аппаратных и программных средств информатизации и автоматизации деятельности органов государственной охраны (в том числе программных средств защиты информации);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совершенствование метрологического обеспечения органов государственной охраны и стандартизации оборонной продукции;</w:t>
      </w:r>
      <w:bookmarkStart w:id="0" w:name="_GoBack"/>
      <w:bookmarkEnd w:id="0"/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совершенствование работы с личным составом подразделений органов государственной охраны.</w:t>
      </w:r>
    </w:p>
    <w:p w:rsidR="00912B5B" w:rsidRPr="007860D8" w:rsidRDefault="00912B5B" w:rsidP="00912B5B">
      <w:pPr>
        <w:tabs>
          <w:tab w:val="left" w:pos="114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47. Академия осуществляет взаимодействие с федеральными органами исполнительной власти, научными, научно-производственными образовательными и иными организациями, в том числе научными и образовательными организациями иностранных государств, на основе договоров и соглашений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 научном и (или) научно-техническом сотрудничестве.</w:t>
      </w:r>
    </w:p>
    <w:p w:rsidR="00912B5B" w:rsidRPr="007860D8" w:rsidRDefault="00912B5B" w:rsidP="00912B5B">
      <w:pPr>
        <w:tabs>
          <w:tab w:val="left" w:pos="130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48. Академия при необходимости принимает участие в работе муниципальных, региональных, ведомственных, всероссийских, международных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gramStart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иных научных конференций</w:t>
      </w:r>
      <w:proofErr w:type="gramEnd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и выставок, в конкурсах на выполнение опытно-конструкторских, научно-исследовательских (научно- технических) работ,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конкурсах грантов (лотов), в конкурсах на лучшие научные работы, а также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работе других научных и (или) творческих коллективов.</w:t>
      </w:r>
    </w:p>
    <w:p w:rsidR="00912B5B" w:rsidRPr="007860D8" w:rsidRDefault="00912B5B" w:rsidP="00912B5B">
      <w:pPr>
        <w:tabs>
          <w:tab w:val="left" w:pos="114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49. В Академии при необходимости создаются: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временные творческие или авторские коллективы, в том числе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 привлечением сотрудников иных организаций на основе гражданско- правовых договоров;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временные проблемные и экспертные комиссии; редакционные коллегии научных изданий;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советы по научной работе;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организационные (программные) комитеты научных конференций;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научно-технические советы и семинары факультетов;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секции по изобретательству и рационализации;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комиссии по регистрации программ для ЭВМ и баз данных;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иные коллегиальные органы.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289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VI. УПРАВЛЕНИЕ АКАДЕМИЕЙ</w:t>
      </w:r>
    </w:p>
    <w:p w:rsidR="00912B5B" w:rsidRPr="007860D8" w:rsidRDefault="00912B5B" w:rsidP="00912B5B">
      <w:pPr>
        <w:keepNext/>
        <w:keepLines/>
        <w:tabs>
          <w:tab w:val="left" w:pos="289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30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50. Управление Академией осуществляется на основе сочетания принципов единоначалия и коллегиальности.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Устав Академии принимается общим собранием (конференцией) представителей постоянного и переменного составов и утверждается правовым актом ФСО России. Устав Академии, а также изменения к нему подлежат регистрации в соответствии с законодательством Российской Федерации.</w:t>
      </w:r>
    </w:p>
    <w:p w:rsidR="00912B5B" w:rsidRPr="007860D8" w:rsidRDefault="00912B5B" w:rsidP="00912B5B">
      <w:pPr>
        <w:tabs>
          <w:tab w:val="left" w:pos="129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51. Начальник Академии организует и осуществляет управление Академией и несет персональную ответственность за результаты ее деятельности.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Начальник Академии назначается на воинскую должность и освобождается от воинской должности в порядке, установленном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Права, обязанности и ответственность начальника Академии определяются законодательством Российской Федерации, общевоинскими уставами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Вооруженных Сил Российской Федерации, правовыми актами ФСО России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настоящим Уставом.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Начальник Академии вправе без доверенности осуществлять все юридически значимые действия от имени Академии, представлять ее во всех учреждениях, организациях и предприятиях.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52. Начальник Академии: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в пределах своих полномочий издает приказы и распоряжения, обязательные для исполнения постоянным и переменным составом Академии, определяет должностные обязанности и права заместителей начальника Академии и других непосредственно подчиненных ему должностных лиц Академии;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устанавливает распорядок дня и регламент служебного времени, правила внутреннего трудового распорядка;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3) реализует права по работе с кадрами в соответствии с правовыми актами Российской Федерации и ФСО России, в установленном порядке представляет курсантов, оканчивающих обучение в Академии, к присвоению первого воинского звания;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4) осуществляет права и обязанности работодателя в трудовых отношениях;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5) распоряжается финансовыми средствами и имуществом Академии, организует бюджетный и налоговый учет, хранение финансовой документации;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6) открывает лицевые счета в территориальном органе Федерального казначейства, утверждает бюджетную смету Академии в порядке, установленном ФСО России;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7) организует в установленном порядке закупки товаров, работ, услуг для нужд Академии, заключает государственные контракты, иные гражданско-правовые договоры (в том числе в рамках международного сотрудничества,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пределах своей компетенции), выдает доверенности;</w:t>
      </w:r>
    </w:p>
    <w:p w:rsidR="00912B5B" w:rsidRPr="007860D8" w:rsidRDefault="00912B5B" w:rsidP="00912B5B">
      <w:pPr>
        <w:tabs>
          <w:tab w:val="left" w:pos="10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8) принимает в порядке, установленном законодательством Российской Федерации, решения о списании федерального движимого и недвижимого имущества (включая объекты незавершенного строительства), находящегося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 Академии на праве оперативного управления, безнадежной к получению задолженности;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9) принимает решения о списании присужденных или признанных штрафов, пеней, неустоек и других видов санкций за нарушение государственных контрактов и иных гражданско-правовых договоров;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10) направляет в установленном порядке военнослужащих и работников Академии в служебные командировки;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11) принимает решения об оказании военнослужащим и работникам материальной помощи, о выплате премий, единовременных пособий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вознаграждений в пределах установленных норм и выделенных на эти цели ассигнований;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12) отвечает за организацию бюджетного и налогового учета, соблюдение законодательства Российской Федерации при выполнении финансово-хозяйственных операций;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13) несет ответственность за нецелевое использование средств федерального бюджета, принятие обязательств сверх доведенных лимитов бюджетных обязательств федерального бюджета, получение кредитов (займов), приобретение акций, облигаций и иных ценных бумаг и получение доходов (дивидендов, процентов) по ним, за иные нарушения бюджетного законодательства Российской Федерации;</w:t>
      </w:r>
    </w:p>
    <w:p w:rsidR="00912B5B" w:rsidRPr="007860D8" w:rsidRDefault="00912B5B" w:rsidP="00912B5B">
      <w:pPr>
        <w:tabs>
          <w:tab w:val="left" w:pos="139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14) отвечает за своевременность предоставления бюджетной, налоговой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иной отчетности в Финансово-экономическое управление Федеральной службы охраны Российской Федерации и уполномоченные органы;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15) обеспечивает соблюдение авансовой, кассовой и штатно-тарифной дисциплины;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16) осуществляет мероприятия по внутреннему финансовому контролю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Академии;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17) обеспечивает результативность, адресность и целевой характер использования бюджетных средств в соответствии с утвержденными бюджетными ассигнованиями и лимитами бюджетных обязательств;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18) организует работу по соблюдению требуемого противопожарного режима, а также разработку мер пожарной безопасности на закрепленных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за Академией территориях, зданиях, сооружениях и помещениях;</w:t>
      </w:r>
    </w:p>
    <w:p w:rsidR="00912B5B" w:rsidRPr="005E21C9" w:rsidRDefault="00912B5B" w:rsidP="00912B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19) принимает решение о передаче находящихся в ведении ФСО России сведений, составляющих государственную тайну (за исключением сведений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об обеспечении безопасности объектов государственной охраны и защите охраняемых объектов), в рамках осуществления научной и образовательной деятельности Академии, в сторонние организации, перечень которых согласовывается с ОУ ФСО России;</w:t>
      </w:r>
    </w:p>
    <w:p w:rsidR="00912B5B" w:rsidRPr="007860D8" w:rsidRDefault="00912B5B" w:rsidP="00912B5B">
      <w:pPr>
        <w:tabs>
          <w:tab w:val="left" w:pos="119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20) определяет порядок доступа лиц, прибывающих в Академию для обучения по дополнительным профессиональным программам, к сведениям, составляющим государственную тайну;</w:t>
      </w:r>
    </w:p>
    <w:p w:rsidR="00912B5B" w:rsidRPr="007860D8" w:rsidRDefault="00912B5B" w:rsidP="00912B5B">
      <w:pPr>
        <w:tabs>
          <w:tab w:val="left" w:pos="925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21) осуществляет иные полномочия в соответствии с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tabs>
          <w:tab w:val="left" w:pos="112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53. Начальник Академии имеет право: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подписывать первой подписью бюджетные заявки на очередной финансовый год и плановый период, а также банковские и иные финансовые документы;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представлять кандидатов из числа военнослужащих переменного состава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 назначению в установленном порядке стипендий;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привлекать на договорной основе юридических и физических лиц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 образовательной, научной и хозяйственной деятельности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принимать решение о возмещении затрат, связанных с подготовкой, рассмотрением и защитой диссертаций, в соответствии с законодательством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Российской Федерации, нормативными правовыми актами федерального органа исполнительной власти, осуществляющего функции по выработке государственной политики и нормативно-правовому регулированию в сфере образования, правовыми актами федерального органа исполнительной власти, осуществляющего функции по контролю и надзору в сфере образования, правовыми актами ФСО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России.</w:t>
      </w:r>
    </w:p>
    <w:p w:rsidR="00912B5B" w:rsidRPr="007860D8" w:rsidRDefault="00912B5B" w:rsidP="00912B5B">
      <w:pPr>
        <w:tabs>
          <w:tab w:val="left" w:pos="141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54. Основные вопросы, касающиеся деятельности Академии, рассматривает выборный представительный орган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ученый совет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 состав ученого совета Академии по должности входят начальник Академии, являющийся председателем ученого совета Академии, его заместители </w:t>
      </w:r>
      <w:r w:rsid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помощники, начальник учебного отдела, начальники факультетов и иные члены ученого совета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Иные члены ученого совета Академии избираются общим собранием (конференцией) представителей постоянного и переменного составов Академии. Общее собрание (конференция) по представлению ученого совета Академии (или по представлению начальника Академии при выборах первого ученого совета Академии) определяет численность, нормы представительства и порядок проведения выборов.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Состав ученого совета Академии объявляется приказом </w:t>
      </w:r>
      <w:r w:rsidRPr="005E21C9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начальника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Академии. Из числа членов ученого совета Академии назначаются заместитель (заместители) председателя ученого совета Академии и ученый секретарь.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Срок полномочий ученого совета Академии не превышает пяти лет. В случае увольнения или иных обстоятельств, которые объективно не позволяют осуществлять свои полномочия члену ученого совета Академии, его замена осуществляется по решению председателя ученого совета Академии в соответствии с нормами представительства. Изменения в составе ученого совета Академии объявляются приказом начальника Академии. Досрочные выборы членов ученого совета Академии проводятся по требованию не менее половины членов ученого совета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При рассмотрении наиболее важных вопросов, касающихся деятельности Академии, в работе ученого совета Академии с правом совещательного голоса при необходимости принимают участие представители всех категорий постоянного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переменного составов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План работы ученого совета Академии разрабатывается на учебный год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утверждается начальником Академии.</w:t>
      </w:r>
    </w:p>
    <w:p w:rsidR="00912B5B" w:rsidRPr="007860D8" w:rsidRDefault="00912B5B" w:rsidP="00912B5B">
      <w:pPr>
        <w:tabs>
          <w:tab w:val="left" w:pos="1196"/>
        </w:tabs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55. К компетенции ученого совета Академии относятся: </w:t>
      </w:r>
    </w:p>
    <w:p w:rsidR="00834ECB" w:rsidRDefault="00912B5B" w:rsidP="00834ECB">
      <w:pPr>
        <w:tabs>
          <w:tab w:val="left" w:pos="119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внесение предложений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изменениям в Устав Академии;</w:t>
      </w:r>
    </w:p>
    <w:p w:rsidR="00912B5B" w:rsidRPr="007860D8" w:rsidRDefault="00912B5B" w:rsidP="00834ECB">
      <w:pPr>
        <w:tabs>
          <w:tab w:val="left" w:pos="119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обсуждение проектов основных профессиональных образовательных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программ, планов работы, </w:t>
      </w:r>
      <w:r w:rsidRP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программы развития Академии,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а также отчетов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 деятельности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обсуждение состояния образовательной деятельности, </w:t>
      </w:r>
      <w:r w:rsidRP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работы с личным составом,</w:t>
      </w: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организации и итогов приема на обучение слушателей, курсантов,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докторантов, адъюнктов, а также итогов выпуска офицеров (прапорщиков)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из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рассмотрение результатов научной деятельности, педагогических исследований и экспериментов, состояния подготовки и аттестации научно­педагогических кадров;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рассмотрение вопросов редакционно-издательской деятельности, состояния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перспектив развития учебной, материально-технической базы;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проведение конкурсного отбора на должности научно-педагогического состава;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выборы заведующих кафедрами;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направление офицеров на обучение в докторантуру и адъюнктуру, прикрепление лиц для подготовки диссертации на соискание ученой степени кандидата наук без освоения программ подготовки научно-педагогических кадров в адъюнктуре, назначение лиц из числа научно-педагогического состава на должности старших научных сотрудников для завершения работы над докторскими диссертациями, предоставление творческих отпусков соискателям ученой степени для завершения работы над диссертацией, утверждение кандидатов в адъюнктуру из числа выпускников Академии текущего года;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утверждение тем докторских и кандидатских диссертаций, индивидуальных планов работ докторантов;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представление к присвоению ученых званий (профессора, доцента), члена-корреспондента и академика, почетных званий, присуждение почетных званий Академии;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принятие решения о вступлении Академии в ассоциации, союзы, учебно-методические объединения;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принятие решения о представлении кандидатов из числа военнослужащих переменного состава к назначению в установленном порядке государственных стипендий, стипендий Президента Российской Федерации и Правительства Российской Федерации, именных стипендий; восстановление курсантов для продолжения обучения в Академии. Ученый совет Академии обсуждает, рассматривает и принимает решения по иным вопросам в соответствии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tabs>
          <w:tab w:val="left" w:pos="119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56. Решения ученого совета Академии оформляются протоколом, который утверждается председателем (заместителем председателя) ученого совета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Решения по вопросам конкурсного избрания на должности научно­педагогического состава, </w:t>
      </w:r>
      <w:proofErr w:type="gramStart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выборов</w:t>
      </w:r>
      <w:proofErr w:type="gramEnd"/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заведующих кафедрами, присвоения ученых званий принимаются тайным голосованием. Порядок принятия решений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иным вопросам (открытым или тайным голосованием) определяется ученым советом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Решение ученого совета Академии правомочно, если на заседании присутствовало не менее двух третей его членов, что должно подтверждаться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явочным листом с подписями присутствующих членов ученого совета Академии,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за решение проголосовало более половины присутствующих. При равном количестве голосов голос председателя ученого совета Академии является решающим.</w:t>
      </w:r>
    </w:p>
    <w:p w:rsidR="00912B5B" w:rsidRPr="007860D8" w:rsidRDefault="00912B5B" w:rsidP="00912B5B">
      <w:pPr>
        <w:tabs>
          <w:tab w:val="left" w:pos="127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57. В Филиале Академии, а также на факультетах, имеющих в своем составе кафедры, для рассмотрения основных вопросов их деятельности создаются ученые советы Филиала (факультета) под председательством начальника Филиала (факультета). В состав ученого совета Филиала (факультета) по должности входят начальник Филиала (факультета) и его заместители, начальник учебного отдела Филиала, начальники кафедр, входящих в состав Филиала (факультета). Выборы остальных членов ученого совета Филиала (факультета) и организация его работы осуществляются в порядке, аналогичном установленному в пунктах 54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–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56 настоящего Устава.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Ученый совет Филиала (факультета) рассматривает вопросы и принимает решения в пределах полномочий, предоставленных Филиалу (факультету). Вопрос о передаче отдельных полномочий ученому совету Филиала (факультета) решается ученым советом Академии.</w:t>
      </w:r>
    </w:p>
    <w:p w:rsidR="00912B5B" w:rsidRPr="007860D8" w:rsidRDefault="00912B5B" w:rsidP="00912B5B">
      <w:pPr>
        <w:tabs>
          <w:tab w:val="left" w:pos="127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58. В Академии в установленном порядке при необходимости создаются профсоюзные и иные общественные организации, деятельность которых разрешена законодательством Российской Федерации.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Руководство Академии оказывает общественным организациям помощь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содействие в их работе.</w:t>
      </w:r>
    </w:p>
    <w:p w:rsidR="00912B5B" w:rsidRPr="007860D8" w:rsidRDefault="00912B5B" w:rsidP="00912B5B">
      <w:pPr>
        <w:tabs>
          <w:tab w:val="left" w:pos="14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59. В Академии не допускаются создание и деятельность организационных структур политических партий, общественно-политических движений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религиозных организаций (объединений).</w:t>
      </w:r>
    </w:p>
    <w:p w:rsidR="00912B5B" w:rsidRPr="007860D8" w:rsidRDefault="00912B5B" w:rsidP="00912B5B">
      <w:pPr>
        <w:tabs>
          <w:tab w:val="left" w:pos="14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186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VII. ИМУЩЕСТВО И ФИНАНСОВО</w:t>
      </w:r>
      <w:r w:rsidR="00834ECB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ХОЗЯЙСТВЕННАЯ</w:t>
      </w: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ДЕЯТЕЛЬНОСТЬ</w:t>
      </w: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273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60. С целью обеспечения уставной деятельности за Академией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установленном законодательством Российской Федерации порядке закрепляются на праве постоянного (бессрочного) пользования земельные участки и на праве оперативного управления - имущество, относящееся к федеральной собственности.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Источниками формирования имущества Академии являются: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имущество, закрепляемое на праве оперативного управления в соответствии с предложением ФСО России уполномоченным федеральным органом исполнительной власти;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имущество, приобретенное Академией за счет средств федерального бюджета;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имущество, полученное в порядке пожертвования или дарения;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иные источники приобретения имущества, предусмотренные законодательством Российской Федерации.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61. Академия обеспечивается в соответствии со штатом, табелем к штату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нормами снабжения вооружением, военной и специальной техникой, тренажерами, вычислительной техникой, оборудованием (в том числе полиграфическим), приборами, техническими средствами обучения, запасными частями и ремонтными комплектами, другими средствами общего и специального назначения уполномоченными подразделениями ФСО России, а также иными федеральными органами исполнительной власти, по заказам которых ведется подготовка кадров в соответствии с межведомственными соглашениями.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62. Академия в отношении закрепленного за ней и приобретенного (полученного) имущества осуществляет полномочия по владению и пользованию, а также по распоряжению в пределах, установленных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Академия не вправе совершать сделки, возможными последствиями которых является отчуждение или обременение имущества, закрепленного за ней, или имущества, приобретенного за счет средств, выделенных Академии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из федерального бюджета.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63. Академия вправе по согласованию с ФСО России в установленном законодательством Российской Федерации порядке выступать в качестве арендатора или арендодателя имущества. Средства, полученные в качестве арендной платы, используются в порядке, определенном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64. Академия обязана осуществлять учет и предоставлять сведения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 закрепленном и приобретенном имуществе в уполномоченный орган исполнительной власти, осуществляющий ведение реестра федерального имущества.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65. Академия несет ответственность перед ФСО России за сохранность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целевое использование закрепленной за ней федеральной собственности.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ФСО России вправе изъять лишнее, неиспользуемое либо используемое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не по назначению имущество.</w:t>
      </w:r>
    </w:p>
    <w:p w:rsidR="00912B5B" w:rsidRPr="007860D8" w:rsidRDefault="00912B5B" w:rsidP="00912B5B">
      <w:pPr>
        <w:tabs>
          <w:tab w:val="left" w:pos="1202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66. Финансовое обеспечение деятельности Академии осуществляется за счет средств федерального бюджета.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Академия находится в ведении главного распорядителя средств федерального бюджета - ФСО России.</w:t>
      </w:r>
    </w:p>
    <w:p w:rsidR="00912B5B" w:rsidRPr="007860D8" w:rsidRDefault="00912B5B" w:rsidP="00912B5B">
      <w:pPr>
        <w:tabs>
          <w:tab w:val="left" w:pos="1326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67. Академия в соответствии с законодательством Российской Федерации вправе осуществлять по договорам с юридическими и физическими лицами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на возмездной основе следующие виды приносящей доход деятельности: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оказание платных образовательных услуг по образовательным программам среднего профессионального образования и высшего образования сверх финансируемого за счет средств федерального бюджета государственного заказа (расчета комплектования) по приему обучающихся;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оказание платных образовательных услуг по дополнительным образовательным программам;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оказание платных дополнительных образовательных услуг,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не предусмотренных основными профессиональными образовательными программами и образовательными стандартами;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выполнение научно-исследовательских, научно-технических и опытно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-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конструкторских работ, экспериментальных разработок и испытаний для юридических лиц сверх плана научной работы Академии, реализуемого за счет средств федерального бюджета;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реализация прав на результаты интеллектуальной деятельности Академии,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за исключением результатов, права на которые принадлежат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выполнение копировальных и множительных работ; осуществление редакционно-издательской деятельности; организация и осуществление услуг общественного питания; проведение конференций, семинаров, выставок и иных подобных мероприятий в целях выполнения задач, возложенных на Академию,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 также их кино-, фото- и видео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обслуживание;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организация спортивно-оздоровительных мероприятий; предоставление военнослужащим и гражданскому персоналу органов государственной охраны,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а также иным лицам, принимающим участие в мероприятиях, проводимых на базе Академии, услуг проживания в общежитиях, в том числе гостиничного типа,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специализированном жилищном фонде, закрепленном за Академией на праве оперативного управления;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оказание платных услуг по перевозке грузов и пассажиров (для постоянного состава Академии);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реализация высвобождаемого движимого военного имущества; возмещение коммунальных услуг, связанных с использованием помещений, закрепленных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за Академией;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получение средств в форме добровольных пожертвований.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Приносящая доход деятельность, подлежащая лицензированию, осуществляется Академией после получения соответствующей лицензии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установленном законодательством Российской Федерации порядке.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68. Академия вправе осуществлять приносящую доход деятельность лишь постольку, поскольку это служит достижению целей, ради которых она создана.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Цены (тарифы) на работы (услуги), выполняемые (оказываемые) Академией, устанавливаются (регулируются) в соответствии с законодательством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Российской Федерации.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69. Академия самостоятельно принимает решения о заключении гражданско-правовых договоров, определении условий осуществления приносящей доход деятельности с учетом специфики деятельности и без ущерба для решения задач </w:t>
      </w:r>
      <w:r w:rsidR="000E1731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обеспечению безопасности Российской Федерации.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70. К педагогической, научной и иной творческой деятельности, осуществляемой в рамках приносящей доход деятельности, привлекаются военнослужащие органов государственной охраны, проходящие военную службу </w:t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по контракту, из числа постоянного и переменного составов Академии (докторанты, адъюнкты), и работники Академии.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Для ведения приносящей доход деятельности допускается использовать учебные и другие помещения Академии в часы, не предусмотренные расписаниями учебных занятий обучающихся.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71. Денежные средства, полученные Академией от осуществления приносящей доход деятельности и поступившие в Академию в качестве добровольных пожертвований, перечисляются в федеральный бюджет.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140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VIII. МЕЖДУНАРОДНАЯ ДЕЯТЕЛЬНОСТЬ АКАДЕМИИ</w:t>
      </w:r>
    </w:p>
    <w:p w:rsidR="00912B5B" w:rsidRPr="007860D8" w:rsidRDefault="00912B5B" w:rsidP="00912B5B">
      <w:pPr>
        <w:keepNext/>
        <w:keepLines/>
        <w:tabs>
          <w:tab w:val="left" w:pos="140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40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72. Академия имеет право в пределах своей компетенции и в установленном порядке осуществлять международное сотрудничество в области подготовки кадров, научной, военно-научной и педагогической деятельности на основе международных соглашений, контрактов, планов сотрудничества, заключенных ФСО России с соответствующими организациями и учреждениями иностранных государств.</w:t>
      </w:r>
    </w:p>
    <w:p w:rsidR="00912B5B" w:rsidRPr="007860D8" w:rsidRDefault="00912B5B" w:rsidP="00912B5B">
      <w:pPr>
        <w:tabs>
          <w:tab w:val="left" w:pos="140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73. Академия имеет право по согласованию с ФСО России осуществлять прием иностранных делегаций и граждан иностранных государств, направлять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за пределы Российской Федерации делегации.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74. Международная деятельность Академии осуществляется в формах, способствующих решению основных задач Академии и не противоречащих законодательству Российской Федерации, правовым актам ФСО России.</w:t>
      </w:r>
    </w:p>
    <w:p w:rsidR="00912B5B" w:rsidRPr="007860D8" w:rsidRDefault="00912B5B" w:rsidP="00912B5B">
      <w:pPr>
        <w:tabs>
          <w:tab w:val="left" w:pos="1257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88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IX. УЧЕТ, ОТЧЕТНОСТЬ И КОНТРОЛЬ ЗА ДЕЯТЕЛЬНОСТЬЮ</w:t>
      </w: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АКАДЕМИИ</w:t>
      </w:r>
    </w:p>
    <w:p w:rsidR="00912B5B" w:rsidRPr="007860D8" w:rsidRDefault="00912B5B" w:rsidP="00912B5B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404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75. Академия осуществляет бюджетный и налоговый учет, в установленные сроки составляет и представляет бюджетную, налоговую, статистическую и иную отчетность.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Контроль за исполнением законодательства Российской Федерации в области бюджетной и финансовой дисциплины в Академии осуществляют ФСО России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и иные органы, на которые в соответствии с законодательством Российской Федерации возложены функции контроля деятельности государственных учреждений.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Контроль за исполнением законодательства Российской Федерации в сфере управления, распоряжения, использования по назначению и сохранности имущества, находящегося в федеральной собственности, осуществляет уполномоченный федеральный орган исполнительной власти.</w:t>
      </w:r>
    </w:p>
    <w:p w:rsidR="00912B5B" w:rsidRPr="007860D8" w:rsidRDefault="00912B5B" w:rsidP="00912B5B">
      <w:pPr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Должностные лица Академии несут установленную законодательством Российской Федерации ответственность за достоверность представляемой отчетности.</w:t>
      </w:r>
    </w:p>
    <w:p w:rsidR="00912B5B" w:rsidRPr="007860D8" w:rsidRDefault="00912B5B" w:rsidP="00912B5B">
      <w:pPr>
        <w:tabs>
          <w:tab w:val="left" w:pos="147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 xml:space="preserve">76. Контроль за деятельностью Академии осуществляется в соответствии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 законодательством Российской Федерации и правовыми актами ФСО России.</w:t>
      </w:r>
    </w:p>
    <w:p w:rsidR="00912B5B" w:rsidRPr="007860D8" w:rsidRDefault="00912B5B" w:rsidP="00912B5B">
      <w:pPr>
        <w:tabs>
          <w:tab w:val="left" w:pos="1478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keepNext/>
        <w:keepLines/>
        <w:tabs>
          <w:tab w:val="left" w:pos="147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X. РЕОРГАНИЗАЦИЯ И ЛИКВИДАЦИЯ АКАДЕМИИ</w:t>
      </w:r>
    </w:p>
    <w:p w:rsidR="00912B5B" w:rsidRPr="007860D8" w:rsidRDefault="00912B5B" w:rsidP="00912B5B">
      <w:pPr>
        <w:keepNext/>
        <w:keepLines/>
        <w:tabs>
          <w:tab w:val="left" w:pos="147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12B5B" w:rsidRPr="007860D8" w:rsidRDefault="00912B5B" w:rsidP="00912B5B">
      <w:pPr>
        <w:tabs>
          <w:tab w:val="left" w:pos="128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77. Реорганизация и ликвидация Академии осуществляются в порядке, установленном законодательством Российской Федерации.</w:t>
      </w:r>
    </w:p>
    <w:p w:rsidR="00912B5B" w:rsidRPr="007860D8" w:rsidRDefault="00912B5B" w:rsidP="00912B5B">
      <w:pPr>
        <w:tabs>
          <w:tab w:val="left" w:pos="128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78. При ликвидации Академии денежные средства (за вычетом платежей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покрытию обязательств) и имущество передаются собственнику имущества.</w:t>
      </w:r>
    </w:p>
    <w:p w:rsidR="00912B5B" w:rsidRPr="007860D8" w:rsidRDefault="00912B5B" w:rsidP="00912B5B">
      <w:pPr>
        <w:tabs>
          <w:tab w:val="left" w:pos="128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79. Документы Академии в случае ее реорганизации передаются правопреемнику (правопреемникам) Академии в порядке, предусмотренном законодательством Российской Федерации.</w:t>
      </w:r>
    </w:p>
    <w:p w:rsidR="00912B5B" w:rsidRPr="007860D8" w:rsidRDefault="00912B5B" w:rsidP="00912B5B">
      <w:pPr>
        <w:tabs>
          <w:tab w:val="left" w:pos="128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80. Академия обязана обеспечить учет и сохранность документов по учету кадров, а также своевременную передачу их на государственное хранение </w:t>
      </w:r>
      <w:r w:rsidR="00834ECB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</w: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установленном порядке при реорганизации или ликвидации Академии.</w:t>
      </w:r>
    </w:p>
    <w:p w:rsidR="0096703E" w:rsidRPr="00B86C7C" w:rsidRDefault="00912B5B" w:rsidP="00B86C7C">
      <w:pPr>
        <w:tabs>
          <w:tab w:val="left" w:pos="1280"/>
        </w:tabs>
        <w:autoSpaceDE w:val="0"/>
        <w:autoSpaceDN w:val="0"/>
        <w:adjustRightInd w:val="0"/>
        <w:spacing w:after="0" w:line="240" w:lineRule="auto"/>
        <w:ind w:firstLine="697"/>
        <w:jc w:val="both"/>
        <w:rPr>
          <w:rFonts w:eastAsiaTheme="minorEastAsia" w:cs="Helv"/>
          <w:color w:val="000000"/>
          <w:sz w:val="20"/>
          <w:szCs w:val="20"/>
          <w:lang w:eastAsia="ru-RU"/>
        </w:rPr>
      </w:pPr>
      <w:r w:rsidRPr="007860D8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81. При ликвидации Академии ее работникам гарантируется соблюдение прав, установленных трудовым законодательством Российской Федерации.</w:t>
      </w:r>
    </w:p>
    <w:sectPr w:rsidR="0096703E" w:rsidRPr="00B86C7C" w:rsidSect="00433E13">
      <w:headerReference w:type="default" r:id="rId6"/>
      <w:pgSz w:w="12240" w:h="15840"/>
      <w:pgMar w:top="1134" w:right="567" w:bottom="1134" w:left="1701" w:header="567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C00" w:rsidRDefault="00AC2C00" w:rsidP="00433E13">
      <w:pPr>
        <w:spacing w:after="0" w:line="240" w:lineRule="auto"/>
      </w:pPr>
      <w:r>
        <w:separator/>
      </w:r>
    </w:p>
  </w:endnote>
  <w:endnote w:type="continuationSeparator" w:id="0">
    <w:p w:rsidR="00AC2C00" w:rsidRDefault="00AC2C00" w:rsidP="0043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C00" w:rsidRDefault="00AC2C00" w:rsidP="00433E13">
      <w:pPr>
        <w:spacing w:after="0" w:line="240" w:lineRule="auto"/>
      </w:pPr>
      <w:r>
        <w:separator/>
      </w:r>
    </w:p>
  </w:footnote>
  <w:footnote w:type="continuationSeparator" w:id="0">
    <w:p w:rsidR="00AC2C00" w:rsidRDefault="00AC2C00" w:rsidP="00433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54602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433E13" w:rsidRPr="00433E13" w:rsidRDefault="00433E13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33E1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33E1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33E1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D55E0">
          <w:rPr>
            <w:rFonts w:ascii="Times New Roman" w:hAnsi="Times New Roman" w:cs="Times New Roman"/>
            <w:noProof/>
            <w:sz w:val="28"/>
            <w:szCs w:val="28"/>
          </w:rPr>
          <w:t>15</w:t>
        </w:r>
        <w:r w:rsidRPr="00433E1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33E13" w:rsidRDefault="00433E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63"/>
    <w:rsid w:val="00001D58"/>
    <w:rsid w:val="000E1731"/>
    <w:rsid w:val="002870CB"/>
    <w:rsid w:val="00433E13"/>
    <w:rsid w:val="0044623C"/>
    <w:rsid w:val="005E21C9"/>
    <w:rsid w:val="006C6DD9"/>
    <w:rsid w:val="007860D8"/>
    <w:rsid w:val="00834ECB"/>
    <w:rsid w:val="00842563"/>
    <w:rsid w:val="00912B5B"/>
    <w:rsid w:val="009637CD"/>
    <w:rsid w:val="0096703E"/>
    <w:rsid w:val="00AC2C00"/>
    <w:rsid w:val="00B3009D"/>
    <w:rsid w:val="00B86C7C"/>
    <w:rsid w:val="00C27690"/>
    <w:rsid w:val="00CD55E0"/>
    <w:rsid w:val="00DD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0499B5-A309-48BF-82BB-8BDFC56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3E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3E13"/>
  </w:style>
  <w:style w:type="paragraph" w:styleId="a5">
    <w:name w:val="footer"/>
    <w:basedOn w:val="a"/>
    <w:link w:val="a6"/>
    <w:uiPriority w:val="99"/>
    <w:unhideWhenUsed/>
    <w:rsid w:val="00433E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24</Pages>
  <Words>7891</Words>
  <Characters>44984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Кузнецов Андрей Николаевич</cp:lastModifiedBy>
  <cp:revision>8</cp:revision>
  <dcterms:created xsi:type="dcterms:W3CDTF">2025-05-26T11:35:00Z</dcterms:created>
  <dcterms:modified xsi:type="dcterms:W3CDTF">2025-06-20T09:41:00Z</dcterms:modified>
</cp:coreProperties>
</file>