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709A" w:rsidRDefault="00A5709A">
      <w:pPr>
        <w:pStyle w:val="ConsPlusTitlePage"/>
      </w:pPr>
      <w:r>
        <w:t xml:space="preserve">Документ предоставлен </w:t>
      </w:r>
      <w:hyperlink r:id="rId4" w:history="1">
        <w:proofErr w:type="spellStart"/>
        <w:r>
          <w:rPr>
            <w:color w:val="0000FF"/>
          </w:rPr>
          <w:t>КонсультантПлюс</w:t>
        </w:r>
        <w:proofErr w:type="spellEnd"/>
      </w:hyperlink>
      <w:r>
        <w:br/>
      </w:r>
    </w:p>
    <w:p w:rsidR="00A5709A" w:rsidRDefault="00A5709A">
      <w:pPr>
        <w:pStyle w:val="ConsPlusNormal"/>
        <w:jc w:val="both"/>
        <w:outlineLvl w:val="0"/>
      </w:pPr>
    </w:p>
    <w:p w:rsidR="00A5709A" w:rsidRDefault="00A5709A">
      <w:pPr>
        <w:pStyle w:val="ConsPlusNormal"/>
      </w:pPr>
      <w:r>
        <w:t>Зарегистрировано в Минюсте России 9 сентября 2021 г. N 64947</w:t>
      </w:r>
    </w:p>
    <w:p w:rsidR="00A5709A" w:rsidRDefault="00A5709A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A5709A" w:rsidRDefault="00A5709A">
      <w:pPr>
        <w:pStyle w:val="ConsPlusNormal"/>
        <w:jc w:val="both"/>
      </w:pPr>
    </w:p>
    <w:p w:rsidR="00A5709A" w:rsidRDefault="00A5709A">
      <w:pPr>
        <w:pStyle w:val="ConsPlusTitle"/>
        <w:jc w:val="center"/>
      </w:pPr>
      <w:r>
        <w:t>ФЕДЕРАЛЬНАЯ СЛУЖБА ОХРАНЫ РОССИЙСКОЙ ФЕДЕРАЦИИ</w:t>
      </w:r>
    </w:p>
    <w:p w:rsidR="00A5709A" w:rsidRDefault="00A5709A">
      <w:pPr>
        <w:pStyle w:val="ConsPlusTitle"/>
        <w:jc w:val="center"/>
      </w:pPr>
    </w:p>
    <w:p w:rsidR="00A5709A" w:rsidRDefault="00A5709A">
      <w:pPr>
        <w:pStyle w:val="ConsPlusTitle"/>
        <w:jc w:val="center"/>
      </w:pPr>
      <w:r>
        <w:t>ПРИКАЗ</w:t>
      </w:r>
    </w:p>
    <w:p w:rsidR="00A5709A" w:rsidRDefault="00A5709A">
      <w:pPr>
        <w:pStyle w:val="ConsPlusTitle"/>
        <w:jc w:val="center"/>
      </w:pPr>
      <w:r>
        <w:t>от 4 августа 2021 г. N 130</w:t>
      </w:r>
    </w:p>
    <w:p w:rsidR="00A5709A" w:rsidRDefault="00A5709A">
      <w:pPr>
        <w:pStyle w:val="ConsPlusTitle"/>
        <w:jc w:val="center"/>
      </w:pPr>
    </w:p>
    <w:p w:rsidR="00A5709A" w:rsidRDefault="00A5709A">
      <w:pPr>
        <w:pStyle w:val="ConsPlusTitle"/>
        <w:jc w:val="center"/>
      </w:pPr>
      <w:r>
        <w:t>О ПРИЗНАНИИ УТРАТИВШИМИ СИЛУ</w:t>
      </w:r>
    </w:p>
    <w:p w:rsidR="00A5709A" w:rsidRDefault="00A5709A">
      <w:pPr>
        <w:pStyle w:val="ConsPlusTitle"/>
        <w:jc w:val="center"/>
      </w:pPr>
      <w:r>
        <w:t>ПРИКАЗА ФСО РОССИИ ОТ 13 ЯНВАРЯ 2010 Г. N 6 "ОБ УТВЕРЖДЕНИИ</w:t>
      </w:r>
    </w:p>
    <w:p w:rsidR="00A5709A" w:rsidRDefault="00A5709A">
      <w:pPr>
        <w:pStyle w:val="ConsPlusTitle"/>
        <w:jc w:val="center"/>
      </w:pPr>
      <w:r>
        <w:t>ИНСТРУКЦИИ ПО НОРМИРОВАНИЮ, ПЛАНИРОВАНИЮ И УЧЕТУ УЧЕБНОЙ</w:t>
      </w:r>
    </w:p>
    <w:p w:rsidR="00A5709A" w:rsidRDefault="00A5709A">
      <w:pPr>
        <w:pStyle w:val="ConsPlusTitle"/>
        <w:jc w:val="center"/>
      </w:pPr>
      <w:r>
        <w:t>РАБОТЫ ПРОФЕССОРСКО-ПРЕПОДАВАТЕЛЬСКОГО СОСТАВА АКАДЕМИИ ФСО</w:t>
      </w:r>
    </w:p>
    <w:p w:rsidR="00A5709A" w:rsidRDefault="00A5709A">
      <w:pPr>
        <w:pStyle w:val="ConsPlusTitle"/>
        <w:jc w:val="center"/>
      </w:pPr>
      <w:r>
        <w:t>РОССИИ" И ВНЕСЕННЫХ В НЕГО ИЗМЕНЕНИЙ</w:t>
      </w:r>
    </w:p>
    <w:p w:rsidR="00A5709A" w:rsidRDefault="00A5709A">
      <w:pPr>
        <w:pStyle w:val="ConsPlusNormal"/>
        <w:jc w:val="both"/>
      </w:pPr>
    </w:p>
    <w:p w:rsidR="00A5709A" w:rsidRDefault="00A5709A">
      <w:pPr>
        <w:pStyle w:val="ConsPlusNormal"/>
        <w:ind w:firstLine="540"/>
        <w:jc w:val="both"/>
      </w:pPr>
      <w:r>
        <w:t xml:space="preserve">В соответствии с </w:t>
      </w:r>
      <w:hyperlink r:id="rId5" w:history="1">
        <w:r>
          <w:rPr>
            <w:color w:val="0000FF"/>
          </w:rPr>
          <w:t>подпунктом 14 пункта 16</w:t>
        </w:r>
      </w:hyperlink>
      <w:r>
        <w:t xml:space="preserve"> Положения о Федеральной службе охраны Российской Федерации, утвержденного Указом Президента Российской Федерации от 7 августа 2004 г. N 1013 "Вопросы Федеральной службы охраны Российской Федерации" &lt;*&gt;, приказываю:</w:t>
      </w:r>
    </w:p>
    <w:p w:rsidR="00A5709A" w:rsidRDefault="00A5709A">
      <w:pPr>
        <w:pStyle w:val="ConsPlusNormal"/>
        <w:spacing w:before="220"/>
        <w:ind w:firstLine="540"/>
        <w:jc w:val="both"/>
      </w:pPr>
      <w:r>
        <w:t>--------------------------------</w:t>
      </w:r>
    </w:p>
    <w:p w:rsidR="00A5709A" w:rsidRDefault="00A5709A">
      <w:pPr>
        <w:pStyle w:val="ConsPlusNormal"/>
        <w:spacing w:before="220"/>
        <w:ind w:firstLine="540"/>
        <w:jc w:val="both"/>
      </w:pPr>
      <w:r>
        <w:t>&lt;*&gt; Собрание законодательства Российской Федерации, 2004, N 32, ст. 3314; 2017, N 27, ст. 4019.</w:t>
      </w:r>
    </w:p>
    <w:p w:rsidR="00A5709A" w:rsidRDefault="00A5709A">
      <w:pPr>
        <w:pStyle w:val="ConsPlusNormal"/>
        <w:jc w:val="both"/>
      </w:pPr>
    </w:p>
    <w:p w:rsidR="00A5709A" w:rsidRDefault="00A5709A">
      <w:pPr>
        <w:pStyle w:val="ConsPlusNormal"/>
        <w:ind w:firstLine="540"/>
        <w:jc w:val="both"/>
      </w:pPr>
      <w:r>
        <w:t>Признать утратившими силу:</w:t>
      </w:r>
    </w:p>
    <w:p w:rsidR="00A5709A" w:rsidRDefault="00A5709A">
      <w:pPr>
        <w:pStyle w:val="ConsPlusNormal"/>
        <w:spacing w:before="220"/>
        <w:ind w:firstLine="540"/>
        <w:jc w:val="both"/>
      </w:pPr>
      <w:hyperlink r:id="rId6" w:history="1">
        <w:r>
          <w:rPr>
            <w:color w:val="0000FF"/>
          </w:rPr>
          <w:t>приказ</w:t>
        </w:r>
      </w:hyperlink>
      <w:r>
        <w:t xml:space="preserve"> ФСО России от 13 января 2010 г. N 6 "Об утверждении Инструкции по нормированию, планированию и учету учебной работы профессорско-преподавательского состава Академии ФСО России" (зарегистрирован Минюстом России 8 апреля 2010 г., регистрационный N 16853);</w:t>
      </w:r>
    </w:p>
    <w:p w:rsidR="00A5709A" w:rsidRDefault="00A5709A">
      <w:pPr>
        <w:pStyle w:val="ConsPlusNormal"/>
        <w:spacing w:before="220"/>
        <w:ind w:firstLine="540"/>
        <w:jc w:val="both"/>
      </w:pPr>
      <w:hyperlink r:id="rId7" w:history="1">
        <w:r>
          <w:rPr>
            <w:color w:val="0000FF"/>
          </w:rPr>
          <w:t>приказ</w:t>
        </w:r>
      </w:hyperlink>
      <w:r>
        <w:t xml:space="preserve"> ФСО России от 31 января 2014 г. N 57 "О внесении изменений в Инструкцию по нормированию, планированию и учету учебной работы профессорско-преподавательского состава Академии ФСО России, утвержденную приказом ФСО России от 13 января 2010 г. N 6" (зарегистрирован Минюстом России 18 марта 2014 г., регистрационный N 31640).</w:t>
      </w:r>
    </w:p>
    <w:p w:rsidR="00A5709A" w:rsidRDefault="00A5709A">
      <w:pPr>
        <w:pStyle w:val="ConsPlusNormal"/>
        <w:jc w:val="both"/>
      </w:pPr>
    </w:p>
    <w:p w:rsidR="00A5709A" w:rsidRDefault="00A5709A">
      <w:pPr>
        <w:pStyle w:val="ConsPlusNormal"/>
        <w:jc w:val="right"/>
      </w:pPr>
      <w:r>
        <w:t>Директор</w:t>
      </w:r>
    </w:p>
    <w:p w:rsidR="00A5709A" w:rsidRDefault="00A5709A">
      <w:pPr>
        <w:pStyle w:val="ConsPlusNormal"/>
        <w:jc w:val="right"/>
      </w:pPr>
      <w:r>
        <w:t>Федеральной службы охраны</w:t>
      </w:r>
    </w:p>
    <w:p w:rsidR="00A5709A" w:rsidRDefault="00A5709A">
      <w:pPr>
        <w:pStyle w:val="ConsPlusNormal"/>
        <w:jc w:val="right"/>
      </w:pPr>
      <w:r>
        <w:t>Российской Федерации</w:t>
      </w:r>
    </w:p>
    <w:p w:rsidR="00A5709A" w:rsidRDefault="00A5709A">
      <w:pPr>
        <w:pStyle w:val="ConsPlusNormal"/>
        <w:jc w:val="right"/>
      </w:pPr>
      <w:r>
        <w:t>генерал армии</w:t>
      </w:r>
    </w:p>
    <w:p w:rsidR="00A5709A" w:rsidRDefault="00A5709A">
      <w:pPr>
        <w:pStyle w:val="ConsPlusNormal"/>
        <w:jc w:val="right"/>
      </w:pPr>
      <w:r>
        <w:t>Д.В.КОЧНЕВ</w:t>
      </w:r>
    </w:p>
    <w:p w:rsidR="00A5709A" w:rsidRDefault="00A5709A">
      <w:pPr>
        <w:pStyle w:val="ConsPlusNormal"/>
        <w:jc w:val="both"/>
      </w:pPr>
    </w:p>
    <w:p w:rsidR="00A5709A" w:rsidRDefault="00A5709A">
      <w:pPr>
        <w:pStyle w:val="ConsPlusNormal"/>
        <w:jc w:val="both"/>
      </w:pPr>
    </w:p>
    <w:p w:rsidR="00A5709A" w:rsidRDefault="00A5709A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164BDE" w:rsidRDefault="00164BDE">
      <w:bookmarkStart w:id="0" w:name="_GoBack"/>
      <w:bookmarkEnd w:id="0"/>
    </w:p>
    <w:sectPr w:rsidR="00164BDE" w:rsidSect="005714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09A"/>
    <w:rsid w:val="00164BDE"/>
    <w:rsid w:val="00A57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3F16EB-24D4-45D2-92B2-160F63908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A5709A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A5709A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A5709A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0BA0D676E220481F37FA6EDBFB3608AEDB01B7A1F9D6E6E34F7967B953B0A8B773A871A2172432E2DFF581D7EBg4N1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0BA0D676E220481F37FA6EDBFB3608AEDB01B7A0FCD5E6E34F7967B953B0A8B773A871A2172432E2DFF581D7EBg4N1G" TargetMode="External"/><Relationship Id="rId5" Type="http://schemas.openxmlformats.org/officeDocument/2006/relationships/hyperlink" Target="consultantplus://offline/ref=0BA0D676E220481F37FA6EDBFB3608AEDE06B7AFFFD5E6E34F7967B953B0A8B761A829AE152629E0DEE0D786AD1674AF4875C32E2B822183g1NBG" TargetMode="External"/><Relationship Id="rId4" Type="http://schemas.openxmlformats.org/officeDocument/2006/relationships/hyperlink" Target="https://www.consultant.ru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2022-03-22T06:13:00Z</dcterms:created>
  <dcterms:modified xsi:type="dcterms:W3CDTF">2022-03-22T06:14:00Z</dcterms:modified>
</cp:coreProperties>
</file>