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请输入您的标题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您的年龄范围是: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18 - 30岁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37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887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31 - 50岁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552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8757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51 - 65岁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965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65岁以上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316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17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您的职业是: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学生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373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9951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企业员工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8433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68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公务员/事业单位人员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50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294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自由职业者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7397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8437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9104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9673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您是否了解党的二十届三中全会?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060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9615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了解一些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6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6140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听说过但不太清楚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7242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882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完全不了解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53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845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您主要通过什么渠道了解二十届三中全会?（可多选）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新闻媒体（电视、报纸、新闻网站等）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8583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9334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社交媒体（微信、微博等）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001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006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党组织或单位组织的学习活动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7242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508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3142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864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3. 您知道二十届三中全会强调中国式现代化的重要保障是什么吗?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高水平社会主义市场经济体制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8176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8796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完善的社会保障制度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2731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785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先进的科技创新体系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1587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0398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全面的对外开放政策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08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095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4. 您是否了解全会提出的教育、科技、人才在中国式现代化中的角色定位?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非常清楚，是基础性、战略性支撑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26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3731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了解一部分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1204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6049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不太清楚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453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4019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在您的工作或学习中，是否感受到全会精神带来的影响?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有明显影响，例如在工作创新或学习资源改善方面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52474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5059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0265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3916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有一些影响，但不太明显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3548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46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几乎没有感受到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89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2216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如果您是企业员工，企业是否有根据全会精神做出相关发展战略调整?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是，如在市场开拓或创新发展方面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1233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8104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有一定调整，但不明显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4687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968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否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1166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305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3. 在社会生活方面，您是否察觉到与全会强调的民生保障相关的新变化?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有，像医疗或养老保障方面的改善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663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0327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可能有，但不太确定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5287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336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没有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52474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072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0265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463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您认为在日常生活中，可以通过哪些方式更好地践行全会精神?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积极参与社区治理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57476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7016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5064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提高自身素质和技能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71739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0215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81000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7588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宣传全会精神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563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从自身工作岗位做起，努力创新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810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48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您希望当地政府或单位在贯彻全会精神方面采取哪些措施?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加强宣传教育活动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76475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270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76264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58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建立相关的激励机制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257476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5592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3479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调整政策以更好地落实全会提出的目标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57476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722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775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加强对贯彻情况的监督检查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979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264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