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4"/>
        <w:tblW w:w="0" w:type="auto"/>
        <w:tblLook w:val="04A0"/>
      </w:tblPr>
      <w:tblGrid>
        <w:gridCol w:w="9571"/>
      </w:tblGrid>
      <w:tr w:rsidR="00CD65D2" w:rsidTr="00CD65D2">
        <w:tc>
          <w:tcPr>
            <w:tcW w:w="9571" w:type="dxa"/>
            <w:tcBorders>
              <w:top w:val="single" w:sz="4" w:space="0" w:color="FFFFFF" w:themeColor="background1"/>
              <w:left w:val="single" w:sz="4" w:space="0" w:color="FFFFFF" w:themeColor="background1"/>
              <w:bottom w:val="double" w:sz="6" w:space="0" w:color="auto"/>
              <w:right w:val="single" w:sz="4" w:space="0" w:color="FFFFFF" w:themeColor="background1"/>
            </w:tcBorders>
          </w:tcPr>
          <w:p w:rsidR="00CD65D2" w:rsidRPr="000F08B6" w:rsidRDefault="00CD65D2" w:rsidP="000F08B6">
            <w:pPr>
              <w:tabs>
                <w:tab w:val="center" w:pos="4690"/>
              </w:tabs>
              <w:ind w:firstLine="0"/>
              <w:jc w:val="center"/>
              <w:rPr>
                <w:sz w:val="36"/>
                <w:szCs w:val="36"/>
              </w:rPr>
            </w:pPr>
            <w:r w:rsidRPr="000F08B6">
              <w:rPr>
                <w:sz w:val="36"/>
                <w:szCs w:val="36"/>
              </w:rPr>
              <w:t>Московский государственный технический университет</w:t>
            </w:r>
          </w:p>
          <w:p w:rsidR="00CD65D2" w:rsidRDefault="00CD65D2" w:rsidP="000F08B6">
            <w:pPr>
              <w:ind w:firstLine="0"/>
              <w:jc w:val="center"/>
            </w:pPr>
            <w:r w:rsidRPr="000F08B6">
              <w:rPr>
                <w:sz w:val="36"/>
                <w:szCs w:val="36"/>
              </w:rPr>
              <w:t>имени Н.Э. Баумана</w:t>
            </w:r>
          </w:p>
        </w:tc>
      </w:tr>
    </w:tbl>
    <w:p w:rsidR="00CD65D2" w:rsidRDefault="00CD65D2" w:rsidP="000F08B6"/>
    <w:p w:rsidR="00CD65D2" w:rsidRDefault="00CD65D2" w:rsidP="000F08B6"/>
    <w:p w:rsidR="00CD65D2" w:rsidRDefault="00CD65D2" w:rsidP="000F08B6">
      <w:pPr>
        <w:ind w:firstLine="0"/>
        <w:jc w:val="center"/>
      </w:pPr>
      <w:r>
        <w:t>Факультет «Биомедицинская техника»</w:t>
      </w:r>
      <w:r>
        <w:br/>
        <w:t>Кафедра «Медико-технические информационные технологии»</w:t>
      </w:r>
    </w:p>
    <w:p w:rsidR="00CD65D2" w:rsidRDefault="00CD65D2" w:rsidP="000F08B6"/>
    <w:p w:rsidR="00CD65D2" w:rsidRDefault="00CD65D2" w:rsidP="000F08B6"/>
    <w:p w:rsidR="00CD65D2" w:rsidRPr="000F08B6" w:rsidRDefault="00CD65D2" w:rsidP="000F08B6">
      <w:pPr>
        <w:ind w:firstLine="0"/>
        <w:jc w:val="center"/>
        <w:rPr>
          <w:b/>
        </w:rPr>
      </w:pPr>
      <w:r w:rsidRPr="000F08B6">
        <w:rPr>
          <w:b/>
        </w:rPr>
        <w:t>Л.Н. Анищенко, А.В. Родина, В.В. Слизов, Е.С. Смирнова</w:t>
      </w:r>
    </w:p>
    <w:p w:rsidR="00FB3223" w:rsidRDefault="00FB3223" w:rsidP="000F08B6"/>
    <w:p w:rsidR="00FB3223" w:rsidRDefault="00FB3223" w:rsidP="000F08B6"/>
    <w:p w:rsidR="00FB3223" w:rsidRPr="000F08B6" w:rsidRDefault="00FB3223" w:rsidP="000F08B6">
      <w:pPr>
        <w:ind w:firstLine="0"/>
        <w:jc w:val="center"/>
        <w:rPr>
          <w:b/>
          <w:sz w:val="56"/>
          <w:szCs w:val="56"/>
        </w:rPr>
      </w:pPr>
      <w:r w:rsidRPr="000F08B6">
        <w:rPr>
          <w:b/>
          <w:sz w:val="56"/>
          <w:szCs w:val="56"/>
        </w:rPr>
        <w:t>Решение задач классификации методами машинного обучения</w:t>
      </w:r>
    </w:p>
    <w:p w:rsidR="00FB3223" w:rsidRDefault="00FB3223" w:rsidP="000F08B6"/>
    <w:p w:rsidR="000F08B6" w:rsidRDefault="000F08B6" w:rsidP="000F08B6"/>
    <w:p w:rsidR="00FB3223" w:rsidRDefault="00FB3223" w:rsidP="000F08B6"/>
    <w:p w:rsidR="00FB3223" w:rsidRPr="000F08B6" w:rsidRDefault="00FB3223" w:rsidP="000F08B6">
      <w:pPr>
        <w:ind w:firstLine="0"/>
        <w:jc w:val="center"/>
        <w:rPr>
          <w:b/>
          <w:sz w:val="32"/>
          <w:szCs w:val="32"/>
        </w:rPr>
      </w:pPr>
      <w:r w:rsidRPr="000F08B6">
        <w:rPr>
          <w:b/>
          <w:sz w:val="32"/>
          <w:szCs w:val="32"/>
        </w:rPr>
        <w:t>Методическое указание к лабораторной работе</w:t>
      </w:r>
    </w:p>
    <w:p w:rsidR="00FB3223" w:rsidRDefault="00FB3223" w:rsidP="000F08B6"/>
    <w:p w:rsidR="00FB3223" w:rsidRDefault="00FB3223" w:rsidP="000F08B6"/>
    <w:p w:rsidR="00FB3223" w:rsidRDefault="00FB3223" w:rsidP="000F08B6"/>
    <w:p w:rsidR="00FB3223" w:rsidRDefault="00FB3223" w:rsidP="000F08B6"/>
    <w:p w:rsidR="00FB3223" w:rsidRDefault="00FB3223" w:rsidP="000F08B6"/>
    <w:p w:rsidR="00FB3223" w:rsidRDefault="00FB3223" w:rsidP="000F08B6"/>
    <w:p w:rsidR="00FB3223" w:rsidRDefault="00FB3223" w:rsidP="000F08B6"/>
    <w:p w:rsidR="00FB3223" w:rsidRDefault="00FB3223" w:rsidP="000F08B6"/>
    <w:p w:rsidR="00FB3223" w:rsidRDefault="00FB3223" w:rsidP="000F08B6">
      <w:pPr>
        <w:ind w:firstLine="0"/>
        <w:jc w:val="center"/>
      </w:pPr>
      <w:r>
        <w:t>Москва</w:t>
      </w:r>
    </w:p>
    <w:p w:rsidR="000F08B6" w:rsidRDefault="00FB3223" w:rsidP="000F08B6">
      <w:pPr>
        <w:ind w:firstLine="0"/>
        <w:jc w:val="center"/>
      </w:pPr>
      <w:r>
        <w:t>2021 МГТУ им. Н.Э. Баумана</w:t>
      </w:r>
    </w:p>
    <w:p w:rsidR="00A66A09" w:rsidRPr="00A66A09" w:rsidRDefault="00A66A09" w:rsidP="00A66A09">
      <w:pPr>
        <w:spacing w:before="240"/>
        <w:ind w:firstLine="0"/>
        <w:jc w:val="center"/>
        <w:rPr>
          <w:b/>
        </w:rPr>
      </w:pPr>
      <w:r w:rsidRPr="00A66A09">
        <w:rPr>
          <w:b/>
        </w:rPr>
        <w:lastRenderedPageBreak/>
        <w:t>СОДЕРЖАНИЕ</w:t>
      </w:r>
    </w:p>
    <w:sdt>
      <w:sdtPr>
        <w:rPr>
          <w:rFonts w:ascii="Times New Roman" w:eastAsiaTheme="minorHAnsi" w:hAnsi="Times New Roman" w:cstheme="minorBidi"/>
          <w:b w:val="0"/>
          <w:bCs w:val="0"/>
          <w:color w:val="auto"/>
        </w:rPr>
        <w:id w:val="6482250"/>
        <w:docPartObj>
          <w:docPartGallery w:val="Table of Contents"/>
          <w:docPartUnique/>
        </w:docPartObj>
      </w:sdtPr>
      <w:sdtContent>
        <w:p w:rsidR="00A66A09" w:rsidRDefault="00A66A09" w:rsidP="00A66A09">
          <w:pPr>
            <w:pStyle w:val="af"/>
            <w:spacing w:before="0"/>
          </w:pPr>
        </w:p>
        <w:p w:rsidR="00FC70D6" w:rsidRDefault="004F3CD8">
          <w:pPr>
            <w:pStyle w:val="11"/>
            <w:tabs>
              <w:tab w:val="right" w:leader="dot" w:pos="9345"/>
            </w:tabs>
            <w:rPr>
              <w:rFonts w:asciiTheme="minorHAnsi" w:eastAsiaTheme="minorEastAsia" w:hAnsiTheme="minorHAnsi"/>
              <w:noProof/>
              <w:sz w:val="22"/>
              <w:szCs w:val="22"/>
              <w:lang w:eastAsia="ru-RU"/>
            </w:rPr>
          </w:pPr>
          <w:r>
            <w:fldChar w:fldCharType="begin"/>
          </w:r>
          <w:r w:rsidR="00A16716">
            <w:instrText xml:space="preserve"> TOC \o "1-1" \h \z \u </w:instrText>
          </w:r>
          <w:r>
            <w:fldChar w:fldCharType="separate"/>
          </w:r>
          <w:hyperlink w:anchor="_Toc65078907" w:history="1">
            <w:r w:rsidR="00FC70D6" w:rsidRPr="001556BA">
              <w:rPr>
                <w:rStyle w:val="af0"/>
                <w:noProof/>
              </w:rPr>
              <w:t>Цель работы:</w:t>
            </w:r>
            <w:r w:rsidR="00FC70D6">
              <w:rPr>
                <w:noProof/>
                <w:webHidden/>
              </w:rPr>
              <w:tab/>
            </w:r>
            <w:r>
              <w:rPr>
                <w:noProof/>
                <w:webHidden/>
              </w:rPr>
              <w:fldChar w:fldCharType="begin"/>
            </w:r>
            <w:r w:rsidR="00FC70D6">
              <w:rPr>
                <w:noProof/>
                <w:webHidden/>
              </w:rPr>
              <w:instrText xml:space="preserve"> PAGEREF _Toc65078907 \h </w:instrText>
            </w:r>
            <w:r>
              <w:rPr>
                <w:noProof/>
                <w:webHidden/>
              </w:rPr>
            </w:r>
            <w:r>
              <w:rPr>
                <w:noProof/>
                <w:webHidden/>
              </w:rPr>
              <w:fldChar w:fldCharType="separate"/>
            </w:r>
            <w:r w:rsidR="00FC70D6">
              <w:rPr>
                <w:noProof/>
                <w:webHidden/>
              </w:rPr>
              <w:t>3</w:t>
            </w:r>
            <w:r>
              <w:rPr>
                <w:noProof/>
                <w:webHidden/>
              </w:rPr>
              <w:fldChar w:fldCharType="end"/>
            </w:r>
          </w:hyperlink>
        </w:p>
        <w:p w:rsidR="00FC70D6" w:rsidRDefault="004F3CD8">
          <w:pPr>
            <w:pStyle w:val="11"/>
            <w:tabs>
              <w:tab w:val="right" w:leader="dot" w:pos="9345"/>
            </w:tabs>
            <w:rPr>
              <w:rFonts w:asciiTheme="minorHAnsi" w:eastAsiaTheme="minorEastAsia" w:hAnsiTheme="minorHAnsi"/>
              <w:noProof/>
              <w:sz w:val="22"/>
              <w:szCs w:val="22"/>
              <w:lang w:eastAsia="ru-RU"/>
            </w:rPr>
          </w:pPr>
          <w:hyperlink w:anchor="_Toc65078908" w:history="1">
            <w:r w:rsidR="00FC70D6" w:rsidRPr="001556BA">
              <w:rPr>
                <w:rStyle w:val="af0"/>
                <w:noProof/>
              </w:rPr>
              <w:t>ВВЕДЕНИЕ</w:t>
            </w:r>
            <w:r w:rsidR="00FC70D6">
              <w:rPr>
                <w:noProof/>
                <w:webHidden/>
              </w:rPr>
              <w:tab/>
            </w:r>
            <w:r>
              <w:rPr>
                <w:noProof/>
                <w:webHidden/>
              </w:rPr>
              <w:fldChar w:fldCharType="begin"/>
            </w:r>
            <w:r w:rsidR="00FC70D6">
              <w:rPr>
                <w:noProof/>
                <w:webHidden/>
              </w:rPr>
              <w:instrText xml:space="preserve"> PAGEREF _Toc65078908 \h </w:instrText>
            </w:r>
            <w:r>
              <w:rPr>
                <w:noProof/>
                <w:webHidden/>
              </w:rPr>
            </w:r>
            <w:r>
              <w:rPr>
                <w:noProof/>
                <w:webHidden/>
              </w:rPr>
              <w:fldChar w:fldCharType="separate"/>
            </w:r>
            <w:r w:rsidR="00FC70D6">
              <w:rPr>
                <w:noProof/>
                <w:webHidden/>
              </w:rPr>
              <w:t>3</w:t>
            </w:r>
            <w:r>
              <w:rPr>
                <w:noProof/>
                <w:webHidden/>
              </w:rPr>
              <w:fldChar w:fldCharType="end"/>
            </w:r>
          </w:hyperlink>
        </w:p>
        <w:p w:rsidR="00FC70D6" w:rsidRDefault="004F3CD8">
          <w:pPr>
            <w:pStyle w:val="11"/>
            <w:tabs>
              <w:tab w:val="right" w:leader="dot" w:pos="9345"/>
            </w:tabs>
            <w:rPr>
              <w:rFonts w:asciiTheme="minorHAnsi" w:eastAsiaTheme="minorEastAsia" w:hAnsiTheme="minorHAnsi"/>
              <w:noProof/>
              <w:sz w:val="22"/>
              <w:szCs w:val="22"/>
              <w:lang w:eastAsia="ru-RU"/>
            </w:rPr>
          </w:pPr>
          <w:hyperlink w:anchor="_Toc65078909" w:history="1">
            <w:r w:rsidR="00FC70D6" w:rsidRPr="001556BA">
              <w:rPr>
                <w:rStyle w:val="af0"/>
                <w:noProof/>
              </w:rPr>
              <w:t>1. Теоретическая часть</w:t>
            </w:r>
            <w:r w:rsidR="00FC70D6">
              <w:rPr>
                <w:noProof/>
                <w:webHidden/>
              </w:rPr>
              <w:tab/>
            </w:r>
            <w:r>
              <w:rPr>
                <w:noProof/>
                <w:webHidden/>
              </w:rPr>
              <w:fldChar w:fldCharType="begin"/>
            </w:r>
            <w:r w:rsidR="00FC70D6">
              <w:rPr>
                <w:noProof/>
                <w:webHidden/>
              </w:rPr>
              <w:instrText xml:space="preserve"> PAGEREF _Toc65078909 \h </w:instrText>
            </w:r>
            <w:r>
              <w:rPr>
                <w:noProof/>
                <w:webHidden/>
              </w:rPr>
            </w:r>
            <w:r>
              <w:rPr>
                <w:noProof/>
                <w:webHidden/>
              </w:rPr>
              <w:fldChar w:fldCharType="separate"/>
            </w:r>
            <w:r w:rsidR="00FC70D6">
              <w:rPr>
                <w:noProof/>
                <w:webHidden/>
              </w:rPr>
              <w:t>8</w:t>
            </w:r>
            <w:r>
              <w:rPr>
                <w:noProof/>
                <w:webHidden/>
              </w:rPr>
              <w:fldChar w:fldCharType="end"/>
            </w:r>
          </w:hyperlink>
        </w:p>
        <w:p w:rsidR="00FC70D6" w:rsidRDefault="004F3CD8">
          <w:pPr>
            <w:pStyle w:val="11"/>
            <w:tabs>
              <w:tab w:val="right" w:leader="dot" w:pos="9345"/>
            </w:tabs>
            <w:rPr>
              <w:rFonts w:asciiTheme="minorHAnsi" w:eastAsiaTheme="minorEastAsia" w:hAnsiTheme="minorHAnsi"/>
              <w:noProof/>
              <w:sz w:val="22"/>
              <w:szCs w:val="22"/>
              <w:lang w:eastAsia="ru-RU"/>
            </w:rPr>
          </w:pPr>
          <w:hyperlink w:anchor="_Toc65078910" w:history="1">
            <w:r w:rsidR="00FC70D6" w:rsidRPr="001556BA">
              <w:rPr>
                <w:rStyle w:val="af0"/>
                <w:noProof/>
              </w:rPr>
              <w:t>2. Практическая часть</w:t>
            </w:r>
            <w:r w:rsidR="00FC70D6">
              <w:rPr>
                <w:noProof/>
                <w:webHidden/>
              </w:rPr>
              <w:tab/>
            </w:r>
            <w:r>
              <w:rPr>
                <w:noProof/>
                <w:webHidden/>
              </w:rPr>
              <w:fldChar w:fldCharType="begin"/>
            </w:r>
            <w:r w:rsidR="00FC70D6">
              <w:rPr>
                <w:noProof/>
                <w:webHidden/>
              </w:rPr>
              <w:instrText xml:space="preserve"> PAGEREF _Toc65078910 \h </w:instrText>
            </w:r>
            <w:r>
              <w:rPr>
                <w:noProof/>
                <w:webHidden/>
              </w:rPr>
            </w:r>
            <w:r>
              <w:rPr>
                <w:noProof/>
                <w:webHidden/>
              </w:rPr>
              <w:fldChar w:fldCharType="separate"/>
            </w:r>
            <w:r w:rsidR="00FC70D6">
              <w:rPr>
                <w:noProof/>
                <w:webHidden/>
              </w:rPr>
              <w:t>23</w:t>
            </w:r>
            <w:r>
              <w:rPr>
                <w:noProof/>
                <w:webHidden/>
              </w:rPr>
              <w:fldChar w:fldCharType="end"/>
            </w:r>
          </w:hyperlink>
        </w:p>
        <w:p w:rsidR="00FC70D6" w:rsidRDefault="004F3CD8">
          <w:pPr>
            <w:pStyle w:val="11"/>
            <w:tabs>
              <w:tab w:val="right" w:leader="dot" w:pos="9345"/>
            </w:tabs>
            <w:rPr>
              <w:rFonts w:asciiTheme="minorHAnsi" w:eastAsiaTheme="minorEastAsia" w:hAnsiTheme="minorHAnsi"/>
              <w:noProof/>
              <w:sz w:val="22"/>
              <w:szCs w:val="22"/>
              <w:lang w:eastAsia="ru-RU"/>
            </w:rPr>
          </w:pPr>
          <w:hyperlink w:anchor="_Toc65078911" w:history="1">
            <w:r w:rsidR="00FC70D6" w:rsidRPr="001556BA">
              <w:rPr>
                <w:rStyle w:val="af0"/>
                <w:noProof/>
              </w:rPr>
              <w:t>3. Порядок выполнения работы</w:t>
            </w:r>
            <w:r w:rsidR="00FC70D6">
              <w:rPr>
                <w:noProof/>
                <w:webHidden/>
              </w:rPr>
              <w:tab/>
            </w:r>
            <w:r>
              <w:rPr>
                <w:noProof/>
                <w:webHidden/>
              </w:rPr>
              <w:fldChar w:fldCharType="begin"/>
            </w:r>
            <w:r w:rsidR="00FC70D6">
              <w:rPr>
                <w:noProof/>
                <w:webHidden/>
              </w:rPr>
              <w:instrText xml:space="preserve"> PAGEREF _Toc65078911 \h </w:instrText>
            </w:r>
            <w:r>
              <w:rPr>
                <w:noProof/>
                <w:webHidden/>
              </w:rPr>
            </w:r>
            <w:r>
              <w:rPr>
                <w:noProof/>
                <w:webHidden/>
              </w:rPr>
              <w:fldChar w:fldCharType="separate"/>
            </w:r>
            <w:r w:rsidR="00FC70D6">
              <w:rPr>
                <w:noProof/>
                <w:webHidden/>
              </w:rPr>
              <w:t>32</w:t>
            </w:r>
            <w:r>
              <w:rPr>
                <w:noProof/>
                <w:webHidden/>
              </w:rPr>
              <w:fldChar w:fldCharType="end"/>
            </w:r>
          </w:hyperlink>
        </w:p>
        <w:p w:rsidR="00FC70D6" w:rsidRDefault="004F3CD8">
          <w:pPr>
            <w:pStyle w:val="11"/>
            <w:tabs>
              <w:tab w:val="right" w:leader="dot" w:pos="9345"/>
            </w:tabs>
            <w:rPr>
              <w:rFonts w:asciiTheme="minorHAnsi" w:eastAsiaTheme="minorEastAsia" w:hAnsiTheme="minorHAnsi"/>
              <w:noProof/>
              <w:sz w:val="22"/>
              <w:szCs w:val="22"/>
              <w:lang w:eastAsia="ru-RU"/>
            </w:rPr>
          </w:pPr>
          <w:hyperlink w:anchor="_Toc65078912" w:history="1">
            <w:r w:rsidR="00FC70D6" w:rsidRPr="001556BA">
              <w:rPr>
                <w:rStyle w:val="af0"/>
                <w:noProof/>
              </w:rPr>
              <w:t>4. Содержание отчета по лабораторной работе</w:t>
            </w:r>
            <w:r w:rsidR="00FC70D6">
              <w:rPr>
                <w:noProof/>
                <w:webHidden/>
              </w:rPr>
              <w:tab/>
            </w:r>
            <w:r>
              <w:rPr>
                <w:noProof/>
                <w:webHidden/>
              </w:rPr>
              <w:fldChar w:fldCharType="begin"/>
            </w:r>
            <w:r w:rsidR="00FC70D6">
              <w:rPr>
                <w:noProof/>
                <w:webHidden/>
              </w:rPr>
              <w:instrText xml:space="preserve"> PAGEREF _Toc65078912 \h </w:instrText>
            </w:r>
            <w:r>
              <w:rPr>
                <w:noProof/>
                <w:webHidden/>
              </w:rPr>
            </w:r>
            <w:r>
              <w:rPr>
                <w:noProof/>
                <w:webHidden/>
              </w:rPr>
              <w:fldChar w:fldCharType="separate"/>
            </w:r>
            <w:r w:rsidR="00FC70D6">
              <w:rPr>
                <w:noProof/>
                <w:webHidden/>
              </w:rPr>
              <w:t>33</w:t>
            </w:r>
            <w:r>
              <w:rPr>
                <w:noProof/>
                <w:webHidden/>
              </w:rPr>
              <w:fldChar w:fldCharType="end"/>
            </w:r>
          </w:hyperlink>
        </w:p>
        <w:p w:rsidR="00FC70D6" w:rsidRDefault="004F3CD8">
          <w:pPr>
            <w:pStyle w:val="11"/>
            <w:tabs>
              <w:tab w:val="right" w:leader="dot" w:pos="9345"/>
            </w:tabs>
            <w:rPr>
              <w:rFonts w:asciiTheme="minorHAnsi" w:eastAsiaTheme="minorEastAsia" w:hAnsiTheme="minorHAnsi"/>
              <w:noProof/>
              <w:sz w:val="22"/>
              <w:szCs w:val="22"/>
              <w:lang w:eastAsia="ru-RU"/>
            </w:rPr>
          </w:pPr>
          <w:hyperlink w:anchor="_Toc65078913" w:history="1">
            <w:r w:rsidR="00FC70D6" w:rsidRPr="001556BA">
              <w:rPr>
                <w:rStyle w:val="af0"/>
                <w:noProof/>
              </w:rPr>
              <w:t>5. Контрольные вопросы</w:t>
            </w:r>
            <w:r w:rsidR="00FC70D6">
              <w:rPr>
                <w:noProof/>
                <w:webHidden/>
              </w:rPr>
              <w:tab/>
            </w:r>
            <w:r>
              <w:rPr>
                <w:noProof/>
                <w:webHidden/>
              </w:rPr>
              <w:fldChar w:fldCharType="begin"/>
            </w:r>
            <w:r w:rsidR="00FC70D6">
              <w:rPr>
                <w:noProof/>
                <w:webHidden/>
              </w:rPr>
              <w:instrText xml:space="preserve"> PAGEREF _Toc65078913 \h </w:instrText>
            </w:r>
            <w:r>
              <w:rPr>
                <w:noProof/>
                <w:webHidden/>
              </w:rPr>
            </w:r>
            <w:r>
              <w:rPr>
                <w:noProof/>
                <w:webHidden/>
              </w:rPr>
              <w:fldChar w:fldCharType="separate"/>
            </w:r>
            <w:r w:rsidR="00FC70D6">
              <w:rPr>
                <w:noProof/>
                <w:webHidden/>
              </w:rPr>
              <w:t>34</w:t>
            </w:r>
            <w:r>
              <w:rPr>
                <w:noProof/>
                <w:webHidden/>
              </w:rPr>
              <w:fldChar w:fldCharType="end"/>
            </w:r>
          </w:hyperlink>
        </w:p>
        <w:p w:rsidR="00FC70D6" w:rsidRDefault="004F3CD8">
          <w:pPr>
            <w:pStyle w:val="11"/>
            <w:tabs>
              <w:tab w:val="right" w:leader="dot" w:pos="9345"/>
            </w:tabs>
            <w:rPr>
              <w:rFonts w:asciiTheme="minorHAnsi" w:eastAsiaTheme="minorEastAsia" w:hAnsiTheme="minorHAnsi"/>
              <w:noProof/>
              <w:sz w:val="22"/>
              <w:szCs w:val="22"/>
              <w:lang w:eastAsia="ru-RU"/>
            </w:rPr>
          </w:pPr>
          <w:hyperlink w:anchor="_Toc65078914" w:history="1">
            <w:r w:rsidR="00FC70D6" w:rsidRPr="001556BA">
              <w:rPr>
                <w:rStyle w:val="af0"/>
                <w:noProof/>
              </w:rPr>
              <w:t>6. Список использованных источников</w:t>
            </w:r>
            <w:r w:rsidR="00FC70D6">
              <w:rPr>
                <w:noProof/>
                <w:webHidden/>
              </w:rPr>
              <w:tab/>
            </w:r>
            <w:r>
              <w:rPr>
                <w:noProof/>
                <w:webHidden/>
              </w:rPr>
              <w:fldChar w:fldCharType="begin"/>
            </w:r>
            <w:r w:rsidR="00FC70D6">
              <w:rPr>
                <w:noProof/>
                <w:webHidden/>
              </w:rPr>
              <w:instrText xml:space="preserve"> PAGEREF _Toc65078914 \h </w:instrText>
            </w:r>
            <w:r>
              <w:rPr>
                <w:noProof/>
                <w:webHidden/>
              </w:rPr>
            </w:r>
            <w:r>
              <w:rPr>
                <w:noProof/>
                <w:webHidden/>
              </w:rPr>
              <w:fldChar w:fldCharType="separate"/>
            </w:r>
            <w:r w:rsidR="00FC70D6">
              <w:rPr>
                <w:noProof/>
                <w:webHidden/>
              </w:rPr>
              <w:t>35</w:t>
            </w:r>
            <w:r>
              <w:rPr>
                <w:noProof/>
                <w:webHidden/>
              </w:rPr>
              <w:fldChar w:fldCharType="end"/>
            </w:r>
          </w:hyperlink>
        </w:p>
        <w:p w:rsidR="00A66A09" w:rsidRDefault="004F3CD8" w:rsidP="00A66A09">
          <w:pPr>
            <w:ind w:firstLine="0"/>
          </w:pPr>
          <w:r>
            <w:fldChar w:fldCharType="end"/>
          </w:r>
        </w:p>
      </w:sdtContent>
    </w:sdt>
    <w:p w:rsidR="00A66A09" w:rsidRDefault="00A66A09">
      <w:pPr>
        <w:spacing w:after="200" w:line="276" w:lineRule="auto"/>
        <w:ind w:firstLine="0"/>
        <w:jc w:val="left"/>
        <w:rPr>
          <w:rStyle w:val="10"/>
          <w:caps w:val="0"/>
        </w:rPr>
      </w:pPr>
      <w:r>
        <w:rPr>
          <w:rStyle w:val="10"/>
          <w:caps w:val="0"/>
        </w:rPr>
        <w:br w:type="page"/>
      </w:r>
    </w:p>
    <w:p w:rsidR="00C45527" w:rsidRDefault="00A66A09" w:rsidP="000F08B6">
      <w:bookmarkStart w:id="0" w:name="_Toc65078907"/>
      <w:r w:rsidRPr="00A66A09">
        <w:rPr>
          <w:rStyle w:val="10"/>
          <w:caps w:val="0"/>
        </w:rPr>
        <w:lastRenderedPageBreak/>
        <w:t>Цель работы:</w:t>
      </w:r>
      <w:bookmarkEnd w:id="0"/>
      <w:r w:rsidR="000F08B6" w:rsidRPr="000F08B6">
        <w:t xml:space="preserve"> используя методы </w:t>
      </w:r>
      <w:r w:rsidR="000F08B6">
        <w:t xml:space="preserve">машинного обучения </w:t>
      </w:r>
      <w:r w:rsidR="002E5868">
        <w:t>реш</w:t>
      </w:r>
      <w:r w:rsidR="000F08B6">
        <w:t>ить задачу классификации для самостоятельно выбранной медико-биологической базы данных.</w:t>
      </w:r>
    </w:p>
    <w:p w:rsidR="00167670" w:rsidRDefault="00167670" w:rsidP="00167670">
      <w:pPr>
        <w:pStyle w:val="1"/>
      </w:pPr>
      <w:bookmarkStart w:id="1" w:name="_Toc65078908"/>
      <w:r>
        <w:t>ВВЕДЕНИЕ</w:t>
      </w:r>
      <w:bookmarkEnd w:id="1"/>
    </w:p>
    <w:p w:rsidR="00732A34" w:rsidRPr="00732A34" w:rsidRDefault="00732A34" w:rsidP="00732A34">
      <w:pPr>
        <w:pStyle w:val="af1"/>
        <w:spacing w:before="0" w:beforeAutospacing="0" w:after="0" w:afterAutospacing="0" w:line="360" w:lineRule="auto"/>
        <w:ind w:firstLine="709"/>
        <w:jc w:val="both"/>
        <w:rPr>
          <w:rFonts w:eastAsiaTheme="minorHAnsi" w:cstheme="minorBidi"/>
          <w:sz w:val="28"/>
          <w:szCs w:val="28"/>
          <w:lang w:eastAsia="en-US"/>
        </w:rPr>
      </w:pPr>
      <w:r w:rsidRPr="00732A34">
        <w:rPr>
          <w:rFonts w:eastAsiaTheme="minorHAnsi" w:cstheme="minorBidi"/>
          <w:sz w:val="28"/>
          <w:szCs w:val="28"/>
          <w:lang w:eastAsia="en-US"/>
        </w:rPr>
        <w:t xml:space="preserve">С середины прошлого века развитие технологий позволило человечеству собирать большие объемы информации об окружающем нас мире. Результаты исследований во всех областях науки представляют собой огромное количество данных, которое необходимо обработать и проанализировать для извлечения полезной информации об изучаемых процессах. Помимо этого, в современном цифровом мире происходит непрерывный сбор глобальной информации: мобильные операторы и банки собирают информацию о своих клиентах, </w:t>
      </w:r>
      <w:r w:rsidR="00A96E50">
        <w:rPr>
          <w:rFonts w:eastAsiaTheme="minorHAnsi" w:cstheme="minorBidi"/>
          <w:sz w:val="28"/>
          <w:szCs w:val="28"/>
          <w:lang w:eastAsia="en-US"/>
        </w:rPr>
        <w:t>у</w:t>
      </w:r>
      <w:r w:rsidR="00A96E50" w:rsidRPr="00732A34">
        <w:rPr>
          <w:rFonts w:eastAsiaTheme="minorHAnsi" w:cstheme="minorBidi"/>
          <w:sz w:val="28"/>
          <w:szCs w:val="28"/>
          <w:lang w:eastAsia="en-US"/>
        </w:rPr>
        <w:t xml:space="preserve">ниверситеты ведут учет </w:t>
      </w:r>
      <w:r w:rsidR="00194E9A">
        <w:rPr>
          <w:rFonts w:eastAsiaTheme="minorHAnsi" w:cstheme="minorBidi"/>
          <w:sz w:val="28"/>
          <w:szCs w:val="28"/>
          <w:lang w:eastAsia="en-US"/>
        </w:rPr>
        <w:t>оценок,</w:t>
      </w:r>
      <w:r w:rsidR="00A96E50" w:rsidRPr="00732A34">
        <w:rPr>
          <w:rFonts w:eastAsiaTheme="minorHAnsi" w:cstheme="minorBidi"/>
          <w:sz w:val="28"/>
          <w:szCs w:val="28"/>
          <w:lang w:eastAsia="en-US"/>
        </w:rPr>
        <w:t xml:space="preserve"> достижени</w:t>
      </w:r>
      <w:r w:rsidR="00194E9A">
        <w:rPr>
          <w:rFonts w:eastAsiaTheme="minorHAnsi" w:cstheme="minorBidi"/>
          <w:sz w:val="28"/>
          <w:szCs w:val="28"/>
          <w:lang w:eastAsia="en-US"/>
        </w:rPr>
        <w:t>й</w:t>
      </w:r>
      <w:r w:rsidR="00A96E50" w:rsidRPr="00732A34">
        <w:rPr>
          <w:rFonts w:eastAsiaTheme="minorHAnsi" w:cstheme="minorBidi"/>
          <w:sz w:val="28"/>
          <w:szCs w:val="28"/>
          <w:lang w:eastAsia="en-US"/>
        </w:rPr>
        <w:t>, выбранны</w:t>
      </w:r>
      <w:r w:rsidR="00194E9A">
        <w:rPr>
          <w:rFonts w:eastAsiaTheme="minorHAnsi" w:cstheme="minorBidi"/>
          <w:sz w:val="28"/>
          <w:szCs w:val="28"/>
          <w:lang w:eastAsia="en-US"/>
        </w:rPr>
        <w:t>х</w:t>
      </w:r>
      <w:r w:rsidR="00A96E50" w:rsidRPr="00732A34">
        <w:rPr>
          <w:rFonts w:eastAsiaTheme="minorHAnsi" w:cstheme="minorBidi"/>
          <w:sz w:val="28"/>
          <w:szCs w:val="28"/>
          <w:lang w:eastAsia="en-US"/>
        </w:rPr>
        <w:t xml:space="preserve"> курс</w:t>
      </w:r>
      <w:r w:rsidR="00194E9A">
        <w:rPr>
          <w:rFonts w:eastAsiaTheme="minorHAnsi" w:cstheme="minorBidi"/>
          <w:sz w:val="28"/>
          <w:szCs w:val="28"/>
          <w:lang w:eastAsia="en-US"/>
        </w:rPr>
        <w:t>ов</w:t>
      </w:r>
      <w:r w:rsidR="00A96E50" w:rsidRPr="00732A34">
        <w:rPr>
          <w:rFonts w:eastAsiaTheme="minorHAnsi" w:cstheme="minorBidi"/>
          <w:sz w:val="28"/>
          <w:szCs w:val="28"/>
          <w:lang w:eastAsia="en-US"/>
        </w:rPr>
        <w:t>, результат</w:t>
      </w:r>
      <w:r w:rsidR="00194E9A">
        <w:rPr>
          <w:rFonts w:eastAsiaTheme="minorHAnsi" w:cstheme="minorBidi"/>
          <w:sz w:val="28"/>
          <w:szCs w:val="28"/>
          <w:lang w:eastAsia="en-US"/>
        </w:rPr>
        <w:t>ов</w:t>
      </w:r>
      <w:r w:rsidR="00A96E50" w:rsidRPr="00732A34">
        <w:rPr>
          <w:rFonts w:eastAsiaTheme="minorHAnsi" w:cstheme="minorBidi"/>
          <w:sz w:val="28"/>
          <w:szCs w:val="28"/>
          <w:lang w:eastAsia="en-US"/>
        </w:rPr>
        <w:t xml:space="preserve"> сессий</w:t>
      </w:r>
      <w:r w:rsidR="00194E9A">
        <w:rPr>
          <w:rFonts w:eastAsiaTheme="minorHAnsi" w:cstheme="minorBidi"/>
          <w:sz w:val="28"/>
          <w:szCs w:val="28"/>
          <w:lang w:eastAsia="en-US"/>
        </w:rPr>
        <w:t xml:space="preserve"> студентов</w:t>
      </w:r>
      <w:r w:rsidR="00A96E50" w:rsidRPr="00732A34">
        <w:rPr>
          <w:rFonts w:eastAsiaTheme="minorHAnsi" w:cstheme="minorBidi"/>
          <w:sz w:val="28"/>
          <w:szCs w:val="28"/>
          <w:lang w:eastAsia="en-US"/>
        </w:rPr>
        <w:t xml:space="preserve">, </w:t>
      </w:r>
      <w:r w:rsidRPr="00732A34">
        <w:rPr>
          <w:rFonts w:eastAsiaTheme="minorHAnsi" w:cstheme="minorBidi"/>
          <w:sz w:val="28"/>
          <w:szCs w:val="28"/>
          <w:lang w:eastAsia="en-US"/>
        </w:rPr>
        <w:t>медицинские исследования также пр</w:t>
      </w:r>
      <w:r w:rsidR="00F710A7">
        <w:rPr>
          <w:rFonts w:eastAsiaTheme="minorHAnsi" w:cstheme="minorBidi"/>
          <w:sz w:val="28"/>
          <w:szCs w:val="28"/>
          <w:lang w:eastAsia="en-US"/>
        </w:rPr>
        <w:t>едставляют собой наборы данных.</w:t>
      </w:r>
    </w:p>
    <w:p w:rsidR="00732A34" w:rsidRPr="00732A34" w:rsidRDefault="00732A34" w:rsidP="00732A34">
      <w:pPr>
        <w:pStyle w:val="af1"/>
        <w:spacing w:before="0" w:beforeAutospacing="0" w:after="0" w:afterAutospacing="0" w:line="360" w:lineRule="auto"/>
        <w:ind w:firstLine="709"/>
        <w:jc w:val="both"/>
        <w:rPr>
          <w:rFonts w:eastAsiaTheme="minorHAnsi" w:cstheme="minorBidi"/>
          <w:sz w:val="28"/>
          <w:szCs w:val="28"/>
          <w:lang w:eastAsia="en-US"/>
        </w:rPr>
      </w:pPr>
      <w:r w:rsidRPr="00732A34">
        <w:rPr>
          <w:rFonts w:eastAsiaTheme="minorHAnsi" w:cstheme="minorBidi"/>
          <w:sz w:val="28"/>
          <w:szCs w:val="28"/>
          <w:lang w:eastAsia="en-US"/>
        </w:rPr>
        <w:t>Для извлечения полезной информации из абстрактных наборов цифр, а именно в таком виде в большинстве случаев содерж</w:t>
      </w:r>
      <w:r w:rsidR="00F710A7">
        <w:rPr>
          <w:rFonts w:eastAsiaTheme="minorHAnsi" w:cstheme="minorBidi"/>
          <w:sz w:val="28"/>
          <w:szCs w:val="28"/>
          <w:lang w:eastAsia="en-US"/>
        </w:rPr>
        <w:t>а</w:t>
      </w:r>
      <w:r w:rsidRPr="00732A34">
        <w:rPr>
          <w:rFonts w:eastAsiaTheme="minorHAnsi" w:cstheme="minorBidi"/>
          <w:sz w:val="28"/>
          <w:szCs w:val="28"/>
          <w:lang w:eastAsia="en-US"/>
        </w:rPr>
        <w:t>тся собираемые данные, существует множество методов по их обработке. Можно строить аналитику, пытаться найти пат</w:t>
      </w:r>
      <w:r w:rsidR="00213A2F">
        <w:rPr>
          <w:rFonts w:eastAsiaTheme="minorHAnsi" w:cstheme="minorBidi"/>
          <w:sz w:val="28"/>
          <w:szCs w:val="28"/>
          <w:lang w:eastAsia="en-US"/>
        </w:rPr>
        <w:t>терны в поведении пользователей</w:t>
      </w:r>
      <w:r w:rsidR="00F710A7">
        <w:rPr>
          <w:rFonts w:eastAsiaTheme="minorHAnsi" w:cstheme="minorBidi"/>
          <w:sz w:val="28"/>
          <w:szCs w:val="28"/>
          <w:lang w:eastAsia="en-US"/>
        </w:rPr>
        <w:t xml:space="preserve"> или </w:t>
      </w:r>
      <w:r w:rsidRPr="00732A34">
        <w:rPr>
          <w:rFonts w:eastAsiaTheme="minorHAnsi" w:cstheme="minorBidi"/>
          <w:sz w:val="28"/>
          <w:szCs w:val="28"/>
          <w:lang w:eastAsia="en-US"/>
        </w:rPr>
        <w:t>использовать данные, чтобы принимать решения: какие олимпиады учитывать при наборе студентов, какие страницы показывать к</w:t>
      </w:r>
      <w:r w:rsidR="00F710A7">
        <w:rPr>
          <w:rFonts w:eastAsiaTheme="minorHAnsi" w:cstheme="minorBidi"/>
          <w:sz w:val="28"/>
          <w:szCs w:val="28"/>
          <w:lang w:eastAsia="en-US"/>
        </w:rPr>
        <w:t>акой</w:t>
      </w:r>
      <w:r w:rsidRPr="00732A34">
        <w:rPr>
          <w:rFonts w:eastAsiaTheme="minorHAnsi" w:cstheme="minorBidi"/>
          <w:sz w:val="28"/>
          <w:szCs w:val="28"/>
          <w:lang w:eastAsia="en-US"/>
        </w:rPr>
        <w:t>, ставить диагноз пациенту по имеющемуся набору симптомов и результатам анализов.</w:t>
      </w:r>
    </w:p>
    <w:p w:rsidR="00732A34" w:rsidRPr="00732A34" w:rsidRDefault="00732A34" w:rsidP="00732A34">
      <w:pPr>
        <w:pStyle w:val="af1"/>
        <w:spacing w:before="0" w:beforeAutospacing="0" w:after="0" w:afterAutospacing="0" w:line="360" w:lineRule="auto"/>
        <w:ind w:firstLine="709"/>
        <w:jc w:val="both"/>
        <w:rPr>
          <w:rFonts w:eastAsiaTheme="minorHAnsi" w:cstheme="minorBidi"/>
          <w:sz w:val="28"/>
          <w:szCs w:val="28"/>
          <w:lang w:eastAsia="en-US"/>
        </w:rPr>
      </w:pPr>
      <w:r w:rsidRPr="00732A34">
        <w:rPr>
          <w:rFonts w:eastAsiaTheme="minorHAnsi" w:cstheme="minorBidi"/>
          <w:sz w:val="28"/>
          <w:szCs w:val="28"/>
          <w:lang w:eastAsia="en-US"/>
        </w:rPr>
        <w:t xml:space="preserve">В большинстве случаев невозможно создать имитационную модель реального процесса, который мы хотим изучить и предсказать развитие. Из таких соображений и возникла идея создания алгоритмов и методов, которые способны строить модели на основе анализа данных, </w:t>
      </w:r>
      <w:r w:rsidR="00BD1BAE">
        <w:rPr>
          <w:rFonts w:eastAsiaTheme="minorHAnsi" w:cstheme="minorBidi"/>
          <w:sz w:val="28"/>
          <w:szCs w:val="28"/>
          <w:lang w:eastAsia="en-US"/>
        </w:rPr>
        <w:t>а</w:t>
      </w:r>
      <w:r w:rsidRPr="00732A34">
        <w:rPr>
          <w:rFonts w:eastAsiaTheme="minorHAnsi" w:cstheme="minorBidi"/>
          <w:sz w:val="28"/>
          <w:szCs w:val="28"/>
          <w:lang w:eastAsia="en-US"/>
        </w:rPr>
        <w:t xml:space="preserve"> не исходя из понимания природы самих процессов. Такой метод получил название машинное обучение.</w:t>
      </w:r>
    </w:p>
    <w:p w:rsidR="00732A34" w:rsidRPr="00732A34" w:rsidRDefault="00732A34" w:rsidP="00732A34">
      <w:pPr>
        <w:pStyle w:val="af1"/>
        <w:spacing w:before="0" w:beforeAutospacing="0" w:after="0" w:afterAutospacing="0" w:line="360" w:lineRule="auto"/>
        <w:ind w:firstLine="709"/>
        <w:jc w:val="both"/>
        <w:rPr>
          <w:rFonts w:eastAsiaTheme="minorHAnsi" w:cstheme="minorBidi"/>
          <w:sz w:val="28"/>
          <w:szCs w:val="28"/>
          <w:lang w:eastAsia="en-US"/>
        </w:rPr>
      </w:pPr>
      <w:r w:rsidRPr="00732A34">
        <w:rPr>
          <w:rFonts w:eastAsiaTheme="minorHAnsi" w:cstheme="minorBidi"/>
          <w:sz w:val="28"/>
          <w:szCs w:val="28"/>
          <w:lang w:eastAsia="en-US"/>
        </w:rPr>
        <w:t>Общий термин «</w:t>
      </w:r>
      <w:r w:rsidRPr="00332F1A">
        <w:rPr>
          <w:rFonts w:eastAsiaTheme="minorHAnsi" w:cstheme="minorBidi"/>
          <w:sz w:val="28"/>
          <w:szCs w:val="28"/>
          <w:lang w:val="en-US" w:eastAsia="en-US"/>
        </w:rPr>
        <w:t>Machine</w:t>
      </w:r>
      <w:r w:rsidRPr="00732A34">
        <w:rPr>
          <w:rFonts w:eastAsiaTheme="minorHAnsi" w:cstheme="minorBidi"/>
          <w:sz w:val="28"/>
          <w:szCs w:val="28"/>
          <w:lang w:eastAsia="en-US"/>
        </w:rPr>
        <w:t xml:space="preserve"> </w:t>
      </w:r>
      <w:r w:rsidRPr="00332F1A">
        <w:rPr>
          <w:rFonts w:eastAsiaTheme="minorHAnsi" w:cstheme="minorBidi"/>
          <w:sz w:val="28"/>
          <w:szCs w:val="28"/>
          <w:lang w:val="en-US" w:eastAsia="en-US"/>
        </w:rPr>
        <w:t>Learning</w:t>
      </w:r>
      <w:r w:rsidRPr="00732A34">
        <w:rPr>
          <w:rFonts w:eastAsiaTheme="minorHAnsi" w:cstheme="minorBidi"/>
          <w:sz w:val="28"/>
          <w:szCs w:val="28"/>
          <w:lang w:eastAsia="en-US"/>
        </w:rPr>
        <w:t xml:space="preserve">» (ML) или «машинное обучение» (МО) обозначает множество математических, статистических и </w:t>
      </w:r>
      <w:r w:rsidRPr="00732A34">
        <w:rPr>
          <w:rFonts w:eastAsiaTheme="minorHAnsi" w:cstheme="minorBidi"/>
          <w:sz w:val="28"/>
          <w:szCs w:val="28"/>
          <w:lang w:eastAsia="en-US"/>
        </w:rPr>
        <w:lastRenderedPageBreak/>
        <w:t>вычислительных методов для разработки алгоритмов, способных решить задачу не прямым способом, а на основе поиска закономерностей в разнообразных входных данных.</w:t>
      </w:r>
      <w:r w:rsidR="00332F1A">
        <w:rPr>
          <w:rFonts w:eastAsiaTheme="minorHAnsi" w:cstheme="minorBidi"/>
          <w:sz w:val="28"/>
          <w:szCs w:val="28"/>
          <w:lang w:eastAsia="en-US"/>
        </w:rPr>
        <w:t xml:space="preserve"> </w:t>
      </w:r>
      <w:r w:rsidRPr="00732A34">
        <w:rPr>
          <w:rFonts w:eastAsiaTheme="minorHAnsi" w:cstheme="minorBidi"/>
          <w:sz w:val="28"/>
          <w:szCs w:val="28"/>
          <w:lang w:eastAsia="en-US"/>
        </w:rPr>
        <w:t>Решение вычисляется не по четкой формуле, а по установленной зависимости результатов от конкретного набора признаков и их значений.</w:t>
      </w:r>
    </w:p>
    <w:p w:rsidR="00732A34" w:rsidRPr="00732A34" w:rsidRDefault="00732A34" w:rsidP="00732A34">
      <w:pPr>
        <w:pStyle w:val="af1"/>
        <w:spacing w:before="0" w:beforeAutospacing="0" w:after="0" w:afterAutospacing="0" w:line="360" w:lineRule="auto"/>
        <w:ind w:firstLine="709"/>
        <w:jc w:val="both"/>
        <w:rPr>
          <w:rFonts w:eastAsiaTheme="minorHAnsi" w:cstheme="minorBidi"/>
          <w:sz w:val="28"/>
          <w:szCs w:val="28"/>
          <w:lang w:eastAsia="en-US"/>
        </w:rPr>
      </w:pPr>
      <w:r w:rsidRPr="00732A34">
        <w:rPr>
          <w:rFonts w:eastAsiaTheme="minorHAnsi" w:cstheme="minorBidi"/>
          <w:sz w:val="28"/>
          <w:szCs w:val="28"/>
          <w:lang w:eastAsia="en-US"/>
        </w:rPr>
        <w:t>Сама идея «обучающихся» машин принадлежит Алану Тьюрингу</w:t>
      </w:r>
      <w:r w:rsidR="00332F1A">
        <w:rPr>
          <w:rFonts w:eastAsiaTheme="minorHAnsi" w:cstheme="minorBidi"/>
          <w:sz w:val="28"/>
          <w:szCs w:val="28"/>
          <w:lang w:eastAsia="en-US"/>
        </w:rPr>
        <w:t> </w:t>
      </w:r>
      <w:r w:rsidRPr="00732A34">
        <w:rPr>
          <w:rFonts w:eastAsiaTheme="minorHAnsi" w:cstheme="minorBidi"/>
          <w:sz w:val="28"/>
          <w:szCs w:val="28"/>
          <w:lang w:eastAsia="en-US"/>
        </w:rPr>
        <w:t>[</w:t>
      </w:r>
      <w:r w:rsidR="004F3CD8">
        <w:rPr>
          <w:rFonts w:eastAsiaTheme="minorHAnsi" w:cstheme="minorBidi"/>
          <w:sz w:val="28"/>
          <w:szCs w:val="28"/>
          <w:lang w:eastAsia="en-US"/>
        </w:rPr>
        <w:fldChar w:fldCharType="begin"/>
      </w:r>
      <w:r w:rsidR="00AE0DEC">
        <w:rPr>
          <w:rFonts w:eastAsiaTheme="minorHAnsi" w:cstheme="minorBidi"/>
          <w:sz w:val="28"/>
          <w:szCs w:val="28"/>
          <w:lang w:eastAsia="en-US"/>
        </w:rPr>
        <w:instrText xml:space="preserve"> REF _Ref65074891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4C0E83">
        <w:rPr>
          <w:rFonts w:eastAsiaTheme="minorHAnsi" w:cstheme="minorBidi"/>
          <w:sz w:val="28"/>
          <w:szCs w:val="28"/>
          <w:lang w:eastAsia="en-US"/>
        </w:rPr>
        <w:t>1</w:t>
      </w:r>
      <w:r w:rsidR="004F3CD8">
        <w:rPr>
          <w:rFonts w:eastAsiaTheme="minorHAnsi" w:cstheme="minorBidi"/>
          <w:sz w:val="28"/>
          <w:szCs w:val="28"/>
          <w:lang w:eastAsia="en-US"/>
        </w:rPr>
        <w:fldChar w:fldCharType="end"/>
      </w:r>
      <w:r w:rsidRPr="00732A34">
        <w:rPr>
          <w:rFonts w:eastAsiaTheme="minorHAnsi" w:cstheme="minorBidi"/>
          <w:sz w:val="28"/>
          <w:szCs w:val="28"/>
          <w:lang w:eastAsia="en-US"/>
        </w:rPr>
        <w:t xml:space="preserve">], но непосредственно термин </w:t>
      </w:r>
      <w:r w:rsidR="00332F1A">
        <w:rPr>
          <w:rFonts w:eastAsiaTheme="minorHAnsi" w:cstheme="minorBidi"/>
          <w:sz w:val="28"/>
          <w:szCs w:val="28"/>
          <w:lang w:eastAsia="en-US"/>
        </w:rPr>
        <w:t>«</w:t>
      </w:r>
      <w:r w:rsidRPr="00732A34">
        <w:rPr>
          <w:rFonts w:eastAsiaTheme="minorHAnsi" w:cstheme="minorBidi"/>
          <w:sz w:val="28"/>
          <w:szCs w:val="28"/>
          <w:lang w:eastAsia="en-US"/>
        </w:rPr>
        <w:t>машинное обучение</w:t>
      </w:r>
      <w:r w:rsidR="00332F1A">
        <w:rPr>
          <w:rFonts w:eastAsiaTheme="minorHAnsi" w:cstheme="minorBidi"/>
          <w:sz w:val="28"/>
          <w:szCs w:val="28"/>
          <w:lang w:eastAsia="en-US"/>
        </w:rPr>
        <w:t>»</w:t>
      </w:r>
      <w:r w:rsidRPr="00732A34">
        <w:rPr>
          <w:rFonts w:eastAsiaTheme="minorHAnsi" w:cstheme="minorBidi"/>
          <w:sz w:val="28"/>
          <w:szCs w:val="28"/>
          <w:lang w:eastAsia="en-US"/>
        </w:rPr>
        <w:t xml:space="preserve"> был придуман в 1959</w:t>
      </w:r>
      <w:r w:rsidR="00332F1A">
        <w:rPr>
          <w:rFonts w:eastAsiaTheme="minorHAnsi" w:cstheme="minorBidi"/>
          <w:sz w:val="28"/>
          <w:szCs w:val="28"/>
          <w:lang w:eastAsia="en-US"/>
        </w:rPr>
        <w:t> </w:t>
      </w:r>
      <w:r w:rsidRPr="00732A34">
        <w:rPr>
          <w:rFonts w:eastAsiaTheme="minorHAnsi" w:cstheme="minorBidi"/>
          <w:sz w:val="28"/>
          <w:szCs w:val="28"/>
          <w:lang w:eastAsia="en-US"/>
        </w:rPr>
        <w:t>году Артуром Сэмюэлем, американским киберспортсменом и пионером в области компьютерных игр и искусственного интеллекта</w:t>
      </w:r>
      <w:r w:rsidR="00332F1A">
        <w:rPr>
          <w:rFonts w:eastAsiaTheme="minorHAnsi" w:cstheme="minorBidi"/>
          <w:sz w:val="28"/>
          <w:szCs w:val="28"/>
          <w:lang w:eastAsia="en-US"/>
        </w:rPr>
        <w:t> </w:t>
      </w:r>
      <w:r w:rsidRPr="00732A34">
        <w:rPr>
          <w:rFonts w:eastAsiaTheme="minorHAnsi" w:cstheme="minorBidi"/>
          <w:sz w:val="28"/>
          <w:szCs w:val="28"/>
          <w:lang w:eastAsia="en-US"/>
        </w:rPr>
        <w:t>[</w:t>
      </w:r>
      <w:r w:rsidR="004F3CD8">
        <w:rPr>
          <w:rFonts w:eastAsiaTheme="minorHAnsi" w:cstheme="minorBidi"/>
          <w:sz w:val="28"/>
          <w:szCs w:val="28"/>
          <w:lang w:eastAsia="en-US"/>
        </w:rPr>
        <w:fldChar w:fldCharType="begin"/>
      </w:r>
      <w:r w:rsidR="00AE0DEC">
        <w:rPr>
          <w:rFonts w:eastAsiaTheme="minorHAnsi" w:cstheme="minorBidi"/>
          <w:sz w:val="28"/>
          <w:szCs w:val="28"/>
          <w:lang w:eastAsia="en-US"/>
        </w:rPr>
        <w:instrText xml:space="preserve"> REF _Ref65074897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A70239">
        <w:rPr>
          <w:rFonts w:eastAsiaTheme="minorHAnsi" w:cstheme="minorBidi"/>
          <w:sz w:val="28"/>
          <w:szCs w:val="28"/>
          <w:lang w:eastAsia="en-US"/>
        </w:rPr>
        <w:t>2</w:t>
      </w:r>
      <w:r w:rsidR="004F3CD8">
        <w:rPr>
          <w:rFonts w:eastAsiaTheme="minorHAnsi" w:cstheme="minorBidi"/>
          <w:sz w:val="28"/>
          <w:szCs w:val="28"/>
          <w:lang w:eastAsia="en-US"/>
        </w:rPr>
        <w:fldChar w:fldCharType="end"/>
      </w:r>
      <w:r w:rsidRPr="00732A34">
        <w:rPr>
          <w:rFonts w:eastAsiaTheme="minorHAnsi" w:cstheme="minorBidi"/>
          <w:sz w:val="28"/>
          <w:szCs w:val="28"/>
          <w:lang w:eastAsia="en-US"/>
        </w:rPr>
        <w:t>,</w:t>
      </w:r>
      <w:r w:rsidR="00332F1A">
        <w:rPr>
          <w:rFonts w:eastAsiaTheme="minorHAnsi" w:cstheme="minorBidi"/>
          <w:sz w:val="28"/>
          <w:szCs w:val="28"/>
          <w:lang w:eastAsia="en-US"/>
        </w:rPr>
        <w:t> </w:t>
      </w:r>
      <w:r w:rsidR="004F3CD8">
        <w:rPr>
          <w:rFonts w:eastAsiaTheme="minorHAnsi" w:cstheme="minorBidi"/>
          <w:sz w:val="28"/>
          <w:szCs w:val="28"/>
          <w:lang w:eastAsia="en-US"/>
        </w:rPr>
        <w:fldChar w:fldCharType="begin"/>
      </w:r>
      <w:r w:rsidR="00AE0DEC">
        <w:rPr>
          <w:rFonts w:eastAsiaTheme="minorHAnsi" w:cstheme="minorBidi"/>
          <w:sz w:val="28"/>
          <w:szCs w:val="28"/>
          <w:lang w:eastAsia="en-US"/>
        </w:rPr>
        <w:instrText xml:space="preserve"> REF _Ref65074903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A70239">
        <w:rPr>
          <w:rFonts w:eastAsiaTheme="minorHAnsi" w:cstheme="minorBidi"/>
          <w:sz w:val="28"/>
          <w:szCs w:val="28"/>
          <w:lang w:eastAsia="en-US"/>
        </w:rPr>
        <w:t>3</w:t>
      </w:r>
      <w:r w:rsidR="004F3CD8">
        <w:rPr>
          <w:rFonts w:eastAsiaTheme="minorHAnsi" w:cstheme="minorBidi"/>
          <w:sz w:val="28"/>
          <w:szCs w:val="28"/>
          <w:lang w:eastAsia="en-US"/>
        </w:rPr>
        <w:fldChar w:fldCharType="end"/>
      </w:r>
      <w:r w:rsidRPr="00732A34">
        <w:rPr>
          <w:rFonts w:eastAsiaTheme="minorHAnsi" w:cstheme="minorBidi"/>
          <w:sz w:val="28"/>
          <w:szCs w:val="28"/>
          <w:lang w:eastAsia="en-US"/>
        </w:rPr>
        <w:t>]. Одной из первых и наиболее известной книгой об исследованиях возможностей машинного обучения стала книга Нильсона об «обучающихся машинах», выпущенная в 60-ые года прошлого столетия</w:t>
      </w:r>
      <w:r w:rsidR="00332F1A">
        <w:rPr>
          <w:rFonts w:eastAsiaTheme="minorHAnsi" w:cstheme="minorBidi"/>
          <w:sz w:val="28"/>
          <w:szCs w:val="28"/>
          <w:lang w:eastAsia="en-US"/>
        </w:rPr>
        <w:t> </w:t>
      </w:r>
      <w:r w:rsidRPr="00732A34">
        <w:rPr>
          <w:rFonts w:eastAsiaTheme="minorHAnsi" w:cstheme="minorBidi"/>
          <w:sz w:val="28"/>
          <w:szCs w:val="28"/>
          <w:lang w:eastAsia="en-US"/>
        </w:rPr>
        <w:t>[</w:t>
      </w:r>
      <w:r w:rsidR="004F3CD8">
        <w:rPr>
          <w:rFonts w:eastAsiaTheme="minorHAnsi" w:cstheme="minorBidi"/>
          <w:sz w:val="28"/>
          <w:szCs w:val="28"/>
          <w:lang w:eastAsia="en-US"/>
        </w:rPr>
        <w:fldChar w:fldCharType="begin"/>
      </w:r>
      <w:r w:rsidR="00AF6039">
        <w:rPr>
          <w:rFonts w:eastAsiaTheme="minorHAnsi" w:cstheme="minorBidi"/>
          <w:sz w:val="28"/>
          <w:szCs w:val="28"/>
          <w:lang w:eastAsia="en-US"/>
        </w:rPr>
        <w:instrText xml:space="preserve"> REF _Ref65075866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AF6039">
        <w:rPr>
          <w:rFonts w:eastAsiaTheme="minorHAnsi" w:cstheme="minorBidi"/>
          <w:sz w:val="28"/>
          <w:szCs w:val="28"/>
          <w:lang w:eastAsia="en-US"/>
        </w:rPr>
        <w:t>4</w:t>
      </w:r>
      <w:r w:rsidR="004F3CD8">
        <w:rPr>
          <w:rFonts w:eastAsiaTheme="minorHAnsi" w:cstheme="minorBidi"/>
          <w:sz w:val="28"/>
          <w:szCs w:val="28"/>
          <w:lang w:eastAsia="en-US"/>
        </w:rPr>
        <w:fldChar w:fldCharType="end"/>
      </w:r>
      <w:r w:rsidRPr="00732A34">
        <w:rPr>
          <w:rFonts w:eastAsiaTheme="minorHAnsi" w:cstheme="minorBidi"/>
          <w:sz w:val="28"/>
          <w:szCs w:val="28"/>
          <w:lang w:eastAsia="en-US"/>
        </w:rPr>
        <w:t>].</w:t>
      </w:r>
      <w:r w:rsidR="00332F1A">
        <w:rPr>
          <w:rFonts w:eastAsiaTheme="minorHAnsi" w:cstheme="minorBidi"/>
          <w:sz w:val="28"/>
          <w:szCs w:val="28"/>
          <w:lang w:eastAsia="en-US"/>
        </w:rPr>
        <w:t xml:space="preserve"> </w:t>
      </w:r>
      <w:r w:rsidRPr="00732A34">
        <w:rPr>
          <w:rFonts w:eastAsiaTheme="minorHAnsi" w:cstheme="minorBidi"/>
          <w:sz w:val="28"/>
          <w:szCs w:val="28"/>
          <w:lang w:eastAsia="en-US"/>
        </w:rPr>
        <w:t>Интерес, связанный с распознаванием закономерностей и различных паттернов, продолжался и в 1970-е годы, как описано Дудой и Хартом в 1973</w:t>
      </w:r>
      <w:r w:rsidR="00332F1A">
        <w:rPr>
          <w:rFonts w:eastAsiaTheme="minorHAnsi" w:cstheme="minorBidi"/>
          <w:sz w:val="28"/>
          <w:szCs w:val="28"/>
          <w:lang w:eastAsia="en-US"/>
        </w:rPr>
        <w:t> </w:t>
      </w:r>
      <w:r w:rsidRPr="00732A34">
        <w:rPr>
          <w:rFonts w:eastAsiaTheme="minorHAnsi" w:cstheme="minorBidi"/>
          <w:sz w:val="28"/>
          <w:szCs w:val="28"/>
          <w:lang w:eastAsia="en-US"/>
        </w:rPr>
        <w:t>году</w:t>
      </w:r>
      <w:r w:rsidR="00332F1A">
        <w:rPr>
          <w:rFonts w:eastAsiaTheme="minorHAnsi" w:cstheme="minorBidi"/>
          <w:sz w:val="28"/>
          <w:szCs w:val="28"/>
          <w:lang w:eastAsia="en-US"/>
        </w:rPr>
        <w:t> </w:t>
      </w:r>
      <w:r w:rsidRPr="00732A34">
        <w:rPr>
          <w:rFonts w:eastAsiaTheme="minorHAnsi" w:cstheme="minorBidi"/>
          <w:sz w:val="28"/>
          <w:szCs w:val="28"/>
          <w:lang w:eastAsia="en-US"/>
        </w:rPr>
        <w:t>[</w:t>
      </w:r>
      <w:r w:rsidR="004F3CD8">
        <w:rPr>
          <w:rFonts w:eastAsiaTheme="minorHAnsi" w:cstheme="minorBidi"/>
          <w:sz w:val="28"/>
          <w:szCs w:val="28"/>
          <w:lang w:eastAsia="en-US"/>
        </w:rPr>
        <w:fldChar w:fldCharType="begin"/>
      </w:r>
      <w:r w:rsidR="00AF6039">
        <w:rPr>
          <w:rFonts w:eastAsiaTheme="minorHAnsi" w:cstheme="minorBidi"/>
          <w:sz w:val="28"/>
          <w:szCs w:val="28"/>
          <w:lang w:eastAsia="en-US"/>
        </w:rPr>
        <w:instrText xml:space="preserve"> REF _Ref65075857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AF6039">
        <w:rPr>
          <w:rFonts w:eastAsiaTheme="minorHAnsi" w:cstheme="minorBidi"/>
          <w:sz w:val="28"/>
          <w:szCs w:val="28"/>
          <w:lang w:eastAsia="en-US"/>
        </w:rPr>
        <w:t>5</w:t>
      </w:r>
      <w:r w:rsidR="004F3CD8">
        <w:rPr>
          <w:rFonts w:eastAsiaTheme="minorHAnsi" w:cstheme="minorBidi"/>
          <w:sz w:val="28"/>
          <w:szCs w:val="28"/>
          <w:lang w:eastAsia="en-US"/>
        </w:rPr>
        <w:fldChar w:fldCharType="end"/>
      </w:r>
      <w:r w:rsidRPr="00732A34">
        <w:rPr>
          <w:rFonts w:eastAsiaTheme="minorHAnsi" w:cstheme="minorBidi"/>
          <w:sz w:val="28"/>
          <w:szCs w:val="28"/>
          <w:lang w:eastAsia="en-US"/>
        </w:rPr>
        <w:t>]. В 1981 году был представлен доклад, в котором описывалось создание прототипа современных нейронных сетей, основанного на принципах машинного обучения (описывался процесс распознавания различных символов: 26 букв, 10 цифр, и 4 специальных символ</w:t>
      </w:r>
      <w:r w:rsidR="00332F1A">
        <w:rPr>
          <w:rFonts w:eastAsiaTheme="minorHAnsi" w:cstheme="minorBidi"/>
          <w:sz w:val="28"/>
          <w:szCs w:val="28"/>
          <w:lang w:eastAsia="en-US"/>
        </w:rPr>
        <w:t>ов</w:t>
      </w:r>
      <w:r w:rsidRPr="00732A34">
        <w:rPr>
          <w:rFonts w:eastAsiaTheme="minorHAnsi" w:cstheme="minorBidi"/>
          <w:sz w:val="28"/>
          <w:szCs w:val="28"/>
          <w:lang w:eastAsia="en-US"/>
        </w:rPr>
        <w:t>)</w:t>
      </w:r>
      <w:r w:rsidR="00332F1A">
        <w:rPr>
          <w:rFonts w:eastAsiaTheme="minorHAnsi" w:cstheme="minorBidi"/>
          <w:sz w:val="28"/>
          <w:szCs w:val="28"/>
          <w:lang w:eastAsia="en-US"/>
        </w:rPr>
        <w:t> </w:t>
      </w:r>
      <w:r w:rsidRPr="00732A34">
        <w:rPr>
          <w:rFonts w:eastAsiaTheme="minorHAnsi" w:cstheme="minorBidi"/>
          <w:sz w:val="28"/>
          <w:szCs w:val="28"/>
          <w:lang w:eastAsia="en-US"/>
        </w:rPr>
        <w:t>[</w:t>
      </w:r>
      <w:r w:rsidR="004F3CD8">
        <w:rPr>
          <w:rFonts w:eastAsiaTheme="minorHAnsi" w:cstheme="minorBidi"/>
          <w:sz w:val="28"/>
          <w:szCs w:val="28"/>
          <w:lang w:eastAsia="en-US"/>
        </w:rPr>
        <w:fldChar w:fldCharType="begin"/>
      </w:r>
      <w:r w:rsidR="00AF6039">
        <w:rPr>
          <w:rFonts w:eastAsiaTheme="minorHAnsi" w:cstheme="minorBidi"/>
          <w:sz w:val="28"/>
          <w:szCs w:val="28"/>
          <w:lang w:eastAsia="en-US"/>
        </w:rPr>
        <w:instrText xml:space="preserve"> REF _Ref65075846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AF6039">
        <w:rPr>
          <w:rFonts w:eastAsiaTheme="minorHAnsi" w:cstheme="minorBidi"/>
          <w:sz w:val="28"/>
          <w:szCs w:val="28"/>
          <w:lang w:eastAsia="en-US"/>
        </w:rPr>
        <w:t>6</w:t>
      </w:r>
      <w:r w:rsidR="004F3CD8">
        <w:rPr>
          <w:rFonts w:eastAsiaTheme="minorHAnsi" w:cstheme="minorBidi"/>
          <w:sz w:val="28"/>
          <w:szCs w:val="28"/>
          <w:lang w:eastAsia="en-US"/>
        </w:rPr>
        <w:fldChar w:fldCharType="end"/>
      </w:r>
      <w:r w:rsidRPr="00732A34">
        <w:rPr>
          <w:rFonts w:eastAsiaTheme="minorHAnsi" w:cstheme="minorBidi"/>
          <w:sz w:val="28"/>
          <w:szCs w:val="28"/>
          <w:lang w:eastAsia="en-US"/>
        </w:rPr>
        <w:t>].</w:t>
      </w:r>
    </w:p>
    <w:p w:rsidR="00732A34" w:rsidRPr="00732A34" w:rsidRDefault="00732A34" w:rsidP="00732A34">
      <w:pPr>
        <w:pStyle w:val="af1"/>
        <w:spacing w:before="0" w:beforeAutospacing="0" w:after="0" w:afterAutospacing="0" w:line="360" w:lineRule="auto"/>
        <w:ind w:firstLine="709"/>
        <w:jc w:val="both"/>
        <w:rPr>
          <w:rFonts w:eastAsiaTheme="minorHAnsi" w:cstheme="minorBidi"/>
          <w:sz w:val="28"/>
          <w:szCs w:val="28"/>
          <w:lang w:eastAsia="en-US"/>
        </w:rPr>
      </w:pPr>
      <w:r w:rsidRPr="00BA69A3">
        <w:rPr>
          <w:rFonts w:eastAsiaTheme="minorHAnsi" w:cstheme="minorBidi"/>
          <w:sz w:val="28"/>
          <w:szCs w:val="28"/>
          <w:lang w:eastAsia="en-US"/>
        </w:rPr>
        <w:t>Позднее, в 1997</w:t>
      </w:r>
      <w:r w:rsidR="008858A5" w:rsidRPr="00BA69A3">
        <w:rPr>
          <w:rFonts w:eastAsiaTheme="minorHAnsi" w:cstheme="minorBidi"/>
          <w:sz w:val="28"/>
          <w:szCs w:val="28"/>
          <w:lang w:eastAsia="en-US"/>
        </w:rPr>
        <w:t> </w:t>
      </w:r>
      <w:r w:rsidRPr="00BA69A3">
        <w:rPr>
          <w:rFonts w:eastAsiaTheme="minorHAnsi" w:cstheme="minorBidi"/>
          <w:sz w:val="28"/>
          <w:szCs w:val="28"/>
          <w:lang w:eastAsia="en-US"/>
        </w:rPr>
        <w:t>году Том Митчелл дал широко цитируемое, более формальное определение алгоритмов, изучаемых в области машинного обучения. Оно формулируется следующим образом: говорят, что компьютерная программа обучается на основе опыта E по отношению к некоторому классу задач T и меры качества P, если качество решения задач из T, измеренное на основе P, улучшается с приобретением опыта E</w:t>
      </w:r>
      <w:r w:rsidR="002E5484" w:rsidRPr="00BA69A3">
        <w:rPr>
          <w:rFonts w:eastAsiaTheme="minorHAnsi" w:cstheme="minorBidi"/>
          <w:sz w:val="28"/>
          <w:szCs w:val="28"/>
          <w:lang w:eastAsia="en-US"/>
        </w:rPr>
        <w:t> </w:t>
      </w:r>
      <w:r w:rsidRPr="00BA69A3">
        <w:rPr>
          <w:rFonts w:eastAsiaTheme="minorHAnsi" w:cstheme="minorBidi"/>
          <w:sz w:val="28"/>
          <w:szCs w:val="28"/>
          <w:lang w:eastAsia="en-US"/>
        </w:rPr>
        <w:t>[</w:t>
      </w:r>
      <w:r w:rsidR="004F3CD8">
        <w:rPr>
          <w:rFonts w:eastAsiaTheme="minorHAnsi" w:cstheme="minorBidi"/>
          <w:sz w:val="28"/>
          <w:szCs w:val="28"/>
          <w:lang w:eastAsia="en-US"/>
        </w:rPr>
        <w:fldChar w:fldCharType="begin"/>
      </w:r>
      <w:r w:rsidR="00AF6039">
        <w:rPr>
          <w:rFonts w:eastAsiaTheme="minorHAnsi" w:cstheme="minorBidi"/>
          <w:sz w:val="28"/>
          <w:szCs w:val="28"/>
          <w:lang w:eastAsia="en-US"/>
        </w:rPr>
        <w:instrText xml:space="preserve"> REF _Ref65075832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AF6039">
        <w:rPr>
          <w:rFonts w:eastAsiaTheme="minorHAnsi" w:cstheme="minorBidi"/>
          <w:sz w:val="28"/>
          <w:szCs w:val="28"/>
          <w:lang w:eastAsia="en-US"/>
        </w:rPr>
        <w:t>7</w:t>
      </w:r>
      <w:r w:rsidR="004F3CD8">
        <w:rPr>
          <w:rFonts w:eastAsiaTheme="minorHAnsi" w:cstheme="minorBidi"/>
          <w:sz w:val="28"/>
          <w:szCs w:val="28"/>
          <w:lang w:eastAsia="en-US"/>
        </w:rPr>
        <w:fldChar w:fldCharType="end"/>
      </w:r>
      <w:r w:rsidRPr="00BA69A3">
        <w:rPr>
          <w:rFonts w:eastAsiaTheme="minorHAnsi" w:cstheme="minorBidi"/>
          <w:sz w:val="28"/>
          <w:szCs w:val="28"/>
          <w:lang w:eastAsia="en-US"/>
        </w:rPr>
        <w:t>].</w:t>
      </w:r>
    </w:p>
    <w:p w:rsidR="00732A34" w:rsidRPr="00732A34" w:rsidRDefault="00732A34" w:rsidP="00732A34">
      <w:pPr>
        <w:pStyle w:val="af1"/>
        <w:spacing w:before="0" w:beforeAutospacing="0" w:after="0" w:afterAutospacing="0" w:line="360" w:lineRule="auto"/>
        <w:ind w:firstLine="709"/>
        <w:jc w:val="both"/>
        <w:rPr>
          <w:rFonts w:eastAsiaTheme="minorHAnsi" w:cstheme="minorBidi"/>
          <w:sz w:val="28"/>
          <w:szCs w:val="28"/>
          <w:lang w:eastAsia="en-US"/>
        </w:rPr>
      </w:pPr>
      <w:r w:rsidRPr="00732A34">
        <w:rPr>
          <w:rFonts w:eastAsiaTheme="minorHAnsi" w:cstheme="minorBidi"/>
          <w:sz w:val="28"/>
          <w:szCs w:val="28"/>
          <w:lang w:eastAsia="en-US"/>
        </w:rPr>
        <w:t>Приведем более конкретный пример, для демонстрации общих принципов и задач машинного обучения. Одним из наиболее перспективных применений методов машинного обучения является применение его в различных медицинских задачах: постановка диагноза по набору симптомов, результатов анализов и истории прецедентов, определение характера опухоли, развитие того или иного заболевания и т.д.</w:t>
      </w:r>
    </w:p>
    <w:p w:rsidR="00E24D5A" w:rsidRPr="00AE6F44" w:rsidRDefault="00732A34" w:rsidP="00E24D5A">
      <w:pPr>
        <w:pStyle w:val="af1"/>
        <w:spacing w:before="0" w:beforeAutospacing="0" w:after="0" w:afterAutospacing="0" w:line="360" w:lineRule="auto"/>
        <w:ind w:firstLine="709"/>
        <w:jc w:val="both"/>
        <w:rPr>
          <w:rFonts w:eastAsiaTheme="minorHAnsi" w:cstheme="minorBidi"/>
          <w:sz w:val="28"/>
          <w:szCs w:val="28"/>
          <w:lang w:eastAsia="en-US"/>
        </w:rPr>
      </w:pPr>
      <w:r w:rsidRPr="00732A34">
        <w:rPr>
          <w:rFonts w:eastAsiaTheme="minorHAnsi" w:cstheme="minorBidi"/>
          <w:sz w:val="28"/>
          <w:szCs w:val="28"/>
          <w:lang w:eastAsia="en-US"/>
        </w:rPr>
        <w:lastRenderedPageBreak/>
        <w:t>Рассмотрим задачу определения характера рака молочной железы: является ли опухоль доброкачественной или злокачественной. Представим, что признаком, определяющим характер опухоли, является ее размер. Множество всех возможных размеров опухолей будет называться пространством объектов и обозначаться X</w:t>
      </w:r>
      <w:r w:rsidR="00BA69A3">
        <w:rPr>
          <w:rFonts w:eastAsiaTheme="minorHAnsi" w:cstheme="minorBidi"/>
          <w:sz w:val="28"/>
          <w:szCs w:val="28"/>
          <w:lang w:eastAsia="en-US"/>
        </w:rPr>
        <w:t xml:space="preserve"> (рисунок 1).</w:t>
      </w:r>
    </w:p>
    <w:p w:rsidR="00750C9D" w:rsidRDefault="00750C9D" w:rsidP="00750C9D">
      <w:pPr>
        <w:pStyle w:val="af1"/>
        <w:tabs>
          <w:tab w:val="center" w:pos="4678"/>
        </w:tabs>
        <w:spacing w:before="240" w:beforeAutospacing="0" w:after="120" w:afterAutospacing="0" w:line="360" w:lineRule="auto"/>
        <w:jc w:val="both"/>
        <w:rPr>
          <w:rFonts w:eastAsiaTheme="minorHAnsi" w:cstheme="minorBidi"/>
          <w:sz w:val="28"/>
          <w:szCs w:val="28"/>
          <w:lang w:eastAsia="en-US"/>
        </w:rPr>
      </w:pPr>
      <w:r>
        <w:rPr>
          <w:rFonts w:eastAsiaTheme="minorHAnsi" w:cstheme="minorBidi"/>
          <w:sz w:val="28"/>
          <w:szCs w:val="28"/>
          <w:lang w:eastAsia="en-US"/>
        </w:rPr>
        <w:tab/>
      </w:r>
      <w:r>
        <w:rPr>
          <w:rFonts w:eastAsiaTheme="minorHAnsi" w:cstheme="minorBidi"/>
          <w:noProof/>
          <w:sz w:val="28"/>
          <w:szCs w:val="28"/>
        </w:rPr>
        <w:drawing>
          <wp:inline distT="0" distB="0" distL="0" distR="0">
            <wp:extent cx="5410200" cy="641350"/>
            <wp:effectExtent l="19050" t="0" r="0" b="0"/>
            <wp:docPr id="1" name="Рисунок 0" descr="Рисунок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jpg"/>
                    <pic:cNvPicPr/>
                  </pic:nvPicPr>
                  <pic:blipFill>
                    <a:blip r:embed="rId8" cstate="print"/>
                    <a:srcRect l="4383" t="44487" r="4543" b="36312"/>
                    <a:stretch>
                      <a:fillRect/>
                    </a:stretch>
                  </pic:blipFill>
                  <pic:spPr>
                    <a:xfrm>
                      <a:off x="0" y="0"/>
                      <a:ext cx="5410200" cy="641350"/>
                    </a:xfrm>
                    <a:prstGeom prst="rect">
                      <a:avLst/>
                    </a:prstGeom>
                  </pic:spPr>
                </pic:pic>
              </a:graphicData>
            </a:graphic>
          </wp:inline>
        </w:drawing>
      </w:r>
    </w:p>
    <w:p w:rsidR="00E24D5A" w:rsidRPr="00750C9D" w:rsidRDefault="00750C9D" w:rsidP="00750C9D">
      <w:pPr>
        <w:pStyle w:val="af1"/>
        <w:tabs>
          <w:tab w:val="center" w:pos="4678"/>
        </w:tabs>
        <w:spacing w:before="0" w:beforeAutospacing="0" w:after="240" w:afterAutospacing="0" w:line="360" w:lineRule="auto"/>
        <w:jc w:val="both"/>
        <w:rPr>
          <w:rFonts w:eastAsiaTheme="minorHAnsi" w:cstheme="minorBidi"/>
          <w:sz w:val="28"/>
          <w:szCs w:val="28"/>
          <w:lang w:eastAsia="en-US"/>
        </w:rPr>
      </w:pPr>
      <w:r>
        <w:rPr>
          <w:rFonts w:eastAsiaTheme="minorHAnsi" w:cstheme="minorBidi"/>
          <w:sz w:val="28"/>
          <w:szCs w:val="28"/>
          <w:lang w:eastAsia="en-US"/>
        </w:rPr>
        <w:tab/>
      </w:r>
      <w:r w:rsidR="00E24D5A" w:rsidRPr="00732A34">
        <w:rPr>
          <w:rFonts w:eastAsiaTheme="minorHAnsi" w:cstheme="minorBidi"/>
          <w:sz w:val="28"/>
          <w:szCs w:val="28"/>
          <w:lang w:eastAsia="en-US"/>
        </w:rPr>
        <w:t>Рисунок 1 – Упрощенная схема применения методов машинного обучения</w:t>
      </w:r>
    </w:p>
    <w:p w:rsidR="00732A34" w:rsidRPr="00732A34" w:rsidRDefault="00732A34" w:rsidP="00732A34">
      <w:pPr>
        <w:pStyle w:val="af1"/>
        <w:spacing w:before="0" w:beforeAutospacing="0" w:after="0" w:afterAutospacing="0" w:line="360" w:lineRule="auto"/>
        <w:ind w:firstLine="709"/>
        <w:jc w:val="both"/>
        <w:rPr>
          <w:rFonts w:eastAsiaTheme="minorHAnsi" w:cstheme="minorBidi"/>
          <w:sz w:val="28"/>
          <w:szCs w:val="28"/>
          <w:lang w:eastAsia="en-US"/>
        </w:rPr>
      </w:pPr>
      <w:r w:rsidRPr="00732A34">
        <w:rPr>
          <w:rFonts w:eastAsiaTheme="minorHAnsi" w:cstheme="minorBidi"/>
          <w:sz w:val="28"/>
          <w:szCs w:val="28"/>
          <w:lang w:eastAsia="en-US"/>
        </w:rPr>
        <w:t>Конкретно в данном примере, забегая вперед</w:t>
      </w:r>
      <w:r w:rsidR="00E24D5A" w:rsidRPr="00E24D5A">
        <w:rPr>
          <w:rFonts w:eastAsiaTheme="minorHAnsi" w:cstheme="minorBidi"/>
          <w:sz w:val="28"/>
          <w:szCs w:val="28"/>
          <w:lang w:eastAsia="en-US"/>
        </w:rPr>
        <w:t>,</w:t>
      </w:r>
      <w:r w:rsidRPr="00732A34">
        <w:rPr>
          <w:rFonts w:eastAsiaTheme="minorHAnsi" w:cstheme="minorBidi"/>
          <w:sz w:val="28"/>
          <w:szCs w:val="28"/>
          <w:lang w:eastAsia="en-US"/>
        </w:rPr>
        <w:t xml:space="preserve"> скажем, что он является задачей классификации, на выходе будет выдаваться дискретное значение: 0 или 1, доброкачественная или злокачественная</w:t>
      </w:r>
      <w:r w:rsidR="003A1607">
        <w:rPr>
          <w:rFonts w:eastAsiaTheme="minorHAnsi" w:cstheme="minorBidi"/>
          <w:sz w:val="28"/>
          <w:szCs w:val="28"/>
          <w:lang w:eastAsia="en-US"/>
        </w:rPr>
        <w:t xml:space="preserve"> опухоль соответственно</w:t>
      </w:r>
      <w:r w:rsidRPr="00732A34">
        <w:rPr>
          <w:rFonts w:eastAsiaTheme="minorHAnsi" w:cstheme="minorBidi"/>
          <w:sz w:val="28"/>
          <w:szCs w:val="28"/>
          <w:lang w:eastAsia="en-US"/>
        </w:rPr>
        <w:t xml:space="preserve">. Ответ, который мы хотим определить, называется целевой переменной, а множество его значений – пространством ответов Y. В нашем случае пространство ответов является бинарной величиной: </w:t>
      </w:r>
      <w:r w:rsidR="003A1607" w:rsidRPr="003A1607">
        <w:rPr>
          <w:rFonts w:eastAsiaTheme="minorHAnsi" w:cstheme="minorBidi"/>
          <w:position w:val="-14"/>
          <w:sz w:val="28"/>
          <w:szCs w:val="28"/>
          <w:lang w:eastAsia="en-US"/>
        </w:rPr>
        <w:object w:dxaOrig="11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21pt" o:ole="">
            <v:imagedata r:id="rId9" o:title=""/>
          </v:shape>
          <o:OLEObject Type="Embed" ProgID="Equation.DSMT4" ShapeID="_x0000_i1025" DrawAspect="Content" ObjectID="_1675695251" r:id="rId10"/>
        </w:object>
      </w:r>
      <w:r w:rsidR="003A1607" w:rsidRPr="003A1607">
        <w:rPr>
          <w:rFonts w:eastAsiaTheme="minorHAnsi" w:cstheme="minorBidi"/>
          <w:sz w:val="28"/>
          <w:szCs w:val="28"/>
          <w:lang w:eastAsia="en-US"/>
        </w:rPr>
        <w:t>.</w:t>
      </w:r>
    </w:p>
    <w:p w:rsidR="00732A34" w:rsidRPr="0029615B" w:rsidRDefault="00732A34" w:rsidP="00732A34">
      <w:pPr>
        <w:pStyle w:val="af1"/>
        <w:spacing w:before="0" w:beforeAutospacing="0" w:after="0" w:afterAutospacing="0" w:line="360" w:lineRule="auto"/>
        <w:ind w:firstLine="709"/>
        <w:jc w:val="both"/>
        <w:rPr>
          <w:rFonts w:eastAsiaTheme="minorHAnsi" w:cstheme="minorBidi"/>
          <w:i/>
          <w:sz w:val="28"/>
          <w:szCs w:val="28"/>
          <w:lang w:eastAsia="en-US"/>
        </w:rPr>
      </w:pPr>
      <w:r w:rsidRPr="0029615B">
        <w:rPr>
          <w:rFonts w:eastAsiaTheme="minorHAnsi" w:cstheme="minorBidi"/>
          <w:i/>
          <w:sz w:val="28"/>
          <w:szCs w:val="28"/>
          <w:lang w:eastAsia="en-US"/>
        </w:rPr>
        <w:t xml:space="preserve">Примечание: В некоторых задачах классификации прогнозируемая величина может принимать более двух возможных значений: пусть необходимо определить, какой из трёх видов рака груди у пациентки. Алгоритм будет выдавать одно из четырех дискретных значений </w:t>
      </w:r>
      <w:r w:rsidR="00B82B51" w:rsidRPr="0029615B">
        <w:rPr>
          <w:rFonts w:eastAsiaTheme="minorHAnsi" w:cstheme="minorBidi"/>
          <w:i/>
          <w:sz w:val="28"/>
          <w:szCs w:val="28"/>
          <w:lang w:eastAsia="en-US"/>
        </w:rPr>
        <w:t xml:space="preserve">– 0, </w:t>
      </w:r>
      <w:r w:rsidRPr="0029615B">
        <w:rPr>
          <w:rFonts w:eastAsiaTheme="minorHAnsi" w:cstheme="minorBidi"/>
          <w:i/>
          <w:sz w:val="28"/>
          <w:szCs w:val="28"/>
          <w:lang w:eastAsia="en-US"/>
        </w:rPr>
        <w:t>1, 2, 3, , где 0 означает доб</w:t>
      </w:r>
      <w:r w:rsidR="00B82B51" w:rsidRPr="0029615B">
        <w:rPr>
          <w:rFonts w:eastAsiaTheme="minorHAnsi" w:cstheme="minorBidi"/>
          <w:i/>
          <w:sz w:val="28"/>
          <w:szCs w:val="28"/>
          <w:lang w:eastAsia="en-US"/>
        </w:rPr>
        <w:t xml:space="preserve">рокачественную опухоль, единица – </w:t>
      </w:r>
      <w:r w:rsidRPr="0029615B">
        <w:rPr>
          <w:rFonts w:eastAsiaTheme="minorHAnsi" w:cstheme="minorBidi"/>
          <w:i/>
          <w:sz w:val="28"/>
          <w:szCs w:val="28"/>
          <w:lang w:eastAsia="en-US"/>
        </w:rPr>
        <w:t>первый тип рака, двойка</w:t>
      </w:r>
      <w:r w:rsidR="00B82B51" w:rsidRPr="0029615B">
        <w:rPr>
          <w:rFonts w:eastAsiaTheme="minorHAnsi" w:cstheme="minorBidi"/>
          <w:i/>
          <w:sz w:val="28"/>
          <w:szCs w:val="28"/>
          <w:lang w:eastAsia="en-US"/>
        </w:rPr>
        <w:t xml:space="preserve"> –</w:t>
      </w:r>
      <w:r w:rsidRPr="0029615B">
        <w:rPr>
          <w:rFonts w:eastAsiaTheme="minorHAnsi" w:cstheme="minorBidi"/>
          <w:i/>
          <w:sz w:val="28"/>
          <w:szCs w:val="28"/>
          <w:lang w:eastAsia="en-US"/>
        </w:rPr>
        <w:t xml:space="preserve"> второй тип, тройка – третий тип. Это по-прежнему проблема классификации, поскольку предсказываемая величина дискретна и означает отсутствие рака или наличие </w:t>
      </w:r>
      <w:r w:rsidR="00B82B51" w:rsidRPr="0029615B">
        <w:rPr>
          <w:rFonts w:eastAsiaTheme="minorHAnsi" w:cstheme="minorBidi"/>
          <w:i/>
          <w:sz w:val="28"/>
          <w:szCs w:val="28"/>
          <w:lang w:eastAsia="en-US"/>
        </w:rPr>
        <w:t>одного</w:t>
      </w:r>
      <w:r w:rsidRPr="0029615B">
        <w:rPr>
          <w:rFonts w:eastAsiaTheme="minorHAnsi" w:cstheme="minorBidi"/>
          <w:i/>
          <w:sz w:val="28"/>
          <w:szCs w:val="28"/>
          <w:lang w:eastAsia="en-US"/>
        </w:rPr>
        <w:t xml:space="preserve"> из трёх типов рака.</w:t>
      </w:r>
    </w:p>
    <w:p w:rsidR="002F1AD2" w:rsidRDefault="00732A34" w:rsidP="002F1AD2">
      <w:pPr>
        <w:pStyle w:val="af1"/>
        <w:spacing w:before="0" w:beforeAutospacing="0" w:after="0" w:afterAutospacing="0" w:line="360" w:lineRule="auto"/>
        <w:ind w:firstLine="709"/>
        <w:jc w:val="both"/>
        <w:rPr>
          <w:rFonts w:eastAsiaTheme="minorHAnsi" w:cstheme="minorBidi"/>
          <w:sz w:val="28"/>
          <w:szCs w:val="28"/>
          <w:lang w:eastAsia="en-US"/>
        </w:rPr>
      </w:pPr>
      <w:r w:rsidRPr="00732A34">
        <w:rPr>
          <w:rFonts w:eastAsiaTheme="minorHAnsi" w:cstheme="minorBidi"/>
          <w:sz w:val="28"/>
          <w:szCs w:val="28"/>
          <w:lang w:eastAsia="en-US"/>
        </w:rPr>
        <w:t xml:space="preserve">Мы не являемся специалистами в онкологии, поэтому не можем сделать прогнозы на основе своих экспертных мнений. В нашем распоряжении есть только истории болезней пациентов, в которых сказано, что при определенном размере опухоли, она оказалась доброкачественной или злокачественной соответственно. Каждый такой пример называется обучающим, а вся их совокупность – обучающей выборкой, которая </w:t>
      </w:r>
      <w:r w:rsidRPr="00732A34">
        <w:rPr>
          <w:rFonts w:eastAsiaTheme="minorHAnsi" w:cstheme="minorBidi"/>
          <w:sz w:val="28"/>
          <w:szCs w:val="28"/>
          <w:lang w:eastAsia="en-US"/>
        </w:rPr>
        <w:lastRenderedPageBreak/>
        <w:t>обозначается как</w:t>
      </w:r>
      <w:r w:rsidR="0029615B">
        <w:rPr>
          <w:rFonts w:eastAsiaTheme="minorHAnsi" w:cstheme="minorBidi"/>
          <w:sz w:val="28"/>
          <w:szCs w:val="28"/>
          <w:lang w:eastAsia="en-US"/>
        </w:rPr>
        <w:t xml:space="preserve"> </w:t>
      </w:r>
      <w:r w:rsidR="00E748CD" w:rsidRPr="0029615B">
        <w:rPr>
          <w:rFonts w:eastAsiaTheme="minorHAnsi" w:cstheme="minorBidi"/>
          <w:position w:val="-16"/>
          <w:sz w:val="28"/>
          <w:szCs w:val="28"/>
          <w:lang w:eastAsia="en-US"/>
        </w:rPr>
        <w:object w:dxaOrig="3000" w:dyaOrig="460">
          <v:shape id="_x0000_i1026" type="#_x0000_t75" style="width:150pt;height:23pt" o:ole="">
            <v:imagedata r:id="rId11" o:title=""/>
          </v:shape>
          <o:OLEObject Type="Embed" ProgID="Equation.DSMT4" ShapeID="_x0000_i1026" DrawAspect="Content" ObjectID="_1675695252" r:id="rId12"/>
        </w:object>
      </w:r>
      <w:r w:rsidR="0029615B" w:rsidRPr="0029615B">
        <w:rPr>
          <w:rFonts w:eastAsiaTheme="minorHAnsi" w:cstheme="minorBidi"/>
          <w:sz w:val="28"/>
          <w:szCs w:val="28"/>
          <w:lang w:eastAsia="en-US"/>
        </w:rPr>
        <w:t>,</w:t>
      </w:r>
      <w:r w:rsidR="0029615B" w:rsidRPr="00E748CD">
        <w:rPr>
          <w:rFonts w:eastAsiaTheme="minorHAnsi" w:cstheme="minorBidi"/>
          <w:sz w:val="28"/>
          <w:szCs w:val="28"/>
          <w:lang w:eastAsia="en-US"/>
        </w:rPr>
        <w:t xml:space="preserve"> </w:t>
      </w:r>
      <w:r w:rsidRPr="00732A34">
        <w:rPr>
          <w:rFonts w:eastAsiaTheme="minorHAnsi" w:cstheme="minorBidi"/>
          <w:sz w:val="28"/>
          <w:szCs w:val="28"/>
          <w:lang w:eastAsia="en-US"/>
        </w:rPr>
        <w:t xml:space="preserve">где </w:t>
      </w:r>
      <w:r w:rsidR="00E748CD" w:rsidRPr="00E748CD">
        <w:rPr>
          <w:rFonts w:eastAsiaTheme="minorHAnsi" w:cstheme="minorBidi"/>
          <w:position w:val="-12"/>
          <w:sz w:val="28"/>
          <w:szCs w:val="28"/>
          <w:lang w:eastAsia="en-US"/>
        </w:rPr>
        <w:object w:dxaOrig="999" w:dyaOrig="380">
          <v:shape id="_x0000_i1027" type="#_x0000_t75" style="width:50pt;height:19pt" o:ole="">
            <v:imagedata r:id="rId13" o:title=""/>
          </v:shape>
          <o:OLEObject Type="Embed" ProgID="Equation.DSMT4" ShapeID="_x0000_i1027" DrawAspect="Content" ObjectID="_1675695253" r:id="rId14"/>
        </w:object>
      </w:r>
      <w:r w:rsidRPr="00732A34">
        <w:rPr>
          <w:rFonts w:eastAsiaTheme="minorHAnsi" w:cstheme="minorBidi"/>
          <w:sz w:val="28"/>
          <w:szCs w:val="28"/>
          <w:lang w:eastAsia="en-US"/>
        </w:rPr>
        <w:t xml:space="preserve"> – обучающие объекты, i – их количество. Особенность обучающих объектов состоит в том, что для них известны ответы </w:t>
      </w:r>
      <w:r w:rsidR="00E748CD" w:rsidRPr="00E748CD">
        <w:rPr>
          <w:rFonts w:eastAsiaTheme="minorHAnsi" w:cstheme="minorBidi"/>
          <w:position w:val="-12"/>
          <w:sz w:val="28"/>
          <w:szCs w:val="28"/>
          <w:lang w:eastAsia="en-US"/>
        </w:rPr>
        <w:object w:dxaOrig="999" w:dyaOrig="380">
          <v:shape id="_x0000_i1028" type="#_x0000_t75" style="width:50pt;height:19pt" o:ole="">
            <v:imagedata r:id="rId15" o:title=""/>
          </v:shape>
          <o:OLEObject Type="Embed" ProgID="Equation.DSMT4" ShapeID="_x0000_i1028" DrawAspect="Content" ObjectID="_1675695254" r:id="rId16"/>
        </w:object>
      </w:r>
      <w:r w:rsidR="00E748CD" w:rsidRPr="00E748CD">
        <w:rPr>
          <w:rFonts w:eastAsiaTheme="minorHAnsi" w:cstheme="minorBidi"/>
          <w:sz w:val="28"/>
          <w:szCs w:val="28"/>
          <w:lang w:eastAsia="en-US"/>
        </w:rPr>
        <w:t>.</w:t>
      </w:r>
      <w:r w:rsidR="002F1AD2">
        <w:rPr>
          <w:rFonts w:eastAsiaTheme="minorHAnsi" w:cstheme="minorBidi"/>
          <w:sz w:val="28"/>
          <w:szCs w:val="28"/>
          <w:lang w:eastAsia="en-US"/>
        </w:rPr>
        <w:t xml:space="preserve"> </w:t>
      </w:r>
      <w:r w:rsidRPr="00732A34">
        <w:rPr>
          <w:rFonts w:eastAsiaTheme="minorHAnsi" w:cstheme="minorBidi"/>
          <w:sz w:val="28"/>
          <w:szCs w:val="28"/>
          <w:lang w:eastAsia="en-US"/>
        </w:rPr>
        <w:t>Попробуем визуализировать описанное выше</w:t>
      </w:r>
      <w:r w:rsidR="002F1AD2">
        <w:rPr>
          <w:rFonts w:eastAsiaTheme="minorHAnsi" w:cstheme="minorBidi"/>
          <w:sz w:val="28"/>
          <w:szCs w:val="28"/>
          <w:lang w:eastAsia="en-US"/>
        </w:rPr>
        <w:t xml:space="preserve">: </w:t>
      </w:r>
      <w:r w:rsidRPr="00732A34">
        <w:rPr>
          <w:rFonts w:eastAsiaTheme="minorHAnsi" w:cstheme="minorBidi"/>
          <w:sz w:val="28"/>
          <w:szCs w:val="28"/>
          <w:lang w:eastAsia="en-US"/>
        </w:rPr>
        <w:t>на рисунке</w:t>
      </w:r>
      <w:r w:rsidR="002F1AD2">
        <w:rPr>
          <w:rFonts w:eastAsiaTheme="minorHAnsi" w:cstheme="minorBidi"/>
          <w:sz w:val="28"/>
          <w:szCs w:val="28"/>
          <w:lang w:eastAsia="en-US"/>
        </w:rPr>
        <w:t xml:space="preserve"> 2 </w:t>
      </w:r>
      <w:r w:rsidRPr="00732A34">
        <w:rPr>
          <w:rFonts w:eastAsiaTheme="minorHAnsi" w:cstheme="minorBidi"/>
          <w:sz w:val="28"/>
          <w:szCs w:val="28"/>
          <w:lang w:eastAsia="en-US"/>
        </w:rPr>
        <w:t>представлено графическое изобра</w:t>
      </w:r>
      <w:r w:rsidR="002F1AD2">
        <w:rPr>
          <w:rFonts w:eastAsiaTheme="minorHAnsi" w:cstheme="minorBidi"/>
          <w:sz w:val="28"/>
          <w:szCs w:val="28"/>
          <w:lang w:eastAsia="en-US"/>
        </w:rPr>
        <w:t>жение рассматриваемого примера.</w:t>
      </w:r>
    </w:p>
    <w:p w:rsidR="002F1AD2" w:rsidRPr="00750C9D" w:rsidRDefault="002F1AD2" w:rsidP="002667B2">
      <w:pPr>
        <w:pStyle w:val="af1"/>
        <w:tabs>
          <w:tab w:val="center" w:pos="4678"/>
        </w:tabs>
        <w:spacing w:before="240" w:beforeAutospacing="0" w:after="120" w:afterAutospacing="0" w:line="360" w:lineRule="auto"/>
        <w:jc w:val="both"/>
        <w:rPr>
          <w:rFonts w:eastAsiaTheme="minorHAnsi" w:cstheme="minorBidi"/>
          <w:sz w:val="28"/>
          <w:szCs w:val="28"/>
          <w:lang w:eastAsia="en-US"/>
        </w:rPr>
      </w:pPr>
      <w:r>
        <w:rPr>
          <w:rFonts w:eastAsiaTheme="minorHAnsi" w:cstheme="minorBidi"/>
          <w:sz w:val="28"/>
          <w:szCs w:val="28"/>
          <w:lang w:eastAsia="en-US"/>
        </w:rPr>
        <w:tab/>
      </w:r>
      <w:r w:rsidR="00CC35EE">
        <w:rPr>
          <w:rFonts w:eastAsiaTheme="minorHAnsi" w:cstheme="minorBidi"/>
          <w:noProof/>
          <w:sz w:val="28"/>
          <w:szCs w:val="28"/>
        </w:rPr>
        <w:drawing>
          <wp:inline distT="0" distB="0" distL="0" distR="0">
            <wp:extent cx="4529044" cy="2160000"/>
            <wp:effectExtent l="19050" t="0" r="4856" b="0"/>
            <wp:docPr id="6" name="Рисунок 5" descr="Рисунок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jpg"/>
                    <pic:cNvPicPr/>
                  </pic:nvPicPr>
                  <pic:blipFill>
                    <a:blip r:embed="rId17" cstate="print"/>
                    <a:stretch>
                      <a:fillRect/>
                    </a:stretch>
                  </pic:blipFill>
                  <pic:spPr>
                    <a:xfrm>
                      <a:off x="0" y="0"/>
                      <a:ext cx="4529044" cy="2160000"/>
                    </a:xfrm>
                    <a:prstGeom prst="rect">
                      <a:avLst/>
                    </a:prstGeom>
                  </pic:spPr>
                </pic:pic>
              </a:graphicData>
            </a:graphic>
          </wp:inline>
        </w:drawing>
      </w:r>
      <w:r>
        <w:rPr>
          <w:rFonts w:eastAsiaTheme="minorHAnsi" w:cstheme="minorBidi"/>
          <w:sz w:val="28"/>
          <w:szCs w:val="28"/>
          <w:lang w:eastAsia="en-US"/>
        </w:rPr>
        <w:tab/>
      </w:r>
      <w:r w:rsidRPr="00732A34">
        <w:rPr>
          <w:rFonts w:eastAsiaTheme="minorHAnsi" w:cstheme="minorBidi"/>
          <w:sz w:val="28"/>
          <w:szCs w:val="28"/>
          <w:lang w:eastAsia="en-US"/>
        </w:rPr>
        <w:t xml:space="preserve">Рисунок </w:t>
      </w:r>
      <w:r w:rsidR="00CC35EE">
        <w:rPr>
          <w:rFonts w:eastAsiaTheme="minorHAnsi" w:cstheme="minorBidi"/>
          <w:sz w:val="28"/>
          <w:szCs w:val="28"/>
          <w:lang w:eastAsia="en-US"/>
        </w:rPr>
        <w:t>2</w:t>
      </w:r>
      <w:r w:rsidRPr="00732A34">
        <w:rPr>
          <w:rFonts w:eastAsiaTheme="minorHAnsi" w:cstheme="minorBidi"/>
          <w:sz w:val="28"/>
          <w:szCs w:val="28"/>
          <w:lang w:eastAsia="en-US"/>
        </w:rPr>
        <w:t xml:space="preserve"> – </w:t>
      </w:r>
      <w:r w:rsidR="00CC35EE" w:rsidRPr="00732A34">
        <w:rPr>
          <w:rFonts w:eastAsiaTheme="minorHAnsi" w:cstheme="minorBidi"/>
          <w:sz w:val="28"/>
          <w:szCs w:val="28"/>
          <w:lang w:eastAsia="en-US"/>
        </w:rPr>
        <w:t>Визуализация рассматриваемого примера</w:t>
      </w:r>
    </w:p>
    <w:p w:rsidR="00732A34" w:rsidRPr="00732A34" w:rsidRDefault="00732A34" w:rsidP="00732A34">
      <w:pPr>
        <w:pStyle w:val="af1"/>
        <w:spacing w:before="0" w:beforeAutospacing="0" w:after="0" w:afterAutospacing="0" w:line="360" w:lineRule="auto"/>
        <w:ind w:firstLine="709"/>
        <w:jc w:val="both"/>
        <w:rPr>
          <w:rFonts w:eastAsiaTheme="minorHAnsi" w:cstheme="minorBidi"/>
          <w:sz w:val="28"/>
          <w:szCs w:val="28"/>
          <w:lang w:eastAsia="en-US"/>
        </w:rPr>
      </w:pPr>
      <w:r w:rsidRPr="00732A34">
        <w:rPr>
          <w:rFonts w:eastAsiaTheme="minorHAnsi" w:cstheme="minorBidi"/>
          <w:sz w:val="28"/>
          <w:szCs w:val="28"/>
          <w:lang w:eastAsia="en-US"/>
        </w:rPr>
        <w:t xml:space="preserve">На оси абсцисс расположен параметр размера опухоли. На оси ординат, обозначающий характер опухоли, существует всего две отметки: 0 и 1, обозначающие доброкачественную и злокачественную опухоли соответственно. Данный график показывает, что был зафиксирован случай, в котором при размере </w:t>
      </w:r>
      <w:r w:rsidR="00536829">
        <w:rPr>
          <w:rFonts w:eastAsiaTheme="minorHAnsi" w:cstheme="minorBidi"/>
          <w:sz w:val="28"/>
          <w:szCs w:val="28"/>
          <w:lang w:eastAsia="en-US"/>
        </w:rPr>
        <w:t xml:space="preserve">опухоли, соответствующей точке </w:t>
      </w:r>
      <w:r w:rsidRPr="00732A34">
        <w:rPr>
          <w:rFonts w:eastAsiaTheme="minorHAnsi" w:cstheme="minorBidi"/>
          <w:sz w:val="28"/>
          <w:szCs w:val="28"/>
          <w:lang w:eastAsia="en-US"/>
        </w:rPr>
        <w:t>а, она являлась доброкачественной, аналогично для точек с б до е. Однако, в случаях, когда опухоль была размером,</w:t>
      </w:r>
      <w:r w:rsidR="00536829">
        <w:rPr>
          <w:rFonts w:eastAsiaTheme="minorHAnsi" w:cstheme="minorBidi"/>
          <w:sz w:val="28"/>
          <w:szCs w:val="28"/>
          <w:lang w:eastAsia="en-US"/>
        </w:rPr>
        <w:t xml:space="preserve"> </w:t>
      </w:r>
      <w:r w:rsidRPr="00732A34">
        <w:rPr>
          <w:rFonts w:eastAsiaTheme="minorHAnsi" w:cstheme="minorBidi"/>
          <w:sz w:val="28"/>
          <w:szCs w:val="28"/>
          <w:lang w:eastAsia="en-US"/>
        </w:rPr>
        <w:t xml:space="preserve">соответствующим точке </w:t>
      </w:r>
      <w:r w:rsidR="00536829">
        <w:rPr>
          <w:rFonts w:eastAsiaTheme="minorHAnsi" w:cstheme="minorBidi"/>
          <w:sz w:val="28"/>
          <w:szCs w:val="28"/>
          <w:lang w:eastAsia="en-US"/>
        </w:rPr>
        <w:t>ж</w:t>
      </w:r>
      <w:r w:rsidRPr="00732A34">
        <w:rPr>
          <w:rFonts w:eastAsiaTheme="minorHAnsi" w:cstheme="minorBidi"/>
          <w:sz w:val="28"/>
          <w:szCs w:val="28"/>
          <w:lang w:eastAsia="en-US"/>
        </w:rPr>
        <w:t>, она оказалась злокачественной. Здесь классификация заключается в попытке прогнозирования категориальных меток классов, к которым принадлежат новые образцы, на основе прошлых наблюдений.</w:t>
      </w:r>
    </w:p>
    <w:p w:rsidR="00732A34" w:rsidRPr="00536829" w:rsidRDefault="00732A34" w:rsidP="00732A34">
      <w:pPr>
        <w:pStyle w:val="af1"/>
        <w:spacing w:before="0" w:beforeAutospacing="0" w:after="0" w:afterAutospacing="0" w:line="360" w:lineRule="auto"/>
        <w:ind w:firstLine="709"/>
        <w:jc w:val="both"/>
        <w:rPr>
          <w:rFonts w:eastAsiaTheme="minorHAnsi" w:cstheme="minorBidi"/>
          <w:i/>
          <w:sz w:val="28"/>
          <w:szCs w:val="28"/>
          <w:lang w:eastAsia="en-US"/>
        </w:rPr>
      </w:pPr>
      <w:r w:rsidRPr="00536829">
        <w:rPr>
          <w:rFonts w:eastAsiaTheme="minorHAnsi" w:cstheme="minorBidi"/>
          <w:i/>
          <w:sz w:val="28"/>
          <w:szCs w:val="28"/>
          <w:lang w:eastAsia="en-US"/>
        </w:rPr>
        <w:t xml:space="preserve">Примечание: В других задачах машинного обучения мы можем иметь более одного признака (атрибута, параметра). Применительно к рассматриваемому примеру это могут быть: возраст пациента, генетический фактор, толщина опухоли, однородность размеров опухолевых </w:t>
      </w:r>
      <w:r w:rsidRPr="00536829">
        <w:rPr>
          <w:rFonts w:eastAsiaTheme="minorHAnsi" w:cstheme="minorBidi"/>
          <w:i/>
          <w:sz w:val="28"/>
          <w:szCs w:val="28"/>
          <w:lang w:eastAsia="en-US"/>
        </w:rPr>
        <w:lastRenderedPageBreak/>
        <w:t>клеток, однородность их формы и т.д. Вектор всех признаков объекта x называется признаковым описанием этого объекта.</w:t>
      </w:r>
    </w:p>
    <w:p w:rsidR="00732A34" w:rsidRPr="00732A34" w:rsidRDefault="00732A34" w:rsidP="00732A34">
      <w:pPr>
        <w:pStyle w:val="af1"/>
        <w:spacing w:before="0" w:beforeAutospacing="0" w:after="0" w:afterAutospacing="0" w:line="360" w:lineRule="auto"/>
        <w:ind w:firstLine="709"/>
        <w:jc w:val="both"/>
        <w:rPr>
          <w:rFonts w:eastAsiaTheme="minorHAnsi" w:cstheme="minorBidi"/>
          <w:sz w:val="28"/>
          <w:szCs w:val="28"/>
          <w:lang w:eastAsia="en-US"/>
        </w:rPr>
      </w:pPr>
      <w:r w:rsidRPr="00732A34">
        <w:rPr>
          <w:rFonts w:eastAsiaTheme="minorHAnsi" w:cstheme="minorBidi"/>
          <w:sz w:val="28"/>
          <w:szCs w:val="28"/>
          <w:lang w:eastAsia="en-US"/>
        </w:rPr>
        <w:t>В данной ситуации алгоритм машинного обучения может попытаться разделить элементы</w:t>
      </w:r>
      <w:r w:rsidR="00DB15BB">
        <w:rPr>
          <w:rFonts w:eastAsiaTheme="minorHAnsi" w:cstheme="minorBidi"/>
          <w:sz w:val="28"/>
          <w:szCs w:val="28"/>
          <w:lang w:eastAsia="en-US"/>
        </w:rPr>
        <w:t xml:space="preserve"> выборки на две группы (ту, для</w:t>
      </w:r>
      <w:r w:rsidRPr="00732A34">
        <w:rPr>
          <w:rFonts w:eastAsiaTheme="minorHAnsi" w:cstheme="minorBidi"/>
          <w:sz w:val="28"/>
          <w:szCs w:val="28"/>
          <w:lang w:eastAsia="en-US"/>
        </w:rPr>
        <w:t xml:space="preserve"> которой опухоль оказалась доброкачественной и злокачественной, соответ</w:t>
      </w:r>
      <w:r w:rsidR="00DB15BB">
        <w:rPr>
          <w:rFonts w:eastAsiaTheme="minorHAnsi" w:cstheme="minorBidi"/>
          <w:sz w:val="28"/>
          <w:szCs w:val="28"/>
          <w:lang w:eastAsia="en-US"/>
        </w:rPr>
        <w:t xml:space="preserve">ственно). Визуализация случая </w:t>
      </w:r>
      <w:r w:rsidRPr="00732A34">
        <w:rPr>
          <w:rFonts w:eastAsiaTheme="minorHAnsi" w:cstheme="minorBidi"/>
          <w:sz w:val="28"/>
          <w:szCs w:val="28"/>
          <w:lang w:eastAsia="en-US"/>
        </w:rPr>
        <w:t>для обучающей выборки, описывае</w:t>
      </w:r>
      <w:r w:rsidR="00DB15BB">
        <w:rPr>
          <w:rFonts w:eastAsiaTheme="minorHAnsi" w:cstheme="minorBidi"/>
          <w:sz w:val="28"/>
          <w:szCs w:val="28"/>
          <w:lang w:eastAsia="en-US"/>
        </w:rPr>
        <w:t>мой двумя признаками, приведена</w:t>
      </w:r>
      <w:r w:rsidRPr="00732A34">
        <w:rPr>
          <w:rFonts w:eastAsiaTheme="minorHAnsi" w:cstheme="minorBidi"/>
          <w:sz w:val="28"/>
          <w:szCs w:val="28"/>
          <w:lang w:eastAsia="en-US"/>
        </w:rPr>
        <w:t xml:space="preserve"> на рисунке</w:t>
      </w:r>
      <w:r w:rsidR="00DB15BB">
        <w:rPr>
          <w:rFonts w:eastAsiaTheme="minorHAnsi" w:cstheme="minorBidi"/>
          <w:sz w:val="28"/>
          <w:szCs w:val="28"/>
          <w:lang w:eastAsia="en-US"/>
        </w:rPr>
        <w:t> </w:t>
      </w:r>
      <w:r w:rsidRPr="00732A34">
        <w:rPr>
          <w:rFonts w:eastAsiaTheme="minorHAnsi" w:cstheme="minorBidi"/>
          <w:sz w:val="28"/>
          <w:szCs w:val="28"/>
          <w:lang w:eastAsia="en-US"/>
        </w:rPr>
        <w:t xml:space="preserve">3 (признаками в данном случае являются размер опухоли и возраст пациента). </w:t>
      </w:r>
      <w:r w:rsidRPr="00C931C1">
        <w:rPr>
          <w:rFonts w:eastAsiaTheme="minorHAnsi" w:cstheme="minorBidi"/>
          <w:sz w:val="28"/>
          <w:szCs w:val="28"/>
          <w:lang w:eastAsia="en-US"/>
        </w:rPr>
        <w:t>Прямая, проведенная на графике</w:t>
      </w:r>
      <w:r w:rsidR="00C931C1">
        <w:rPr>
          <w:rFonts w:eastAsiaTheme="minorHAnsi" w:cstheme="minorBidi"/>
          <w:sz w:val="28"/>
          <w:szCs w:val="28"/>
          <w:lang w:eastAsia="en-US"/>
        </w:rPr>
        <w:t>,</w:t>
      </w:r>
      <w:r w:rsidRPr="00C931C1">
        <w:rPr>
          <w:rFonts w:eastAsiaTheme="minorHAnsi" w:cstheme="minorBidi"/>
          <w:sz w:val="28"/>
          <w:szCs w:val="28"/>
          <w:lang w:eastAsia="en-US"/>
        </w:rPr>
        <w:t xml:space="preserve"> разделя</w:t>
      </w:r>
      <w:r w:rsidR="00C931C1">
        <w:rPr>
          <w:rFonts w:eastAsiaTheme="minorHAnsi" w:cstheme="minorBidi"/>
          <w:sz w:val="28"/>
          <w:szCs w:val="28"/>
          <w:lang w:eastAsia="en-US"/>
        </w:rPr>
        <w:t>ет</w:t>
      </w:r>
      <w:r w:rsidRPr="00C931C1">
        <w:rPr>
          <w:rFonts w:eastAsiaTheme="minorHAnsi" w:cstheme="minorBidi"/>
          <w:sz w:val="28"/>
          <w:szCs w:val="28"/>
          <w:lang w:eastAsia="en-US"/>
        </w:rPr>
        <w:t xml:space="preserve"> наилучшим образом объекты выборки</w:t>
      </w:r>
      <w:r w:rsidR="00C931C1" w:rsidRPr="00C931C1">
        <w:rPr>
          <w:rFonts w:eastAsiaTheme="minorHAnsi" w:cstheme="minorBidi"/>
          <w:sz w:val="28"/>
          <w:szCs w:val="28"/>
          <w:lang w:eastAsia="en-US"/>
        </w:rPr>
        <w:t>.</w:t>
      </w:r>
    </w:p>
    <w:p w:rsidR="002667B2" w:rsidRDefault="002667B2" w:rsidP="002667B2">
      <w:pPr>
        <w:pStyle w:val="af1"/>
        <w:tabs>
          <w:tab w:val="center" w:pos="4678"/>
        </w:tabs>
        <w:spacing w:before="240" w:beforeAutospacing="0" w:after="120" w:afterAutospacing="0" w:line="360" w:lineRule="auto"/>
        <w:jc w:val="both"/>
        <w:rPr>
          <w:rFonts w:eastAsiaTheme="minorHAnsi" w:cstheme="minorBidi"/>
          <w:sz w:val="28"/>
          <w:szCs w:val="28"/>
          <w:lang w:eastAsia="en-US"/>
        </w:rPr>
      </w:pPr>
      <w:r>
        <w:rPr>
          <w:rFonts w:eastAsiaTheme="minorHAnsi" w:cstheme="minorBidi"/>
          <w:sz w:val="28"/>
          <w:szCs w:val="28"/>
          <w:lang w:eastAsia="en-US"/>
        </w:rPr>
        <w:tab/>
      </w:r>
      <w:r>
        <w:rPr>
          <w:rFonts w:eastAsiaTheme="minorHAnsi" w:cstheme="minorBidi"/>
          <w:noProof/>
          <w:sz w:val="28"/>
          <w:szCs w:val="28"/>
        </w:rPr>
        <w:drawing>
          <wp:inline distT="0" distB="0" distL="0" distR="0">
            <wp:extent cx="3002186" cy="2160000"/>
            <wp:effectExtent l="19050" t="0" r="7714" b="0"/>
            <wp:docPr id="8" name="Рисунок 7" descr="Рисунок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jpg"/>
                    <pic:cNvPicPr/>
                  </pic:nvPicPr>
                  <pic:blipFill>
                    <a:blip r:embed="rId18" cstate="print"/>
                    <a:stretch>
                      <a:fillRect/>
                    </a:stretch>
                  </pic:blipFill>
                  <pic:spPr>
                    <a:xfrm>
                      <a:off x="0" y="0"/>
                      <a:ext cx="3002186" cy="2160000"/>
                    </a:xfrm>
                    <a:prstGeom prst="rect">
                      <a:avLst/>
                    </a:prstGeom>
                  </pic:spPr>
                </pic:pic>
              </a:graphicData>
            </a:graphic>
          </wp:inline>
        </w:drawing>
      </w:r>
    </w:p>
    <w:p w:rsidR="002667B2" w:rsidRPr="00750C9D" w:rsidRDefault="002667B2" w:rsidP="002667B2">
      <w:pPr>
        <w:pStyle w:val="af1"/>
        <w:tabs>
          <w:tab w:val="center" w:pos="4678"/>
        </w:tabs>
        <w:spacing w:before="240" w:beforeAutospacing="0" w:after="120" w:afterAutospacing="0" w:line="360" w:lineRule="auto"/>
        <w:jc w:val="center"/>
        <w:rPr>
          <w:rFonts w:eastAsiaTheme="minorHAnsi" w:cstheme="minorBidi"/>
          <w:sz w:val="28"/>
          <w:szCs w:val="28"/>
          <w:lang w:eastAsia="en-US"/>
        </w:rPr>
      </w:pPr>
      <w:r w:rsidRPr="00732A34">
        <w:rPr>
          <w:rFonts w:eastAsiaTheme="minorHAnsi" w:cstheme="minorBidi"/>
          <w:sz w:val="28"/>
          <w:szCs w:val="28"/>
          <w:lang w:eastAsia="en-US"/>
        </w:rPr>
        <w:t xml:space="preserve">Рисунок </w:t>
      </w:r>
      <w:r>
        <w:rPr>
          <w:rFonts w:eastAsiaTheme="minorHAnsi" w:cstheme="minorBidi"/>
          <w:sz w:val="28"/>
          <w:szCs w:val="28"/>
          <w:lang w:eastAsia="en-US"/>
        </w:rPr>
        <w:t>3</w:t>
      </w:r>
      <w:r w:rsidRPr="00732A34">
        <w:rPr>
          <w:rFonts w:eastAsiaTheme="minorHAnsi" w:cstheme="minorBidi"/>
          <w:sz w:val="28"/>
          <w:szCs w:val="28"/>
          <w:lang w:eastAsia="en-US"/>
        </w:rPr>
        <w:t xml:space="preserve"> – Визуализация выборки, объекты в которой характеризуются двумя признаками</w:t>
      </w:r>
    </w:p>
    <w:p w:rsidR="00732A34" w:rsidRPr="00732A34" w:rsidRDefault="00732A34" w:rsidP="00732A34">
      <w:pPr>
        <w:pStyle w:val="af1"/>
        <w:spacing w:before="0" w:beforeAutospacing="0" w:after="0" w:afterAutospacing="0" w:line="360" w:lineRule="auto"/>
        <w:ind w:firstLine="709"/>
        <w:jc w:val="both"/>
        <w:rPr>
          <w:rFonts w:eastAsiaTheme="minorHAnsi" w:cstheme="minorBidi"/>
          <w:sz w:val="28"/>
          <w:szCs w:val="28"/>
          <w:lang w:eastAsia="en-US"/>
        </w:rPr>
      </w:pPr>
      <w:r w:rsidRPr="00732A34">
        <w:rPr>
          <w:rFonts w:eastAsiaTheme="minorHAnsi" w:cstheme="minorBidi"/>
          <w:sz w:val="28"/>
          <w:szCs w:val="28"/>
          <w:lang w:eastAsia="en-US"/>
        </w:rPr>
        <w:t>МО позволяет нам пользоваться надежными фильтрами почтового спама, удобным ПО распознавания текста и речи</w:t>
      </w:r>
      <w:r w:rsidR="00A62E0E">
        <w:rPr>
          <w:rFonts w:eastAsiaTheme="minorHAnsi" w:cstheme="minorBidi"/>
          <w:sz w:val="28"/>
          <w:szCs w:val="28"/>
          <w:lang w:eastAsia="en-US"/>
        </w:rPr>
        <w:t xml:space="preserve"> и</w:t>
      </w:r>
      <w:r w:rsidRPr="00732A34">
        <w:rPr>
          <w:rFonts w:eastAsiaTheme="minorHAnsi" w:cstheme="minorBidi"/>
          <w:sz w:val="28"/>
          <w:szCs w:val="28"/>
          <w:lang w:eastAsia="en-US"/>
        </w:rPr>
        <w:t xml:space="preserve"> испытанными поисковыми механизмами. Кроме того, прогресс в медицинских приложениях не ограничивается определением характера опухоли молочной железы. Например, исследователи продемонстрировали, что модели глубокого обучения способны обнаруживать рак кожи</w:t>
      </w:r>
      <w:r w:rsidR="00A62E0E">
        <w:rPr>
          <w:rFonts w:eastAsiaTheme="minorHAnsi" w:cstheme="minorBidi"/>
          <w:sz w:val="28"/>
          <w:szCs w:val="28"/>
          <w:lang w:eastAsia="en-US"/>
        </w:rPr>
        <w:t> </w:t>
      </w:r>
      <w:r w:rsidRPr="00732A34">
        <w:rPr>
          <w:rFonts w:eastAsiaTheme="minorHAnsi" w:cstheme="minorBidi"/>
          <w:sz w:val="28"/>
          <w:szCs w:val="28"/>
          <w:lang w:eastAsia="en-US"/>
        </w:rPr>
        <w:t>[</w:t>
      </w:r>
      <w:r w:rsidR="004F3CD8">
        <w:rPr>
          <w:rFonts w:eastAsiaTheme="minorHAnsi" w:cstheme="minorBidi"/>
          <w:sz w:val="28"/>
          <w:szCs w:val="28"/>
          <w:lang w:eastAsia="en-US"/>
        </w:rPr>
        <w:fldChar w:fldCharType="begin"/>
      </w:r>
      <w:r w:rsidR="00BA2C84">
        <w:rPr>
          <w:rFonts w:eastAsiaTheme="minorHAnsi" w:cstheme="minorBidi"/>
          <w:sz w:val="28"/>
          <w:szCs w:val="28"/>
          <w:lang w:eastAsia="en-US"/>
        </w:rPr>
        <w:instrText xml:space="preserve"> REF _Ref65076431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BA2C84">
        <w:rPr>
          <w:rFonts w:eastAsiaTheme="minorHAnsi" w:cstheme="minorBidi"/>
          <w:sz w:val="28"/>
          <w:szCs w:val="28"/>
          <w:lang w:eastAsia="en-US"/>
        </w:rPr>
        <w:t>8</w:t>
      </w:r>
      <w:r w:rsidR="004F3CD8">
        <w:rPr>
          <w:rFonts w:eastAsiaTheme="minorHAnsi" w:cstheme="minorBidi"/>
          <w:sz w:val="28"/>
          <w:szCs w:val="28"/>
          <w:lang w:eastAsia="en-US"/>
        </w:rPr>
        <w:fldChar w:fldCharType="end"/>
      </w:r>
      <w:r w:rsidRPr="00732A34">
        <w:rPr>
          <w:rFonts w:eastAsiaTheme="minorHAnsi" w:cstheme="minorBidi"/>
          <w:sz w:val="28"/>
          <w:szCs w:val="28"/>
          <w:lang w:eastAsia="en-US"/>
        </w:rPr>
        <w:t>]. Также хорошие результаты были достигнуты исследователями из DeepMind, которые использовали глубокое обучение для прогнозирования третичных структур белков, впервые превзойдя физические подходы</w:t>
      </w:r>
      <w:r w:rsidR="00A62E0E">
        <w:rPr>
          <w:rFonts w:eastAsiaTheme="minorHAnsi" w:cstheme="minorBidi"/>
          <w:sz w:val="28"/>
          <w:szCs w:val="28"/>
          <w:lang w:eastAsia="en-US"/>
        </w:rPr>
        <w:t> </w:t>
      </w:r>
      <w:r w:rsidRPr="00732A34">
        <w:rPr>
          <w:rFonts w:eastAsiaTheme="minorHAnsi" w:cstheme="minorBidi"/>
          <w:sz w:val="28"/>
          <w:szCs w:val="28"/>
          <w:lang w:eastAsia="en-US"/>
        </w:rPr>
        <w:t>[</w:t>
      </w:r>
      <w:r w:rsidR="004F3CD8">
        <w:rPr>
          <w:rFonts w:eastAsiaTheme="minorHAnsi" w:cstheme="minorBidi"/>
          <w:sz w:val="28"/>
          <w:szCs w:val="28"/>
          <w:lang w:eastAsia="en-US"/>
        </w:rPr>
        <w:fldChar w:fldCharType="begin"/>
      </w:r>
      <w:r w:rsidR="00BA2C84">
        <w:rPr>
          <w:rFonts w:eastAsiaTheme="minorHAnsi" w:cstheme="minorBidi"/>
          <w:sz w:val="28"/>
          <w:szCs w:val="28"/>
          <w:lang w:eastAsia="en-US"/>
        </w:rPr>
        <w:instrText xml:space="preserve"> REF _Ref65073354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BA2C84">
        <w:rPr>
          <w:rFonts w:eastAsiaTheme="minorHAnsi" w:cstheme="minorBidi"/>
          <w:sz w:val="28"/>
          <w:szCs w:val="28"/>
          <w:lang w:eastAsia="en-US"/>
        </w:rPr>
        <w:t>9</w:t>
      </w:r>
      <w:r w:rsidR="004F3CD8">
        <w:rPr>
          <w:rFonts w:eastAsiaTheme="minorHAnsi" w:cstheme="minorBidi"/>
          <w:sz w:val="28"/>
          <w:szCs w:val="28"/>
          <w:lang w:eastAsia="en-US"/>
        </w:rPr>
        <w:fldChar w:fldCharType="end"/>
      </w:r>
      <w:r w:rsidRPr="00732A34">
        <w:rPr>
          <w:rFonts w:eastAsiaTheme="minorHAnsi" w:cstheme="minorBidi"/>
          <w:sz w:val="28"/>
          <w:szCs w:val="28"/>
          <w:lang w:eastAsia="en-US"/>
        </w:rPr>
        <w:t>].</w:t>
      </w:r>
    </w:p>
    <w:p w:rsidR="00E847F7" w:rsidRPr="00E847F7" w:rsidRDefault="00E847F7" w:rsidP="00E847F7">
      <w:pPr>
        <w:pStyle w:val="1"/>
      </w:pPr>
      <w:bookmarkStart w:id="2" w:name="_Toc65078909"/>
      <w:r w:rsidRPr="00E847F7">
        <w:lastRenderedPageBreak/>
        <w:t>1. Теоретическая часть</w:t>
      </w:r>
      <w:bookmarkEnd w:id="2"/>
    </w:p>
    <w:p w:rsidR="0059255F" w:rsidRPr="0059255F" w:rsidRDefault="0059255F" w:rsidP="0059255F">
      <w:pPr>
        <w:pStyle w:val="af1"/>
        <w:spacing w:before="0" w:beforeAutospacing="0" w:after="0" w:afterAutospacing="0" w:line="360" w:lineRule="auto"/>
        <w:ind w:firstLine="709"/>
        <w:jc w:val="both"/>
        <w:rPr>
          <w:rFonts w:eastAsiaTheme="minorHAnsi" w:cstheme="minorBidi"/>
          <w:sz w:val="28"/>
          <w:szCs w:val="28"/>
          <w:lang w:eastAsia="en-US"/>
        </w:rPr>
      </w:pPr>
      <w:r w:rsidRPr="0059255F">
        <w:rPr>
          <w:rFonts w:eastAsiaTheme="minorHAnsi" w:cstheme="minorBidi"/>
          <w:sz w:val="28"/>
          <w:szCs w:val="28"/>
          <w:lang w:eastAsia="en-US"/>
        </w:rPr>
        <w:t>В данном разделе буд</w:t>
      </w:r>
      <w:r>
        <w:rPr>
          <w:rFonts w:eastAsiaTheme="minorHAnsi" w:cstheme="minorBidi"/>
          <w:sz w:val="28"/>
          <w:szCs w:val="28"/>
          <w:lang w:eastAsia="en-US"/>
        </w:rPr>
        <w:t>у</w:t>
      </w:r>
      <w:r w:rsidRPr="0059255F">
        <w:rPr>
          <w:rFonts w:eastAsiaTheme="minorHAnsi" w:cstheme="minorBidi"/>
          <w:sz w:val="28"/>
          <w:szCs w:val="28"/>
          <w:lang w:eastAsia="en-US"/>
        </w:rPr>
        <w:t>т рассмотрены три типа машинного обучения: обучение с учителем (</w:t>
      </w:r>
      <w:r w:rsidRPr="0059255F">
        <w:rPr>
          <w:rFonts w:eastAsiaTheme="minorHAnsi" w:cstheme="minorBidi"/>
          <w:sz w:val="28"/>
          <w:szCs w:val="28"/>
          <w:lang w:val="en-US" w:eastAsia="en-US"/>
        </w:rPr>
        <w:t>supervised</w:t>
      </w:r>
      <w:r w:rsidRPr="00AE6F44">
        <w:rPr>
          <w:rFonts w:eastAsiaTheme="minorHAnsi" w:cstheme="minorBidi"/>
          <w:sz w:val="28"/>
          <w:szCs w:val="28"/>
          <w:lang w:eastAsia="en-US"/>
        </w:rPr>
        <w:t xml:space="preserve"> </w:t>
      </w:r>
      <w:r w:rsidRPr="0059255F">
        <w:rPr>
          <w:rFonts w:eastAsiaTheme="minorHAnsi" w:cstheme="minorBidi"/>
          <w:sz w:val="28"/>
          <w:szCs w:val="28"/>
          <w:lang w:val="en-US" w:eastAsia="en-US"/>
        </w:rPr>
        <w:t>learning</w:t>
      </w:r>
      <w:r w:rsidRPr="0059255F">
        <w:rPr>
          <w:rFonts w:eastAsiaTheme="minorHAnsi" w:cstheme="minorBidi"/>
          <w:sz w:val="28"/>
          <w:szCs w:val="28"/>
          <w:lang w:eastAsia="en-US"/>
        </w:rPr>
        <w:t>), обучение без учителя (</w:t>
      </w:r>
      <w:r w:rsidRPr="0059255F">
        <w:rPr>
          <w:rFonts w:eastAsiaTheme="minorHAnsi" w:cstheme="minorBidi"/>
          <w:sz w:val="28"/>
          <w:szCs w:val="28"/>
          <w:lang w:val="en-US" w:eastAsia="en-US"/>
        </w:rPr>
        <w:t>unsupervised</w:t>
      </w:r>
      <w:r w:rsidRPr="00AE6F44">
        <w:rPr>
          <w:rFonts w:eastAsiaTheme="minorHAnsi" w:cstheme="minorBidi"/>
          <w:sz w:val="28"/>
          <w:szCs w:val="28"/>
          <w:lang w:eastAsia="en-US"/>
        </w:rPr>
        <w:t xml:space="preserve"> </w:t>
      </w:r>
      <w:r w:rsidRPr="0059255F">
        <w:rPr>
          <w:rFonts w:eastAsiaTheme="minorHAnsi" w:cstheme="minorBidi"/>
          <w:sz w:val="28"/>
          <w:szCs w:val="28"/>
          <w:lang w:val="en-US" w:eastAsia="en-US"/>
        </w:rPr>
        <w:t>learning</w:t>
      </w:r>
      <w:r w:rsidRPr="0059255F">
        <w:rPr>
          <w:rFonts w:eastAsiaTheme="minorHAnsi" w:cstheme="minorBidi"/>
          <w:sz w:val="28"/>
          <w:szCs w:val="28"/>
          <w:lang w:eastAsia="en-US"/>
        </w:rPr>
        <w:t>) и обучение с подкреплением (</w:t>
      </w:r>
      <w:r w:rsidRPr="0059255F">
        <w:rPr>
          <w:rFonts w:eastAsiaTheme="minorHAnsi" w:cstheme="minorBidi"/>
          <w:sz w:val="28"/>
          <w:szCs w:val="28"/>
          <w:lang w:val="en-US" w:eastAsia="en-US"/>
        </w:rPr>
        <w:t>reinforcement</w:t>
      </w:r>
      <w:r w:rsidRPr="00AE6F44">
        <w:rPr>
          <w:rFonts w:eastAsiaTheme="minorHAnsi" w:cstheme="minorBidi"/>
          <w:sz w:val="28"/>
          <w:szCs w:val="28"/>
          <w:lang w:eastAsia="en-US"/>
        </w:rPr>
        <w:t xml:space="preserve"> </w:t>
      </w:r>
      <w:r w:rsidRPr="0059255F">
        <w:rPr>
          <w:rFonts w:eastAsiaTheme="minorHAnsi" w:cstheme="minorBidi"/>
          <w:sz w:val="28"/>
          <w:szCs w:val="28"/>
          <w:lang w:val="en-US" w:eastAsia="en-US"/>
        </w:rPr>
        <w:t>learning</w:t>
      </w:r>
      <w:r w:rsidRPr="0059255F">
        <w:rPr>
          <w:rFonts w:eastAsiaTheme="minorHAnsi" w:cstheme="minorBidi"/>
          <w:sz w:val="28"/>
          <w:szCs w:val="28"/>
          <w:lang w:eastAsia="en-US"/>
        </w:rPr>
        <w:t>). Будут объяснены фундаментальные отличия между указанными тремя типами обучения и приведен</w:t>
      </w:r>
      <w:r>
        <w:rPr>
          <w:rFonts w:eastAsiaTheme="minorHAnsi" w:cstheme="minorBidi"/>
          <w:sz w:val="28"/>
          <w:szCs w:val="28"/>
          <w:lang w:eastAsia="en-US"/>
        </w:rPr>
        <w:t>а</w:t>
      </w:r>
      <w:r w:rsidRPr="0059255F">
        <w:rPr>
          <w:rFonts w:eastAsiaTheme="minorHAnsi" w:cstheme="minorBidi"/>
          <w:sz w:val="28"/>
          <w:szCs w:val="28"/>
          <w:lang w:eastAsia="en-US"/>
        </w:rPr>
        <w:t xml:space="preserve"> более подробная классификация существующих подзадач трех указанных типов МО.</w:t>
      </w:r>
    </w:p>
    <w:p w:rsidR="008D37C9" w:rsidRDefault="008D37C9" w:rsidP="008D37C9">
      <w:pPr>
        <w:pStyle w:val="af1"/>
        <w:tabs>
          <w:tab w:val="center" w:pos="4678"/>
        </w:tabs>
        <w:spacing w:before="240" w:beforeAutospacing="0" w:after="120" w:afterAutospacing="0" w:line="360" w:lineRule="auto"/>
        <w:jc w:val="both"/>
        <w:rPr>
          <w:rFonts w:eastAsiaTheme="minorHAnsi" w:cstheme="minorBidi"/>
          <w:sz w:val="28"/>
          <w:szCs w:val="28"/>
          <w:lang w:eastAsia="en-US"/>
        </w:rPr>
      </w:pPr>
      <w:r>
        <w:rPr>
          <w:rFonts w:eastAsiaTheme="minorHAnsi" w:cstheme="minorBidi"/>
          <w:sz w:val="28"/>
          <w:szCs w:val="28"/>
          <w:lang w:eastAsia="en-US"/>
        </w:rPr>
        <w:tab/>
      </w:r>
      <w:r>
        <w:rPr>
          <w:rFonts w:eastAsiaTheme="minorHAnsi" w:cstheme="minorBidi"/>
          <w:noProof/>
          <w:sz w:val="28"/>
          <w:szCs w:val="28"/>
        </w:rPr>
        <w:drawing>
          <wp:inline distT="0" distB="0" distL="0" distR="0">
            <wp:extent cx="5687452" cy="2159391"/>
            <wp:effectExtent l="19050" t="0" r="8498" b="0"/>
            <wp:docPr id="10" name="Рисунок 9" descr="Рисунок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jpg"/>
                    <pic:cNvPicPr/>
                  </pic:nvPicPr>
                  <pic:blipFill>
                    <a:blip r:embed="rId19" cstate="print"/>
                    <a:srcRect l="1809" t="8842" r="2567" b="26526"/>
                    <a:stretch>
                      <a:fillRect/>
                    </a:stretch>
                  </pic:blipFill>
                  <pic:spPr>
                    <a:xfrm>
                      <a:off x="0" y="0"/>
                      <a:ext cx="5687452" cy="2159391"/>
                    </a:xfrm>
                    <a:prstGeom prst="rect">
                      <a:avLst/>
                    </a:prstGeom>
                  </pic:spPr>
                </pic:pic>
              </a:graphicData>
            </a:graphic>
          </wp:inline>
        </w:drawing>
      </w:r>
    </w:p>
    <w:p w:rsidR="008D37C9" w:rsidRPr="00750C9D" w:rsidRDefault="008D37C9" w:rsidP="008D37C9">
      <w:pPr>
        <w:pStyle w:val="af1"/>
        <w:tabs>
          <w:tab w:val="center" w:pos="4678"/>
        </w:tabs>
        <w:spacing w:before="240" w:beforeAutospacing="0" w:after="120" w:afterAutospacing="0" w:line="360" w:lineRule="auto"/>
        <w:jc w:val="center"/>
        <w:rPr>
          <w:rFonts w:eastAsiaTheme="minorHAnsi" w:cstheme="minorBidi"/>
          <w:sz w:val="28"/>
          <w:szCs w:val="28"/>
          <w:lang w:eastAsia="en-US"/>
        </w:rPr>
      </w:pPr>
      <w:r w:rsidRPr="00732A34">
        <w:rPr>
          <w:rFonts w:eastAsiaTheme="minorHAnsi" w:cstheme="minorBidi"/>
          <w:sz w:val="28"/>
          <w:szCs w:val="28"/>
          <w:lang w:eastAsia="en-US"/>
        </w:rPr>
        <w:t xml:space="preserve">Рисунок </w:t>
      </w:r>
      <w:r>
        <w:rPr>
          <w:rFonts w:eastAsiaTheme="minorHAnsi" w:cstheme="minorBidi"/>
          <w:sz w:val="28"/>
          <w:szCs w:val="28"/>
          <w:lang w:eastAsia="en-US"/>
        </w:rPr>
        <w:t>4</w:t>
      </w:r>
      <w:r w:rsidRPr="00732A34">
        <w:rPr>
          <w:rFonts w:eastAsiaTheme="minorHAnsi" w:cstheme="minorBidi"/>
          <w:sz w:val="28"/>
          <w:szCs w:val="28"/>
          <w:lang w:eastAsia="en-US"/>
        </w:rPr>
        <w:t xml:space="preserve"> – </w:t>
      </w:r>
      <w:r w:rsidRPr="0059255F">
        <w:rPr>
          <w:rFonts w:eastAsiaTheme="minorHAnsi" w:cstheme="minorBidi"/>
          <w:sz w:val="28"/>
          <w:szCs w:val="28"/>
          <w:lang w:eastAsia="en-US"/>
        </w:rPr>
        <w:t>Типы обучения и предметные области, в которых они могут применяться</w:t>
      </w:r>
    </w:p>
    <w:p w:rsidR="0059255F" w:rsidRPr="008D37C9" w:rsidRDefault="008D37C9" w:rsidP="008D37C9">
      <w:pPr>
        <w:pStyle w:val="2"/>
      </w:pPr>
      <w:r w:rsidRPr="008D37C9">
        <w:rPr>
          <w:szCs w:val="28"/>
        </w:rPr>
        <w:t xml:space="preserve">1.1 </w:t>
      </w:r>
      <w:r w:rsidR="0059255F" w:rsidRPr="008D37C9">
        <w:t>Обучение с учителем</w:t>
      </w:r>
    </w:p>
    <w:p w:rsidR="00F15385" w:rsidRDefault="0059255F" w:rsidP="0059255F">
      <w:pPr>
        <w:pStyle w:val="af1"/>
        <w:spacing w:before="0" w:beforeAutospacing="0" w:after="0" w:afterAutospacing="0" w:line="360" w:lineRule="auto"/>
        <w:ind w:firstLine="709"/>
        <w:jc w:val="both"/>
        <w:rPr>
          <w:rFonts w:eastAsiaTheme="minorHAnsi" w:cstheme="minorBidi"/>
          <w:sz w:val="28"/>
          <w:szCs w:val="28"/>
          <w:lang w:eastAsia="en-US"/>
        </w:rPr>
      </w:pPr>
      <w:r w:rsidRPr="0059255F">
        <w:rPr>
          <w:rFonts w:eastAsiaTheme="minorHAnsi" w:cstheme="minorBidi"/>
          <w:sz w:val="28"/>
          <w:szCs w:val="28"/>
          <w:lang w:eastAsia="en-US"/>
        </w:rPr>
        <w:t xml:space="preserve">Главная цель обучения с учителем – обучить модель на помеченных обучающих данных, что позволит вырабатывать прогнозы на не встречавшихся ранее или будущих данных. Здесь понятие </w:t>
      </w:r>
      <w:r w:rsidR="00F44DD9">
        <w:rPr>
          <w:rFonts w:eastAsiaTheme="minorHAnsi" w:cstheme="minorBidi"/>
          <w:sz w:val="28"/>
          <w:szCs w:val="28"/>
          <w:lang w:eastAsia="en-US"/>
        </w:rPr>
        <w:t>«</w:t>
      </w:r>
      <w:r w:rsidRPr="0059255F">
        <w:rPr>
          <w:rFonts w:eastAsiaTheme="minorHAnsi" w:cstheme="minorBidi"/>
          <w:sz w:val="28"/>
          <w:szCs w:val="28"/>
          <w:lang w:eastAsia="en-US"/>
        </w:rPr>
        <w:t>с учителем</w:t>
      </w:r>
      <w:r w:rsidR="00F44DD9">
        <w:rPr>
          <w:rFonts w:eastAsiaTheme="minorHAnsi" w:cstheme="minorBidi"/>
          <w:sz w:val="28"/>
          <w:szCs w:val="28"/>
          <w:lang w:eastAsia="en-US"/>
        </w:rPr>
        <w:t>»</w:t>
      </w:r>
      <w:r w:rsidRPr="0059255F">
        <w:rPr>
          <w:rFonts w:eastAsiaTheme="minorHAnsi" w:cstheme="minorBidi"/>
          <w:sz w:val="28"/>
          <w:szCs w:val="28"/>
          <w:lang w:eastAsia="en-US"/>
        </w:rPr>
        <w:t xml:space="preserve"> относится к набору обучающих образцов (входных данных), где желаемые выходные сигналы (метки) уже известны</w:t>
      </w:r>
      <w:r w:rsidR="00BA2C84">
        <w:rPr>
          <w:rFonts w:eastAsiaTheme="minorHAnsi" w:cstheme="minorBidi"/>
          <w:sz w:val="28"/>
          <w:szCs w:val="28"/>
          <w:lang w:val="en-US" w:eastAsia="en-US"/>
        </w:rPr>
        <w:t> </w:t>
      </w:r>
      <w:r w:rsidR="00BA2C84" w:rsidRPr="00BA2C84">
        <w:rPr>
          <w:rFonts w:eastAsiaTheme="minorHAnsi" w:cstheme="minorBidi"/>
          <w:sz w:val="28"/>
          <w:szCs w:val="28"/>
          <w:lang w:eastAsia="en-US"/>
        </w:rPr>
        <w:t>[</w:t>
      </w:r>
      <w:r w:rsidR="004F3CD8">
        <w:rPr>
          <w:rFonts w:eastAsiaTheme="minorHAnsi" w:cstheme="minorBidi"/>
          <w:sz w:val="28"/>
          <w:szCs w:val="28"/>
          <w:lang w:eastAsia="en-US"/>
        </w:rPr>
        <w:fldChar w:fldCharType="begin"/>
      </w:r>
      <w:r w:rsidR="00BA2C84">
        <w:rPr>
          <w:rFonts w:eastAsiaTheme="minorHAnsi" w:cstheme="minorBidi"/>
          <w:sz w:val="28"/>
          <w:szCs w:val="28"/>
          <w:lang w:eastAsia="en-US"/>
        </w:rPr>
        <w:instrText xml:space="preserve"> REF _Ref65076471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BA2C84">
        <w:rPr>
          <w:rFonts w:eastAsiaTheme="minorHAnsi" w:cstheme="minorBidi"/>
          <w:sz w:val="28"/>
          <w:szCs w:val="28"/>
          <w:lang w:eastAsia="en-US"/>
        </w:rPr>
        <w:t>10</w:t>
      </w:r>
      <w:r w:rsidR="004F3CD8">
        <w:rPr>
          <w:rFonts w:eastAsiaTheme="minorHAnsi" w:cstheme="minorBidi"/>
          <w:sz w:val="28"/>
          <w:szCs w:val="28"/>
          <w:lang w:eastAsia="en-US"/>
        </w:rPr>
        <w:fldChar w:fldCharType="end"/>
      </w:r>
      <w:r w:rsidR="00BA2C84" w:rsidRPr="00BA2C84">
        <w:rPr>
          <w:rFonts w:eastAsiaTheme="minorHAnsi" w:cstheme="minorBidi"/>
          <w:sz w:val="28"/>
          <w:szCs w:val="28"/>
          <w:lang w:eastAsia="en-US"/>
        </w:rPr>
        <w:t>]</w:t>
      </w:r>
      <w:r w:rsidRPr="0059255F">
        <w:rPr>
          <w:rFonts w:eastAsiaTheme="minorHAnsi" w:cstheme="minorBidi"/>
          <w:sz w:val="28"/>
          <w:szCs w:val="28"/>
          <w:lang w:eastAsia="en-US"/>
        </w:rPr>
        <w:t>. На рисунке</w:t>
      </w:r>
      <w:r w:rsidR="00F44DD9">
        <w:rPr>
          <w:rFonts w:eastAsiaTheme="minorHAnsi" w:cstheme="minorBidi"/>
          <w:sz w:val="28"/>
          <w:szCs w:val="28"/>
          <w:lang w:eastAsia="en-US"/>
        </w:rPr>
        <w:t> </w:t>
      </w:r>
      <w:r w:rsidRPr="0059255F">
        <w:rPr>
          <w:rFonts w:eastAsiaTheme="minorHAnsi" w:cstheme="minorBidi"/>
          <w:sz w:val="28"/>
          <w:szCs w:val="28"/>
          <w:lang w:eastAsia="en-US"/>
        </w:rPr>
        <w:t xml:space="preserve">5 представлена типичная последовательность действий при обучении с учителем, где помеченные обучающие данные передаются алгоритму МО для подгонки к прогнозирующей модели, которая может вырабатывать прогнозы на новых непомеченных входных данных. </w:t>
      </w:r>
    </w:p>
    <w:p w:rsidR="00F15385" w:rsidRDefault="00F15385" w:rsidP="0059255F">
      <w:pPr>
        <w:pStyle w:val="af1"/>
        <w:spacing w:before="0" w:beforeAutospacing="0" w:after="0" w:afterAutospacing="0" w:line="360" w:lineRule="auto"/>
        <w:ind w:firstLine="709"/>
        <w:jc w:val="both"/>
        <w:rPr>
          <w:rFonts w:eastAsiaTheme="minorHAnsi" w:cstheme="minorBidi"/>
          <w:sz w:val="28"/>
          <w:szCs w:val="28"/>
          <w:lang w:eastAsia="en-US"/>
        </w:rPr>
      </w:pPr>
    </w:p>
    <w:p w:rsidR="00F15385" w:rsidRDefault="00F15385" w:rsidP="00F15385">
      <w:pPr>
        <w:pStyle w:val="af1"/>
        <w:tabs>
          <w:tab w:val="center" w:pos="4678"/>
        </w:tabs>
        <w:spacing w:before="240" w:beforeAutospacing="0" w:after="120" w:afterAutospacing="0" w:line="360" w:lineRule="auto"/>
        <w:jc w:val="both"/>
        <w:rPr>
          <w:rFonts w:eastAsiaTheme="minorHAnsi" w:cstheme="minorBidi"/>
          <w:sz w:val="28"/>
          <w:szCs w:val="28"/>
          <w:lang w:eastAsia="en-US"/>
        </w:rPr>
      </w:pPr>
      <w:r>
        <w:rPr>
          <w:rFonts w:eastAsiaTheme="minorHAnsi" w:cstheme="minorBidi"/>
          <w:sz w:val="28"/>
          <w:szCs w:val="28"/>
          <w:lang w:eastAsia="en-US"/>
        </w:rPr>
        <w:lastRenderedPageBreak/>
        <w:tab/>
      </w:r>
      <w:r>
        <w:rPr>
          <w:rFonts w:eastAsiaTheme="minorHAnsi" w:cstheme="minorBidi"/>
          <w:noProof/>
          <w:sz w:val="28"/>
          <w:szCs w:val="28"/>
        </w:rPr>
        <w:drawing>
          <wp:inline distT="0" distB="0" distL="0" distR="0">
            <wp:extent cx="4982015" cy="2440745"/>
            <wp:effectExtent l="19050" t="0" r="9085" b="0"/>
            <wp:docPr id="13" name="Рисунок 11" descr="Рисунок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jpg"/>
                    <pic:cNvPicPr/>
                  </pic:nvPicPr>
                  <pic:blipFill>
                    <a:blip r:embed="rId20" cstate="print"/>
                    <a:srcRect l="8438" t="13263" r="7697" b="13684"/>
                    <a:stretch>
                      <a:fillRect/>
                    </a:stretch>
                  </pic:blipFill>
                  <pic:spPr>
                    <a:xfrm>
                      <a:off x="0" y="0"/>
                      <a:ext cx="4982015" cy="2440745"/>
                    </a:xfrm>
                    <a:prstGeom prst="rect">
                      <a:avLst/>
                    </a:prstGeom>
                  </pic:spPr>
                </pic:pic>
              </a:graphicData>
            </a:graphic>
          </wp:inline>
        </w:drawing>
      </w:r>
    </w:p>
    <w:p w:rsidR="00F15385" w:rsidRPr="00750C9D" w:rsidRDefault="00F15385" w:rsidP="00F15385">
      <w:pPr>
        <w:pStyle w:val="af1"/>
        <w:tabs>
          <w:tab w:val="center" w:pos="4678"/>
        </w:tabs>
        <w:spacing w:before="240" w:beforeAutospacing="0" w:after="120" w:afterAutospacing="0" w:line="360" w:lineRule="auto"/>
        <w:jc w:val="center"/>
        <w:rPr>
          <w:rFonts w:eastAsiaTheme="minorHAnsi" w:cstheme="minorBidi"/>
          <w:sz w:val="28"/>
          <w:szCs w:val="28"/>
          <w:lang w:eastAsia="en-US"/>
        </w:rPr>
      </w:pPr>
      <w:r w:rsidRPr="00732A34">
        <w:rPr>
          <w:rFonts w:eastAsiaTheme="minorHAnsi" w:cstheme="minorBidi"/>
          <w:sz w:val="28"/>
          <w:szCs w:val="28"/>
          <w:lang w:eastAsia="en-US"/>
        </w:rPr>
        <w:t xml:space="preserve">Рисунок </w:t>
      </w:r>
      <w:r>
        <w:rPr>
          <w:rFonts w:eastAsiaTheme="minorHAnsi" w:cstheme="minorBidi"/>
          <w:sz w:val="28"/>
          <w:szCs w:val="28"/>
          <w:lang w:eastAsia="en-US"/>
        </w:rPr>
        <w:t>5</w:t>
      </w:r>
      <w:r w:rsidRPr="00732A34">
        <w:rPr>
          <w:rFonts w:eastAsiaTheme="minorHAnsi" w:cstheme="minorBidi"/>
          <w:sz w:val="28"/>
          <w:szCs w:val="28"/>
          <w:lang w:eastAsia="en-US"/>
        </w:rPr>
        <w:t xml:space="preserve"> – </w:t>
      </w:r>
      <w:r w:rsidRPr="0059255F">
        <w:rPr>
          <w:rFonts w:eastAsiaTheme="minorHAnsi" w:cstheme="minorBidi"/>
          <w:sz w:val="28"/>
          <w:szCs w:val="28"/>
          <w:lang w:eastAsia="en-US"/>
        </w:rPr>
        <w:t>Типичная последовательность действия при обучении с учителем</w:t>
      </w:r>
    </w:p>
    <w:p w:rsidR="0059255F" w:rsidRPr="0059255F" w:rsidRDefault="0059255F" w:rsidP="0059255F">
      <w:pPr>
        <w:pStyle w:val="af1"/>
        <w:spacing w:before="0" w:beforeAutospacing="0" w:after="0" w:afterAutospacing="0" w:line="360" w:lineRule="auto"/>
        <w:ind w:firstLine="709"/>
        <w:jc w:val="both"/>
        <w:rPr>
          <w:rFonts w:eastAsiaTheme="minorHAnsi" w:cstheme="minorBidi"/>
          <w:sz w:val="28"/>
          <w:szCs w:val="28"/>
          <w:lang w:eastAsia="en-US"/>
        </w:rPr>
      </w:pPr>
      <w:r w:rsidRPr="0059255F">
        <w:rPr>
          <w:rFonts w:eastAsiaTheme="minorHAnsi" w:cstheme="minorBidi"/>
          <w:sz w:val="28"/>
          <w:szCs w:val="28"/>
          <w:lang w:eastAsia="en-US"/>
        </w:rPr>
        <w:t>Рассматривая в качестве примера фильтрацию почтового спама, мы можем обучить модель с использованием алгоритма машинного обучения с учителем на корпусе помеченных почтовых сообщений, т.е. сообщений, которые корректно маркированы как спам или не спам, и прогнозировать, к какой из этих двух категорий принадлежит новое сообщение. Задача обучения с учителем с метками дискретных классов, такими как в нашем примере фильтрации почтового спама, также называется задачей классификации. Другой подкатегорией обучения с учителем является регрессия, в которой результирующий сигнал представляет собой непрерывную величину</w:t>
      </w:r>
      <w:r w:rsidR="00BA2C84">
        <w:rPr>
          <w:rFonts w:eastAsiaTheme="minorHAnsi" w:cstheme="minorBidi"/>
          <w:sz w:val="28"/>
          <w:szCs w:val="28"/>
          <w:lang w:val="en-US" w:eastAsia="en-US"/>
        </w:rPr>
        <w:t> </w:t>
      </w:r>
      <w:r w:rsidR="00BA2C84" w:rsidRPr="00BA2C84">
        <w:rPr>
          <w:rFonts w:eastAsiaTheme="minorHAnsi" w:cstheme="minorBidi"/>
          <w:sz w:val="28"/>
          <w:szCs w:val="28"/>
          <w:lang w:eastAsia="en-US"/>
        </w:rPr>
        <w:t>[</w:t>
      </w:r>
      <w:r w:rsidR="004F3CD8">
        <w:rPr>
          <w:rFonts w:eastAsiaTheme="minorHAnsi" w:cstheme="minorBidi"/>
          <w:sz w:val="28"/>
          <w:szCs w:val="28"/>
          <w:lang w:eastAsia="en-US"/>
        </w:rPr>
        <w:fldChar w:fldCharType="begin"/>
      </w:r>
      <w:r w:rsidR="00BA2C84">
        <w:rPr>
          <w:rFonts w:eastAsiaTheme="minorHAnsi" w:cstheme="minorBidi"/>
          <w:sz w:val="28"/>
          <w:szCs w:val="28"/>
          <w:lang w:eastAsia="en-US"/>
        </w:rPr>
        <w:instrText xml:space="preserve"> REF _Ref65076471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BA2C84">
        <w:rPr>
          <w:rFonts w:eastAsiaTheme="minorHAnsi" w:cstheme="minorBidi"/>
          <w:sz w:val="28"/>
          <w:szCs w:val="28"/>
          <w:lang w:eastAsia="en-US"/>
        </w:rPr>
        <w:t>10</w:t>
      </w:r>
      <w:r w:rsidR="004F3CD8">
        <w:rPr>
          <w:rFonts w:eastAsiaTheme="minorHAnsi" w:cstheme="minorBidi"/>
          <w:sz w:val="28"/>
          <w:szCs w:val="28"/>
          <w:lang w:eastAsia="en-US"/>
        </w:rPr>
        <w:fldChar w:fldCharType="end"/>
      </w:r>
      <w:r w:rsidR="00BA2C84" w:rsidRPr="00BA2C84">
        <w:rPr>
          <w:rFonts w:eastAsiaTheme="minorHAnsi" w:cstheme="minorBidi"/>
          <w:sz w:val="28"/>
          <w:szCs w:val="28"/>
          <w:lang w:eastAsia="en-US"/>
        </w:rPr>
        <w:t>]</w:t>
      </w:r>
      <w:r w:rsidRPr="0059255F">
        <w:rPr>
          <w:rFonts w:eastAsiaTheme="minorHAnsi" w:cstheme="minorBidi"/>
          <w:sz w:val="28"/>
          <w:szCs w:val="28"/>
          <w:lang w:eastAsia="en-US"/>
        </w:rPr>
        <w:t>.</w:t>
      </w:r>
    </w:p>
    <w:p w:rsidR="00F15385" w:rsidRPr="00C50DB1" w:rsidRDefault="00C50DB1" w:rsidP="003C05B7">
      <w:pPr>
        <w:pStyle w:val="3"/>
      </w:pPr>
      <w:r w:rsidRPr="00C50DB1">
        <w:t xml:space="preserve">1.1.1 </w:t>
      </w:r>
      <w:r w:rsidR="00F15385" w:rsidRPr="00C50DB1">
        <w:t>Классификация для прогнозирования меток классов</w:t>
      </w:r>
    </w:p>
    <w:p w:rsidR="00F15385" w:rsidRPr="00C50DB1" w:rsidRDefault="00F15385" w:rsidP="00C50DB1">
      <w:pPr>
        <w:pStyle w:val="af1"/>
        <w:spacing w:before="0" w:beforeAutospacing="0" w:after="0" w:afterAutospacing="0" w:line="360" w:lineRule="auto"/>
        <w:ind w:firstLine="709"/>
        <w:jc w:val="both"/>
        <w:rPr>
          <w:rFonts w:eastAsiaTheme="minorHAnsi" w:cstheme="minorBidi"/>
          <w:sz w:val="28"/>
          <w:szCs w:val="28"/>
          <w:lang w:eastAsia="en-US"/>
        </w:rPr>
      </w:pPr>
      <w:r w:rsidRPr="00C50DB1">
        <w:rPr>
          <w:rFonts w:eastAsiaTheme="minorHAnsi" w:cstheme="minorBidi"/>
          <w:sz w:val="28"/>
          <w:szCs w:val="28"/>
          <w:lang w:eastAsia="en-US"/>
        </w:rPr>
        <w:t>Классификация – это подкатегория обучения с учителем, где целью является прогнозирование категориальных меток классов, к которым принадлежат новые образцы, на основе прошлых наблюдений</w:t>
      </w:r>
      <w:r w:rsidR="00BA2C84">
        <w:rPr>
          <w:rFonts w:eastAsiaTheme="minorHAnsi" w:cstheme="minorBidi"/>
          <w:sz w:val="28"/>
          <w:szCs w:val="28"/>
          <w:lang w:val="en-US" w:eastAsia="en-US"/>
        </w:rPr>
        <w:t> </w:t>
      </w:r>
      <w:r w:rsidR="00BA2C84" w:rsidRPr="00BA2C84">
        <w:rPr>
          <w:rFonts w:eastAsiaTheme="minorHAnsi" w:cstheme="minorBidi"/>
          <w:sz w:val="28"/>
          <w:szCs w:val="28"/>
          <w:lang w:eastAsia="en-US"/>
        </w:rPr>
        <w:t>[</w:t>
      </w:r>
      <w:r w:rsidR="004F3CD8">
        <w:rPr>
          <w:rFonts w:eastAsiaTheme="minorHAnsi" w:cstheme="minorBidi"/>
          <w:sz w:val="28"/>
          <w:szCs w:val="28"/>
          <w:lang w:eastAsia="en-US"/>
        </w:rPr>
        <w:fldChar w:fldCharType="begin"/>
      </w:r>
      <w:r w:rsidR="00BA2C84">
        <w:rPr>
          <w:rFonts w:eastAsiaTheme="minorHAnsi" w:cstheme="minorBidi"/>
          <w:sz w:val="28"/>
          <w:szCs w:val="28"/>
          <w:lang w:eastAsia="en-US"/>
        </w:rPr>
        <w:instrText xml:space="preserve"> REF _Ref65076471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BA2C84">
        <w:rPr>
          <w:rFonts w:eastAsiaTheme="minorHAnsi" w:cstheme="minorBidi"/>
          <w:sz w:val="28"/>
          <w:szCs w:val="28"/>
          <w:lang w:eastAsia="en-US"/>
        </w:rPr>
        <w:t>10</w:t>
      </w:r>
      <w:r w:rsidR="004F3CD8">
        <w:rPr>
          <w:rFonts w:eastAsiaTheme="minorHAnsi" w:cstheme="minorBidi"/>
          <w:sz w:val="28"/>
          <w:szCs w:val="28"/>
          <w:lang w:eastAsia="en-US"/>
        </w:rPr>
        <w:fldChar w:fldCharType="end"/>
      </w:r>
      <w:r w:rsidR="00BA2C84" w:rsidRPr="00BA2C84">
        <w:rPr>
          <w:rFonts w:eastAsiaTheme="minorHAnsi" w:cstheme="minorBidi"/>
          <w:sz w:val="28"/>
          <w:szCs w:val="28"/>
          <w:lang w:eastAsia="en-US"/>
        </w:rPr>
        <w:t>]</w:t>
      </w:r>
      <w:r w:rsidRPr="00C50DB1">
        <w:rPr>
          <w:rFonts w:eastAsiaTheme="minorHAnsi" w:cstheme="minorBidi"/>
          <w:sz w:val="28"/>
          <w:szCs w:val="28"/>
          <w:lang w:eastAsia="en-US"/>
        </w:rPr>
        <w:t xml:space="preserve">. Такие метки классов представляют собой дискретные неупорядоченные значения, которые могут пониматься как принадлежность к группам образцов. Ранее упомянутый пример выявления почтового спама демонстрировал типичную задачу двоичной классификации, когда алгоритм МО изучал набор правил, </w:t>
      </w:r>
      <w:r w:rsidRPr="00C50DB1">
        <w:rPr>
          <w:rFonts w:eastAsiaTheme="minorHAnsi" w:cstheme="minorBidi"/>
          <w:sz w:val="28"/>
          <w:szCs w:val="28"/>
          <w:lang w:eastAsia="en-US"/>
        </w:rPr>
        <w:lastRenderedPageBreak/>
        <w:t>чтобы проводить различие между двумя возможными классами: спам</w:t>
      </w:r>
      <w:r w:rsidR="00C50DB1">
        <w:rPr>
          <w:rFonts w:eastAsiaTheme="minorHAnsi" w:cstheme="minorBidi"/>
          <w:sz w:val="28"/>
          <w:szCs w:val="28"/>
          <w:lang w:eastAsia="en-US"/>
        </w:rPr>
        <w:t>-сообщениями</w:t>
      </w:r>
      <w:r w:rsidRPr="00C50DB1">
        <w:rPr>
          <w:rFonts w:eastAsiaTheme="minorHAnsi" w:cstheme="minorBidi"/>
          <w:sz w:val="28"/>
          <w:szCs w:val="28"/>
          <w:lang w:eastAsia="en-US"/>
        </w:rPr>
        <w:t xml:space="preserve"> и не</w:t>
      </w:r>
      <w:r w:rsidR="00C50DB1">
        <w:rPr>
          <w:rFonts w:eastAsiaTheme="minorHAnsi" w:cstheme="minorBidi"/>
          <w:sz w:val="28"/>
          <w:szCs w:val="28"/>
          <w:lang w:eastAsia="en-US"/>
        </w:rPr>
        <w:t xml:space="preserve"> </w:t>
      </w:r>
      <w:r w:rsidRPr="00C50DB1">
        <w:rPr>
          <w:rFonts w:eastAsiaTheme="minorHAnsi" w:cstheme="minorBidi"/>
          <w:sz w:val="28"/>
          <w:szCs w:val="28"/>
          <w:lang w:eastAsia="en-US"/>
        </w:rPr>
        <w:t>спам</w:t>
      </w:r>
      <w:r w:rsidR="00C50DB1">
        <w:rPr>
          <w:rFonts w:eastAsiaTheme="minorHAnsi" w:cstheme="minorBidi"/>
          <w:sz w:val="28"/>
          <w:szCs w:val="28"/>
          <w:lang w:eastAsia="en-US"/>
        </w:rPr>
        <w:t>-</w:t>
      </w:r>
      <w:r w:rsidRPr="00C50DB1">
        <w:rPr>
          <w:rFonts w:eastAsiaTheme="minorHAnsi" w:cstheme="minorBidi"/>
          <w:sz w:val="28"/>
          <w:szCs w:val="28"/>
          <w:lang w:eastAsia="en-US"/>
        </w:rPr>
        <w:t>сообщениями.</w:t>
      </w:r>
    </w:p>
    <w:p w:rsidR="00F15385" w:rsidRPr="00C50DB1" w:rsidRDefault="00F15385" w:rsidP="00C50DB1">
      <w:pPr>
        <w:pStyle w:val="af1"/>
        <w:spacing w:before="0" w:beforeAutospacing="0" w:after="0" w:afterAutospacing="0" w:line="360" w:lineRule="auto"/>
        <w:ind w:firstLine="709"/>
        <w:jc w:val="both"/>
        <w:rPr>
          <w:rFonts w:eastAsiaTheme="minorHAnsi" w:cstheme="minorBidi"/>
          <w:sz w:val="28"/>
          <w:szCs w:val="28"/>
          <w:lang w:eastAsia="en-US"/>
        </w:rPr>
      </w:pPr>
      <w:r w:rsidRPr="00C50DB1">
        <w:rPr>
          <w:rFonts w:eastAsiaTheme="minorHAnsi" w:cstheme="minorBidi"/>
          <w:sz w:val="28"/>
          <w:szCs w:val="28"/>
          <w:lang w:eastAsia="en-US"/>
        </w:rPr>
        <w:t>Пример классификации был рассмотрен во введении. Иллюстрация рассматриваемого примера приведена на рисунках</w:t>
      </w:r>
      <w:r w:rsidR="00C50DB1">
        <w:rPr>
          <w:rFonts w:eastAsiaTheme="minorHAnsi" w:cstheme="minorBidi"/>
          <w:sz w:val="28"/>
          <w:szCs w:val="28"/>
          <w:lang w:eastAsia="en-US"/>
        </w:rPr>
        <w:t> </w:t>
      </w:r>
      <w:r w:rsidRPr="00C50DB1">
        <w:rPr>
          <w:rFonts w:eastAsiaTheme="minorHAnsi" w:cstheme="minorBidi"/>
          <w:sz w:val="28"/>
          <w:szCs w:val="28"/>
          <w:lang w:eastAsia="en-US"/>
        </w:rPr>
        <w:t>2</w:t>
      </w:r>
      <w:r w:rsidR="0007237A">
        <w:rPr>
          <w:rFonts w:eastAsiaTheme="minorHAnsi" w:cstheme="minorBidi"/>
          <w:sz w:val="28"/>
          <w:szCs w:val="28"/>
          <w:lang w:eastAsia="en-US"/>
        </w:rPr>
        <w:t> </w:t>
      </w:r>
      <w:r w:rsidRPr="00C50DB1">
        <w:rPr>
          <w:rFonts w:eastAsiaTheme="minorHAnsi" w:cstheme="minorBidi"/>
          <w:sz w:val="28"/>
          <w:szCs w:val="28"/>
          <w:lang w:eastAsia="en-US"/>
        </w:rPr>
        <w:t>и</w:t>
      </w:r>
      <w:r w:rsidR="0007237A">
        <w:rPr>
          <w:rFonts w:eastAsiaTheme="minorHAnsi" w:cstheme="minorBidi"/>
          <w:sz w:val="28"/>
          <w:szCs w:val="28"/>
          <w:lang w:eastAsia="en-US"/>
        </w:rPr>
        <w:t> </w:t>
      </w:r>
      <w:r w:rsidRPr="00C50DB1">
        <w:rPr>
          <w:rFonts w:eastAsiaTheme="minorHAnsi" w:cstheme="minorBidi"/>
          <w:sz w:val="28"/>
          <w:szCs w:val="28"/>
          <w:lang w:eastAsia="en-US"/>
        </w:rPr>
        <w:t>3. Существуют следующие типы задачи классификации [</w:t>
      </w:r>
      <w:r w:rsidR="004F3CD8">
        <w:rPr>
          <w:rFonts w:eastAsiaTheme="minorHAnsi" w:cstheme="minorBidi"/>
          <w:sz w:val="28"/>
          <w:szCs w:val="28"/>
          <w:lang w:eastAsia="en-US"/>
        </w:rPr>
        <w:fldChar w:fldCharType="begin"/>
      </w:r>
      <w:r w:rsidR="005B76F9">
        <w:rPr>
          <w:rFonts w:eastAsiaTheme="minorHAnsi" w:cstheme="minorBidi"/>
          <w:sz w:val="28"/>
          <w:szCs w:val="28"/>
          <w:lang w:eastAsia="en-US"/>
        </w:rPr>
        <w:instrText xml:space="preserve"> REF _Ref65076869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5B76F9">
        <w:rPr>
          <w:rFonts w:eastAsiaTheme="minorHAnsi" w:cstheme="minorBidi"/>
          <w:sz w:val="28"/>
          <w:szCs w:val="28"/>
          <w:lang w:eastAsia="en-US"/>
        </w:rPr>
        <w:t>11</w:t>
      </w:r>
      <w:r w:rsidR="004F3CD8">
        <w:rPr>
          <w:rFonts w:eastAsiaTheme="minorHAnsi" w:cstheme="minorBidi"/>
          <w:sz w:val="28"/>
          <w:szCs w:val="28"/>
          <w:lang w:eastAsia="en-US"/>
        </w:rPr>
        <w:fldChar w:fldCharType="end"/>
      </w:r>
      <w:r w:rsidR="004F3CD8">
        <w:rPr>
          <w:rFonts w:eastAsiaTheme="minorHAnsi" w:cstheme="minorBidi"/>
          <w:sz w:val="28"/>
          <w:szCs w:val="28"/>
          <w:lang w:eastAsia="en-US"/>
        </w:rPr>
        <w:fldChar w:fldCharType="begin"/>
      </w:r>
      <w:r w:rsidR="00993870">
        <w:rPr>
          <w:rFonts w:eastAsiaTheme="minorHAnsi" w:cstheme="minorBidi"/>
          <w:sz w:val="28"/>
          <w:szCs w:val="28"/>
          <w:lang w:eastAsia="en-US"/>
        </w:rPr>
        <w:instrText xml:space="preserve"> REF _Ref65073492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end"/>
      </w:r>
      <w:r w:rsidRPr="00C50DB1">
        <w:rPr>
          <w:rFonts w:eastAsiaTheme="minorHAnsi" w:cstheme="minorBidi"/>
          <w:sz w:val="28"/>
          <w:szCs w:val="28"/>
          <w:lang w:eastAsia="en-US"/>
        </w:rPr>
        <w:t>]:</w:t>
      </w:r>
    </w:p>
    <w:p w:rsidR="00F15385" w:rsidRPr="00C50DB1" w:rsidRDefault="0060303A" w:rsidP="000A21DB">
      <w:pPr>
        <w:pStyle w:val="af1"/>
        <w:numPr>
          <w:ilvl w:val="0"/>
          <w:numId w:val="18"/>
        </w:numPr>
        <w:spacing w:before="0" w:beforeAutospacing="0" w:after="0" w:afterAutospacing="0" w:line="360" w:lineRule="auto"/>
        <w:jc w:val="both"/>
        <w:rPr>
          <w:rFonts w:eastAsiaTheme="minorHAnsi" w:cstheme="minorBidi"/>
          <w:sz w:val="28"/>
          <w:szCs w:val="28"/>
          <w:lang w:eastAsia="en-US"/>
        </w:rPr>
      </w:pPr>
      <w:r w:rsidRPr="003A1607">
        <w:rPr>
          <w:rFonts w:eastAsiaTheme="minorHAnsi" w:cstheme="minorBidi"/>
          <w:position w:val="-14"/>
          <w:sz w:val="28"/>
          <w:szCs w:val="28"/>
          <w:lang w:eastAsia="en-US"/>
        </w:rPr>
        <w:object w:dxaOrig="1180" w:dyaOrig="420">
          <v:shape id="_x0000_i1029" type="#_x0000_t75" style="width:59pt;height:21pt" o:ole="">
            <v:imagedata r:id="rId21" o:title=""/>
          </v:shape>
          <o:OLEObject Type="Embed" ProgID="Equation.DSMT4" ShapeID="_x0000_i1029" DrawAspect="Content" ObjectID="_1675695255" r:id="rId22"/>
        </w:object>
      </w:r>
      <w:r>
        <w:rPr>
          <w:rFonts w:eastAsiaTheme="minorHAnsi" w:cstheme="minorBidi"/>
          <w:sz w:val="28"/>
          <w:szCs w:val="28"/>
          <w:lang w:eastAsia="en-US"/>
        </w:rPr>
        <w:t xml:space="preserve"> </w:t>
      </w:r>
      <w:r w:rsidR="00F15385" w:rsidRPr="00C50DB1">
        <w:rPr>
          <w:rFonts w:eastAsiaTheme="minorHAnsi" w:cstheme="minorBidi"/>
          <w:sz w:val="28"/>
          <w:szCs w:val="28"/>
          <w:lang w:eastAsia="en-US"/>
        </w:rPr>
        <w:t>– бинарная классификация. Например, мы можем предсказывать, сдаст ли студент сессию, случится ли определенное заболевание с пациентом (на основе, скажем, его генома).</w:t>
      </w:r>
    </w:p>
    <w:p w:rsidR="00F15385" w:rsidRPr="00C50DB1" w:rsidRDefault="0060303A" w:rsidP="000A21DB">
      <w:pPr>
        <w:pStyle w:val="af1"/>
        <w:numPr>
          <w:ilvl w:val="0"/>
          <w:numId w:val="18"/>
        </w:numPr>
        <w:spacing w:before="0" w:beforeAutospacing="0" w:after="0" w:afterAutospacing="0" w:line="360" w:lineRule="auto"/>
        <w:jc w:val="both"/>
        <w:rPr>
          <w:rFonts w:eastAsiaTheme="minorHAnsi" w:cstheme="minorBidi"/>
          <w:sz w:val="28"/>
          <w:szCs w:val="28"/>
          <w:lang w:eastAsia="en-US"/>
        </w:rPr>
      </w:pPr>
      <w:r w:rsidRPr="003A1607">
        <w:rPr>
          <w:rFonts w:eastAsiaTheme="minorHAnsi" w:cstheme="minorBidi"/>
          <w:position w:val="-14"/>
          <w:sz w:val="28"/>
          <w:szCs w:val="28"/>
          <w:lang w:eastAsia="en-US"/>
        </w:rPr>
        <w:object w:dxaOrig="1600" w:dyaOrig="420">
          <v:shape id="_x0000_i1030" type="#_x0000_t75" style="width:80pt;height:21pt" o:ole="">
            <v:imagedata r:id="rId23" o:title=""/>
          </v:shape>
          <o:OLEObject Type="Embed" ProgID="Equation.DSMT4" ShapeID="_x0000_i1030" DrawAspect="Content" ObjectID="_1675695256" r:id="rId24"/>
        </w:object>
      </w:r>
      <w:r>
        <w:rPr>
          <w:rFonts w:eastAsiaTheme="minorHAnsi" w:cstheme="minorBidi"/>
          <w:sz w:val="28"/>
          <w:szCs w:val="28"/>
          <w:lang w:eastAsia="en-US"/>
        </w:rPr>
        <w:t xml:space="preserve"> – многоклассовая </w:t>
      </w:r>
      <w:r w:rsidR="00F15385" w:rsidRPr="00C50DB1">
        <w:rPr>
          <w:rFonts w:eastAsiaTheme="minorHAnsi" w:cstheme="minorBidi"/>
          <w:sz w:val="28"/>
          <w:szCs w:val="28"/>
          <w:lang w:eastAsia="en-US"/>
        </w:rPr>
        <w:t>классификация. Примером может служить определение предметной области для научной статьи (математика, биология, психология и т.д.).</w:t>
      </w:r>
    </w:p>
    <w:p w:rsidR="00F15385" w:rsidRPr="00C50DB1" w:rsidRDefault="0060303A" w:rsidP="000A21DB">
      <w:pPr>
        <w:pStyle w:val="af1"/>
        <w:numPr>
          <w:ilvl w:val="0"/>
          <w:numId w:val="18"/>
        </w:numPr>
        <w:spacing w:before="0" w:beforeAutospacing="0" w:after="0" w:afterAutospacing="0" w:line="360" w:lineRule="auto"/>
        <w:jc w:val="both"/>
        <w:rPr>
          <w:rFonts w:eastAsiaTheme="minorHAnsi" w:cstheme="minorBidi"/>
          <w:sz w:val="28"/>
          <w:szCs w:val="28"/>
          <w:lang w:eastAsia="en-US"/>
        </w:rPr>
      </w:pPr>
      <w:r w:rsidRPr="003A1607">
        <w:rPr>
          <w:rFonts w:eastAsiaTheme="minorHAnsi" w:cstheme="minorBidi"/>
          <w:position w:val="-14"/>
          <w:sz w:val="28"/>
          <w:szCs w:val="28"/>
          <w:lang w:eastAsia="en-US"/>
        </w:rPr>
        <w:object w:dxaOrig="1320" w:dyaOrig="420">
          <v:shape id="_x0000_i1031" type="#_x0000_t75" style="width:66pt;height:21pt" o:ole="">
            <v:imagedata r:id="rId25" o:title=""/>
          </v:shape>
          <o:OLEObject Type="Embed" ProgID="Equation.DSMT4" ShapeID="_x0000_i1031" DrawAspect="Content" ObjectID="_1675695257" r:id="rId26"/>
        </w:object>
      </w:r>
      <w:r w:rsidR="00F15385" w:rsidRPr="00C50DB1">
        <w:rPr>
          <w:rFonts w:eastAsiaTheme="minorHAnsi" w:cstheme="minorBidi"/>
          <w:sz w:val="28"/>
          <w:szCs w:val="28"/>
          <w:lang w:eastAsia="en-US"/>
        </w:rPr>
        <w:t xml:space="preserve"> – </w:t>
      </w:r>
      <w:r>
        <w:rPr>
          <w:rFonts w:eastAsiaTheme="minorHAnsi" w:cstheme="minorBidi"/>
          <w:sz w:val="28"/>
          <w:szCs w:val="28"/>
          <w:lang w:eastAsia="en-US"/>
        </w:rPr>
        <w:t xml:space="preserve">многоклассовая </w:t>
      </w:r>
      <w:r w:rsidR="00F15385" w:rsidRPr="00C50DB1">
        <w:rPr>
          <w:rFonts w:eastAsiaTheme="minorHAnsi" w:cstheme="minorBidi"/>
          <w:sz w:val="28"/>
          <w:szCs w:val="28"/>
          <w:lang w:eastAsia="en-US"/>
        </w:rPr>
        <w:t>классификация с пересекающимися классами. Примером может служить задача автоматического проставления тегов для ресторанов (логично, что ресторан может одновременно иметь несколько тегов).</w:t>
      </w:r>
    </w:p>
    <w:p w:rsidR="005B0D67" w:rsidRDefault="00F15385" w:rsidP="005B0D67">
      <w:pPr>
        <w:pStyle w:val="af1"/>
        <w:spacing w:before="0" w:beforeAutospacing="0" w:after="0" w:afterAutospacing="0" w:line="360" w:lineRule="auto"/>
        <w:ind w:firstLine="709"/>
        <w:jc w:val="both"/>
        <w:rPr>
          <w:rFonts w:eastAsiaTheme="minorHAnsi" w:cstheme="minorBidi"/>
          <w:sz w:val="28"/>
          <w:szCs w:val="28"/>
          <w:lang w:eastAsia="en-US"/>
        </w:rPr>
      </w:pPr>
      <w:r w:rsidRPr="00C50DB1">
        <w:rPr>
          <w:rFonts w:eastAsiaTheme="minorHAnsi" w:cstheme="minorBidi"/>
          <w:sz w:val="28"/>
          <w:szCs w:val="28"/>
          <w:lang w:eastAsia="en-US"/>
        </w:rPr>
        <w:t>Характерным примером задачи многоклассовой классификации считается распознавание рукописных символов. Мы можем подготовить обучающий набор данных, содержащий множество рукописных примеров для каждой буквы алфавита. Буквы (А, В, С и т.</w:t>
      </w:r>
      <w:r w:rsidR="00E743F8">
        <w:rPr>
          <w:rFonts w:eastAsiaTheme="minorHAnsi" w:cstheme="minorBidi"/>
          <w:sz w:val="28"/>
          <w:szCs w:val="28"/>
          <w:lang w:eastAsia="en-US"/>
        </w:rPr>
        <w:t> </w:t>
      </w:r>
      <w:r w:rsidRPr="00C50DB1">
        <w:rPr>
          <w:rFonts w:eastAsiaTheme="minorHAnsi" w:cstheme="minorBidi"/>
          <w:sz w:val="28"/>
          <w:szCs w:val="28"/>
          <w:lang w:eastAsia="en-US"/>
        </w:rPr>
        <w:t xml:space="preserve">д.) будут представлять различные неупорядоченные категории или метки классов, которые мы хотим прогнозировать. Если теперь пользователь с помощью устройства ввода предоставит новый рукописный символ, тогда наша прогнозирующая модель будет в состоянии с определенной точностью предсказать корректную букву алфавита для введенного рукописного символа. Тем не менее, наша система МО не будет способна правильно распознавать, например, цифры между </w:t>
      </w:r>
      <w:r w:rsidR="00E743F8">
        <w:rPr>
          <w:rFonts w:eastAsiaTheme="minorHAnsi" w:cstheme="minorBidi"/>
          <w:sz w:val="28"/>
          <w:szCs w:val="28"/>
          <w:lang w:eastAsia="en-US"/>
        </w:rPr>
        <w:t>0</w:t>
      </w:r>
      <w:r w:rsidRPr="00C50DB1">
        <w:rPr>
          <w:rFonts w:eastAsiaTheme="minorHAnsi" w:cstheme="minorBidi"/>
          <w:sz w:val="28"/>
          <w:szCs w:val="28"/>
          <w:lang w:eastAsia="en-US"/>
        </w:rPr>
        <w:t xml:space="preserve"> и 9, если они не входили в состав обучающего набора данных.</w:t>
      </w:r>
    </w:p>
    <w:p w:rsidR="005B0D67" w:rsidRPr="005B0D67" w:rsidRDefault="005B0D67" w:rsidP="005B0D67">
      <w:pPr>
        <w:pStyle w:val="af1"/>
        <w:spacing w:before="0" w:beforeAutospacing="0" w:after="0" w:afterAutospacing="0" w:line="360" w:lineRule="auto"/>
        <w:ind w:firstLine="709"/>
        <w:jc w:val="both"/>
        <w:rPr>
          <w:rFonts w:eastAsiaTheme="minorHAnsi" w:cstheme="minorBidi"/>
          <w:sz w:val="28"/>
          <w:szCs w:val="28"/>
          <w:lang w:eastAsia="en-US"/>
        </w:rPr>
      </w:pPr>
      <w:r w:rsidRPr="005B0D67">
        <w:rPr>
          <w:rFonts w:eastAsiaTheme="minorHAnsi" w:cstheme="minorBidi"/>
          <w:sz w:val="28"/>
          <w:szCs w:val="28"/>
          <w:lang w:eastAsia="en-US"/>
        </w:rPr>
        <w:lastRenderedPageBreak/>
        <w:t>В рамках данной лабораторной работы предлагается изучения типа машинного обучения с учителем, в частности решение задачи классификации. Существует большое количество методов решения задач классификации, суть принципов работы некоторых из них рассмотрим ниже.</w:t>
      </w:r>
    </w:p>
    <w:p w:rsidR="005B0D67" w:rsidRDefault="005B0D67" w:rsidP="005B0D67">
      <w:pPr>
        <w:pStyle w:val="3"/>
      </w:pPr>
      <w:r>
        <w:t xml:space="preserve">Логистическая регрессия </w:t>
      </w:r>
    </w:p>
    <w:p w:rsidR="009D1834" w:rsidRDefault="0097141E" w:rsidP="009D1834">
      <w:pPr>
        <w:pStyle w:val="af1"/>
        <w:spacing w:before="0" w:beforeAutospacing="0" w:after="0" w:afterAutospacing="0" w:line="360" w:lineRule="auto"/>
        <w:ind w:firstLine="709"/>
        <w:jc w:val="both"/>
        <w:rPr>
          <w:rFonts w:eastAsiaTheme="minorHAnsi" w:cstheme="minorBidi"/>
          <w:sz w:val="28"/>
          <w:szCs w:val="28"/>
          <w:lang w:eastAsia="en-US"/>
        </w:rPr>
      </w:pPr>
      <w:r w:rsidRPr="0097141E">
        <w:rPr>
          <w:rFonts w:eastAsiaTheme="minorHAnsi" w:cstheme="minorBidi"/>
          <w:sz w:val="28"/>
          <w:szCs w:val="28"/>
          <w:lang w:eastAsia="en-US"/>
        </w:rPr>
        <w:t>Логистическая регрессия названа для функции, используемой в основе метода, логистической функции.</w:t>
      </w:r>
      <w:r>
        <w:rPr>
          <w:rFonts w:eastAsiaTheme="minorHAnsi" w:cstheme="minorBidi"/>
          <w:sz w:val="28"/>
          <w:szCs w:val="28"/>
          <w:lang w:eastAsia="en-US"/>
        </w:rPr>
        <w:t xml:space="preserve"> </w:t>
      </w:r>
      <w:r w:rsidRPr="0097141E">
        <w:rPr>
          <w:rFonts w:eastAsiaTheme="minorHAnsi" w:cstheme="minorBidi"/>
          <w:sz w:val="28"/>
          <w:szCs w:val="28"/>
          <w:lang w:eastAsia="en-US"/>
        </w:rPr>
        <w:t>Это S-образная кривая</w:t>
      </w:r>
      <w:r>
        <w:rPr>
          <w:rFonts w:eastAsiaTheme="minorHAnsi" w:cstheme="minorBidi"/>
          <w:sz w:val="28"/>
          <w:szCs w:val="28"/>
          <w:lang w:eastAsia="en-US"/>
        </w:rPr>
        <w:t xml:space="preserve"> (сигмоида)</w:t>
      </w:r>
      <w:r w:rsidRPr="0097141E">
        <w:rPr>
          <w:rFonts w:eastAsiaTheme="minorHAnsi" w:cstheme="minorBidi"/>
          <w:sz w:val="28"/>
          <w:szCs w:val="28"/>
          <w:lang w:eastAsia="en-US"/>
        </w:rPr>
        <w:t>, которая может принимать любое действительное число и отображать его в значение от 0 до 1</w:t>
      </w:r>
      <w:r>
        <w:rPr>
          <w:rFonts w:eastAsiaTheme="minorHAnsi" w:cstheme="minorBidi"/>
          <w:sz w:val="28"/>
          <w:szCs w:val="28"/>
          <w:lang w:eastAsia="en-US"/>
        </w:rPr>
        <w:t xml:space="preserve"> (рисунок 6).</w:t>
      </w:r>
      <w:r w:rsidR="009D1834" w:rsidRPr="009D1834">
        <w:rPr>
          <w:rFonts w:eastAsiaTheme="minorHAnsi" w:cstheme="minorBidi"/>
          <w:sz w:val="28"/>
          <w:szCs w:val="28"/>
          <w:lang w:eastAsia="en-US"/>
        </w:rPr>
        <w:t xml:space="preserve"> </w:t>
      </w:r>
      <w:r w:rsidR="009D1834" w:rsidRPr="002C29B2">
        <w:rPr>
          <w:rFonts w:eastAsiaTheme="minorHAnsi" w:cstheme="minorBidi"/>
          <w:sz w:val="28"/>
          <w:szCs w:val="28"/>
          <w:lang w:eastAsia="en-US"/>
        </w:rPr>
        <w:t>Это весьма полезно, так как мы можем применить правило к выходу логистической функции для привязки к 0 и 1 и предсказания класса.</w:t>
      </w:r>
    </w:p>
    <w:p w:rsidR="0097141E" w:rsidRDefault="0097141E" w:rsidP="0097141E">
      <w:pPr>
        <w:pStyle w:val="af1"/>
        <w:tabs>
          <w:tab w:val="center" w:pos="4678"/>
        </w:tabs>
        <w:spacing w:before="240" w:beforeAutospacing="0" w:after="120" w:afterAutospacing="0" w:line="360" w:lineRule="auto"/>
        <w:jc w:val="both"/>
        <w:rPr>
          <w:rFonts w:eastAsiaTheme="minorHAnsi" w:cstheme="minorBidi"/>
          <w:noProof/>
          <w:sz w:val="28"/>
          <w:szCs w:val="28"/>
        </w:rPr>
      </w:pPr>
      <w:r>
        <w:rPr>
          <w:rFonts w:eastAsiaTheme="minorHAnsi" w:cstheme="minorBidi"/>
          <w:sz w:val="28"/>
          <w:szCs w:val="28"/>
          <w:lang w:eastAsia="en-US"/>
        </w:rPr>
        <w:tab/>
      </w:r>
      <w:r w:rsidR="009D1834">
        <w:rPr>
          <w:rFonts w:eastAsiaTheme="minorHAnsi" w:cstheme="minorBidi"/>
          <w:noProof/>
          <w:sz w:val="28"/>
          <w:szCs w:val="28"/>
        </w:rPr>
        <w:drawing>
          <wp:inline distT="0" distB="0" distL="0" distR="0">
            <wp:extent cx="4114668" cy="2160000"/>
            <wp:effectExtent l="19050" t="0" r="132" b="0"/>
            <wp:docPr id="27" name="Рисунок 26" descr="Рисунок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jpg"/>
                    <pic:cNvPicPr/>
                  </pic:nvPicPr>
                  <pic:blipFill>
                    <a:blip r:embed="rId27" cstate="print"/>
                    <a:stretch>
                      <a:fillRect/>
                    </a:stretch>
                  </pic:blipFill>
                  <pic:spPr>
                    <a:xfrm>
                      <a:off x="0" y="0"/>
                      <a:ext cx="4114668" cy="2160000"/>
                    </a:xfrm>
                    <a:prstGeom prst="rect">
                      <a:avLst/>
                    </a:prstGeom>
                  </pic:spPr>
                </pic:pic>
              </a:graphicData>
            </a:graphic>
          </wp:inline>
        </w:drawing>
      </w:r>
    </w:p>
    <w:p w:rsidR="0097141E" w:rsidRDefault="0097141E" w:rsidP="0097141E">
      <w:pPr>
        <w:pStyle w:val="af1"/>
        <w:tabs>
          <w:tab w:val="center" w:pos="4678"/>
        </w:tabs>
        <w:spacing w:before="240" w:beforeAutospacing="0" w:after="120" w:afterAutospacing="0" w:line="360" w:lineRule="auto"/>
        <w:jc w:val="both"/>
        <w:rPr>
          <w:rFonts w:eastAsiaTheme="minorHAnsi" w:cstheme="minorBidi"/>
          <w:sz w:val="28"/>
          <w:szCs w:val="28"/>
          <w:lang w:eastAsia="en-US"/>
        </w:rPr>
      </w:pPr>
      <w:r>
        <w:rPr>
          <w:rFonts w:eastAsiaTheme="minorHAnsi" w:cstheme="minorBidi"/>
          <w:sz w:val="28"/>
          <w:szCs w:val="28"/>
          <w:lang w:eastAsia="en-US"/>
        </w:rPr>
        <w:tab/>
      </w:r>
      <w:r w:rsidRPr="00732A34">
        <w:rPr>
          <w:rFonts w:eastAsiaTheme="minorHAnsi" w:cstheme="minorBidi"/>
          <w:sz w:val="28"/>
          <w:szCs w:val="28"/>
          <w:lang w:eastAsia="en-US"/>
        </w:rPr>
        <w:t xml:space="preserve">Рисунок </w:t>
      </w:r>
      <w:r>
        <w:rPr>
          <w:rFonts w:eastAsiaTheme="minorHAnsi" w:cstheme="minorBidi"/>
          <w:sz w:val="28"/>
          <w:szCs w:val="28"/>
          <w:lang w:eastAsia="en-US"/>
        </w:rPr>
        <w:t>6</w:t>
      </w:r>
      <w:r w:rsidRPr="00732A34">
        <w:rPr>
          <w:rFonts w:eastAsiaTheme="minorHAnsi" w:cstheme="minorBidi"/>
          <w:sz w:val="28"/>
          <w:szCs w:val="28"/>
          <w:lang w:eastAsia="en-US"/>
        </w:rPr>
        <w:t xml:space="preserve"> – </w:t>
      </w:r>
      <w:r>
        <w:rPr>
          <w:rFonts w:eastAsiaTheme="minorHAnsi" w:cstheme="minorBidi"/>
          <w:sz w:val="28"/>
          <w:szCs w:val="28"/>
          <w:lang w:eastAsia="en-US"/>
        </w:rPr>
        <w:t>График сигмоиды</w:t>
      </w:r>
    </w:p>
    <w:p w:rsidR="0018647B" w:rsidRDefault="0018647B" w:rsidP="000E7FAD">
      <w:r>
        <w:t>Формула сигмоиды, представленной выше на графике:</w:t>
      </w:r>
    </w:p>
    <w:p w:rsidR="0018647B" w:rsidRPr="00AE6F44" w:rsidRDefault="0018647B" w:rsidP="0018647B">
      <w:pPr>
        <w:tabs>
          <w:tab w:val="center" w:pos="4678"/>
          <w:tab w:val="right" w:pos="9356"/>
        </w:tabs>
        <w:spacing w:before="240" w:after="240"/>
      </w:pPr>
      <w:r w:rsidRPr="00AE6F44">
        <w:tab/>
      </w:r>
      <w:r w:rsidRPr="0018647B">
        <w:rPr>
          <w:position w:val="-28"/>
        </w:rPr>
        <w:object w:dxaOrig="2420" w:dyaOrig="720">
          <v:shape id="_x0000_i1032" type="#_x0000_t75" style="width:121pt;height:36pt" o:ole="">
            <v:imagedata r:id="rId28" o:title=""/>
          </v:shape>
          <o:OLEObject Type="Embed" ProgID="Equation.DSMT4" ShapeID="_x0000_i1032" DrawAspect="Content" ObjectID="_1675695258" r:id="rId29"/>
        </w:object>
      </w:r>
      <w:r w:rsidRPr="00AE6F44">
        <w:tab/>
        <w:t>(1)</w:t>
      </w:r>
    </w:p>
    <w:p w:rsidR="000E7FAD" w:rsidRPr="00AE6F44" w:rsidRDefault="000E7FAD" w:rsidP="000E7FAD">
      <w:r w:rsidRPr="000E7FAD">
        <w:t>Благодаря тому, как обучается модель, предсказания логистической регрессии можно использовать для отображения вероятности принадлеж</w:t>
      </w:r>
      <w:r>
        <w:t>ности образца к классу 0 или 1.</w:t>
      </w:r>
      <w:r w:rsidR="00AE6F44">
        <w:t xml:space="preserve"> Подробнее о логистической регрессии можно узнать в книге </w:t>
      </w:r>
      <w:r w:rsidR="00AE6F44" w:rsidRPr="00AE6F44">
        <w:t>[</w:t>
      </w:r>
      <w:r w:rsidR="004F3CD8">
        <w:rPr>
          <w:lang w:val="en-US"/>
        </w:rPr>
        <w:fldChar w:fldCharType="begin"/>
      </w:r>
      <w:r w:rsidR="005B76F9">
        <w:instrText xml:space="preserve"> REF _Ref65076880 \r \h </w:instrText>
      </w:r>
      <w:r w:rsidR="004F3CD8">
        <w:rPr>
          <w:lang w:val="en-US"/>
        </w:rPr>
      </w:r>
      <w:r w:rsidR="004F3CD8">
        <w:rPr>
          <w:lang w:val="en-US"/>
        </w:rPr>
        <w:fldChar w:fldCharType="separate"/>
      </w:r>
      <w:r w:rsidR="005B76F9">
        <w:t>12</w:t>
      </w:r>
      <w:r w:rsidR="004F3CD8">
        <w:rPr>
          <w:lang w:val="en-US"/>
        </w:rPr>
        <w:fldChar w:fldCharType="end"/>
      </w:r>
      <w:r w:rsidR="00AE6F44" w:rsidRPr="00AE6F44">
        <w:t>].</w:t>
      </w:r>
    </w:p>
    <w:p w:rsidR="005B0D67" w:rsidRDefault="005B0D67" w:rsidP="005B0D67">
      <w:pPr>
        <w:pStyle w:val="3"/>
      </w:pPr>
      <w:r>
        <w:lastRenderedPageBreak/>
        <w:t xml:space="preserve">Метод </w:t>
      </w:r>
      <w:r>
        <w:rPr>
          <w:lang w:val="en-US"/>
        </w:rPr>
        <w:t>k</w:t>
      </w:r>
      <w:r w:rsidRPr="00555C74">
        <w:t>-</w:t>
      </w:r>
      <w:r>
        <w:t>ближайших соседей</w:t>
      </w:r>
    </w:p>
    <w:p w:rsidR="005B0D67" w:rsidRDefault="005B0D67" w:rsidP="005B0D67">
      <w:r>
        <w:t xml:space="preserve">Цель метода k-ближайших соседей – классифицировать объекты на основе их сходства. Класс, который присвоят объекту – </w:t>
      </w:r>
      <w:r w:rsidRPr="00E131AA">
        <w:t>это класс, наиболее часто встречающийся среди k ближайших соседей</w:t>
      </w:r>
      <w:r>
        <w:t>.</w:t>
      </w:r>
    </w:p>
    <w:p w:rsidR="005B0D67" w:rsidRPr="00C7098B" w:rsidRDefault="005B0D67" w:rsidP="005B0D67">
      <w:r>
        <w:t xml:space="preserve">Рассмотрим задачу присвоения белого круга классу 1 (черные круги) или классу 2 (серые круги), представленной ниже на рисунке </w:t>
      </w:r>
      <w:r w:rsidR="002742C8">
        <w:t>7</w:t>
      </w:r>
      <w:r>
        <w:t>.</w:t>
      </w:r>
    </w:p>
    <w:p w:rsidR="002742C8" w:rsidRDefault="002742C8" w:rsidP="0018647B">
      <w:pPr>
        <w:pStyle w:val="af1"/>
        <w:tabs>
          <w:tab w:val="center" w:pos="4678"/>
        </w:tabs>
        <w:spacing w:before="240" w:beforeAutospacing="0" w:after="120" w:afterAutospacing="0" w:line="360" w:lineRule="auto"/>
        <w:jc w:val="both"/>
        <w:rPr>
          <w:rFonts w:eastAsiaTheme="minorHAnsi" w:cstheme="minorBidi"/>
          <w:noProof/>
          <w:sz w:val="28"/>
          <w:szCs w:val="28"/>
        </w:rPr>
      </w:pPr>
      <w:r>
        <w:rPr>
          <w:rFonts w:eastAsiaTheme="minorHAnsi" w:cstheme="minorBidi"/>
          <w:sz w:val="28"/>
          <w:szCs w:val="28"/>
          <w:lang w:eastAsia="en-US"/>
        </w:rPr>
        <w:tab/>
      </w:r>
      <w:r w:rsidRPr="002742C8">
        <w:rPr>
          <w:rFonts w:eastAsiaTheme="minorHAnsi" w:cstheme="minorBidi"/>
          <w:noProof/>
          <w:sz w:val="28"/>
          <w:szCs w:val="28"/>
        </w:rPr>
        <w:drawing>
          <wp:inline distT="0" distB="0" distL="0" distR="0">
            <wp:extent cx="1861690" cy="2160000"/>
            <wp:effectExtent l="19050" t="0" r="5210" b="0"/>
            <wp:docPr id="29" name="Рисунок 1" descr="K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jpg"/>
                    <pic:cNvPicPr/>
                  </pic:nvPicPr>
                  <pic:blipFill>
                    <a:blip r:embed="rId30" cstate="print"/>
                    <a:stretch>
                      <a:fillRect/>
                    </a:stretch>
                  </pic:blipFill>
                  <pic:spPr>
                    <a:xfrm>
                      <a:off x="0" y="0"/>
                      <a:ext cx="1861690" cy="2160000"/>
                    </a:xfrm>
                    <a:prstGeom prst="rect">
                      <a:avLst/>
                    </a:prstGeom>
                  </pic:spPr>
                </pic:pic>
              </a:graphicData>
            </a:graphic>
          </wp:inline>
        </w:drawing>
      </w:r>
    </w:p>
    <w:p w:rsidR="002742C8" w:rsidRPr="002742C8" w:rsidRDefault="002742C8" w:rsidP="002742C8">
      <w:pPr>
        <w:pStyle w:val="af1"/>
        <w:tabs>
          <w:tab w:val="center" w:pos="4678"/>
        </w:tabs>
        <w:spacing w:before="240" w:beforeAutospacing="0" w:after="120" w:afterAutospacing="0" w:line="360" w:lineRule="auto"/>
        <w:jc w:val="both"/>
        <w:rPr>
          <w:rFonts w:eastAsiaTheme="minorHAnsi" w:cstheme="minorBidi"/>
          <w:sz w:val="28"/>
          <w:szCs w:val="28"/>
          <w:lang w:eastAsia="en-US"/>
        </w:rPr>
      </w:pPr>
      <w:r>
        <w:rPr>
          <w:rFonts w:eastAsiaTheme="minorHAnsi" w:cstheme="minorBidi"/>
          <w:sz w:val="28"/>
          <w:szCs w:val="28"/>
          <w:lang w:eastAsia="en-US"/>
        </w:rPr>
        <w:tab/>
      </w:r>
      <w:r w:rsidRPr="00732A34">
        <w:rPr>
          <w:rFonts w:eastAsiaTheme="minorHAnsi" w:cstheme="minorBidi"/>
          <w:sz w:val="28"/>
          <w:szCs w:val="28"/>
          <w:lang w:eastAsia="en-US"/>
        </w:rPr>
        <w:t xml:space="preserve">Рисунок </w:t>
      </w:r>
      <w:r>
        <w:rPr>
          <w:rFonts w:eastAsiaTheme="minorHAnsi" w:cstheme="minorBidi"/>
          <w:sz w:val="28"/>
          <w:szCs w:val="28"/>
          <w:lang w:eastAsia="en-US"/>
        </w:rPr>
        <w:t>7</w:t>
      </w:r>
      <w:r w:rsidRPr="00732A34">
        <w:rPr>
          <w:rFonts w:eastAsiaTheme="minorHAnsi" w:cstheme="minorBidi"/>
          <w:sz w:val="28"/>
          <w:szCs w:val="28"/>
          <w:lang w:eastAsia="en-US"/>
        </w:rPr>
        <w:t xml:space="preserve"> – </w:t>
      </w:r>
      <w:r w:rsidRPr="002742C8">
        <w:rPr>
          <w:sz w:val="28"/>
          <w:szCs w:val="28"/>
        </w:rPr>
        <w:t xml:space="preserve">Визуализация работы метода </w:t>
      </w:r>
      <w:r w:rsidRPr="002742C8">
        <w:rPr>
          <w:sz w:val="28"/>
          <w:szCs w:val="28"/>
          <w:lang w:val="en-US"/>
        </w:rPr>
        <w:t>k</w:t>
      </w:r>
      <w:r w:rsidRPr="002742C8">
        <w:rPr>
          <w:sz w:val="28"/>
          <w:szCs w:val="28"/>
        </w:rPr>
        <w:t>-ближайших соседей</w:t>
      </w:r>
    </w:p>
    <w:p w:rsidR="005B76F9" w:rsidRPr="00AE6F44" w:rsidRDefault="005B0D67" w:rsidP="005B76F9">
      <w:r>
        <w:t>Рассмотрим частный случай метода k-ближайших соседей, когда k</w:t>
      </w:r>
      <w:r w:rsidR="00AD513C">
        <w:t xml:space="preserve"> </w:t>
      </w:r>
      <w:r>
        <w:t>=</w:t>
      </w:r>
      <w:r w:rsidR="00AD513C">
        <w:t xml:space="preserve"> </w:t>
      </w:r>
      <w:r>
        <w:t>1. В этом случае метод k-ближайших соседей присвоит белому кругу класс 1, то есть раскрасит его в черный цвет. При увеличении количества ближайших соседей до k</w:t>
      </w:r>
      <w:r w:rsidR="00AD513C">
        <w:t xml:space="preserve"> </w:t>
      </w:r>
      <w:r>
        <w:t>=</w:t>
      </w:r>
      <w:r w:rsidR="00AD513C">
        <w:t xml:space="preserve"> </w:t>
      </w:r>
      <w:r>
        <w:t>8, согласно рисунку внутри круга находятся три объекта класса 1 и пять объектов класса</w:t>
      </w:r>
      <w:r w:rsidR="00AD513C">
        <w:t> </w:t>
      </w:r>
      <w:r>
        <w:t>2. Метод k-ближайших соседей классифицирует белый круг как объект класса 2, поскольку они составляют большинство, и раскрасит его в серый цвет.</w:t>
      </w:r>
      <w:r w:rsidR="005B76F9" w:rsidRPr="005B76F9">
        <w:t xml:space="preserve"> </w:t>
      </w:r>
      <w:r w:rsidR="005B76F9">
        <w:t xml:space="preserve">Подробнее о </w:t>
      </w:r>
      <w:r w:rsidR="00AD513C">
        <w:t xml:space="preserve">методе k-ближайших соседей </w:t>
      </w:r>
      <w:r w:rsidR="005B76F9">
        <w:t xml:space="preserve">можно узнать в книге </w:t>
      </w:r>
      <w:r w:rsidR="005B76F9" w:rsidRPr="00AE6F44">
        <w:t>[</w:t>
      </w:r>
      <w:r w:rsidR="004F3CD8">
        <w:rPr>
          <w:lang w:val="en-US"/>
        </w:rPr>
        <w:fldChar w:fldCharType="begin"/>
      </w:r>
      <w:r w:rsidR="00AD513C">
        <w:instrText xml:space="preserve"> REF _Ref65076471 \r \h </w:instrText>
      </w:r>
      <w:r w:rsidR="004F3CD8">
        <w:rPr>
          <w:lang w:val="en-US"/>
        </w:rPr>
      </w:r>
      <w:r w:rsidR="004F3CD8">
        <w:rPr>
          <w:lang w:val="en-US"/>
        </w:rPr>
        <w:fldChar w:fldCharType="separate"/>
      </w:r>
      <w:r w:rsidR="00AD513C">
        <w:t>10</w:t>
      </w:r>
      <w:r w:rsidR="004F3CD8">
        <w:rPr>
          <w:lang w:val="en-US"/>
        </w:rPr>
        <w:fldChar w:fldCharType="end"/>
      </w:r>
      <w:r w:rsidR="005B76F9" w:rsidRPr="00AE6F44">
        <w:t>].</w:t>
      </w:r>
    </w:p>
    <w:p w:rsidR="005B0D67" w:rsidRDefault="005B0D67" w:rsidP="002742C8">
      <w:pPr>
        <w:pStyle w:val="3"/>
      </w:pPr>
      <w:r>
        <w:t>Линейный дискриминантный анализ</w:t>
      </w:r>
    </w:p>
    <w:p w:rsidR="005B0D67" w:rsidRDefault="005B0D67" w:rsidP="005B0D67">
      <w:r w:rsidRPr="006902D8">
        <w:t>Система использует статистические методы, объединив их с машинным обучением, чтобы получить более точный результат. Результаты, как правило, применяют для создания линейного классификатора.</w:t>
      </w:r>
    </w:p>
    <w:p w:rsidR="005B0D67" w:rsidRDefault="005B0D67" w:rsidP="005B0D67">
      <w:r>
        <w:lastRenderedPageBreak/>
        <w:t>Рассмотри</w:t>
      </w:r>
      <w:r w:rsidR="002742C8">
        <w:t>м</w:t>
      </w:r>
      <w:r>
        <w:t xml:space="preserve"> случай, когда не существует прямой линии на двумерной плоскости, </w:t>
      </w:r>
      <w:r w:rsidRPr="0024131D">
        <w:t>которая могла бы полностью разделить два класса точек данных</w:t>
      </w:r>
      <w:r>
        <w:t xml:space="preserve"> (рисунок </w:t>
      </w:r>
      <w:r w:rsidR="002742C8">
        <w:t>8</w:t>
      </w:r>
      <w:r>
        <w:t>а)</w:t>
      </w:r>
      <w:r w:rsidRPr="0024131D">
        <w:t xml:space="preserve">. </w:t>
      </w:r>
      <w:r w:rsidR="002742C8">
        <w:t>Метод линейного дискриминантного анализа</w:t>
      </w:r>
      <w:r w:rsidR="002742C8" w:rsidRPr="0024131D">
        <w:t xml:space="preserve"> </w:t>
      </w:r>
      <w:r w:rsidR="002742C8">
        <w:t>использует обе оси (X и Y) для создания новой оси и проецирует данные на новую ось таким образом, чтобы максимизировать разделение двух категорий и, следовательно, превратить двумерный график в одномерный (рисунок 8б).</w:t>
      </w:r>
    </w:p>
    <w:p w:rsidR="005B0D67" w:rsidRDefault="005B0D67" w:rsidP="0018647B">
      <w:pPr>
        <w:tabs>
          <w:tab w:val="center" w:pos="4678"/>
        </w:tabs>
        <w:spacing w:before="240" w:after="120"/>
        <w:ind w:firstLine="0"/>
      </w:pPr>
      <w:r>
        <w:rPr>
          <w:noProof/>
          <w:lang w:eastAsia="ru-RU"/>
        </w:rPr>
        <w:drawing>
          <wp:inline distT="0" distB="0" distL="0" distR="0">
            <wp:extent cx="5863201" cy="1512000"/>
            <wp:effectExtent l="19050" t="0" r="4199" b="0"/>
            <wp:docPr id="23" name="Рисунок 6" descr="L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jpg"/>
                    <pic:cNvPicPr/>
                  </pic:nvPicPr>
                  <pic:blipFill>
                    <a:blip r:embed="rId31" cstate="print"/>
                    <a:stretch>
                      <a:fillRect/>
                    </a:stretch>
                  </pic:blipFill>
                  <pic:spPr>
                    <a:xfrm>
                      <a:off x="0" y="0"/>
                      <a:ext cx="5863201" cy="1512000"/>
                    </a:xfrm>
                    <a:prstGeom prst="rect">
                      <a:avLst/>
                    </a:prstGeom>
                  </pic:spPr>
                </pic:pic>
              </a:graphicData>
            </a:graphic>
          </wp:inline>
        </w:drawing>
      </w:r>
    </w:p>
    <w:p w:rsidR="005B0D67" w:rsidRPr="008F5F4F" w:rsidRDefault="005B0D67" w:rsidP="0018647B">
      <w:pPr>
        <w:spacing w:after="240"/>
        <w:jc w:val="center"/>
      </w:pPr>
      <w:r>
        <w:t xml:space="preserve">Рисунок </w:t>
      </w:r>
      <w:r w:rsidR="002742C8">
        <w:t>8</w:t>
      </w:r>
      <w:r>
        <w:t xml:space="preserve"> – Визуализация работы метода линейного дискриминантного анализа</w:t>
      </w:r>
    </w:p>
    <w:p w:rsidR="005B0D67" w:rsidRDefault="005B0D67" w:rsidP="005B0D67">
      <w:r w:rsidRPr="0024131D">
        <w:t xml:space="preserve">После генерации этой новой оси с использованием вышеупомянутых критериев все точки данных классов нанесены на эту </w:t>
      </w:r>
      <w:r>
        <w:t xml:space="preserve">новую ось и показаны на рисунке </w:t>
      </w:r>
      <w:r w:rsidR="002742C8">
        <w:t>8</w:t>
      </w:r>
      <w:r>
        <w:t>в</w:t>
      </w:r>
      <w:r w:rsidRPr="0024131D">
        <w:t>.</w:t>
      </w:r>
      <w:r w:rsidR="003E006E">
        <w:t xml:space="preserve"> </w:t>
      </w:r>
      <w:proofErr w:type="gramStart"/>
      <w:r w:rsidR="003E006E">
        <w:t xml:space="preserve">Подробнее о линейной дискриминантном анализе можно узнать в книге </w:t>
      </w:r>
      <w:r w:rsidR="003E006E" w:rsidRPr="00AE6F44">
        <w:t>[</w:t>
      </w:r>
      <w:r w:rsidR="004F3CD8">
        <w:rPr>
          <w:lang w:val="en-US"/>
        </w:rPr>
        <w:fldChar w:fldCharType="begin"/>
      </w:r>
      <w:r w:rsidR="003E006E">
        <w:instrText xml:space="preserve"> REF _Ref65076471 \r \h </w:instrText>
      </w:r>
      <w:r w:rsidR="004F3CD8">
        <w:rPr>
          <w:lang w:val="en-US"/>
        </w:rPr>
      </w:r>
      <w:r w:rsidR="004F3CD8">
        <w:rPr>
          <w:lang w:val="en-US"/>
        </w:rPr>
        <w:fldChar w:fldCharType="separate"/>
      </w:r>
      <w:r w:rsidR="003E006E">
        <w:t>10</w:t>
      </w:r>
      <w:r w:rsidR="004F3CD8">
        <w:rPr>
          <w:lang w:val="en-US"/>
        </w:rPr>
        <w:fldChar w:fldCharType="end"/>
      </w:r>
      <w:r w:rsidR="003E006E" w:rsidRPr="00AE6F44">
        <w:t>].</w:t>
      </w:r>
      <w:proofErr w:type="gramEnd"/>
    </w:p>
    <w:p w:rsidR="005B0D67" w:rsidRDefault="005B0D67" w:rsidP="0018647B">
      <w:pPr>
        <w:pStyle w:val="3"/>
      </w:pPr>
      <w:r>
        <w:t>Наивный байесовский метод</w:t>
      </w:r>
    </w:p>
    <w:p w:rsidR="005B0D67" w:rsidRDefault="005B0D67" w:rsidP="005B0D67">
      <w:r w:rsidRPr="00DF6444">
        <w:t>Наивный байесовский алгоритм – это алгоритм классификации, основанный на теореме Байеса с допущением о независимости признаков. Другими словами, НБА предполагает, что наличие какого-либо признака в классе не связано с наличием какого-либо другого признака. Например, фрукт может считаться яблоком, если он красный, круглый и его диаметр составляет порядка 8 сантиметров. Даже если эти признаки зависят друг от друга или от других признаков, в любом случае они вносят независимый вклад в вероятность того, что этот фрукт является яблоком. В связи с таким допущением алгоритм называется «наивным».</w:t>
      </w:r>
    </w:p>
    <w:p w:rsidR="005B0D67" w:rsidRDefault="005B0D67" w:rsidP="005B0D67">
      <w:r>
        <w:lastRenderedPageBreak/>
        <w:t>Т</w:t>
      </w:r>
      <w:r w:rsidRPr="001E7D23">
        <w:t xml:space="preserve">еорема Байеса позволяет рассчитать апостериорную вероятность </w:t>
      </w:r>
      <w:r w:rsidRPr="00D73D16">
        <w:rPr>
          <w:position w:val="-14"/>
        </w:rPr>
        <w:object w:dxaOrig="920" w:dyaOrig="420">
          <v:shape id="_x0000_i1033" type="#_x0000_t75" style="width:46pt;height:21pt" o:ole="">
            <v:imagedata r:id="rId32" o:title=""/>
          </v:shape>
          <o:OLEObject Type="Embed" ProgID="Equation.DSMT4" ShapeID="_x0000_i1033" DrawAspect="Content" ObjectID="_1675695259" r:id="rId33"/>
        </w:object>
      </w:r>
      <w:r>
        <w:t>:</w:t>
      </w:r>
    </w:p>
    <w:p w:rsidR="005B0D67" w:rsidRPr="0018647B" w:rsidRDefault="0018647B" w:rsidP="0018647B">
      <w:pPr>
        <w:tabs>
          <w:tab w:val="center" w:pos="4678"/>
          <w:tab w:val="right" w:pos="9356"/>
        </w:tabs>
      </w:pPr>
      <w:r>
        <w:tab/>
      </w:r>
      <w:r w:rsidR="005B0D67" w:rsidRPr="001E7D23">
        <w:rPr>
          <w:position w:val="-36"/>
        </w:rPr>
        <w:object w:dxaOrig="2760" w:dyaOrig="840">
          <v:shape id="_x0000_i1034" type="#_x0000_t75" style="width:138pt;height:42pt" o:ole="">
            <v:imagedata r:id="rId34" o:title=""/>
          </v:shape>
          <o:OLEObject Type="Embed" ProgID="Equation.DSMT4" ShapeID="_x0000_i1034" DrawAspect="Content" ObjectID="_1675695260" r:id="rId35"/>
        </w:object>
      </w:r>
      <w:r w:rsidRPr="00AE6F44">
        <w:tab/>
      </w:r>
      <w:r>
        <w:t>(2)</w:t>
      </w:r>
    </w:p>
    <w:p w:rsidR="005B0D67" w:rsidRDefault="005B0D67" w:rsidP="005B0D67">
      <w:pPr>
        <w:ind w:firstLine="0"/>
      </w:pPr>
      <w:r>
        <w:t xml:space="preserve">где </w:t>
      </w:r>
      <w:r w:rsidRPr="00D73D16">
        <w:rPr>
          <w:position w:val="-14"/>
        </w:rPr>
        <w:object w:dxaOrig="920" w:dyaOrig="420">
          <v:shape id="_x0000_i1035" type="#_x0000_t75" style="width:46pt;height:21pt" o:ole="">
            <v:imagedata r:id="rId32" o:title=""/>
          </v:shape>
          <o:OLEObject Type="Embed" ProgID="Equation.DSMT4" ShapeID="_x0000_i1035" DrawAspect="Content" ObjectID="_1675695261" r:id="rId36"/>
        </w:object>
      </w:r>
      <w:r>
        <w:t xml:space="preserve"> – апостериорная вероятность данного класса c при данном значении признака x;</w:t>
      </w:r>
    </w:p>
    <w:p w:rsidR="005B0D67" w:rsidRDefault="005B0D67" w:rsidP="005B0D67">
      <w:pPr>
        <w:ind w:firstLine="0"/>
      </w:pPr>
      <w:r w:rsidRPr="00D73D16">
        <w:rPr>
          <w:position w:val="-14"/>
        </w:rPr>
        <w:object w:dxaOrig="620" w:dyaOrig="420">
          <v:shape id="_x0000_i1036" type="#_x0000_t75" style="width:31pt;height:21pt" o:ole="">
            <v:imagedata r:id="rId37" o:title=""/>
          </v:shape>
          <o:OLEObject Type="Embed" ProgID="Equation.DSMT4" ShapeID="_x0000_i1036" DrawAspect="Content" ObjectID="_1675695262" r:id="rId38"/>
        </w:object>
      </w:r>
      <w:r>
        <w:t xml:space="preserve"> – априорная вероятность данного класса;</w:t>
      </w:r>
    </w:p>
    <w:p w:rsidR="005B0D67" w:rsidRDefault="005B0D67" w:rsidP="005B0D67">
      <w:pPr>
        <w:ind w:firstLine="0"/>
      </w:pPr>
      <w:r w:rsidRPr="00D73D16">
        <w:rPr>
          <w:position w:val="-14"/>
        </w:rPr>
        <w:object w:dxaOrig="920" w:dyaOrig="420">
          <v:shape id="_x0000_i1037" type="#_x0000_t75" style="width:46pt;height:21pt" o:ole="">
            <v:imagedata r:id="rId39" o:title=""/>
          </v:shape>
          <o:OLEObject Type="Embed" ProgID="Equation.DSMT4" ShapeID="_x0000_i1037" DrawAspect="Content" ObjectID="_1675695263" r:id="rId40"/>
        </w:object>
      </w:r>
      <w:r>
        <w:t xml:space="preserve"> – апостериорная вероятность данного значения признака </w:t>
      </w:r>
      <w:r>
        <w:rPr>
          <w:lang w:val="en-US"/>
        </w:rPr>
        <w:t>x</w:t>
      </w:r>
      <w:r>
        <w:t xml:space="preserve"> при данном классе</w:t>
      </w:r>
      <w:r w:rsidRPr="001E7D23">
        <w:t xml:space="preserve"> </w:t>
      </w:r>
      <w:r>
        <w:rPr>
          <w:lang w:val="en-US"/>
        </w:rPr>
        <w:t>c</w:t>
      </w:r>
      <w:r>
        <w:t>;</w:t>
      </w:r>
    </w:p>
    <w:p w:rsidR="005B0D67" w:rsidRPr="001E7D23" w:rsidRDefault="005B0D67" w:rsidP="005B0D67">
      <w:pPr>
        <w:ind w:firstLine="0"/>
      </w:pPr>
      <w:r w:rsidRPr="00D73D16">
        <w:rPr>
          <w:position w:val="-14"/>
        </w:rPr>
        <w:object w:dxaOrig="639" w:dyaOrig="420">
          <v:shape id="_x0000_i1038" type="#_x0000_t75" style="width:32pt;height:21pt" o:ole="">
            <v:imagedata r:id="rId41" o:title=""/>
          </v:shape>
          <o:OLEObject Type="Embed" ProgID="Equation.DSMT4" ShapeID="_x0000_i1038" DrawAspect="Content" ObjectID="_1675695264" r:id="rId42"/>
        </w:object>
      </w:r>
      <w:r>
        <w:t xml:space="preserve"> – априорная вероятность данного значения признака.</w:t>
      </w:r>
    </w:p>
    <w:p w:rsidR="005B0D67" w:rsidRPr="00E01581" w:rsidRDefault="005B0D67" w:rsidP="005B0D67">
      <w:r w:rsidRPr="001E7D23">
        <w:t>Теорема Байеса позволяет переставить местами причину и следствие. Зная с какой вероятностью причина приводит к событию, эта теорема позволяет рас</w:t>
      </w:r>
      <w:r w:rsidRPr="00444012">
        <w:t>с</w:t>
      </w:r>
      <w:r w:rsidRPr="001E7D23">
        <w:t>читать вероятность того что именно эта причина привела к наблюдаемому событию.</w:t>
      </w:r>
    </w:p>
    <w:p w:rsidR="003E006E" w:rsidRDefault="005B0D67" w:rsidP="003E006E">
      <w:r w:rsidRPr="00E01581">
        <w:t>Цель классификации состоит в том</w:t>
      </w:r>
      <w:r>
        <w:t>,</w:t>
      </w:r>
      <w:r w:rsidRPr="00E01581">
        <w:t xml:space="preserve"> чтобы понять к какому классу принадлежит объект, поэтому нужно найти не саму вероятность, а наиболее вероятный класс. То есть необходимо рассчитать вероятность для всех классов и выбрать тот класс, который обладает максимальной вероятностью.</w:t>
      </w:r>
      <w:r w:rsidR="003E006E">
        <w:t xml:space="preserve"> Подробнее о методе Байеса можно узнать в книге </w:t>
      </w:r>
      <w:r w:rsidR="003E006E" w:rsidRPr="00AE6F44">
        <w:t>[</w:t>
      </w:r>
      <w:r w:rsidR="004F3CD8">
        <w:rPr>
          <w:lang w:val="en-US"/>
        </w:rPr>
        <w:fldChar w:fldCharType="begin"/>
      </w:r>
      <w:r w:rsidR="003E006E">
        <w:instrText xml:space="preserve"> REF _Ref65076471 \r \h </w:instrText>
      </w:r>
      <w:r w:rsidR="004F3CD8">
        <w:rPr>
          <w:lang w:val="en-US"/>
        </w:rPr>
      </w:r>
      <w:r w:rsidR="004F3CD8">
        <w:rPr>
          <w:lang w:val="en-US"/>
        </w:rPr>
        <w:fldChar w:fldCharType="separate"/>
      </w:r>
      <w:r w:rsidR="003E006E">
        <w:t>10</w:t>
      </w:r>
      <w:r w:rsidR="004F3CD8">
        <w:rPr>
          <w:lang w:val="en-US"/>
        </w:rPr>
        <w:fldChar w:fldCharType="end"/>
      </w:r>
      <w:r w:rsidR="003E006E" w:rsidRPr="00AE6F44">
        <w:t>].</w:t>
      </w:r>
    </w:p>
    <w:p w:rsidR="005B0D67" w:rsidRDefault="005B0D67" w:rsidP="0018647B">
      <w:pPr>
        <w:pStyle w:val="3"/>
      </w:pPr>
      <w:r>
        <w:t>Дерево решений</w:t>
      </w:r>
    </w:p>
    <w:p w:rsidR="005B0D67" w:rsidRDefault="005B0D67" w:rsidP="005B0D67">
      <w:r w:rsidRPr="00914DD7">
        <w:t xml:space="preserve">Дерево решений </w:t>
      </w:r>
      <w:r>
        <w:t>–</w:t>
      </w:r>
      <w:r w:rsidRPr="00914DD7">
        <w:t xml:space="preserve"> математическая модель, которая задаёт процесс принятия решений так, что будут отображены каждое возможное решение, предшествующие и последующие этим решениям события или другие решения и последствия каждого конечного решения.</w:t>
      </w:r>
      <w:r>
        <w:t xml:space="preserve"> </w:t>
      </w:r>
    </w:p>
    <w:p w:rsidR="005B0D67" w:rsidRDefault="005B0D67" w:rsidP="005B0D67">
      <w:r w:rsidRPr="00C7351A">
        <w:t xml:space="preserve">Для принятия решения, к какому классу следует отнести некоторый объект или ситуацию, требуется ответить на вопросы, стоящие в узлах этого дерева, начиная с его корня. </w:t>
      </w:r>
    </w:p>
    <w:p w:rsidR="005B0D67" w:rsidRDefault="005B0D67" w:rsidP="005B0D67">
      <w:r>
        <w:lastRenderedPageBreak/>
        <w:t xml:space="preserve">Рассмотрим визуализацию дерева решений, представленную ниже на рисунке </w:t>
      </w:r>
      <w:r w:rsidR="00A752E1" w:rsidRPr="00A752E1">
        <w:t>9</w:t>
      </w:r>
      <w:r>
        <w:t xml:space="preserve">, на примере выбора месяца для начала написания дипломной работы. </w:t>
      </w:r>
    </w:p>
    <w:p w:rsidR="00A752E1" w:rsidRDefault="00A752E1" w:rsidP="00A752E1">
      <w:pPr>
        <w:pStyle w:val="af1"/>
        <w:tabs>
          <w:tab w:val="center" w:pos="4678"/>
        </w:tabs>
        <w:spacing w:before="240" w:beforeAutospacing="0" w:after="120" w:afterAutospacing="0" w:line="360" w:lineRule="auto"/>
        <w:jc w:val="both"/>
        <w:rPr>
          <w:rFonts w:eastAsiaTheme="minorHAnsi" w:cstheme="minorBidi"/>
          <w:noProof/>
          <w:sz w:val="28"/>
          <w:szCs w:val="28"/>
        </w:rPr>
      </w:pPr>
      <w:r>
        <w:rPr>
          <w:rFonts w:eastAsiaTheme="minorHAnsi" w:cstheme="minorBidi"/>
          <w:sz w:val="28"/>
          <w:szCs w:val="28"/>
          <w:lang w:eastAsia="en-US"/>
        </w:rPr>
        <w:tab/>
      </w:r>
      <w:r>
        <w:rPr>
          <w:rFonts w:eastAsiaTheme="minorHAnsi" w:cstheme="minorBidi"/>
          <w:noProof/>
          <w:sz w:val="28"/>
          <w:szCs w:val="28"/>
        </w:rPr>
        <w:drawing>
          <wp:inline distT="0" distB="0" distL="0" distR="0">
            <wp:extent cx="3763797" cy="2160000"/>
            <wp:effectExtent l="19050" t="0" r="8103" b="0"/>
            <wp:docPr id="31" name="Рисунок 30" descr="Рисунок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jpg"/>
                    <pic:cNvPicPr/>
                  </pic:nvPicPr>
                  <pic:blipFill>
                    <a:blip r:embed="rId43" cstate="print"/>
                    <a:srcRect l="10456" t="13263" r="20617" b="16421"/>
                    <a:stretch>
                      <a:fillRect/>
                    </a:stretch>
                  </pic:blipFill>
                  <pic:spPr>
                    <a:xfrm>
                      <a:off x="0" y="0"/>
                      <a:ext cx="3763797" cy="2160000"/>
                    </a:xfrm>
                    <a:prstGeom prst="rect">
                      <a:avLst/>
                    </a:prstGeom>
                  </pic:spPr>
                </pic:pic>
              </a:graphicData>
            </a:graphic>
          </wp:inline>
        </w:drawing>
      </w:r>
    </w:p>
    <w:p w:rsidR="00A752E1" w:rsidRPr="00A752E1" w:rsidRDefault="00A752E1" w:rsidP="00A752E1">
      <w:pPr>
        <w:pStyle w:val="af1"/>
        <w:tabs>
          <w:tab w:val="center" w:pos="4678"/>
        </w:tabs>
        <w:spacing w:before="240" w:beforeAutospacing="0" w:after="120" w:afterAutospacing="0" w:line="360" w:lineRule="auto"/>
        <w:jc w:val="both"/>
        <w:rPr>
          <w:rFonts w:eastAsiaTheme="minorHAnsi" w:cstheme="minorBidi"/>
          <w:sz w:val="28"/>
          <w:szCs w:val="28"/>
          <w:lang w:eastAsia="en-US"/>
        </w:rPr>
      </w:pPr>
      <w:r>
        <w:rPr>
          <w:rFonts w:eastAsiaTheme="minorHAnsi" w:cstheme="minorBidi"/>
          <w:sz w:val="28"/>
          <w:szCs w:val="28"/>
          <w:lang w:eastAsia="en-US"/>
        </w:rPr>
        <w:tab/>
      </w:r>
      <w:r w:rsidRPr="00732A34">
        <w:rPr>
          <w:rFonts w:eastAsiaTheme="minorHAnsi" w:cstheme="minorBidi"/>
          <w:sz w:val="28"/>
          <w:szCs w:val="28"/>
          <w:lang w:eastAsia="en-US"/>
        </w:rPr>
        <w:t xml:space="preserve">Рисунок </w:t>
      </w:r>
      <w:r w:rsidRPr="00A752E1">
        <w:rPr>
          <w:rFonts w:eastAsiaTheme="minorHAnsi" w:cstheme="minorBidi"/>
          <w:sz w:val="28"/>
          <w:szCs w:val="28"/>
          <w:lang w:eastAsia="en-US"/>
        </w:rPr>
        <w:t>9</w:t>
      </w:r>
      <w:r w:rsidRPr="00732A34">
        <w:rPr>
          <w:rFonts w:eastAsiaTheme="minorHAnsi" w:cstheme="minorBidi"/>
          <w:sz w:val="28"/>
          <w:szCs w:val="28"/>
          <w:lang w:eastAsia="en-US"/>
        </w:rPr>
        <w:t xml:space="preserve"> – </w:t>
      </w:r>
      <w:r w:rsidRPr="00A752E1">
        <w:rPr>
          <w:sz w:val="28"/>
          <w:szCs w:val="28"/>
        </w:rPr>
        <w:t>Пример дерева решений</w:t>
      </w:r>
    </w:p>
    <w:p w:rsidR="00AD513C" w:rsidRPr="00AE6F44" w:rsidRDefault="005B0D67" w:rsidP="00AD513C">
      <w:r>
        <w:t>Вопрос о теме диплома расположен в корневом узле дерева, вопрос о курсовой работе в узле дерева, а ответы о месяце начала написания работы являются листьями дерева. Стоит отметить, что данный алгоритм склонен к переобучению в случае большого количества признаков и, следовательно, узлов дерева.</w:t>
      </w:r>
      <w:r w:rsidR="00AD513C" w:rsidRPr="00AD513C">
        <w:t xml:space="preserve"> </w:t>
      </w:r>
      <w:r w:rsidR="00AD513C">
        <w:t xml:space="preserve">Подробнее о методе дерева решений можно узнать в книге </w:t>
      </w:r>
      <w:r w:rsidR="00AD513C" w:rsidRPr="00AE6F44">
        <w:t>[</w:t>
      </w:r>
      <w:r w:rsidR="004F3CD8">
        <w:rPr>
          <w:lang w:val="en-US"/>
        </w:rPr>
        <w:fldChar w:fldCharType="begin"/>
      </w:r>
      <w:r w:rsidR="00AD513C">
        <w:instrText xml:space="preserve"> REF _Ref65076471 \r \h </w:instrText>
      </w:r>
      <w:r w:rsidR="004F3CD8">
        <w:rPr>
          <w:lang w:val="en-US"/>
        </w:rPr>
      </w:r>
      <w:r w:rsidR="004F3CD8">
        <w:rPr>
          <w:lang w:val="en-US"/>
        </w:rPr>
        <w:fldChar w:fldCharType="separate"/>
      </w:r>
      <w:r w:rsidR="00AD513C">
        <w:t>10</w:t>
      </w:r>
      <w:r w:rsidR="004F3CD8">
        <w:rPr>
          <w:lang w:val="en-US"/>
        </w:rPr>
        <w:fldChar w:fldCharType="end"/>
      </w:r>
      <w:r w:rsidR="00AD513C" w:rsidRPr="00AE6F44">
        <w:t>].</w:t>
      </w:r>
    </w:p>
    <w:p w:rsidR="005B0D67" w:rsidRDefault="005B0D67" w:rsidP="00A752E1">
      <w:pPr>
        <w:pStyle w:val="3"/>
      </w:pPr>
      <w:r>
        <w:t>Метод опорных векторов</w:t>
      </w:r>
    </w:p>
    <w:p w:rsidR="005B0D67" w:rsidRPr="00AE6F44" w:rsidRDefault="005B0D67" w:rsidP="005B0D67">
      <w:r>
        <w:t>Идею метода удобно проиллюстрировать на следующем простом примере: даны точки на плоскости, разбитые на два класса</w:t>
      </w:r>
      <w:r w:rsidRPr="00956A24">
        <w:t xml:space="preserve"> (</w:t>
      </w:r>
      <w:r>
        <w:t>рисунок 1</w:t>
      </w:r>
      <w:r w:rsidR="00A752E1" w:rsidRPr="00A752E1">
        <w:t>0</w:t>
      </w:r>
      <w:r>
        <w:t xml:space="preserve">). </w:t>
      </w:r>
    </w:p>
    <w:p w:rsidR="00A752E1" w:rsidRDefault="00A752E1" w:rsidP="00A752E1">
      <w:pPr>
        <w:pStyle w:val="af1"/>
        <w:tabs>
          <w:tab w:val="center" w:pos="4678"/>
        </w:tabs>
        <w:spacing w:before="240" w:beforeAutospacing="0" w:after="120" w:afterAutospacing="0" w:line="360" w:lineRule="auto"/>
        <w:jc w:val="both"/>
        <w:rPr>
          <w:rFonts w:eastAsiaTheme="minorHAnsi" w:cstheme="minorBidi"/>
          <w:noProof/>
          <w:sz w:val="28"/>
          <w:szCs w:val="28"/>
        </w:rPr>
      </w:pPr>
      <w:r>
        <w:rPr>
          <w:rFonts w:eastAsiaTheme="minorHAnsi" w:cstheme="minorBidi"/>
          <w:sz w:val="28"/>
          <w:szCs w:val="28"/>
          <w:lang w:eastAsia="en-US"/>
        </w:rPr>
        <w:tab/>
      </w:r>
      <w:r>
        <w:rPr>
          <w:rFonts w:eastAsiaTheme="minorHAnsi" w:cstheme="minorBidi"/>
          <w:noProof/>
          <w:sz w:val="28"/>
          <w:szCs w:val="28"/>
        </w:rPr>
        <w:drawing>
          <wp:inline distT="0" distB="0" distL="0" distR="0">
            <wp:extent cx="2729484" cy="1918716"/>
            <wp:effectExtent l="19050" t="0" r="0" b="0"/>
            <wp:docPr id="36" name="Рисунок 35" descr="Рисунок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jpg"/>
                    <pic:cNvPicPr/>
                  </pic:nvPicPr>
                  <pic:blipFill>
                    <a:blip r:embed="rId44" cstate="print"/>
                    <a:stretch>
                      <a:fillRect/>
                    </a:stretch>
                  </pic:blipFill>
                  <pic:spPr>
                    <a:xfrm>
                      <a:off x="0" y="0"/>
                      <a:ext cx="2729484" cy="1918716"/>
                    </a:xfrm>
                    <a:prstGeom prst="rect">
                      <a:avLst/>
                    </a:prstGeom>
                  </pic:spPr>
                </pic:pic>
              </a:graphicData>
            </a:graphic>
          </wp:inline>
        </w:drawing>
      </w:r>
    </w:p>
    <w:p w:rsidR="00A752E1" w:rsidRPr="00A752E1" w:rsidRDefault="00A752E1" w:rsidP="00A752E1">
      <w:pPr>
        <w:pStyle w:val="af1"/>
        <w:tabs>
          <w:tab w:val="center" w:pos="4678"/>
        </w:tabs>
        <w:spacing w:before="240" w:beforeAutospacing="0" w:after="120" w:afterAutospacing="0" w:line="360" w:lineRule="auto"/>
        <w:jc w:val="both"/>
        <w:rPr>
          <w:rFonts w:eastAsiaTheme="minorHAnsi" w:cstheme="minorBidi"/>
          <w:sz w:val="28"/>
          <w:szCs w:val="28"/>
          <w:lang w:eastAsia="en-US"/>
        </w:rPr>
      </w:pPr>
      <w:r>
        <w:rPr>
          <w:rFonts w:eastAsiaTheme="minorHAnsi" w:cstheme="minorBidi"/>
          <w:sz w:val="28"/>
          <w:szCs w:val="28"/>
          <w:lang w:eastAsia="en-US"/>
        </w:rPr>
        <w:tab/>
      </w:r>
      <w:r w:rsidRPr="00A752E1">
        <w:rPr>
          <w:rFonts w:eastAsiaTheme="minorHAnsi" w:cstheme="minorBidi"/>
          <w:sz w:val="28"/>
          <w:szCs w:val="28"/>
          <w:lang w:eastAsia="en-US"/>
        </w:rPr>
        <w:t xml:space="preserve">Рисунок </w:t>
      </w:r>
      <w:r>
        <w:rPr>
          <w:rFonts w:eastAsiaTheme="minorHAnsi" w:cstheme="minorBidi"/>
          <w:sz w:val="28"/>
          <w:szCs w:val="28"/>
          <w:lang w:eastAsia="en-US"/>
        </w:rPr>
        <w:t>10</w:t>
      </w:r>
      <w:r w:rsidRPr="00A752E1">
        <w:rPr>
          <w:rFonts w:eastAsiaTheme="minorHAnsi" w:cstheme="minorBidi"/>
          <w:sz w:val="28"/>
          <w:szCs w:val="28"/>
          <w:lang w:eastAsia="en-US"/>
        </w:rPr>
        <w:t xml:space="preserve"> – </w:t>
      </w:r>
      <w:r w:rsidRPr="00A752E1">
        <w:rPr>
          <w:sz w:val="28"/>
          <w:szCs w:val="28"/>
        </w:rPr>
        <w:t>Визуализация работы метода опорных векторов</w:t>
      </w:r>
    </w:p>
    <w:p w:rsidR="005B0D67" w:rsidRDefault="005B0D67" w:rsidP="005B0D67">
      <w:r>
        <w:lastRenderedPageBreak/>
        <w:t>В нашем примере существует несколько прямых, разделяющих два. С точки зрения точности классификации лучше всего выбрать прямую, расстояние от которой до каждого класса максимально. Другими словами, выберем ту прямую, которая разделяет классы наилучшим образом (красная прямая). Такая прямая, а в общем случае – гиперплоскость, называется оптимальной разделяющей гиперплоскостью. Вектора, лежащие ближе всех к разделяющей гиперплоскости, называются опорными векторами</w:t>
      </w:r>
      <w:r w:rsidR="0005233B">
        <w:t xml:space="preserve"> (н</w:t>
      </w:r>
      <w:r>
        <w:t xml:space="preserve">а рисунке </w:t>
      </w:r>
      <w:r w:rsidR="0005233B">
        <w:t>10</w:t>
      </w:r>
      <w:r>
        <w:t xml:space="preserve"> они помечены красным</w:t>
      </w:r>
      <w:r w:rsidR="0005233B">
        <w:t>)</w:t>
      </w:r>
      <w:r>
        <w:t>.</w:t>
      </w:r>
      <w:r w:rsidR="00AD513C">
        <w:t xml:space="preserve"> Подробнее о методе опорных векторов можно узнать в книге </w:t>
      </w:r>
      <w:r w:rsidR="00AD513C" w:rsidRPr="00AE6F44">
        <w:t>[</w:t>
      </w:r>
      <w:r w:rsidR="004F3CD8">
        <w:rPr>
          <w:lang w:val="en-US"/>
        </w:rPr>
        <w:fldChar w:fldCharType="begin"/>
      </w:r>
      <w:r w:rsidR="00AD513C">
        <w:instrText xml:space="preserve"> REF _Ref65076471 \r \h </w:instrText>
      </w:r>
      <w:r w:rsidR="004F3CD8">
        <w:rPr>
          <w:lang w:val="en-US"/>
        </w:rPr>
      </w:r>
      <w:r w:rsidR="004F3CD8">
        <w:rPr>
          <w:lang w:val="en-US"/>
        </w:rPr>
        <w:fldChar w:fldCharType="separate"/>
      </w:r>
      <w:r w:rsidR="00AD513C">
        <w:t>10</w:t>
      </w:r>
      <w:r w:rsidR="004F3CD8">
        <w:rPr>
          <w:lang w:val="en-US"/>
        </w:rPr>
        <w:fldChar w:fldCharType="end"/>
      </w:r>
      <w:r w:rsidR="00AD513C" w:rsidRPr="00AE6F44">
        <w:t>].</w:t>
      </w:r>
    </w:p>
    <w:p w:rsidR="00F15385" w:rsidRPr="00C50DB1" w:rsidRDefault="00E743F8" w:rsidP="003C05B7">
      <w:pPr>
        <w:pStyle w:val="3"/>
      </w:pPr>
      <w:r>
        <w:t xml:space="preserve">1.1.2 </w:t>
      </w:r>
      <w:r w:rsidR="00F15385" w:rsidRPr="00C50DB1">
        <w:t>Регрессия для прогнозирования непрерывных результатов</w:t>
      </w:r>
    </w:p>
    <w:p w:rsidR="00F15385" w:rsidRPr="00C50DB1" w:rsidRDefault="00F15385" w:rsidP="00C50DB1">
      <w:pPr>
        <w:pStyle w:val="af1"/>
        <w:spacing w:before="0" w:beforeAutospacing="0" w:after="0" w:afterAutospacing="0" w:line="360" w:lineRule="auto"/>
        <w:ind w:firstLine="709"/>
        <w:jc w:val="both"/>
        <w:rPr>
          <w:rFonts w:eastAsiaTheme="minorHAnsi" w:cstheme="minorBidi"/>
          <w:sz w:val="28"/>
          <w:szCs w:val="28"/>
          <w:lang w:eastAsia="en-US"/>
        </w:rPr>
      </w:pPr>
      <w:r w:rsidRPr="00C50DB1">
        <w:rPr>
          <w:rFonts w:eastAsiaTheme="minorHAnsi" w:cstheme="minorBidi"/>
          <w:sz w:val="28"/>
          <w:szCs w:val="28"/>
          <w:lang w:eastAsia="en-US"/>
        </w:rPr>
        <w:t>Вторым типом обучения с учителем является прогнозирование непрерывных результатов, которое также называется регрессионным анализом</w:t>
      </w:r>
      <w:r w:rsidR="00BA2C84">
        <w:rPr>
          <w:rFonts w:eastAsiaTheme="minorHAnsi" w:cstheme="minorBidi"/>
          <w:sz w:val="28"/>
          <w:szCs w:val="28"/>
          <w:lang w:val="en-US" w:eastAsia="en-US"/>
        </w:rPr>
        <w:t> </w:t>
      </w:r>
      <w:r w:rsidR="00BA2C84" w:rsidRPr="00BA2C84">
        <w:rPr>
          <w:rFonts w:eastAsiaTheme="minorHAnsi" w:cstheme="minorBidi"/>
          <w:sz w:val="28"/>
          <w:szCs w:val="28"/>
          <w:lang w:eastAsia="en-US"/>
        </w:rPr>
        <w:t>[</w:t>
      </w:r>
      <w:r w:rsidR="004F3CD8">
        <w:rPr>
          <w:rFonts w:eastAsiaTheme="minorHAnsi" w:cstheme="minorBidi"/>
          <w:sz w:val="28"/>
          <w:szCs w:val="28"/>
          <w:lang w:eastAsia="en-US"/>
        </w:rPr>
        <w:fldChar w:fldCharType="begin"/>
      </w:r>
      <w:r w:rsidR="00BA2C84">
        <w:rPr>
          <w:rFonts w:eastAsiaTheme="minorHAnsi" w:cstheme="minorBidi"/>
          <w:sz w:val="28"/>
          <w:szCs w:val="28"/>
          <w:lang w:eastAsia="en-US"/>
        </w:rPr>
        <w:instrText xml:space="preserve"> REF _Ref65076471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BA2C84">
        <w:rPr>
          <w:rFonts w:eastAsiaTheme="minorHAnsi" w:cstheme="minorBidi"/>
          <w:sz w:val="28"/>
          <w:szCs w:val="28"/>
          <w:lang w:eastAsia="en-US"/>
        </w:rPr>
        <w:t>10</w:t>
      </w:r>
      <w:r w:rsidR="004F3CD8">
        <w:rPr>
          <w:rFonts w:eastAsiaTheme="minorHAnsi" w:cstheme="minorBidi"/>
          <w:sz w:val="28"/>
          <w:szCs w:val="28"/>
          <w:lang w:eastAsia="en-US"/>
        </w:rPr>
        <w:fldChar w:fldCharType="end"/>
      </w:r>
      <w:r w:rsidR="00BA2C84" w:rsidRPr="00BA2C84">
        <w:rPr>
          <w:rFonts w:eastAsiaTheme="minorHAnsi" w:cstheme="minorBidi"/>
          <w:sz w:val="28"/>
          <w:szCs w:val="28"/>
          <w:lang w:eastAsia="en-US"/>
        </w:rPr>
        <w:t>]</w:t>
      </w:r>
      <w:r w:rsidRPr="00C50DB1">
        <w:rPr>
          <w:rFonts w:eastAsiaTheme="minorHAnsi" w:cstheme="minorBidi"/>
          <w:sz w:val="28"/>
          <w:szCs w:val="28"/>
          <w:lang w:eastAsia="en-US"/>
        </w:rPr>
        <w:t>. При регрессионном анализе мы имеем несколько признаков (X) и переменную непрерывного отклика (Y) и пытаемся отыскать между указанными переменными взаимосвязь, которая позволила бы прогнозировать результат.</w:t>
      </w:r>
    </w:p>
    <w:p w:rsidR="00F15385" w:rsidRDefault="00F15385" w:rsidP="00287BD3">
      <w:pPr>
        <w:pStyle w:val="af1"/>
        <w:spacing w:before="0" w:beforeAutospacing="0" w:after="0" w:afterAutospacing="0" w:line="360" w:lineRule="auto"/>
        <w:ind w:firstLine="709"/>
        <w:jc w:val="both"/>
        <w:rPr>
          <w:rFonts w:eastAsiaTheme="minorHAnsi" w:cstheme="minorBidi"/>
          <w:sz w:val="28"/>
          <w:szCs w:val="28"/>
          <w:lang w:eastAsia="en-US"/>
        </w:rPr>
      </w:pPr>
      <w:r w:rsidRPr="00C50DB1">
        <w:rPr>
          <w:rFonts w:eastAsiaTheme="minorHAnsi" w:cstheme="minorBidi"/>
          <w:sz w:val="28"/>
          <w:szCs w:val="28"/>
          <w:lang w:eastAsia="en-US"/>
        </w:rPr>
        <w:t>Скажем, пусть нас интересует прогнозирование оценок, получаемых студентами в результате прохождения теста по математике. Если существует какая-то взаимосвязь между временем, потраченным на подготовку к прохождению теста, и финальными оценками, то мы могли бы применить ее в качестве обучающих данных с целью обучения модели, которая будет использовать время подготовки для прогнозирования будущих оценок студ</w:t>
      </w:r>
      <w:r w:rsidR="00287BD3">
        <w:rPr>
          <w:rFonts w:eastAsiaTheme="minorHAnsi" w:cstheme="minorBidi"/>
          <w:sz w:val="28"/>
          <w:szCs w:val="28"/>
          <w:lang w:eastAsia="en-US"/>
        </w:rPr>
        <w:t xml:space="preserve">ентов, планирующих пройти тест. </w:t>
      </w:r>
      <w:r w:rsidRPr="00C50DB1">
        <w:rPr>
          <w:rFonts w:eastAsiaTheme="minorHAnsi" w:cstheme="minorBidi"/>
          <w:sz w:val="28"/>
          <w:szCs w:val="28"/>
          <w:lang w:eastAsia="en-US"/>
        </w:rPr>
        <w:t xml:space="preserve">На рисунке </w:t>
      </w:r>
      <w:r w:rsidR="00287BD3">
        <w:rPr>
          <w:rFonts w:eastAsiaTheme="minorHAnsi" w:cstheme="minorBidi"/>
          <w:sz w:val="28"/>
          <w:szCs w:val="28"/>
          <w:lang w:eastAsia="en-US"/>
        </w:rPr>
        <w:t>11</w:t>
      </w:r>
      <w:r w:rsidRPr="00C50DB1">
        <w:rPr>
          <w:rFonts w:eastAsiaTheme="minorHAnsi" w:cstheme="minorBidi"/>
          <w:sz w:val="28"/>
          <w:szCs w:val="28"/>
          <w:lang w:eastAsia="en-US"/>
        </w:rPr>
        <w:t xml:space="preserve"> демонстрируется концепция линейной регрессии. </w:t>
      </w:r>
    </w:p>
    <w:p w:rsidR="0035142E" w:rsidRDefault="00E743F8" w:rsidP="00E743F8">
      <w:pPr>
        <w:pStyle w:val="af1"/>
        <w:tabs>
          <w:tab w:val="center" w:pos="4678"/>
        </w:tabs>
        <w:spacing w:before="240" w:beforeAutospacing="0" w:after="120" w:afterAutospacing="0" w:line="360" w:lineRule="auto"/>
        <w:jc w:val="both"/>
        <w:rPr>
          <w:rFonts w:eastAsiaTheme="minorHAnsi" w:cstheme="minorBidi"/>
          <w:noProof/>
          <w:sz w:val="28"/>
          <w:szCs w:val="28"/>
        </w:rPr>
      </w:pPr>
      <w:r>
        <w:rPr>
          <w:rFonts w:eastAsiaTheme="minorHAnsi" w:cstheme="minorBidi"/>
          <w:sz w:val="28"/>
          <w:szCs w:val="28"/>
          <w:lang w:eastAsia="en-US"/>
        </w:rPr>
        <w:lastRenderedPageBreak/>
        <w:tab/>
      </w:r>
      <w:r w:rsidR="0035142E">
        <w:rPr>
          <w:rFonts w:eastAsiaTheme="minorHAnsi" w:cstheme="minorBidi"/>
          <w:noProof/>
          <w:sz w:val="28"/>
          <w:szCs w:val="28"/>
        </w:rPr>
        <w:drawing>
          <wp:inline distT="0" distB="0" distL="0" distR="0">
            <wp:extent cx="3035363" cy="2160000"/>
            <wp:effectExtent l="19050" t="0" r="0" b="0"/>
            <wp:docPr id="15" name="Рисунок 14" descr="Рисунок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jpg"/>
                    <pic:cNvPicPr/>
                  </pic:nvPicPr>
                  <pic:blipFill>
                    <a:blip r:embed="rId45" cstate="print"/>
                    <a:stretch>
                      <a:fillRect/>
                    </a:stretch>
                  </pic:blipFill>
                  <pic:spPr>
                    <a:xfrm>
                      <a:off x="0" y="0"/>
                      <a:ext cx="3035363" cy="2160000"/>
                    </a:xfrm>
                    <a:prstGeom prst="rect">
                      <a:avLst/>
                    </a:prstGeom>
                  </pic:spPr>
                </pic:pic>
              </a:graphicData>
            </a:graphic>
          </wp:inline>
        </w:drawing>
      </w:r>
    </w:p>
    <w:p w:rsidR="00E743F8" w:rsidRDefault="00E743F8" w:rsidP="00E743F8">
      <w:pPr>
        <w:pStyle w:val="af1"/>
        <w:tabs>
          <w:tab w:val="center" w:pos="4678"/>
        </w:tabs>
        <w:spacing w:before="240" w:beforeAutospacing="0" w:after="120" w:afterAutospacing="0" w:line="360" w:lineRule="auto"/>
        <w:jc w:val="both"/>
        <w:rPr>
          <w:rFonts w:eastAsiaTheme="minorHAnsi" w:cstheme="minorBidi"/>
          <w:sz w:val="28"/>
          <w:szCs w:val="28"/>
          <w:lang w:eastAsia="en-US"/>
        </w:rPr>
      </w:pPr>
      <w:r>
        <w:rPr>
          <w:rFonts w:eastAsiaTheme="minorHAnsi" w:cstheme="minorBidi"/>
          <w:sz w:val="28"/>
          <w:szCs w:val="28"/>
          <w:lang w:eastAsia="en-US"/>
        </w:rPr>
        <w:tab/>
      </w:r>
      <w:r w:rsidRPr="00732A34">
        <w:rPr>
          <w:rFonts w:eastAsiaTheme="minorHAnsi" w:cstheme="minorBidi"/>
          <w:sz w:val="28"/>
          <w:szCs w:val="28"/>
          <w:lang w:eastAsia="en-US"/>
        </w:rPr>
        <w:t xml:space="preserve">Рисунок </w:t>
      </w:r>
      <w:r w:rsidR="00287BD3">
        <w:rPr>
          <w:rFonts w:eastAsiaTheme="minorHAnsi" w:cstheme="minorBidi"/>
          <w:sz w:val="28"/>
          <w:szCs w:val="28"/>
          <w:lang w:eastAsia="en-US"/>
        </w:rPr>
        <w:t>11</w:t>
      </w:r>
      <w:r w:rsidRPr="00732A34">
        <w:rPr>
          <w:rFonts w:eastAsiaTheme="minorHAnsi" w:cstheme="minorBidi"/>
          <w:sz w:val="28"/>
          <w:szCs w:val="28"/>
          <w:lang w:eastAsia="en-US"/>
        </w:rPr>
        <w:t xml:space="preserve"> – </w:t>
      </w:r>
      <w:r w:rsidRPr="00C50DB1">
        <w:rPr>
          <w:rFonts w:eastAsiaTheme="minorHAnsi" w:cstheme="minorBidi"/>
          <w:sz w:val="28"/>
          <w:szCs w:val="28"/>
          <w:lang w:eastAsia="en-US"/>
        </w:rPr>
        <w:t>Концепция линейной регрессии</w:t>
      </w:r>
    </w:p>
    <w:p w:rsidR="00287BD3" w:rsidRDefault="00287BD3" w:rsidP="00287BD3">
      <w:pPr>
        <w:pStyle w:val="af1"/>
        <w:spacing w:before="0" w:beforeAutospacing="0" w:after="0" w:afterAutospacing="0" w:line="360" w:lineRule="auto"/>
        <w:ind w:firstLine="709"/>
        <w:jc w:val="both"/>
        <w:rPr>
          <w:rFonts w:eastAsiaTheme="minorHAnsi" w:cstheme="minorBidi"/>
          <w:sz w:val="28"/>
          <w:szCs w:val="28"/>
          <w:lang w:eastAsia="en-US"/>
        </w:rPr>
      </w:pPr>
      <w:r w:rsidRPr="00C50DB1">
        <w:rPr>
          <w:rFonts w:eastAsiaTheme="minorHAnsi" w:cstheme="minorBidi"/>
          <w:sz w:val="28"/>
          <w:szCs w:val="28"/>
          <w:lang w:eastAsia="en-US"/>
        </w:rPr>
        <w:t>Для переменной признака Х и целевой переменной Y мы подгоняем прямую линию к этим данным, чтобы свести к минимуму расстояние – обычно среднеквадратическое – между точками данных и подогнанной линией. Далее становится возможным вычислить угол наклона данной прямой, для прогнозирования целевой переменной новых данных.</w:t>
      </w:r>
    </w:p>
    <w:p w:rsidR="00F15385" w:rsidRPr="00C50DB1" w:rsidRDefault="0035142E" w:rsidP="0035142E">
      <w:pPr>
        <w:pStyle w:val="2"/>
      </w:pPr>
      <w:r>
        <w:t xml:space="preserve">1.2 </w:t>
      </w:r>
      <w:r w:rsidR="00F15385" w:rsidRPr="00C50DB1">
        <w:t>Обучение без учителя</w:t>
      </w:r>
    </w:p>
    <w:p w:rsidR="00F15385" w:rsidRPr="00C50DB1" w:rsidRDefault="00F15385" w:rsidP="00C50DB1">
      <w:pPr>
        <w:pStyle w:val="af1"/>
        <w:spacing w:before="0" w:beforeAutospacing="0" w:after="0" w:afterAutospacing="0" w:line="360" w:lineRule="auto"/>
        <w:ind w:firstLine="709"/>
        <w:jc w:val="both"/>
        <w:rPr>
          <w:rFonts w:eastAsiaTheme="minorHAnsi" w:cstheme="minorBidi"/>
          <w:sz w:val="28"/>
          <w:szCs w:val="28"/>
          <w:lang w:eastAsia="en-US"/>
        </w:rPr>
      </w:pPr>
      <w:r w:rsidRPr="00C50DB1">
        <w:rPr>
          <w:rFonts w:eastAsiaTheme="minorHAnsi" w:cstheme="minorBidi"/>
          <w:sz w:val="28"/>
          <w:szCs w:val="28"/>
          <w:lang w:eastAsia="en-US"/>
        </w:rPr>
        <w:t>При обучении с учителем правильный ответ нам известен заранее, когда мы обучаем модель, а при обучении с подкреплением мы определяем меру награды для отдельных действий, предпринимаемых агентом. Тем не менее, при обучении без учителя мы имеем дело с непомеченными данными или данными с неизвестной структурой. Использование приемов обучения без учителя дает нам возможность исследовать структуру данных для извлечения значимой информации без управления со стороны известной целевой переменной или функции награды. Подтипами данного вида МО являются</w:t>
      </w:r>
      <w:r w:rsidR="00BA2C84">
        <w:rPr>
          <w:rFonts w:eastAsiaTheme="minorHAnsi" w:cstheme="minorBidi"/>
          <w:sz w:val="28"/>
          <w:szCs w:val="28"/>
          <w:lang w:val="en-US" w:eastAsia="en-US"/>
        </w:rPr>
        <w:t> </w:t>
      </w:r>
      <w:r w:rsidR="00BA2C84" w:rsidRPr="00BA2C84">
        <w:rPr>
          <w:rFonts w:eastAsiaTheme="minorHAnsi" w:cstheme="minorBidi"/>
          <w:sz w:val="28"/>
          <w:szCs w:val="28"/>
          <w:lang w:eastAsia="en-US"/>
        </w:rPr>
        <w:t>[</w:t>
      </w:r>
      <w:r w:rsidR="004F3CD8">
        <w:rPr>
          <w:rFonts w:eastAsiaTheme="minorHAnsi" w:cstheme="minorBidi"/>
          <w:sz w:val="28"/>
          <w:szCs w:val="28"/>
          <w:lang w:eastAsia="en-US"/>
        </w:rPr>
        <w:fldChar w:fldCharType="begin"/>
      </w:r>
      <w:r w:rsidR="00BA2C84">
        <w:rPr>
          <w:rFonts w:eastAsiaTheme="minorHAnsi" w:cstheme="minorBidi"/>
          <w:sz w:val="28"/>
          <w:szCs w:val="28"/>
          <w:lang w:eastAsia="en-US"/>
        </w:rPr>
        <w:instrText xml:space="preserve"> REF _Ref65076471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BA2C84">
        <w:rPr>
          <w:rFonts w:eastAsiaTheme="minorHAnsi" w:cstheme="minorBidi"/>
          <w:sz w:val="28"/>
          <w:szCs w:val="28"/>
          <w:lang w:eastAsia="en-US"/>
        </w:rPr>
        <w:t>10</w:t>
      </w:r>
      <w:r w:rsidR="004F3CD8">
        <w:rPr>
          <w:rFonts w:eastAsiaTheme="minorHAnsi" w:cstheme="minorBidi"/>
          <w:sz w:val="28"/>
          <w:szCs w:val="28"/>
          <w:lang w:eastAsia="en-US"/>
        </w:rPr>
        <w:fldChar w:fldCharType="end"/>
      </w:r>
      <w:r w:rsidR="00BA2C84" w:rsidRPr="00BA2C84">
        <w:rPr>
          <w:rFonts w:eastAsiaTheme="minorHAnsi" w:cstheme="minorBidi"/>
          <w:sz w:val="28"/>
          <w:szCs w:val="28"/>
          <w:lang w:eastAsia="en-US"/>
        </w:rPr>
        <w:t>]</w:t>
      </w:r>
      <w:r w:rsidRPr="00C50DB1">
        <w:rPr>
          <w:rFonts w:eastAsiaTheme="minorHAnsi" w:cstheme="minorBidi"/>
          <w:sz w:val="28"/>
          <w:szCs w:val="28"/>
          <w:lang w:eastAsia="en-US"/>
        </w:rPr>
        <w:t>:</w:t>
      </w:r>
    </w:p>
    <w:p w:rsidR="00F15385" w:rsidRPr="00C50DB1" w:rsidRDefault="00F15385" w:rsidP="0035142E">
      <w:pPr>
        <w:pStyle w:val="af1"/>
        <w:numPr>
          <w:ilvl w:val="0"/>
          <w:numId w:val="19"/>
        </w:numPr>
        <w:spacing w:before="0" w:beforeAutospacing="0" w:after="0" w:afterAutospacing="0" w:line="360" w:lineRule="auto"/>
        <w:ind w:left="0" w:firstLine="709"/>
        <w:jc w:val="both"/>
        <w:rPr>
          <w:rFonts w:eastAsiaTheme="minorHAnsi" w:cstheme="minorBidi"/>
          <w:sz w:val="28"/>
          <w:szCs w:val="28"/>
          <w:lang w:eastAsia="en-US"/>
        </w:rPr>
      </w:pPr>
      <w:r w:rsidRPr="00C50DB1">
        <w:rPr>
          <w:rFonts w:eastAsiaTheme="minorHAnsi" w:cstheme="minorBidi"/>
          <w:sz w:val="28"/>
          <w:szCs w:val="28"/>
          <w:lang w:eastAsia="en-US"/>
        </w:rPr>
        <w:t>Кластеризация – задача разделения объектов на группы, обладающие некоторыми свойствами. Примером может служить кластеризация документов из электронной библиотеки или кластеризация абонентов мобильного оператора.</w:t>
      </w:r>
    </w:p>
    <w:p w:rsidR="00F15385" w:rsidRPr="00C50DB1" w:rsidRDefault="00F15385" w:rsidP="0035142E">
      <w:pPr>
        <w:pStyle w:val="af1"/>
        <w:numPr>
          <w:ilvl w:val="0"/>
          <w:numId w:val="19"/>
        </w:numPr>
        <w:spacing w:before="0" w:beforeAutospacing="0" w:after="0" w:afterAutospacing="0" w:line="360" w:lineRule="auto"/>
        <w:ind w:left="0" w:firstLine="709"/>
        <w:jc w:val="both"/>
        <w:rPr>
          <w:rFonts w:eastAsiaTheme="minorHAnsi" w:cstheme="minorBidi"/>
          <w:sz w:val="28"/>
          <w:szCs w:val="28"/>
          <w:lang w:eastAsia="en-US"/>
        </w:rPr>
      </w:pPr>
      <w:r w:rsidRPr="00C50DB1">
        <w:rPr>
          <w:rFonts w:eastAsiaTheme="minorHAnsi" w:cstheme="minorBidi"/>
          <w:sz w:val="28"/>
          <w:szCs w:val="28"/>
          <w:lang w:eastAsia="en-US"/>
        </w:rPr>
        <w:lastRenderedPageBreak/>
        <w:t>Оценивание плотности – задача приближения распределения объектов. Примером может служить задача обнаружения аномалий, в которой на этапе обучения известны лишь примеры «правильного» поведения оборудования, а в дальнейшем требуется обнаруживать случаи некорректной рабо</w:t>
      </w:r>
      <w:r w:rsidR="0035142E">
        <w:rPr>
          <w:rFonts w:eastAsiaTheme="minorHAnsi" w:cstheme="minorBidi"/>
          <w:sz w:val="28"/>
          <w:szCs w:val="28"/>
          <w:lang w:eastAsia="en-US"/>
        </w:rPr>
        <w:t>ты</w:t>
      </w:r>
      <w:r w:rsidRPr="00C50DB1">
        <w:rPr>
          <w:rFonts w:eastAsiaTheme="minorHAnsi" w:cstheme="minorBidi"/>
          <w:sz w:val="28"/>
          <w:szCs w:val="28"/>
          <w:lang w:eastAsia="en-US"/>
        </w:rPr>
        <w:t>. В таких задачах сначала оценивается распределение «правильных» объектов, а затем аномальными объявляются все объекты, которых в рамках этого распределения получают слишком низкую вероятность.</w:t>
      </w:r>
    </w:p>
    <w:p w:rsidR="00F15385" w:rsidRPr="00C50DB1" w:rsidRDefault="00F15385" w:rsidP="0035142E">
      <w:pPr>
        <w:pStyle w:val="af1"/>
        <w:numPr>
          <w:ilvl w:val="0"/>
          <w:numId w:val="19"/>
        </w:numPr>
        <w:spacing w:before="0" w:beforeAutospacing="0" w:after="0" w:afterAutospacing="0" w:line="360" w:lineRule="auto"/>
        <w:ind w:left="0" w:firstLine="709"/>
        <w:jc w:val="both"/>
        <w:rPr>
          <w:rFonts w:eastAsiaTheme="minorHAnsi" w:cstheme="minorBidi"/>
          <w:sz w:val="28"/>
          <w:szCs w:val="28"/>
          <w:lang w:eastAsia="en-US"/>
        </w:rPr>
      </w:pPr>
      <w:r w:rsidRPr="00C50DB1">
        <w:rPr>
          <w:rFonts w:eastAsiaTheme="minorHAnsi" w:cstheme="minorBidi"/>
          <w:sz w:val="28"/>
          <w:szCs w:val="28"/>
          <w:lang w:eastAsia="en-US"/>
        </w:rPr>
        <w:t>Визуализация – задача изображения многомерных объектов в двумерном или трехмерном пространстве таким образом, чтобы сохранялось как можно больше зависимостей и отношений между ними.</w:t>
      </w:r>
    </w:p>
    <w:p w:rsidR="00F15385" w:rsidRPr="00C50DB1" w:rsidRDefault="00F15385" w:rsidP="0035142E">
      <w:pPr>
        <w:pStyle w:val="af1"/>
        <w:numPr>
          <w:ilvl w:val="0"/>
          <w:numId w:val="19"/>
        </w:numPr>
        <w:spacing w:before="0" w:beforeAutospacing="0" w:after="0" w:afterAutospacing="0" w:line="360" w:lineRule="auto"/>
        <w:ind w:left="0" w:firstLine="709"/>
        <w:jc w:val="both"/>
        <w:rPr>
          <w:rFonts w:eastAsiaTheme="minorHAnsi" w:cstheme="minorBidi"/>
          <w:sz w:val="28"/>
          <w:szCs w:val="28"/>
          <w:lang w:eastAsia="en-US"/>
        </w:rPr>
      </w:pPr>
      <w:r w:rsidRPr="00C50DB1">
        <w:rPr>
          <w:rFonts w:eastAsiaTheme="minorHAnsi" w:cstheme="minorBidi"/>
          <w:sz w:val="28"/>
          <w:szCs w:val="28"/>
          <w:lang w:eastAsia="en-US"/>
        </w:rPr>
        <w:t>Понижение размерности – задача генерации таких новых признаков, что их меньше, чем исходных, но при этом с их помощью задача решается не хуже (или с небольшими потерями качества, или лучше – зависит от постановки). К этой же категории относится задача построения латентных моделей, где требуется описать процесс генерации данных с помощью некоторого (как правило, небольшого) набора скрытых переменных. Примерами являются задачи тематического моделирования и построения рекомендаций, которым будет посвящена часть курса.</w:t>
      </w:r>
    </w:p>
    <w:p w:rsidR="00F15385" w:rsidRPr="003C05B7" w:rsidRDefault="0035142E" w:rsidP="003C05B7">
      <w:pPr>
        <w:pStyle w:val="3"/>
      </w:pPr>
      <w:r w:rsidRPr="003C05B7">
        <w:t xml:space="preserve">1.2.1 </w:t>
      </w:r>
      <w:r w:rsidR="00F15385" w:rsidRPr="003C05B7">
        <w:t>Нахождение подгрупп с помощью кластеризации</w:t>
      </w:r>
    </w:p>
    <w:p w:rsidR="00F15385" w:rsidRPr="00C50DB1" w:rsidRDefault="00F15385" w:rsidP="00C50DB1">
      <w:pPr>
        <w:pStyle w:val="af1"/>
        <w:spacing w:before="0" w:beforeAutospacing="0" w:after="0" w:afterAutospacing="0" w:line="360" w:lineRule="auto"/>
        <w:ind w:firstLine="709"/>
        <w:jc w:val="both"/>
        <w:rPr>
          <w:rFonts w:eastAsiaTheme="minorHAnsi" w:cstheme="minorBidi"/>
          <w:sz w:val="28"/>
          <w:szCs w:val="28"/>
          <w:lang w:eastAsia="en-US"/>
        </w:rPr>
      </w:pPr>
      <w:r w:rsidRPr="00C50DB1">
        <w:rPr>
          <w:rFonts w:eastAsiaTheme="minorHAnsi" w:cstheme="minorBidi"/>
          <w:sz w:val="28"/>
          <w:szCs w:val="28"/>
          <w:lang w:eastAsia="en-US"/>
        </w:rPr>
        <w:t>Кластеризация – это исследовательская методика анализа данных, которая позволяет организовать нагромождение информации в виде содержательных подгрупп (кластеров), не обладая какими-то априорными знаниями о членстве в группах</w:t>
      </w:r>
      <w:r w:rsidR="00BA2C84">
        <w:rPr>
          <w:rFonts w:eastAsiaTheme="minorHAnsi" w:cstheme="minorBidi"/>
          <w:sz w:val="28"/>
          <w:szCs w:val="28"/>
          <w:lang w:val="en-US" w:eastAsia="en-US"/>
        </w:rPr>
        <w:t> </w:t>
      </w:r>
      <w:r w:rsidR="00BA2C84" w:rsidRPr="00BA2C84">
        <w:rPr>
          <w:rFonts w:eastAsiaTheme="minorHAnsi" w:cstheme="minorBidi"/>
          <w:sz w:val="28"/>
          <w:szCs w:val="28"/>
          <w:lang w:eastAsia="en-US"/>
        </w:rPr>
        <w:t>[</w:t>
      </w:r>
      <w:r w:rsidR="004F3CD8">
        <w:rPr>
          <w:rFonts w:eastAsiaTheme="minorHAnsi" w:cstheme="minorBidi"/>
          <w:sz w:val="28"/>
          <w:szCs w:val="28"/>
          <w:lang w:eastAsia="en-US"/>
        </w:rPr>
        <w:fldChar w:fldCharType="begin"/>
      </w:r>
      <w:r w:rsidR="00BA2C84">
        <w:rPr>
          <w:rFonts w:eastAsiaTheme="minorHAnsi" w:cstheme="minorBidi"/>
          <w:sz w:val="28"/>
          <w:szCs w:val="28"/>
          <w:lang w:eastAsia="en-US"/>
        </w:rPr>
        <w:instrText xml:space="preserve"> REF _Ref65076471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BA2C84">
        <w:rPr>
          <w:rFonts w:eastAsiaTheme="minorHAnsi" w:cstheme="minorBidi"/>
          <w:sz w:val="28"/>
          <w:szCs w:val="28"/>
          <w:lang w:eastAsia="en-US"/>
        </w:rPr>
        <w:t>10</w:t>
      </w:r>
      <w:r w:rsidR="004F3CD8">
        <w:rPr>
          <w:rFonts w:eastAsiaTheme="minorHAnsi" w:cstheme="minorBidi"/>
          <w:sz w:val="28"/>
          <w:szCs w:val="28"/>
          <w:lang w:eastAsia="en-US"/>
        </w:rPr>
        <w:fldChar w:fldCharType="end"/>
      </w:r>
      <w:r w:rsidR="00BA2C84" w:rsidRPr="00BA2C84">
        <w:rPr>
          <w:rFonts w:eastAsiaTheme="minorHAnsi" w:cstheme="minorBidi"/>
          <w:sz w:val="28"/>
          <w:szCs w:val="28"/>
          <w:lang w:eastAsia="en-US"/>
        </w:rPr>
        <w:t>]</w:t>
      </w:r>
      <w:r w:rsidRPr="00C50DB1">
        <w:rPr>
          <w:rFonts w:eastAsiaTheme="minorHAnsi" w:cstheme="minorBidi"/>
          <w:sz w:val="28"/>
          <w:szCs w:val="28"/>
          <w:lang w:eastAsia="en-US"/>
        </w:rPr>
        <w:t xml:space="preserve">. Каждый кластер, появляющийся во время анализа, устанавливает группу объектов, которые обладают определенной степенью подобия, но менее похожи на объекты в других кластерах. По указанной причине кластеризацию иногда называют классификацией без учителя. Кластеризация является хорошим способом структурирования информации и выведения значимых взаимосвязей из </w:t>
      </w:r>
      <w:r w:rsidRPr="00C50DB1">
        <w:rPr>
          <w:rFonts w:eastAsiaTheme="minorHAnsi" w:cstheme="minorBidi"/>
          <w:sz w:val="28"/>
          <w:szCs w:val="28"/>
          <w:lang w:eastAsia="en-US"/>
        </w:rPr>
        <w:lastRenderedPageBreak/>
        <w:t>данных. Например, она предоставляет специалистам по маркетингу возможность выявления групп на основе их интересов для разработки индивидуальных маркетинговых программ.</w:t>
      </w:r>
    </w:p>
    <w:p w:rsidR="00F15385" w:rsidRPr="00C50DB1" w:rsidRDefault="00F15385" w:rsidP="00C50DB1">
      <w:pPr>
        <w:pStyle w:val="af1"/>
        <w:spacing w:before="0" w:beforeAutospacing="0" w:after="0" w:afterAutospacing="0" w:line="360" w:lineRule="auto"/>
        <w:ind w:firstLine="709"/>
        <w:jc w:val="both"/>
        <w:rPr>
          <w:rFonts w:eastAsiaTheme="minorHAnsi" w:cstheme="minorBidi"/>
          <w:sz w:val="28"/>
          <w:szCs w:val="28"/>
          <w:lang w:eastAsia="en-US"/>
        </w:rPr>
      </w:pPr>
      <w:r w:rsidRPr="00C50DB1">
        <w:rPr>
          <w:rFonts w:eastAsiaTheme="minorHAnsi" w:cstheme="minorBidi"/>
          <w:sz w:val="28"/>
          <w:szCs w:val="28"/>
          <w:lang w:eastAsia="en-US"/>
        </w:rPr>
        <w:t xml:space="preserve">На рисунке </w:t>
      </w:r>
      <w:r w:rsidR="00287BD3">
        <w:rPr>
          <w:rFonts w:eastAsiaTheme="minorHAnsi" w:cstheme="minorBidi"/>
          <w:sz w:val="28"/>
          <w:szCs w:val="28"/>
          <w:lang w:eastAsia="en-US"/>
        </w:rPr>
        <w:t>12</w:t>
      </w:r>
      <w:r w:rsidRPr="00C50DB1">
        <w:rPr>
          <w:rFonts w:eastAsiaTheme="minorHAnsi" w:cstheme="minorBidi"/>
          <w:sz w:val="28"/>
          <w:szCs w:val="28"/>
          <w:lang w:eastAsia="en-US"/>
        </w:rPr>
        <w:t xml:space="preserve"> показано, как можно применить кластеризацию с целью организации непомеченных данных в три отдельных группы, основываясь на сходстве их признаков </w:t>
      </w:r>
      <w:r w:rsidR="003C05B7" w:rsidRPr="00E748CD">
        <w:rPr>
          <w:rFonts w:eastAsiaTheme="minorHAnsi" w:cstheme="minorBidi"/>
          <w:position w:val="-12"/>
          <w:sz w:val="28"/>
          <w:szCs w:val="28"/>
          <w:lang w:eastAsia="en-US"/>
        </w:rPr>
        <w:object w:dxaOrig="300" w:dyaOrig="380">
          <v:shape id="_x0000_i1039" type="#_x0000_t75" style="width:15pt;height:19pt" o:ole="">
            <v:imagedata r:id="rId46" o:title=""/>
          </v:shape>
          <o:OLEObject Type="Embed" ProgID="Equation.DSMT4" ShapeID="_x0000_i1039" DrawAspect="Content" ObjectID="_1675695265" r:id="rId47"/>
        </w:object>
      </w:r>
      <w:r w:rsidR="003C05B7">
        <w:rPr>
          <w:rFonts w:eastAsiaTheme="minorHAnsi" w:cstheme="minorBidi"/>
          <w:sz w:val="28"/>
          <w:szCs w:val="28"/>
          <w:lang w:eastAsia="en-US"/>
        </w:rPr>
        <w:t xml:space="preserve"> и </w:t>
      </w:r>
      <w:r w:rsidR="003C05B7" w:rsidRPr="00E748CD">
        <w:rPr>
          <w:rFonts w:eastAsiaTheme="minorHAnsi" w:cstheme="minorBidi"/>
          <w:position w:val="-12"/>
          <w:sz w:val="28"/>
          <w:szCs w:val="28"/>
          <w:lang w:eastAsia="en-US"/>
        </w:rPr>
        <w:object w:dxaOrig="320" w:dyaOrig="380">
          <v:shape id="_x0000_i1040" type="#_x0000_t75" style="width:16pt;height:19pt" o:ole="">
            <v:imagedata r:id="rId48" o:title=""/>
          </v:shape>
          <o:OLEObject Type="Embed" ProgID="Equation.DSMT4" ShapeID="_x0000_i1040" DrawAspect="Content" ObjectID="_1675695266" r:id="rId49"/>
        </w:object>
      </w:r>
      <w:r w:rsidR="003C05B7">
        <w:rPr>
          <w:rFonts w:eastAsiaTheme="minorHAnsi" w:cstheme="minorBidi"/>
          <w:sz w:val="28"/>
          <w:szCs w:val="28"/>
          <w:lang w:eastAsia="en-US"/>
        </w:rPr>
        <w:t>.</w:t>
      </w:r>
    </w:p>
    <w:p w:rsidR="003C05B7" w:rsidRDefault="003C05B7" w:rsidP="003C05B7">
      <w:pPr>
        <w:pStyle w:val="af1"/>
        <w:tabs>
          <w:tab w:val="center" w:pos="4678"/>
        </w:tabs>
        <w:spacing w:before="240" w:beforeAutospacing="0" w:after="120" w:afterAutospacing="0" w:line="360" w:lineRule="auto"/>
        <w:jc w:val="both"/>
        <w:rPr>
          <w:rFonts w:eastAsiaTheme="minorHAnsi" w:cstheme="minorBidi"/>
          <w:noProof/>
          <w:sz w:val="28"/>
          <w:szCs w:val="28"/>
        </w:rPr>
      </w:pPr>
      <w:r>
        <w:rPr>
          <w:rFonts w:eastAsiaTheme="minorHAnsi" w:cstheme="minorBidi"/>
          <w:sz w:val="28"/>
          <w:szCs w:val="28"/>
          <w:lang w:eastAsia="en-US"/>
        </w:rPr>
        <w:tab/>
      </w:r>
      <w:r>
        <w:rPr>
          <w:rFonts w:eastAsiaTheme="minorHAnsi" w:cstheme="minorBidi"/>
          <w:noProof/>
          <w:sz w:val="28"/>
          <w:szCs w:val="28"/>
        </w:rPr>
        <w:drawing>
          <wp:inline distT="0" distB="0" distL="0" distR="0">
            <wp:extent cx="3063277" cy="2160000"/>
            <wp:effectExtent l="19050" t="0" r="3773" b="0"/>
            <wp:docPr id="17" name="Рисунок 16" descr="Рисунок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jpg"/>
                    <pic:cNvPicPr/>
                  </pic:nvPicPr>
                  <pic:blipFill>
                    <a:blip r:embed="rId50" cstate="print"/>
                    <a:stretch>
                      <a:fillRect/>
                    </a:stretch>
                  </pic:blipFill>
                  <pic:spPr>
                    <a:xfrm>
                      <a:off x="0" y="0"/>
                      <a:ext cx="3063277" cy="2160000"/>
                    </a:xfrm>
                    <a:prstGeom prst="rect">
                      <a:avLst/>
                    </a:prstGeom>
                  </pic:spPr>
                </pic:pic>
              </a:graphicData>
            </a:graphic>
          </wp:inline>
        </w:drawing>
      </w:r>
    </w:p>
    <w:p w:rsidR="003C05B7" w:rsidRPr="00750C9D" w:rsidRDefault="003C05B7" w:rsidP="003C05B7">
      <w:pPr>
        <w:pStyle w:val="af1"/>
        <w:tabs>
          <w:tab w:val="center" w:pos="4678"/>
        </w:tabs>
        <w:spacing w:before="240" w:beforeAutospacing="0" w:after="120" w:afterAutospacing="0" w:line="360" w:lineRule="auto"/>
        <w:jc w:val="both"/>
        <w:rPr>
          <w:rFonts w:eastAsiaTheme="minorHAnsi" w:cstheme="minorBidi"/>
          <w:sz w:val="28"/>
          <w:szCs w:val="28"/>
          <w:lang w:eastAsia="en-US"/>
        </w:rPr>
      </w:pPr>
      <w:r>
        <w:rPr>
          <w:rFonts w:eastAsiaTheme="minorHAnsi" w:cstheme="minorBidi"/>
          <w:sz w:val="28"/>
          <w:szCs w:val="28"/>
          <w:lang w:eastAsia="en-US"/>
        </w:rPr>
        <w:tab/>
      </w:r>
      <w:r w:rsidRPr="00732A34">
        <w:rPr>
          <w:rFonts w:eastAsiaTheme="minorHAnsi" w:cstheme="minorBidi"/>
          <w:sz w:val="28"/>
          <w:szCs w:val="28"/>
          <w:lang w:eastAsia="en-US"/>
        </w:rPr>
        <w:t xml:space="preserve">Рисунок </w:t>
      </w:r>
      <w:r w:rsidR="00287BD3">
        <w:rPr>
          <w:rFonts w:eastAsiaTheme="minorHAnsi" w:cstheme="minorBidi"/>
          <w:sz w:val="28"/>
          <w:szCs w:val="28"/>
          <w:lang w:eastAsia="en-US"/>
        </w:rPr>
        <w:t>12</w:t>
      </w:r>
      <w:r w:rsidRPr="00732A34">
        <w:rPr>
          <w:rFonts w:eastAsiaTheme="minorHAnsi" w:cstheme="minorBidi"/>
          <w:sz w:val="28"/>
          <w:szCs w:val="28"/>
          <w:lang w:eastAsia="en-US"/>
        </w:rPr>
        <w:t xml:space="preserve"> – </w:t>
      </w:r>
      <w:r w:rsidRPr="00C50DB1">
        <w:rPr>
          <w:rFonts w:eastAsiaTheme="minorHAnsi" w:cstheme="minorBidi"/>
          <w:sz w:val="28"/>
          <w:szCs w:val="28"/>
          <w:lang w:eastAsia="en-US"/>
        </w:rPr>
        <w:t>Пример использования кластеризации</w:t>
      </w:r>
    </w:p>
    <w:p w:rsidR="00F15385" w:rsidRPr="00C50DB1" w:rsidRDefault="003C05B7" w:rsidP="003C05B7">
      <w:pPr>
        <w:pStyle w:val="3"/>
      </w:pPr>
      <w:r>
        <w:t xml:space="preserve">1.2.2 </w:t>
      </w:r>
      <w:r w:rsidR="00F15385" w:rsidRPr="00C50DB1">
        <w:t>Понижение размерности для сжатия данных</w:t>
      </w:r>
    </w:p>
    <w:p w:rsidR="00F15385" w:rsidRPr="00C50DB1" w:rsidRDefault="00F15385" w:rsidP="00C50DB1">
      <w:pPr>
        <w:pStyle w:val="af1"/>
        <w:spacing w:before="0" w:beforeAutospacing="0" w:after="0" w:afterAutospacing="0" w:line="360" w:lineRule="auto"/>
        <w:ind w:firstLine="709"/>
        <w:jc w:val="both"/>
        <w:rPr>
          <w:rFonts w:eastAsiaTheme="minorHAnsi" w:cstheme="minorBidi"/>
          <w:sz w:val="28"/>
          <w:szCs w:val="28"/>
          <w:lang w:eastAsia="en-US"/>
        </w:rPr>
      </w:pPr>
      <w:r w:rsidRPr="00C50DB1">
        <w:rPr>
          <w:rFonts w:eastAsiaTheme="minorHAnsi" w:cstheme="minorBidi"/>
          <w:sz w:val="28"/>
          <w:szCs w:val="28"/>
          <w:lang w:eastAsia="en-US"/>
        </w:rPr>
        <w:t>Понижение размерности</w:t>
      </w:r>
      <w:r w:rsidR="003C05B7">
        <w:rPr>
          <w:rFonts w:eastAsiaTheme="minorHAnsi" w:cstheme="minorBidi"/>
          <w:sz w:val="28"/>
          <w:szCs w:val="28"/>
          <w:lang w:eastAsia="en-US"/>
        </w:rPr>
        <w:t xml:space="preserve"> </w:t>
      </w:r>
      <w:r w:rsidRPr="00C50DB1">
        <w:rPr>
          <w:rFonts w:eastAsiaTheme="minorHAnsi" w:cstheme="minorBidi"/>
          <w:sz w:val="28"/>
          <w:szCs w:val="28"/>
          <w:lang w:eastAsia="en-US"/>
        </w:rPr>
        <w:t>– еще одна подобласть обучения без учителя. Зачастую приходится работать с данными высокой размерности (каждое наблюдение сопровождается большим количеством измерений), которые могут представлять проблему для ограниченного пространства хранения и вычислительной мощности алгоритмов МО</w:t>
      </w:r>
      <w:r w:rsidR="00BA2C84">
        <w:rPr>
          <w:rFonts w:eastAsiaTheme="minorHAnsi" w:cstheme="minorBidi"/>
          <w:sz w:val="28"/>
          <w:szCs w:val="28"/>
          <w:lang w:val="en-US" w:eastAsia="en-US"/>
        </w:rPr>
        <w:t> </w:t>
      </w:r>
      <w:r w:rsidR="00BA2C84" w:rsidRPr="00BA2C84">
        <w:rPr>
          <w:rFonts w:eastAsiaTheme="minorHAnsi" w:cstheme="minorBidi"/>
          <w:sz w:val="28"/>
          <w:szCs w:val="28"/>
          <w:lang w:eastAsia="en-US"/>
        </w:rPr>
        <w:t>[</w:t>
      </w:r>
      <w:r w:rsidR="004F3CD8">
        <w:rPr>
          <w:rFonts w:eastAsiaTheme="minorHAnsi" w:cstheme="minorBidi"/>
          <w:sz w:val="28"/>
          <w:szCs w:val="28"/>
          <w:lang w:eastAsia="en-US"/>
        </w:rPr>
        <w:fldChar w:fldCharType="begin"/>
      </w:r>
      <w:r w:rsidR="00BA2C84">
        <w:rPr>
          <w:rFonts w:eastAsiaTheme="minorHAnsi" w:cstheme="minorBidi"/>
          <w:sz w:val="28"/>
          <w:szCs w:val="28"/>
          <w:lang w:eastAsia="en-US"/>
        </w:rPr>
        <w:instrText xml:space="preserve"> REF _Ref65076471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BA2C84">
        <w:rPr>
          <w:rFonts w:eastAsiaTheme="minorHAnsi" w:cstheme="minorBidi"/>
          <w:sz w:val="28"/>
          <w:szCs w:val="28"/>
          <w:lang w:eastAsia="en-US"/>
        </w:rPr>
        <w:t>10</w:t>
      </w:r>
      <w:r w:rsidR="004F3CD8">
        <w:rPr>
          <w:rFonts w:eastAsiaTheme="minorHAnsi" w:cstheme="minorBidi"/>
          <w:sz w:val="28"/>
          <w:szCs w:val="28"/>
          <w:lang w:eastAsia="en-US"/>
        </w:rPr>
        <w:fldChar w:fldCharType="end"/>
      </w:r>
      <w:r w:rsidR="00BA2C84" w:rsidRPr="00BA2C84">
        <w:rPr>
          <w:rFonts w:eastAsiaTheme="minorHAnsi" w:cstheme="minorBidi"/>
          <w:sz w:val="28"/>
          <w:szCs w:val="28"/>
          <w:lang w:eastAsia="en-US"/>
        </w:rPr>
        <w:t>]</w:t>
      </w:r>
      <w:r w:rsidRPr="00C50DB1">
        <w:rPr>
          <w:rFonts w:eastAsiaTheme="minorHAnsi" w:cstheme="minorBidi"/>
          <w:sz w:val="28"/>
          <w:szCs w:val="28"/>
          <w:lang w:eastAsia="en-US"/>
        </w:rPr>
        <w:t>. Понижение размерности без учителя является распространенным подходом к предварительной обработке признаков для устранения из данных шума, который также может приводить к ухудшению прогнозирующей эффективности определенных алгоритмов, и сжатия данных в подпространство меньшей размерности с сохранением большинства существенной информации. </w:t>
      </w:r>
    </w:p>
    <w:p w:rsidR="00F15385" w:rsidRPr="00C50DB1" w:rsidRDefault="003C05B7" w:rsidP="003C05B7">
      <w:pPr>
        <w:pStyle w:val="2"/>
      </w:pPr>
      <w:r>
        <w:lastRenderedPageBreak/>
        <w:t xml:space="preserve">1.3 </w:t>
      </w:r>
      <w:r w:rsidR="00F15385" w:rsidRPr="00C50DB1">
        <w:t>Обучение с подкреплением</w:t>
      </w:r>
    </w:p>
    <w:p w:rsidR="00F15385" w:rsidRDefault="00F15385" w:rsidP="00C50DB1">
      <w:pPr>
        <w:pStyle w:val="af1"/>
        <w:spacing w:before="0" w:beforeAutospacing="0" w:after="0" w:afterAutospacing="0" w:line="360" w:lineRule="auto"/>
        <w:ind w:firstLine="709"/>
        <w:jc w:val="both"/>
        <w:rPr>
          <w:rFonts w:eastAsiaTheme="minorHAnsi" w:cstheme="minorBidi"/>
          <w:sz w:val="28"/>
          <w:szCs w:val="28"/>
          <w:lang w:eastAsia="en-US"/>
        </w:rPr>
      </w:pPr>
      <w:r w:rsidRPr="00C50DB1">
        <w:rPr>
          <w:rFonts w:eastAsiaTheme="minorHAnsi" w:cstheme="minorBidi"/>
          <w:sz w:val="28"/>
          <w:szCs w:val="28"/>
          <w:lang w:eastAsia="en-US"/>
        </w:rPr>
        <w:t xml:space="preserve">Третьим типом МО, который в рамках данной лабораторной работы нам не пригодятся, но необходимо его рассмотреть, так как он является одним из типов МО, является обучение с подкреплением (рисунок </w:t>
      </w:r>
      <w:r w:rsidR="00287BD3">
        <w:rPr>
          <w:rFonts w:eastAsiaTheme="minorHAnsi" w:cstheme="minorBidi"/>
          <w:sz w:val="28"/>
          <w:szCs w:val="28"/>
          <w:lang w:eastAsia="en-US"/>
        </w:rPr>
        <w:t>13</w:t>
      </w:r>
      <w:r w:rsidRPr="00C50DB1">
        <w:rPr>
          <w:rFonts w:eastAsiaTheme="minorHAnsi" w:cstheme="minorBidi"/>
          <w:sz w:val="28"/>
          <w:szCs w:val="28"/>
          <w:lang w:eastAsia="en-US"/>
        </w:rPr>
        <w:t>). Целью такого обучения является разработка системы (агента), которая улучшает свои характеристики на основе взаимодействий со средой</w:t>
      </w:r>
      <w:r w:rsidR="00BA2C84">
        <w:rPr>
          <w:rFonts w:eastAsiaTheme="minorHAnsi" w:cstheme="minorBidi"/>
          <w:sz w:val="28"/>
          <w:szCs w:val="28"/>
          <w:lang w:val="en-US" w:eastAsia="en-US"/>
        </w:rPr>
        <w:t> </w:t>
      </w:r>
      <w:r w:rsidR="00BA2C84" w:rsidRPr="00BA2C84">
        <w:rPr>
          <w:rFonts w:eastAsiaTheme="minorHAnsi" w:cstheme="minorBidi"/>
          <w:sz w:val="28"/>
          <w:szCs w:val="28"/>
          <w:lang w:eastAsia="en-US"/>
        </w:rPr>
        <w:t>[</w:t>
      </w:r>
      <w:r w:rsidR="004F3CD8">
        <w:rPr>
          <w:rFonts w:eastAsiaTheme="minorHAnsi" w:cstheme="minorBidi"/>
          <w:sz w:val="28"/>
          <w:szCs w:val="28"/>
          <w:lang w:eastAsia="en-US"/>
        </w:rPr>
        <w:fldChar w:fldCharType="begin"/>
      </w:r>
      <w:r w:rsidR="00BA2C84">
        <w:rPr>
          <w:rFonts w:eastAsiaTheme="minorHAnsi" w:cstheme="minorBidi"/>
          <w:sz w:val="28"/>
          <w:szCs w:val="28"/>
          <w:lang w:eastAsia="en-US"/>
        </w:rPr>
        <w:instrText xml:space="preserve"> REF _Ref65076471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BA2C84">
        <w:rPr>
          <w:rFonts w:eastAsiaTheme="minorHAnsi" w:cstheme="minorBidi"/>
          <w:sz w:val="28"/>
          <w:szCs w:val="28"/>
          <w:lang w:eastAsia="en-US"/>
        </w:rPr>
        <w:t>10</w:t>
      </w:r>
      <w:r w:rsidR="004F3CD8">
        <w:rPr>
          <w:rFonts w:eastAsiaTheme="minorHAnsi" w:cstheme="minorBidi"/>
          <w:sz w:val="28"/>
          <w:szCs w:val="28"/>
          <w:lang w:eastAsia="en-US"/>
        </w:rPr>
        <w:fldChar w:fldCharType="end"/>
      </w:r>
      <w:r w:rsidR="00BA2C84" w:rsidRPr="00BA2C84">
        <w:rPr>
          <w:rFonts w:eastAsiaTheme="minorHAnsi" w:cstheme="minorBidi"/>
          <w:sz w:val="28"/>
          <w:szCs w:val="28"/>
          <w:lang w:eastAsia="en-US"/>
        </w:rPr>
        <w:t>]</w:t>
      </w:r>
      <w:r w:rsidRPr="00C50DB1">
        <w:rPr>
          <w:rFonts w:eastAsiaTheme="minorHAnsi" w:cstheme="minorBidi"/>
          <w:sz w:val="28"/>
          <w:szCs w:val="28"/>
          <w:lang w:eastAsia="en-US"/>
        </w:rPr>
        <w:t>.</w:t>
      </w:r>
    </w:p>
    <w:p w:rsidR="003C05B7" w:rsidRDefault="003C05B7" w:rsidP="003C05B7">
      <w:pPr>
        <w:pStyle w:val="af1"/>
        <w:tabs>
          <w:tab w:val="center" w:pos="4678"/>
        </w:tabs>
        <w:spacing w:before="240" w:beforeAutospacing="0" w:after="120" w:afterAutospacing="0" w:line="360" w:lineRule="auto"/>
        <w:jc w:val="both"/>
        <w:rPr>
          <w:rFonts w:eastAsiaTheme="minorHAnsi" w:cstheme="minorBidi"/>
          <w:noProof/>
          <w:sz w:val="28"/>
          <w:szCs w:val="28"/>
        </w:rPr>
      </w:pPr>
      <w:r>
        <w:rPr>
          <w:rFonts w:eastAsiaTheme="minorHAnsi" w:cstheme="minorBidi"/>
          <w:sz w:val="28"/>
          <w:szCs w:val="28"/>
          <w:lang w:eastAsia="en-US"/>
        </w:rPr>
        <w:tab/>
      </w:r>
      <w:r>
        <w:rPr>
          <w:rFonts w:eastAsiaTheme="minorHAnsi" w:cstheme="minorBidi"/>
          <w:noProof/>
          <w:sz w:val="28"/>
          <w:szCs w:val="28"/>
        </w:rPr>
        <w:drawing>
          <wp:inline distT="0" distB="0" distL="0" distR="0">
            <wp:extent cx="3688269" cy="2160000"/>
            <wp:effectExtent l="19050" t="0" r="7431" b="0"/>
            <wp:docPr id="21" name="Рисунок 20" descr="Рисунок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jpg"/>
                    <pic:cNvPicPr/>
                  </pic:nvPicPr>
                  <pic:blipFill>
                    <a:blip r:embed="rId51" cstate="print"/>
                    <a:srcRect l="2165" t="3000"/>
                    <a:stretch>
                      <a:fillRect/>
                    </a:stretch>
                  </pic:blipFill>
                  <pic:spPr>
                    <a:xfrm>
                      <a:off x="0" y="0"/>
                      <a:ext cx="3688269" cy="2160000"/>
                    </a:xfrm>
                    <a:prstGeom prst="rect">
                      <a:avLst/>
                    </a:prstGeom>
                  </pic:spPr>
                </pic:pic>
              </a:graphicData>
            </a:graphic>
          </wp:inline>
        </w:drawing>
      </w:r>
    </w:p>
    <w:p w:rsidR="003C05B7" w:rsidRPr="00750C9D" w:rsidRDefault="003C05B7" w:rsidP="003C05B7">
      <w:pPr>
        <w:pStyle w:val="af1"/>
        <w:tabs>
          <w:tab w:val="center" w:pos="4678"/>
        </w:tabs>
        <w:spacing w:before="240" w:beforeAutospacing="0" w:after="120" w:afterAutospacing="0" w:line="360" w:lineRule="auto"/>
        <w:jc w:val="both"/>
        <w:rPr>
          <w:rFonts w:eastAsiaTheme="minorHAnsi" w:cstheme="minorBidi"/>
          <w:sz w:val="28"/>
          <w:szCs w:val="28"/>
          <w:lang w:eastAsia="en-US"/>
        </w:rPr>
      </w:pPr>
      <w:r>
        <w:rPr>
          <w:rFonts w:eastAsiaTheme="minorHAnsi" w:cstheme="minorBidi"/>
          <w:sz w:val="28"/>
          <w:szCs w:val="28"/>
          <w:lang w:eastAsia="en-US"/>
        </w:rPr>
        <w:tab/>
      </w:r>
      <w:r w:rsidRPr="00732A34">
        <w:rPr>
          <w:rFonts w:eastAsiaTheme="minorHAnsi" w:cstheme="minorBidi"/>
          <w:sz w:val="28"/>
          <w:szCs w:val="28"/>
          <w:lang w:eastAsia="en-US"/>
        </w:rPr>
        <w:t xml:space="preserve">Рисунок </w:t>
      </w:r>
      <w:r w:rsidR="00287BD3">
        <w:rPr>
          <w:rFonts w:eastAsiaTheme="minorHAnsi" w:cstheme="minorBidi"/>
          <w:sz w:val="28"/>
          <w:szCs w:val="28"/>
          <w:lang w:eastAsia="en-US"/>
        </w:rPr>
        <w:t>13</w:t>
      </w:r>
      <w:r w:rsidRPr="00732A34">
        <w:rPr>
          <w:rFonts w:eastAsiaTheme="minorHAnsi" w:cstheme="minorBidi"/>
          <w:sz w:val="28"/>
          <w:szCs w:val="28"/>
          <w:lang w:eastAsia="en-US"/>
        </w:rPr>
        <w:t xml:space="preserve"> – </w:t>
      </w:r>
      <w:r w:rsidRPr="00C50DB1">
        <w:rPr>
          <w:rFonts w:eastAsiaTheme="minorHAnsi" w:cstheme="minorBidi"/>
          <w:sz w:val="28"/>
          <w:szCs w:val="28"/>
          <w:lang w:eastAsia="en-US"/>
        </w:rPr>
        <w:t>Концепция обучения с подкреплением</w:t>
      </w:r>
    </w:p>
    <w:p w:rsidR="00F15385" w:rsidRPr="00C50DB1" w:rsidRDefault="00F15385" w:rsidP="00C50DB1">
      <w:pPr>
        <w:pStyle w:val="af1"/>
        <w:spacing w:before="0" w:beforeAutospacing="0" w:after="0" w:afterAutospacing="0" w:line="360" w:lineRule="auto"/>
        <w:ind w:firstLine="709"/>
        <w:jc w:val="both"/>
        <w:rPr>
          <w:rFonts w:eastAsiaTheme="minorHAnsi" w:cstheme="minorBidi"/>
          <w:sz w:val="28"/>
          <w:szCs w:val="28"/>
          <w:lang w:eastAsia="en-US"/>
        </w:rPr>
      </w:pPr>
      <w:r w:rsidRPr="00C50DB1">
        <w:rPr>
          <w:rFonts w:eastAsiaTheme="minorHAnsi" w:cstheme="minorBidi"/>
          <w:sz w:val="28"/>
          <w:szCs w:val="28"/>
          <w:lang w:eastAsia="en-US"/>
        </w:rPr>
        <w:t>Поскольку информация о текущем состоянии среды обычно включает так называемый сигнал награды, мы можем трактовать обучение с подкреплением как область, родственную обучению с учителем. Однако при обучении с подкреплением такая обратная связь не будет истинной меткой или значением, а мерой того, насколько хорошо действие было оценено функцией наград. При взаимодействии со средой агент может использовать обучение с подкреплением для выявления последовательности действий, которые доводят до максимума награду, применяя исследовательский метод проб и ошибок или совещательное планирование</w:t>
      </w:r>
      <w:r w:rsidR="00BA2C84">
        <w:rPr>
          <w:rFonts w:eastAsiaTheme="minorHAnsi" w:cstheme="minorBidi"/>
          <w:sz w:val="28"/>
          <w:szCs w:val="28"/>
          <w:lang w:val="en-US" w:eastAsia="en-US"/>
        </w:rPr>
        <w:t> </w:t>
      </w:r>
      <w:r w:rsidR="00BA2C84" w:rsidRPr="00BA2C84">
        <w:rPr>
          <w:rFonts w:eastAsiaTheme="minorHAnsi" w:cstheme="minorBidi"/>
          <w:sz w:val="28"/>
          <w:szCs w:val="28"/>
          <w:lang w:eastAsia="en-US"/>
        </w:rPr>
        <w:t>[</w:t>
      </w:r>
      <w:r w:rsidR="004F3CD8">
        <w:rPr>
          <w:rFonts w:eastAsiaTheme="minorHAnsi" w:cstheme="minorBidi"/>
          <w:sz w:val="28"/>
          <w:szCs w:val="28"/>
          <w:lang w:eastAsia="en-US"/>
        </w:rPr>
        <w:fldChar w:fldCharType="begin"/>
      </w:r>
      <w:r w:rsidR="00BA2C84">
        <w:rPr>
          <w:rFonts w:eastAsiaTheme="minorHAnsi" w:cstheme="minorBidi"/>
          <w:sz w:val="28"/>
          <w:szCs w:val="28"/>
          <w:lang w:eastAsia="en-US"/>
        </w:rPr>
        <w:instrText xml:space="preserve"> REF _Ref65076471 \r \h </w:instrText>
      </w:r>
      <w:r w:rsidR="004F3CD8">
        <w:rPr>
          <w:rFonts w:eastAsiaTheme="minorHAnsi" w:cstheme="minorBidi"/>
          <w:sz w:val="28"/>
          <w:szCs w:val="28"/>
          <w:lang w:eastAsia="en-US"/>
        </w:rPr>
      </w:r>
      <w:r w:rsidR="004F3CD8">
        <w:rPr>
          <w:rFonts w:eastAsiaTheme="minorHAnsi" w:cstheme="minorBidi"/>
          <w:sz w:val="28"/>
          <w:szCs w:val="28"/>
          <w:lang w:eastAsia="en-US"/>
        </w:rPr>
        <w:fldChar w:fldCharType="separate"/>
      </w:r>
      <w:r w:rsidR="00BA2C84">
        <w:rPr>
          <w:rFonts w:eastAsiaTheme="minorHAnsi" w:cstheme="minorBidi"/>
          <w:sz w:val="28"/>
          <w:szCs w:val="28"/>
          <w:lang w:eastAsia="en-US"/>
        </w:rPr>
        <w:t>10</w:t>
      </w:r>
      <w:r w:rsidR="004F3CD8">
        <w:rPr>
          <w:rFonts w:eastAsiaTheme="minorHAnsi" w:cstheme="minorBidi"/>
          <w:sz w:val="28"/>
          <w:szCs w:val="28"/>
          <w:lang w:eastAsia="en-US"/>
        </w:rPr>
        <w:fldChar w:fldCharType="end"/>
      </w:r>
      <w:r w:rsidR="00BA2C84" w:rsidRPr="00BA2C84">
        <w:rPr>
          <w:rFonts w:eastAsiaTheme="minorHAnsi" w:cstheme="minorBidi"/>
          <w:sz w:val="28"/>
          <w:szCs w:val="28"/>
          <w:lang w:eastAsia="en-US"/>
        </w:rPr>
        <w:t>]</w:t>
      </w:r>
      <w:r w:rsidRPr="00C50DB1">
        <w:rPr>
          <w:rFonts w:eastAsiaTheme="minorHAnsi" w:cstheme="minorBidi"/>
          <w:sz w:val="28"/>
          <w:szCs w:val="28"/>
          <w:lang w:eastAsia="en-US"/>
        </w:rPr>
        <w:t>.</w:t>
      </w:r>
    </w:p>
    <w:p w:rsidR="00F15385" w:rsidRPr="00C50DB1" w:rsidRDefault="00F15385" w:rsidP="00C50DB1">
      <w:pPr>
        <w:pStyle w:val="af1"/>
        <w:spacing w:before="0" w:beforeAutospacing="0" w:after="0" w:afterAutospacing="0" w:line="360" w:lineRule="auto"/>
        <w:ind w:firstLine="709"/>
        <w:jc w:val="both"/>
        <w:rPr>
          <w:rFonts w:eastAsiaTheme="minorHAnsi" w:cstheme="minorBidi"/>
          <w:sz w:val="28"/>
          <w:szCs w:val="28"/>
          <w:lang w:eastAsia="en-US"/>
        </w:rPr>
      </w:pPr>
      <w:r w:rsidRPr="00C50DB1">
        <w:rPr>
          <w:rFonts w:eastAsiaTheme="minorHAnsi" w:cstheme="minorBidi"/>
          <w:sz w:val="28"/>
          <w:szCs w:val="28"/>
          <w:lang w:eastAsia="en-US"/>
        </w:rPr>
        <w:t xml:space="preserve">Популярный пример обучения с подкреплением – шахматный движок. Агент выбирает последовательность ходов в зависимости от состояния доски (среды), а награда может быть определена как </w:t>
      </w:r>
      <w:r w:rsidR="00292E68">
        <w:rPr>
          <w:rFonts w:eastAsiaTheme="minorHAnsi" w:cstheme="minorBidi"/>
          <w:sz w:val="28"/>
          <w:szCs w:val="28"/>
          <w:lang w:eastAsia="en-US"/>
        </w:rPr>
        <w:t>«</w:t>
      </w:r>
      <w:r w:rsidRPr="00C50DB1">
        <w:rPr>
          <w:rFonts w:eastAsiaTheme="minorHAnsi" w:cstheme="minorBidi"/>
          <w:sz w:val="28"/>
          <w:szCs w:val="28"/>
          <w:lang w:eastAsia="en-US"/>
        </w:rPr>
        <w:t>выигрыш</w:t>
      </w:r>
      <w:r w:rsidR="00292E68">
        <w:rPr>
          <w:rFonts w:eastAsiaTheme="minorHAnsi" w:cstheme="minorBidi"/>
          <w:sz w:val="28"/>
          <w:szCs w:val="28"/>
          <w:lang w:eastAsia="en-US"/>
        </w:rPr>
        <w:t>»</w:t>
      </w:r>
      <w:r w:rsidRPr="00C50DB1">
        <w:rPr>
          <w:rFonts w:eastAsiaTheme="minorHAnsi" w:cstheme="minorBidi"/>
          <w:sz w:val="28"/>
          <w:szCs w:val="28"/>
          <w:lang w:eastAsia="en-US"/>
        </w:rPr>
        <w:t xml:space="preserve"> или </w:t>
      </w:r>
      <w:r w:rsidR="00292E68">
        <w:rPr>
          <w:rFonts w:eastAsiaTheme="minorHAnsi" w:cstheme="minorBidi"/>
          <w:sz w:val="28"/>
          <w:szCs w:val="28"/>
          <w:lang w:eastAsia="en-US"/>
        </w:rPr>
        <w:t>«</w:t>
      </w:r>
      <w:r w:rsidRPr="00C50DB1">
        <w:rPr>
          <w:rFonts w:eastAsiaTheme="minorHAnsi" w:cstheme="minorBidi"/>
          <w:sz w:val="28"/>
          <w:szCs w:val="28"/>
          <w:lang w:eastAsia="en-US"/>
        </w:rPr>
        <w:t>проигрыш</w:t>
      </w:r>
      <w:r w:rsidR="00292E68">
        <w:rPr>
          <w:rFonts w:eastAsiaTheme="minorHAnsi" w:cstheme="minorBidi"/>
          <w:sz w:val="28"/>
          <w:szCs w:val="28"/>
          <w:lang w:eastAsia="en-US"/>
        </w:rPr>
        <w:t>» в конце игры.</w:t>
      </w:r>
    </w:p>
    <w:p w:rsidR="00F15385" w:rsidRPr="00C50DB1" w:rsidRDefault="00F15385" w:rsidP="00C50DB1">
      <w:pPr>
        <w:pStyle w:val="af1"/>
        <w:spacing w:before="0" w:beforeAutospacing="0" w:after="0" w:afterAutospacing="0" w:line="360" w:lineRule="auto"/>
        <w:ind w:firstLine="709"/>
        <w:jc w:val="both"/>
        <w:rPr>
          <w:rFonts w:eastAsiaTheme="minorHAnsi" w:cstheme="minorBidi"/>
          <w:sz w:val="28"/>
          <w:szCs w:val="28"/>
          <w:lang w:eastAsia="en-US"/>
        </w:rPr>
      </w:pPr>
      <w:r w:rsidRPr="00C50DB1">
        <w:rPr>
          <w:rFonts w:eastAsiaTheme="minorHAnsi" w:cstheme="minorBidi"/>
          <w:sz w:val="28"/>
          <w:szCs w:val="28"/>
          <w:lang w:eastAsia="en-US"/>
        </w:rPr>
        <w:lastRenderedPageBreak/>
        <w:t>Различают много подтипов обучения с подкреплением. Тем не менее, общепринятая схема обучения с подкреплением заключается в том, что агент пытается довести до максимума награду через последовательность взаимодействий со средой. С каждым состоянием можно ассоциировать положительную или отрицательную награду, причем награда может быть определена как достижение общей цели, подобной выигрышу или проигрышу партии в шахматы. Так, в шахматной игре результат каждого хода можно представлять себе как отличающееся состояние среды.</w:t>
      </w:r>
    </w:p>
    <w:p w:rsidR="00F15385" w:rsidRDefault="00F15385" w:rsidP="00C50DB1">
      <w:pPr>
        <w:pStyle w:val="af1"/>
        <w:spacing w:before="0" w:beforeAutospacing="0" w:after="0" w:afterAutospacing="0" w:line="360" w:lineRule="auto"/>
        <w:ind w:firstLine="709"/>
        <w:jc w:val="both"/>
        <w:rPr>
          <w:rFonts w:eastAsiaTheme="minorHAnsi" w:cstheme="minorBidi"/>
          <w:sz w:val="28"/>
          <w:szCs w:val="28"/>
          <w:lang w:eastAsia="en-US"/>
        </w:rPr>
      </w:pPr>
      <w:r w:rsidRPr="00C50DB1">
        <w:rPr>
          <w:rFonts w:eastAsiaTheme="minorHAnsi" w:cstheme="minorBidi"/>
          <w:sz w:val="28"/>
          <w:szCs w:val="28"/>
          <w:lang w:eastAsia="en-US"/>
        </w:rPr>
        <w:t>Обучение с подкреплением учится выбирать последовательность действий, доводящих до максимума итоговую награду, которая может быть получена либо немедленно, либо через отсроченную обратную связь.</w:t>
      </w:r>
    </w:p>
    <w:p w:rsidR="0046537A" w:rsidRPr="0046537A" w:rsidRDefault="00C265A7" w:rsidP="00C265A7">
      <w:pPr>
        <w:pStyle w:val="2"/>
      </w:pPr>
      <w:r>
        <w:t xml:space="preserve">1.4 </w:t>
      </w:r>
      <w:r w:rsidR="0046537A" w:rsidRPr="0046537A">
        <w:t>Условные обозначения и основные термины</w:t>
      </w:r>
    </w:p>
    <w:p w:rsidR="0046537A" w:rsidRDefault="0046537A" w:rsidP="0046537A">
      <w:pPr>
        <w:pStyle w:val="af1"/>
        <w:spacing w:before="0" w:beforeAutospacing="0" w:after="0" w:afterAutospacing="0" w:line="360" w:lineRule="auto"/>
        <w:ind w:firstLine="709"/>
        <w:jc w:val="both"/>
        <w:rPr>
          <w:rFonts w:eastAsiaTheme="minorHAnsi" w:cstheme="minorBidi"/>
          <w:sz w:val="28"/>
          <w:szCs w:val="28"/>
          <w:lang w:eastAsia="en-US"/>
        </w:rPr>
      </w:pPr>
      <w:r w:rsidRPr="0046537A">
        <w:rPr>
          <w:rFonts w:eastAsiaTheme="minorHAnsi" w:cstheme="minorBidi"/>
          <w:sz w:val="28"/>
          <w:szCs w:val="28"/>
          <w:lang w:eastAsia="en-US"/>
        </w:rPr>
        <w:t>В области машинного обучения принято визуализировать выборку</w:t>
      </w:r>
      <w:r w:rsidR="00715BDF">
        <w:rPr>
          <w:rFonts w:eastAsiaTheme="minorHAnsi" w:cstheme="minorBidi"/>
          <w:sz w:val="28"/>
          <w:szCs w:val="28"/>
          <w:lang w:eastAsia="en-US"/>
        </w:rPr>
        <w:t>, как показано ниже в таблице 1.</w:t>
      </w:r>
    </w:p>
    <w:p w:rsidR="00715BDF" w:rsidRPr="0046537A" w:rsidRDefault="00715BDF" w:rsidP="00715BDF">
      <w:pPr>
        <w:pStyle w:val="af1"/>
        <w:spacing w:before="240" w:beforeAutospacing="0" w:after="0" w:afterAutospacing="0" w:line="360" w:lineRule="auto"/>
        <w:jc w:val="both"/>
        <w:rPr>
          <w:rFonts w:eastAsiaTheme="minorHAnsi" w:cstheme="minorBidi"/>
          <w:sz w:val="28"/>
          <w:szCs w:val="28"/>
          <w:lang w:eastAsia="en-US"/>
        </w:rPr>
      </w:pPr>
      <w:r>
        <w:rPr>
          <w:rFonts w:eastAsiaTheme="minorHAnsi" w:cstheme="minorBidi"/>
          <w:sz w:val="28"/>
          <w:szCs w:val="28"/>
          <w:lang w:eastAsia="en-US"/>
        </w:rPr>
        <w:t>Таблица 1 – Представление данных для машинного обучения</w:t>
      </w:r>
    </w:p>
    <w:tbl>
      <w:tblPr>
        <w:tblW w:w="9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07"/>
        <w:gridCol w:w="1620"/>
        <w:gridCol w:w="1650"/>
        <w:gridCol w:w="1620"/>
        <w:gridCol w:w="2535"/>
      </w:tblGrid>
      <w:tr w:rsidR="0046537A" w:rsidTr="00A70239">
        <w:tc>
          <w:tcPr>
            <w:tcW w:w="1907"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Номер объекта</w:t>
            </w:r>
          </w:p>
        </w:tc>
        <w:tc>
          <w:tcPr>
            <w:tcW w:w="1620"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Признак 1</w:t>
            </w:r>
          </w:p>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X</w:t>
            </w:r>
            <w:r>
              <w:rPr>
                <w:rFonts w:eastAsia="Times New Roman" w:cs="Times New Roman"/>
                <w:color w:val="000000"/>
                <w:sz w:val="24"/>
                <w:szCs w:val="24"/>
                <w:vertAlign w:val="subscript"/>
              </w:rPr>
              <w:t>1</w:t>
            </w:r>
          </w:p>
        </w:tc>
        <w:tc>
          <w:tcPr>
            <w:tcW w:w="1650"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Признак 2</w:t>
            </w:r>
          </w:p>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X</w:t>
            </w:r>
            <w:r>
              <w:rPr>
                <w:rFonts w:eastAsia="Times New Roman" w:cs="Times New Roman"/>
                <w:color w:val="000000"/>
                <w:sz w:val="24"/>
                <w:szCs w:val="24"/>
                <w:vertAlign w:val="subscript"/>
              </w:rPr>
              <w:t>2</w:t>
            </w:r>
          </w:p>
        </w:tc>
        <w:tc>
          <w:tcPr>
            <w:tcW w:w="1620"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Признак 3</w:t>
            </w:r>
          </w:p>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vertAlign w:val="subscript"/>
              </w:rPr>
            </w:pPr>
            <w:r>
              <w:rPr>
                <w:rFonts w:eastAsia="Times New Roman" w:cs="Times New Roman"/>
                <w:color w:val="000000"/>
                <w:sz w:val="24"/>
                <w:szCs w:val="24"/>
              </w:rPr>
              <w:t>X</w:t>
            </w:r>
            <w:r>
              <w:rPr>
                <w:rFonts w:eastAsia="Times New Roman" w:cs="Times New Roman"/>
                <w:color w:val="000000"/>
                <w:sz w:val="24"/>
                <w:szCs w:val="24"/>
                <w:vertAlign w:val="subscript"/>
              </w:rPr>
              <w:t>3</w:t>
            </w:r>
          </w:p>
        </w:tc>
        <w:tc>
          <w:tcPr>
            <w:tcW w:w="2535"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Целевая переменная</w:t>
            </w:r>
          </w:p>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Y</w:t>
            </w:r>
          </w:p>
        </w:tc>
      </w:tr>
      <w:tr w:rsidR="0046537A" w:rsidTr="00A70239">
        <w:tc>
          <w:tcPr>
            <w:tcW w:w="1907"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1</w:t>
            </w:r>
          </w:p>
        </w:tc>
        <w:tc>
          <w:tcPr>
            <w:tcW w:w="1620"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vertAlign w:val="superscript"/>
              </w:rPr>
            </w:pPr>
            <w:r>
              <w:rPr>
                <w:rFonts w:eastAsia="Times New Roman" w:cs="Times New Roman"/>
                <w:color w:val="000000"/>
                <w:sz w:val="24"/>
                <w:szCs w:val="24"/>
              </w:rPr>
              <w:t>X</w:t>
            </w:r>
            <w:r>
              <w:rPr>
                <w:rFonts w:eastAsia="Times New Roman" w:cs="Times New Roman"/>
                <w:color w:val="000000"/>
                <w:sz w:val="24"/>
                <w:szCs w:val="24"/>
                <w:vertAlign w:val="subscript"/>
              </w:rPr>
              <w:t>1</w:t>
            </w:r>
            <w:r>
              <w:rPr>
                <w:rFonts w:eastAsia="Times New Roman" w:cs="Times New Roman"/>
                <w:color w:val="000000"/>
                <w:sz w:val="24"/>
                <w:szCs w:val="24"/>
                <w:vertAlign w:val="superscript"/>
              </w:rPr>
              <w:t>(1)</w:t>
            </w:r>
          </w:p>
        </w:tc>
        <w:tc>
          <w:tcPr>
            <w:tcW w:w="1650"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X</w:t>
            </w:r>
            <w:r>
              <w:rPr>
                <w:rFonts w:eastAsia="Times New Roman" w:cs="Times New Roman"/>
                <w:color w:val="000000"/>
                <w:sz w:val="24"/>
                <w:szCs w:val="24"/>
                <w:vertAlign w:val="subscript"/>
              </w:rPr>
              <w:t>2</w:t>
            </w:r>
            <w:r>
              <w:rPr>
                <w:rFonts w:eastAsia="Times New Roman" w:cs="Times New Roman"/>
                <w:color w:val="000000"/>
                <w:sz w:val="24"/>
                <w:szCs w:val="24"/>
                <w:vertAlign w:val="superscript"/>
              </w:rPr>
              <w:t>(1)</w:t>
            </w:r>
          </w:p>
        </w:tc>
        <w:tc>
          <w:tcPr>
            <w:tcW w:w="1620"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X</w:t>
            </w:r>
            <w:r>
              <w:rPr>
                <w:rFonts w:eastAsia="Times New Roman" w:cs="Times New Roman"/>
                <w:color w:val="000000"/>
                <w:sz w:val="24"/>
                <w:szCs w:val="24"/>
                <w:vertAlign w:val="subscript"/>
              </w:rPr>
              <w:t>3</w:t>
            </w:r>
            <w:r>
              <w:rPr>
                <w:rFonts w:eastAsia="Times New Roman" w:cs="Times New Roman"/>
                <w:color w:val="000000"/>
                <w:sz w:val="24"/>
                <w:szCs w:val="24"/>
                <w:vertAlign w:val="superscript"/>
              </w:rPr>
              <w:t>(1)</w:t>
            </w:r>
          </w:p>
        </w:tc>
        <w:tc>
          <w:tcPr>
            <w:tcW w:w="2535"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vertAlign w:val="subscript"/>
              </w:rPr>
            </w:pPr>
            <w:r>
              <w:rPr>
                <w:rFonts w:eastAsia="Times New Roman" w:cs="Times New Roman"/>
                <w:color w:val="000000"/>
                <w:sz w:val="24"/>
                <w:szCs w:val="24"/>
              </w:rPr>
              <w:t>Y</w:t>
            </w:r>
            <w:r>
              <w:rPr>
                <w:rFonts w:eastAsia="Times New Roman" w:cs="Times New Roman"/>
                <w:color w:val="000000"/>
                <w:sz w:val="24"/>
                <w:szCs w:val="24"/>
                <w:vertAlign w:val="subscript"/>
              </w:rPr>
              <w:t>1</w:t>
            </w:r>
          </w:p>
        </w:tc>
      </w:tr>
      <w:tr w:rsidR="0046537A" w:rsidTr="00A70239">
        <w:tc>
          <w:tcPr>
            <w:tcW w:w="1907"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2</w:t>
            </w:r>
          </w:p>
        </w:tc>
        <w:tc>
          <w:tcPr>
            <w:tcW w:w="1620"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X</w:t>
            </w:r>
            <w:r>
              <w:rPr>
                <w:rFonts w:eastAsia="Times New Roman" w:cs="Times New Roman"/>
                <w:color w:val="000000"/>
                <w:sz w:val="24"/>
                <w:szCs w:val="24"/>
                <w:vertAlign w:val="subscript"/>
              </w:rPr>
              <w:t>1</w:t>
            </w:r>
            <w:r>
              <w:rPr>
                <w:rFonts w:eastAsia="Times New Roman" w:cs="Times New Roman"/>
                <w:color w:val="000000"/>
                <w:sz w:val="24"/>
                <w:szCs w:val="24"/>
                <w:vertAlign w:val="superscript"/>
              </w:rPr>
              <w:t>(2)</w:t>
            </w:r>
          </w:p>
        </w:tc>
        <w:tc>
          <w:tcPr>
            <w:tcW w:w="1650"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X</w:t>
            </w:r>
            <w:r>
              <w:rPr>
                <w:rFonts w:eastAsia="Times New Roman" w:cs="Times New Roman"/>
                <w:color w:val="000000"/>
                <w:sz w:val="24"/>
                <w:szCs w:val="24"/>
                <w:vertAlign w:val="subscript"/>
              </w:rPr>
              <w:t>2</w:t>
            </w:r>
            <w:r>
              <w:rPr>
                <w:rFonts w:eastAsia="Times New Roman" w:cs="Times New Roman"/>
                <w:color w:val="000000"/>
                <w:sz w:val="24"/>
                <w:szCs w:val="24"/>
                <w:vertAlign w:val="superscript"/>
              </w:rPr>
              <w:t>(2)</w:t>
            </w:r>
          </w:p>
        </w:tc>
        <w:tc>
          <w:tcPr>
            <w:tcW w:w="1620"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X</w:t>
            </w:r>
            <w:r>
              <w:rPr>
                <w:rFonts w:eastAsia="Times New Roman" w:cs="Times New Roman"/>
                <w:color w:val="000000"/>
                <w:sz w:val="24"/>
                <w:szCs w:val="24"/>
                <w:vertAlign w:val="subscript"/>
              </w:rPr>
              <w:t>3</w:t>
            </w:r>
            <w:r>
              <w:rPr>
                <w:rFonts w:eastAsia="Times New Roman" w:cs="Times New Roman"/>
                <w:color w:val="000000"/>
                <w:sz w:val="24"/>
                <w:szCs w:val="24"/>
                <w:vertAlign w:val="superscript"/>
              </w:rPr>
              <w:t>(2)</w:t>
            </w:r>
          </w:p>
        </w:tc>
        <w:tc>
          <w:tcPr>
            <w:tcW w:w="2535"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Y</w:t>
            </w:r>
            <w:r>
              <w:rPr>
                <w:rFonts w:eastAsia="Times New Roman" w:cs="Times New Roman"/>
                <w:color w:val="000000"/>
                <w:sz w:val="24"/>
                <w:szCs w:val="24"/>
                <w:vertAlign w:val="subscript"/>
              </w:rPr>
              <w:t>2</w:t>
            </w:r>
          </w:p>
        </w:tc>
      </w:tr>
      <w:tr w:rsidR="0046537A" w:rsidTr="00A70239">
        <w:tc>
          <w:tcPr>
            <w:tcW w:w="1907"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w:t>
            </w:r>
          </w:p>
        </w:tc>
        <w:tc>
          <w:tcPr>
            <w:tcW w:w="1620"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w:t>
            </w:r>
          </w:p>
        </w:tc>
        <w:tc>
          <w:tcPr>
            <w:tcW w:w="1650"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w:t>
            </w:r>
          </w:p>
        </w:tc>
        <w:tc>
          <w:tcPr>
            <w:tcW w:w="1620"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w:t>
            </w:r>
          </w:p>
        </w:tc>
        <w:tc>
          <w:tcPr>
            <w:tcW w:w="2535"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w:t>
            </w:r>
          </w:p>
        </w:tc>
      </w:tr>
      <w:tr w:rsidR="0046537A" w:rsidTr="00A70239">
        <w:tc>
          <w:tcPr>
            <w:tcW w:w="1907"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m</w:t>
            </w:r>
          </w:p>
        </w:tc>
        <w:tc>
          <w:tcPr>
            <w:tcW w:w="1620"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X</w:t>
            </w:r>
            <w:r>
              <w:rPr>
                <w:rFonts w:eastAsia="Times New Roman" w:cs="Times New Roman"/>
                <w:color w:val="000000"/>
                <w:sz w:val="24"/>
                <w:szCs w:val="24"/>
                <w:vertAlign w:val="subscript"/>
              </w:rPr>
              <w:t>1</w:t>
            </w:r>
            <w:r>
              <w:rPr>
                <w:rFonts w:eastAsia="Times New Roman" w:cs="Times New Roman"/>
                <w:color w:val="000000"/>
                <w:sz w:val="24"/>
                <w:szCs w:val="24"/>
                <w:vertAlign w:val="superscript"/>
              </w:rPr>
              <w:t>(m)</w:t>
            </w:r>
          </w:p>
        </w:tc>
        <w:tc>
          <w:tcPr>
            <w:tcW w:w="1650"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X</w:t>
            </w:r>
            <w:r>
              <w:rPr>
                <w:rFonts w:eastAsia="Times New Roman" w:cs="Times New Roman"/>
                <w:color w:val="000000"/>
                <w:sz w:val="24"/>
                <w:szCs w:val="24"/>
                <w:vertAlign w:val="subscript"/>
              </w:rPr>
              <w:t>2</w:t>
            </w:r>
            <w:r>
              <w:rPr>
                <w:rFonts w:eastAsia="Times New Roman" w:cs="Times New Roman"/>
                <w:color w:val="000000"/>
                <w:sz w:val="24"/>
                <w:szCs w:val="24"/>
                <w:vertAlign w:val="superscript"/>
              </w:rPr>
              <w:t>(m)</w:t>
            </w:r>
          </w:p>
        </w:tc>
        <w:tc>
          <w:tcPr>
            <w:tcW w:w="1620"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X</w:t>
            </w:r>
            <w:r>
              <w:rPr>
                <w:rFonts w:eastAsia="Times New Roman" w:cs="Times New Roman"/>
                <w:color w:val="000000"/>
                <w:sz w:val="24"/>
                <w:szCs w:val="24"/>
                <w:vertAlign w:val="subscript"/>
              </w:rPr>
              <w:t>3</w:t>
            </w:r>
            <w:r>
              <w:rPr>
                <w:rFonts w:eastAsia="Times New Roman" w:cs="Times New Roman"/>
                <w:color w:val="000000"/>
                <w:sz w:val="24"/>
                <w:szCs w:val="24"/>
                <w:vertAlign w:val="superscript"/>
              </w:rPr>
              <w:t>(m)</w:t>
            </w:r>
          </w:p>
        </w:tc>
        <w:tc>
          <w:tcPr>
            <w:tcW w:w="2535" w:type="dxa"/>
            <w:vAlign w:val="center"/>
          </w:tcPr>
          <w:p w:rsidR="0046537A" w:rsidRDefault="0046537A" w:rsidP="0046537A">
            <w:pPr>
              <w:pBdr>
                <w:top w:val="nil"/>
                <w:left w:val="nil"/>
                <w:bottom w:val="nil"/>
                <w:right w:val="nil"/>
                <w:between w:val="nil"/>
              </w:pBdr>
              <w:ind w:firstLine="0"/>
              <w:jc w:val="center"/>
              <w:rPr>
                <w:rFonts w:eastAsia="Times New Roman" w:cs="Times New Roman"/>
                <w:color w:val="000000"/>
                <w:sz w:val="24"/>
                <w:szCs w:val="24"/>
              </w:rPr>
            </w:pPr>
            <w:r>
              <w:rPr>
                <w:rFonts w:eastAsia="Times New Roman" w:cs="Times New Roman"/>
                <w:color w:val="000000"/>
                <w:sz w:val="24"/>
                <w:szCs w:val="24"/>
              </w:rPr>
              <w:t>Y</w:t>
            </w:r>
            <w:r>
              <w:rPr>
                <w:rFonts w:eastAsia="Times New Roman" w:cs="Times New Roman"/>
                <w:color w:val="000000"/>
                <w:sz w:val="24"/>
                <w:szCs w:val="24"/>
                <w:vertAlign w:val="subscript"/>
              </w:rPr>
              <w:t>m</w:t>
            </w:r>
          </w:p>
        </w:tc>
      </w:tr>
      <w:tr w:rsidR="00715BDF" w:rsidTr="00715BDF">
        <w:trPr>
          <w:trHeight w:val="1204"/>
        </w:trPr>
        <w:tc>
          <w:tcPr>
            <w:tcW w:w="9332" w:type="dxa"/>
            <w:gridSpan w:val="5"/>
            <w:vAlign w:val="center"/>
          </w:tcPr>
          <w:p w:rsidR="00715BDF" w:rsidRPr="00715BDF" w:rsidRDefault="00715BDF" w:rsidP="00715BDF">
            <w:pPr>
              <w:pStyle w:val="af1"/>
              <w:spacing w:before="120" w:beforeAutospacing="0" w:after="120" w:afterAutospacing="0"/>
              <w:jc w:val="center"/>
              <w:rPr>
                <w:rFonts w:eastAsiaTheme="minorHAnsi" w:cstheme="minorBidi"/>
                <w:sz w:val="28"/>
                <w:szCs w:val="28"/>
                <w:lang w:eastAsia="en-US"/>
              </w:rPr>
            </w:pPr>
            <w:r w:rsidRPr="0046537A">
              <w:rPr>
                <w:rFonts w:eastAsiaTheme="minorHAnsi" w:cstheme="minorBidi"/>
                <w:sz w:val="28"/>
                <w:szCs w:val="28"/>
                <w:lang w:eastAsia="en-US"/>
              </w:rPr>
              <w:t>n – количество признаков (в данном случае 3: X</w:t>
            </w:r>
            <w:r w:rsidRPr="00715BDF">
              <w:rPr>
                <w:rFonts w:eastAsiaTheme="minorHAnsi" w:cstheme="minorBidi"/>
                <w:sz w:val="28"/>
                <w:szCs w:val="28"/>
                <w:vertAlign w:val="subscript"/>
                <w:lang w:eastAsia="en-US"/>
              </w:rPr>
              <w:t>1</w:t>
            </w:r>
            <w:r w:rsidRPr="0046537A">
              <w:rPr>
                <w:rFonts w:eastAsiaTheme="minorHAnsi" w:cstheme="minorBidi"/>
                <w:sz w:val="28"/>
                <w:szCs w:val="28"/>
                <w:lang w:eastAsia="en-US"/>
              </w:rPr>
              <w:t>, X</w:t>
            </w:r>
            <w:r w:rsidRPr="00715BDF">
              <w:rPr>
                <w:rFonts w:eastAsiaTheme="minorHAnsi" w:cstheme="minorBidi"/>
                <w:sz w:val="28"/>
                <w:szCs w:val="28"/>
                <w:vertAlign w:val="subscript"/>
                <w:lang w:eastAsia="en-US"/>
              </w:rPr>
              <w:t>2</w:t>
            </w:r>
            <w:r w:rsidRPr="0046537A">
              <w:rPr>
                <w:rFonts w:eastAsiaTheme="minorHAnsi" w:cstheme="minorBidi"/>
                <w:sz w:val="28"/>
                <w:szCs w:val="28"/>
                <w:lang w:eastAsia="en-US"/>
              </w:rPr>
              <w:t>, X</w:t>
            </w:r>
            <w:r w:rsidRPr="00715BDF">
              <w:rPr>
                <w:rFonts w:eastAsiaTheme="minorHAnsi" w:cstheme="minorBidi"/>
                <w:sz w:val="28"/>
                <w:szCs w:val="28"/>
                <w:vertAlign w:val="subscript"/>
                <w:lang w:eastAsia="en-US"/>
              </w:rPr>
              <w:t>3</w:t>
            </w:r>
            <w:r w:rsidRPr="0046537A">
              <w:rPr>
                <w:rFonts w:eastAsiaTheme="minorHAnsi" w:cstheme="minorBidi"/>
                <w:sz w:val="28"/>
                <w:szCs w:val="28"/>
                <w:lang w:eastAsia="en-US"/>
              </w:rPr>
              <w:t>);</w:t>
            </w:r>
            <w:r>
              <w:rPr>
                <w:rFonts w:eastAsiaTheme="minorHAnsi" w:cstheme="minorBidi"/>
                <w:sz w:val="28"/>
                <w:szCs w:val="28"/>
                <w:lang w:eastAsia="en-US"/>
              </w:rPr>
              <w:t xml:space="preserve"> </w:t>
            </w:r>
            <w:r w:rsidRPr="0046537A">
              <w:rPr>
                <w:rFonts w:eastAsiaTheme="minorHAnsi" w:cstheme="minorBidi"/>
                <w:sz w:val="28"/>
                <w:szCs w:val="28"/>
                <w:lang w:eastAsia="en-US"/>
              </w:rPr>
              <w:t>m – количество объектов в выборке;</w:t>
            </w:r>
            <w:r>
              <w:rPr>
                <w:rFonts w:eastAsiaTheme="minorHAnsi" w:cstheme="minorBidi"/>
                <w:sz w:val="28"/>
                <w:szCs w:val="28"/>
                <w:lang w:eastAsia="en-US"/>
              </w:rPr>
              <w:t xml:space="preserve"> </w:t>
            </w:r>
            <w:r w:rsidRPr="0046537A">
              <w:rPr>
                <w:rFonts w:eastAsiaTheme="minorHAnsi" w:cstheme="minorBidi"/>
                <w:sz w:val="28"/>
                <w:szCs w:val="28"/>
                <w:lang w:eastAsia="en-US"/>
              </w:rPr>
              <w:t>x</w:t>
            </w:r>
            <w:r w:rsidRPr="00715BDF">
              <w:rPr>
                <w:rFonts w:eastAsiaTheme="minorHAnsi" w:cstheme="minorBidi"/>
                <w:sz w:val="28"/>
                <w:szCs w:val="28"/>
                <w:vertAlign w:val="superscript"/>
                <w:lang w:eastAsia="en-US"/>
              </w:rPr>
              <w:t>(i)</w:t>
            </w:r>
            <w:r w:rsidRPr="0046537A">
              <w:rPr>
                <w:rFonts w:eastAsiaTheme="minorHAnsi" w:cstheme="minorBidi"/>
                <w:sz w:val="28"/>
                <w:szCs w:val="28"/>
                <w:lang w:eastAsia="en-US"/>
              </w:rPr>
              <w:t xml:space="preserve"> – признак i-го объекта;</w:t>
            </w:r>
            <w:r>
              <w:rPr>
                <w:rFonts w:eastAsiaTheme="minorHAnsi" w:cstheme="minorBidi"/>
                <w:sz w:val="28"/>
                <w:szCs w:val="28"/>
                <w:lang w:eastAsia="en-US"/>
              </w:rPr>
              <w:t xml:space="preserve"> </w:t>
            </w:r>
            <w:r w:rsidRPr="0046537A">
              <w:rPr>
                <w:rFonts w:eastAsiaTheme="minorHAnsi" w:cstheme="minorBidi"/>
                <w:sz w:val="28"/>
                <w:szCs w:val="28"/>
                <w:lang w:eastAsia="en-US"/>
              </w:rPr>
              <w:t>x</w:t>
            </w:r>
            <w:r w:rsidRPr="00715BDF">
              <w:rPr>
                <w:rFonts w:eastAsiaTheme="minorHAnsi" w:cstheme="minorBidi"/>
                <w:sz w:val="28"/>
                <w:szCs w:val="28"/>
                <w:vertAlign w:val="subscript"/>
                <w:lang w:eastAsia="en-US"/>
              </w:rPr>
              <w:t>j</w:t>
            </w:r>
            <w:r w:rsidRPr="00715BDF">
              <w:rPr>
                <w:rFonts w:eastAsiaTheme="minorHAnsi" w:cstheme="minorBidi"/>
                <w:sz w:val="28"/>
                <w:szCs w:val="28"/>
                <w:vertAlign w:val="superscript"/>
                <w:lang w:eastAsia="en-US"/>
              </w:rPr>
              <w:t>(i)</w:t>
            </w:r>
            <w:r w:rsidRPr="0046537A">
              <w:rPr>
                <w:rFonts w:eastAsiaTheme="minorHAnsi" w:cstheme="minorBidi"/>
                <w:sz w:val="28"/>
                <w:szCs w:val="28"/>
                <w:lang w:eastAsia="en-US"/>
              </w:rPr>
              <w:t xml:space="preserve"> – значение j-го признака i-го объекта.</w:t>
            </w:r>
          </w:p>
        </w:tc>
      </w:tr>
    </w:tbl>
    <w:p w:rsidR="0046537A" w:rsidRPr="00AE6F44" w:rsidRDefault="0046537A" w:rsidP="00715BDF">
      <w:pPr>
        <w:pStyle w:val="af1"/>
        <w:spacing w:before="240" w:beforeAutospacing="0" w:after="0" w:afterAutospacing="0" w:line="360" w:lineRule="auto"/>
        <w:ind w:firstLine="709"/>
        <w:jc w:val="both"/>
        <w:rPr>
          <w:rFonts w:eastAsiaTheme="minorHAnsi" w:cstheme="minorBidi"/>
          <w:sz w:val="28"/>
          <w:szCs w:val="28"/>
          <w:lang w:eastAsia="en-US"/>
        </w:rPr>
      </w:pPr>
      <w:r w:rsidRPr="0046537A">
        <w:rPr>
          <w:rFonts w:eastAsiaTheme="minorHAnsi" w:cstheme="minorBidi"/>
          <w:sz w:val="28"/>
          <w:szCs w:val="28"/>
          <w:lang w:eastAsia="en-US"/>
        </w:rPr>
        <w:t>Чаще всего данная таблица записывается в виде матрицы, так как при написании алгоритмов на любом языке программирования удобнее всего представлять данные в матричном виде:</w:t>
      </w:r>
    </w:p>
    <w:p w:rsidR="00DC2732" w:rsidRPr="00DC2732" w:rsidRDefault="00DC2732" w:rsidP="00DC2732">
      <w:pPr>
        <w:pStyle w:val="af1"/>
        <w:tabs>
          <w:tab w:val="center" w:pos="4678"/>
        </w:tabs>
        <w:spacing w:before="240" w:beforeAutospacing="0" w:after="240" w:afterAutospacing="0" w:line="360" w:lineRule="auto"/>
        <w:ind w:firstLine="709"/>
        <w:jc w:val="both"/>
        <w:rPr>
          <w:rFonts w:eastAsiaTheme="minorHAnsi" w:cstheme="minorBidi"/>
          <w:sz w:val="28"/>
          <w:szCs w:val="28"/>
          <w:lang w:val="en-US" w:eastAsia="en-US"/>
        </w:rPr>
      </w:pPr>
      <w:r w:rsidRPr="00AE6F44">
        <w:rPr>
          <w:rFonts w:eastAsiaTheme="minorHAnsi" w:cstheme="minorBidi"/>
          <w:sz w:val="28"/>
          <w:szCs w:val="28"/>
          <w:lang w:eastAsia="en-US"/>
        </w:rPr>
        <w:tab/>
      </w:r>
      <w:r w:rsidRPr="00DC2732">
        <w:rPr>
          <w:rFonts w:eastAsiaTheme="minorHAnsi" w:cstheme="minorBidi"/>
          <w:position w:val="-18"/>
          <w:sz w:val="28"/>
          <w:szCs w:val="28"/>
          <w:lang w:val="en-US" w:eastAsia="en-US"/>
        </w:rPr>
        <w:object w:dxaOrig="6220" w:dyaOrig="499">
          <v:shape id="_x0000_i1041" type="#_x0000_t75" style="width:311pt;height:25pt" o:ole="">
            <v:imagedata r:id="rId52" o:title=""/>
          </v:shape>
          <o:OLEObject Type="Embed" ProgID="Equation.DSMT4" ShapeID="_x0000_i1041" DrawAspect="Content" ObjectID="_1675695267" r:id="rId53"/>
        </w:object>
      </w:r>
    </w:p>
    <w:p w:rsidR="0046537A" w:rsidRPr="00DC2732" w:rsidRDefault="0046537A" w:rsidP="00DC2732">
      <w:pPr>
        <w:pStyle w:val="af1"/>
        <w:spacing w:before="0" w:beforeAutospacing="0" w:after="0" w:afterAutospacing="0" w:line="360" w:lineRule="auto"/>
        <w:ind w:firstLine="709"/>
        <w:jc w:val="both"/>
        <w:rPr>
          <w:rFonts w:eastAsiaTheme="minorHAnsi" w:cstheme="minorBidi"/>
          <w:sz w:val="28"/>
          <w:szCs w:val="28"/>
          <w:lang w:eastAsia="en-US"/>
        </w:rPr>
      </w:pPr>
      <w:r w:rsidRPr="0046537A">
        <w:rPr>
          <w:rFonts w:eastAsiaTheme="minorHAnsi" w:cstheme="minorBidi"/>
          <w:sz w:val="28"/>
          <w:szCs w:val="28"/>
          <w:lang w:eastAsia="en-US"/>
        </w:rPr>
        <w:lastRenderedPageBreak/>
        <w:t>В таком случае можно записать следующее:</w:t>
      </w:r>
    </w:p>
    <w:p w:rsidR="00C57008" w:rsidRDefault="00DC2732" w:rsidP="00DC2732">
      <w:pPr>
        <w:pStyle w:val="af1"/>
        <w:tabs>
          <w:tab w:val="center" w:pos="4678"/>
        </w:tabs>
        <w:spacing w:before="240" w:beforeAutospacing="0" w:after="0" w:afterAutospacing="0" w:line="360" w:lineRule="auto"/>
        <w:ind w:firstLine="709"/>
        <w:jc w:val="both"/>
        <w:rPr>
          <w:rFonts w:eastAsiaTheme="minorHAnsi" w:cstheme="minorBidi"/>
          <w:sz w:val="28"/>
          <w:szCs w:val="28"/>
          <w:lang w:val="en-US" w:eastAsia="en-US"/>
        </w:rPr>
      </w:pPr>
      <w:r w:rsidRPr="00AE6F44">
        <w:rPr>
          <w:rFonts w:eastAsiaTheme="minorHAnsi" w:cstheme="minorBidi"/>
          <w:sz w:val="28"/>
          <w:szCs w:val="28"/>
          <w:lang w:eastAsia="en-US"/>
        </w:rPr>
        <w:tab/>
      </w:r>
      <w:r w:rsidRPr="00DC2732">
        <w:rPr>
          <w:rFonts w:eastAsiaTheme="minorHAnsi" w:cstheme="minorBidi"/>
          <w:position w:val="-18"/>
          <w:sz w:val="28"/>
          <w:szCs w:val="28"/>
          <w:lang w:val="en-US" w:eastAsia="en-US"/>
        </w:rPr>
        <w:object w:dxaOrig="2320" w:dyaOrig="499">
          <v:shape id="_x0000_i1042" type="#_x0000_t75" style="width:116pt;height:25pt" o:ole="">
            <v:imagedata r:id="rId54" o:title=""/>
          </v:shape>
          <o:OLEObject Type="Embed" ProgID="Equation.DSMT4" ShapeID="_x0000_i1042" DrawAspect="Content" ObjectID="_1675695268" r:id="rId55"/>
        </w:object>
      </w:r>
    </w:p>
    <w:p w:rsidR="00DC2732" w:rsidRDefault="00DC2732" w:rsidP="00DC2732">
      <w:pPr>
        <w:pStyle w:val="af1"/>
        <w:tabs>
          <w:tab w:val="center" w:pos="4678"/>
        </w:tabs>
        <w:spacing w:before="240" w:beforeAutospacing="0" w:after="240" w:afterAutospacing="0" w:line="360" w:lineRule="auto"/>
        <w:ind w:firstLine="709"/>
        <w:jc w:val="both"/>
        <w:rPr>
          <w:rFonts w:eastAsiaTheme="minorHAnsi" w:cstheme="minorBidi"/>
          <w:sz w:val="28"/>
          <w:szCs w:val="28"/>
          <w:lang w:val="en-US" w:eastAsia="en-US"/>
        </w:rPr>
      </w:pPr>
      <w:r>
        <w:rPr>
          <w:rFonts w:eastAsiaTheme="minorHAnsi" w:cstheme="minorBidi"/>
          <w:sz w:val="28"/>
          <w:szCs w:val="28"/>
          <w:lang w:val="en-US" w:eastAsia="en-US"/>
        </w:rPr>
        <w:tab/>
      </w:r>
      <w:r w:rsidRPr="00DC2732">
        <w:rPr>
          <w:rFonts w:eastAsiaTheme="minorHAnsi" w:cstheme="minorBidi"/>
          <w:position w:val="-18"/>
          <w:sz w:val="28"/>
          <w:szCs w:val="28"/>
          <w:lang w:val="en-US" w:eastAsia="en-US"/>
        </w:rPr>
        <w:object w:dxaOrig="2260" w:dyaOrig="499">
          <v:shape id="_x0000_i1043" type="#_x0000_t75" style="width:113pt;height:25pt" o:ole="">
            <v:imagedata r:id="rId56" o:title=""/>
          </v:shape>
          <o:OLEObject Type="Embed" ProgID="Equation.DSMT4" ShapeID="_x0000_i1043" DrawAspect="Content" ObjectID="_1675695269" r:id="rId57"/>
        </w:object>
      </w:r>
    </w:p>
    <w:p w:rsidR="0046537A" w:rsidRPr="0046537A" w:rsidRDefault="0046537A" w:rsidP="0046537A">
      <w:pPr>
        <w:pStyle w:val="af1"/>
        <w:spacing w:before="0" w:beforeAutospacing="0" w:after="0" w:afterAutospacing="0" w:line="360" w:lineRule="auto"/>
        <w:ind w:firstLine="709"/>
        <w:jc w:val="both"/>
        <w:rPr>
          <w:rFonts w:eastAsiaTheme="minorHAnsi" w:cstheme="minorBidi"/>
          <w:sz w:val="28"/>
          <w:szCs w:val="28"/>
          <w:lang w:eastAsia="en-US"/>
        </w:rPr>
      </w:pPr>
      <w:r w:rsidRPr="0046537A">
        <w:rPr>
          <w:rFonts w:eastAsiaTheme="minorHAnsi" w:cstheme="minorBidi"/>
          <w:sz w:val="28"/>
          <w:szCs w:val="28"/>
          <w:lang w:eastAsia="en-US"/>
        </w:rPr>
        <w:t>Ниже будет приведена подборка часто применяемых терминов и их синонимов, которые часто используются в литературе по МО:</w:t>
      </w:r>
    </w:p>
    <w:p w:rsidR="007E23A2" w:rsidRDefault="008C7AC2" w:rsidP="007E23A2">
      <w:pPr>
        <w:pStyle w:val="af1"/>
        <w:spacing w:before="0" w:beforeAutospacing="0" w:after="0" w:afterAutospacing="0" w:line="360" w:lineRule="auto"/>
        <w:ind w:firstLine="709"/>
        <w:jc w:val="both"/>
        <w:rPr>
          <w:rFonts w:eastAsiaTheme="minorHAnsi" w:cstheme="minorBidi"/>
          <w:sz w:val="28"/>
          <w:szCs w:val="28"/>
          <w:lang w:eastAsia="en-US"/>
        </w:rPr>
      </w:pPr>
      <w:r>
        <w:rPr>
          <w:rFonts w:eastAsiaTheme="minorHAnsi" w:cstheme="minorBidi"/>
          <w:sz w:val="28"/>
          <w:szCs w:val="28"/>
          <w:lang w:eastAsia="en-US"/>
        </w:rPr>
        <w:t>База данных</w:t>
      </w:r>
      <w:r w:rsidR="007E23A2" w:rsidRPr="007E23A2">
        <w:rPr>
          <w:rFonts w:eastAsiaTheme="minorHAnsi" w:cstheme="minorBidi"/>
          <w:sz w:val="28"/>
          <w:szCs w:val="28"/>
          <w:lang w:eastAsia="en-US"/>
        </w:rPr>
        <w:t xml:space="preserve"> для машинного обучения – это обработанная и структурированная информация в табличном виде. </w:t>
      </w:r>
    </w:p>
    <w:p w:rsidR="007E23A2" w:rsidRDefault="007E23A2" w:rsidP="007E23A2">
      <w:pPr>
        <w:pStyle w:val="af1"/>
        <w:spacing w:before="0" w:beforeAutospacing="0" w:after="0" w:afterAutospacing="0" w:line="360" w:lineRule="auto"/>
        <w:ind w:firstLine="709"/>
        <w:jc w:val="both"/>
        <w:rPr>
          <w:rFonts w:eastAsiaTheme="minorHAnsi" w:cstheme="minorBidi"/>
          <w:sz w:val="28"/>
          <w:szCs w:val="28"/>
          <w:lang w:eastAsia="en-US"/>
        </w:rPr>
      </w:pPr>
      <w:r>
        <w:rPr>
          <w:rFonts w:eastAsiaTheme="minorHAnsi" w:cstheme="minorBidi"/>
          <w:sz w:val="28"/>
          <w:szCs w:val="28"/>
          <w:lang w:eastAsia="en-US"/>
        </w:rPr>
        <w:t>Объект – строка в таблице данных.</w:t>
      </w:r>
    </w:p>
    <w:p w:rsidR="007E23A2" w:rsidRDefault="007E23A2" w:rsidP="007E23A2">
      <w:pPr>
        <w:pStyle w:val="af1"/>
        <w:spacing w:before="0" w:beforeAutospacing="0" w:after="0" w:afterAutospacing="0" w:line="360" w:lineRule="auto"/>
        <w:ind w:firstLine="709"/>
        <w:jc w:val="both"/>
        <w:rPr>
          <w:rFonts w:eastAsiaTheme="minorHAnsi" w:cstheme="minorBidi"/>
          <w:sz w:val="28"/>
          <w:szCs w:val="28"/>
          <w:lang w:eastAsia="en-US"/>
        </w:rPr>
      </w:pPr>
      <w:r w:rsidRPr="0046537A">
        <w:rPr>
          <w:rFonts w:eastAsiaTheme="minorHAnsi" w:cstheme="minorBidi"/>
          <w:sz w:val="28"/>
          <w:szCs w:val="28"/>
          <w:lang w:eastAsia="en-US"/>
        </w:rPr>
        <w:t>Признак (feature)</w:t>
      </w:r>
      <w:r>
        <w:rPr>
          <w:rFonts w:eastAsiaTheme="minorHAnsi" w:cstheme="minorBidi"/>
          <w:sz w:val="28"/>
          <w:szCs w:val="28"/>
          <w:lang w:eastAsia="en-US"/>
        </w:rPr>
        <w:t xml:space="preserve"> – с</w:t>
      </w:r>
      <w:r w:rsidRPr="0046537A">
        <w:rPr>
          <w:rFonts w:eastAsiaTheme="minorHAnsi" w:cstheme="minorBidi"/>
          <w:sz w:val="28"/>
          <w:szCs w:val="28"/>
          <w:lang w:eastAsia="en-US"/>
        </w:rPr>
        <w:t xml:space="preserve">толбец в таблице данных </w:t>
      </w:r>
      <w:r>
        <w:rPr>
          <w:rFonts w:eastAsiaTheme="minorHAnsi" w:cstheme="minorBidi"/>
          <w:sz w:val="28"/>
          <w:szCs w:val="28"/>
          <w:lang w:eastAsia="en-US"/>
        </w:rPr>
        <w:t xml:space="preserve">(значение </w:t>
      </w:r>
      <w:r>
        <w:rPr>
          <w:rFonts w:eastAsiaTheme="minorHAnsi" w:cstheme="minorBidi"/>
          <w:sz w:val="28"/>
          <w:szCs w:val="28"/>
          <w:lang w:val="en-US" w:eastAsia="en-US"/>
        </w:rPr>
        <w:t>x</w:t>
      </w:r>
      <w:r w:rsidRPr="009B15AC">
        <w:rPr>
          <w:rFonts w:eastAsiaTheme="minorHAnsi" w:cstheme="minorBidi"/>
          <w:sz w:val="28"/>
          <w:szCs w:val="28"/>
          <w:lang w:eastAsia="en-US"/>
        </w:rPr>
        <w:t>)</w:t>
      </w:r>
      <w:r w:rsidRPr="0046537A">
        <w:rPr>
          <w:rFonts w:eastAsiaTheme="minorHAnsi" w:cstheme="minorBidi"/>
          <w:sz w:val="28"/>
          <w:szCs w:val="28"/>
          <w:lang w:eastAsia="en-US"/>
        </w:rPr>
        <w:t>.</w:t>
      </w:r>
    </w:p>
    <w:p w:rsidR="007E23A2" w:rsidRPr="0046537A" w:rsidRDefault="007E23A2" w:rsidP="007E23A2">
      <w:pPr>
        <w:pStyle w:val="af1"/>
        <w:spacing w:before="0" w:beforeAutospacing="0" w:after="0" w:afterAutospacing="0" w:line="360" w:lineRule="auto"/>
        <w:ind w:firstLine="709"/>
        <w:jc w:val="both"/>
        <w:rPr>
          <w:rFonts w:eastAsiaTheme="minorHAnsi" w:cstheme="minorBidi"/>
          <w:sz w:val="28"/>
          <w:szCs w:val="28"/>
          <w:lang w:eastAsia="en-US"/>
        </w:rPr>
      </w:pPr>
      <w:r>
        <w:rPr>
          <w:rFonts w:eastAsiaTheme="minorHAnsi" w:cstheme="minorBidi"/>
          <w:sz w:val="28"/>
          <w:szCs w:val="28"/>
          <w:lang w:eastAsia="en-US"/>
        </w:rPr>
        <w:t>Вектор признаков</w:t>
      </w:r>
      <w:r w:rsidRPr="00734EA7">
        <w:rPr>
          <w:rFonts w:eastAsiaTheme="minorHAnsi" w:cstheme="minorBidi"/>
          <w:sz w:val="28"/>
          <w:szCs w:val="28"/>
          <w:lang w:eastAsia="en-US"/>
        </w:rPr>
        <w:t xml:space="preserve"> </w:t>
      </w:r>
      <w:r w:rsidRPr="0046537A">
        <w:rPr>
          <w:rFonts w:eastAsiaTheme="minorHAnsi" w:cstheme="minorBidi"/>
          <w:sz w:val="28"/>
          <w:szCs w:val="28"/>
          <w:lang w:eastAsia="en-US"/>
        </w:rPr>
        <w:t>(feature</w:t>
      </w:r>
      <w:r w:rsidRPr="00734EA7">
        <w:rPr>
          <w:rFonts w:eastAsiaTheme="minorHAnsi" w:cstheme="minorBidi"/>
          <w:sz w:val="28"/>
          <w:szCs w:val="28"/>
          <w:lang w:eastAsia="en-US"/>
        </w:rPr>
        <w:t xml:space="preserve"> </w:t>
      </w:r>
      <w:r>
        <w:rPr>
          <w:rFonts w:eastAsiaTheme="minorHAnsi" w:cstheme="minorBidi"/>
          <w:sz w:val="28"/>
          <w:szCs w:val="28"/>
          <w:lang w:val="en-US" w:eastAsia="en-US"/>
        </w:rPr>
        <w:t>vector</w:t>
      </w:r>
      <w:r w:rsidRPr="0046537A">
        <w:rPr>
          <w:rFonts w:eastAsiaTheme="minorHAnsi" w:cstheme="minorBidi"/>
          <w:sz w:val="28"/>
          <w:szCs w:val="28"/>
          <w:lang w:eastAsia="en-US"/>
        </w:rPr>
        <w:t>)</w:t>
      </w:r>
      <w:r>
        <w:rPr>
          <w:rFonts w:eastAsiaTheme="minorHAnsi" w:cstheme="minorBidi"/>
          <w:sz w:val="28"/>
          <w:szCs w:val="28"/>
          <w:lang w:eastAsia="en-US"/>
        </w:rPr>
        <w:t xml:space="preserve"> – </w:t>
      </w:r>
      <w:r w:rsidRPr="009B15AC">
        <w:rPr>
          <w:rFonts w:eastAsiaTheme="minorHAnsi" w:cstheme="minorBidi"/>
          <w:sz w:val="28"/>
          <w:szCs w:val="28"/>
          <w:lang w:eastAsia="en-US"/>
        </w:rPr>
        <w:t>n-мерны</w:t>
      </w:r>
      <w:r>
        <w:rPr>
          <w:rFonts w:eastAsiaTheme="minorHAnsi" w:cstheme="minorBidi"/>
          <w:sz w:val="28"/>
          <w:szCs w:val="28"/>
          <w:lang w:eastAsia="en-US"/>
        </w:rPr>
        <w:t>й вектор</w:t>
      </w:r>
      <w:r w:rsidRPr="009B15AC">
        <w:rPr>
          <w:rFonts w:eastAsiaTheme="minorHAnsi" w:cstheme="minorBidi"/>
          <w:sz w:val="28"/>
          <w:szCs w:val="28"/>
          <w:lang w:eastAsia="en-US"/>
        </w:rPr>
        <w:t xml:space="preserve"> признаков, который представляет некоторый объект</w:t>
      </w:r>
      <w:r>
        <w:rPr>
          <w:rFonts w:eastAsiaTheme="minorHAnsi" w:cstheme="minorBidi"/>
          <w:sz w:val="28"/>
          <w:szCs w:val="28"/>
          <w:lang w:eastAsia="en-US"/>
        </w:rPr>
        <w:t>.</w:t>
      </w:r>
    </w:p>
    <w:p w:rsidR="009B15AC" w:rsidRPr="0046537A" w:rsidRDefault="009B15AC" w:rsidP="009B15AC">
      <w:pPr>
        <w:pStyle w:val="af1"/>
        <w:spacing w:before="0" w:beforeAutospacing="0" w:after="0" w:afterAutospacing="0" w:line="360" w:lineRule="auto"/>
        <w:ind w:firstLine="709"/>
        <w:jc w:val="both"/>
        <w:rPr>
          <w:rFonts w:eastAsiaTheme="minorHAnsi" w:cstheme="minorBidi"/>
          <w:sz w:val="28"/>
          <w:szCs w:val="28"/>
          <w:lang w:eastAsia="en-US"/>
        </w:rPr>
      </w:pPr>
      <w:r w:rsidRPr="0046537A">
        <w:rPr>
          <w:rFonts w:eastAsiaTheme="minorHAnsi" w:cstheme="minorBidi"/>
          <w:sz w:val="28"/>
          <w:szCs w:val="28"/>
          <w:lang w:eastAsia="en-US"/>
        </w:rPr>
        <w:t>Обучение (training)</w:t>
      </w:r>
      <w:r w:rsidRPr="009B15AC">
        <w:rPr>
          <w:rFonts w:eastAsiaTheme="minorHAnsi" w:cstheme="minorBidi"/>
          <w:sz w:val="28"/>
          <w:szCs w:val="28"/>
          <w:lang w:eastAsia="en-US"/>
        </w:rPr>
        <w:t xml:space="preserve"> </w:t>
      </w:r>
      <w:r>
        <w:rPr>
          <w:rFonts w:eastAsiaTheme="minorHAnsi" w:cstheme="minorBidi"/>
          <w:sz w:val="28"/>
          <w:szCs w:val="28"/>
          <w:lang w:eastAsia="en-US"/>
        </w:rPr>
        <w:t>–</w:t>
      </w:r>
      <w:r w:rsidRPr="009B15AC">
        <w:rPr>
          <w:rFonts w:eastAsiaTheme="minorHAnsi" w:cstheme="minorBidi"/>
          <w:sz w:val="28"/>
          <w:szCs w:val="28"/>
          <w:lang w:eastAsia="en-US"/>
        </w:rPr>
        <w:t xml:space="preserve"> </w:t>
      </w:r>
      <w:r>
        <w:rPr>
          <w:rFonts w:eastAsiaTheme="minorHAnsi" w:cstheme="minorBidi"/>
          <w:sz w:val="28"/>
          <w:szCs w:val="28"/>
          <w:lang w:eastAsia="en-US"/>
        </w:rPr>
        <w:t>п</w:t>
      </w:r>
      <w:r w:rsidRPr="0046537A">
        <w:rPr>
          <w:rFonts w:eastAsiaTheme="minorHAnsi" w:cstheme="minorBidi"/>
          <w:sz w:val="28"/>
          <w:szCs w:val="28"/>
          <w:lang w:eastAsia="en-US"/>
        </w:rPr>
        <w:t>одгонка моделей, которая в случае параметрических моделей подобна оценке параметров.</w:t>
      </w:r>
    </w:p>
    <w:p w:rsidR="007E23A2" w:rsidRDefault="007E23A2" w:rsidP="0046537A">
      <w:pPr>
        <w:pStyle w:val="af1"/>
        <w:spacing w:before="0" w:beforeAutospacing="0" w:after="0" w:afterAutospacing="0" w:line="360" w:lineRule="auto"/>
        <w:ind w:firstLine="709"/>
        <w:jc w:val="both"/>
        <w:rPr>
          <w:rFonts w:eastAsiaTheme="minorHAnsi" w:cstheme="minorBidi"/>
          <w:sz w:val="28"/>
          <w:szCs w:val="28"/>
          <w:lang w:eastAsia="en-US"/>
        </w:rPr>
      </w:pPr>
      <w:r w:rsidRPr="007E23A2">
        <w:rPr>
          <w:rFonts w:eastAsiaTheme="minorHAnsi" w:cstheme="minorBidi"/>
          <w:sz w:val="28"/>
          <w:szCs w:val="28"/>
          <w:lang w:eastAsia="en-US"/>
        </w:rPr>
        <w:t xml:space="preserve">Обучающая выборка – набор данных, который используется для </w:t>
      </w:r>
      <w:r w:rsidR="00F4446E">
        <w:rPr>
          <w:rFonts w:eastAsiaTheme="minorHAnsi" w:cstheme="minorBidi"/>
          <w:sz w:val="28"/>
          <w:szCs w:val="28"/>
          <w:lang w:eastAsia="en-US"/>
        </w:rPr>
        <w:t>настройки и оптимизации параметров алгоритма машинного обучения.</w:t>
      </w:r>
    </w:p>
    <w:p w:rsidR="00C95F97" w:rsidRPr="00213E6F" w:rsidRDefault="007E23A2" w:rsidP="00CB5668">
      <w:pPr>
        <w:pStyle w:val="af1"/>
        <w:spacing w:before="0" w:beforeAutospacing="0" w:after="0" w:afterAutospacing="0" w:line="360" w:lineRule="auto"/>
        <w:ind w:firstLine="709"/>
        <w:jc w:val="both"/>
        <w:rPr>
          <w:rFonts w:eastAsiaTheme="minorHAnsi" w:cstheme="minorBidi"/>
          <w:sz w:val="28"/>
          <w:szCs w:val="28"/>
          <w:lang w:eastAsia="en-US"/>
        </w:rPr>
      </w:pPr>
      <w:r w:rsidRPr="007E23A2">
        <w:rPr>
          <w:rFonts w:eastAsiaTheme="minorHAnsi" w:cstheme="minorBidi"/>
          <w:sz w:val="28"/>
          <w:szCs w:val="28"/>
          <w:lang w:eastAsia="en-US"/>
        </w:rPr>
        <w:t xml:space="preserve">Тестовая выборка – набор данных, которые используются для оценки работы </w:t>
      </w:r>
      <w:r w:rsidR="00F4446E">
        <w:rPr>
          <w:rFonts w:eastAsiaTheme="minorHAnsi" w:cstheme="minorBidi"/>
          <w:sz w:val="28"/>
          <w:szCs w:val="28"/>
          <w:lang w:eastAsia="en-US"/>
        </w:rPr>
        <w:t>алгоритма машинного обучения</w:t>
      </w:r>
      <w:r w:rsidRPr="007E23A2">
        <w:rPr>
          <w:rFonts w:eastAsiaTheme="minorHAnsi" w:cstheme="minorBidi"/>
          <w:sz w:val="28"/>
          <w:szCs w:val="28"/>
          <w:lang w:eastAsia="en-US"/>
        </w:rPr>
        <w:t>.</w:t>
      </w:r>
    </w:p>
    <w:p w:rsidR="00A66A09" w:rsidRDefault="00A66A09">
      <w:pPr>
        <w:spacing w:after="200" w:line="276" w:lineRule="auto"/>
        <w:ind w:firstLine="0"/>
        <w:jc w:val="left"/>
        <w:rPr>
          <w:rFonts w:eastAsiaTheme="majorEastAsia" w:cstheme="majorBidi"/>
          <w:b/>
          <w:bCs/>
          <w:caps/>
          <w:spacing w:val="20"/>
        </w:rPr>
      </w:pPr>
      <w:r>
        <w:br w:type="page"/>
      </w:r>
    </w:p>
    <w:p w:rsidR="00856496" w:rsidRDefault="00856496" w:rsidP="00856496">
      <w:pPr>
        <w:pStyle w:val="1"/>
      </w:pPr>
      <w:bookmarkStart w:id="3" w:name="_Toc65078910"/>
      <w:r>
        <w:lastRenderedPageBreak/>
        <w:t>2. Практическая часть</w:t>
      </w:r>
      <w:bookmarkEnd w:id="3"/>
    </w:p>
    <w:p w:rsidR="00A66A09" w:rsidRDefault="00A66A09" w:rsidP="00A66A09">
      <w:r>
        <w:t>В рамках данной лабораторной работы предлагается решить задачу классификации с использованием метода логистической регрессии, описанной в теоретической части данных методических указаний.</w:t>
      </w:r>
    </w:p>
    <w:p w:rsidR="00A66A09" w:rsidRDefault="00A66A09" w:rsidP="00A66A09">
      <w:r>
        <w:t>Для поиска доступной для использования базы данных используют следующие сервисы:</w:t>
      </w:r>
    </w:p>
    <w:p w:rsidR="00A66A09" w:rsidRPr="008B7FAD" w:rsidRDefault="004F3CD8" w:rsidP="00A66A09">
      <w:pPr>
        <w:numPr>
          <w:ilvl w:val="0"/>
          <w:numId w:val="1"/>
        </w:numPr>
        <w:pBdr>
          <w:top w:val="nil"/>
          <w:left w:val="nil"/>
          <w:bottom w:val="nil"/>
          <w:right w:val="nil"/>
          <w:between w:val="nil"/>
        </w:pBdr>
        <w:rPr>
          <w:lang w:val="en-US"/>
        </w:rPr>
      </w:pPr>
      <w:sdt>
        <w:sdtPr>
          <w:tag w:val="goog_rdk_0"/>
          <w:id w:val="257213063"/>
        </w:sdtPr>
        <w:sdtContent/>
      </w:sdt>
      <w:r w:rsidR="00A66A09" w:rsidRPr="008B7FAD">
        <w:rPr>
          <w:color w:val="000000"/>
          <w:lang w:val="en-US"/>
        </w:rPr>
        <w:t xml:space="preserve">Kaggle </w:t>
      </w:r>
      <w:r w:rsidR="00A66A09">
        <w:rPr>
          <w:color w:val="000000"/>
          <w:lang w:val="en-US"/>
        </w:rPr>
        <w:t>[</w:t>
      </w:r>
      <w:r w:rsidR="00A66A09" w:rsidRPr="008B7FAD">
        <w:rPr>
          <w:color w:val="000000"/>
          <w:lang w:val="en-US"/>
        </w:rPr>
        <w:t>https://www.kaggle.com/datasets</w:t>
      </w:r>
      <w:r w:rsidR="00A66A09">
        <w:rPr>
          <w:color w:val="000000"/>
          <w:lang w:val="en-US"/>
        </w:rPr>
        <w:t>]</w:t>
      </w:r>
      <w:r w:rsidR="00A66A09" w:rsidRPr="008B7FAD">
        <w:rPr>
          <w:color w:val="000000"/>
          <w:lang w:val="en-US"/>
        </w:rPr>
        <w:t>;</w:t>
      </w:r>
    </w:p>
    <w:p w:rsidR="00A66A09" w:rsidRPr="008B7FAD" w:rsidRDefault="00A66A09" w:rsidP="00A66A09">
      <w:pPr>
        <w:numPr>
          <w:ilvl w:val="0"/>
          <w:numId w:val="1"/>
        </w:numPr>
        <w:pBdr>
          <w:top w:val="nil"/>
          <w:left w:val="nil"/>
          <w:bottom w:val="nil"/>
          <w:right w:val="nil"/>
          <w:between w:val="nil"/>
        </w:pBdr>
        <w:rPr>
          <w:lang w:val="en-US"/>
        </w:rPr>
      </w:pPr>
      <w:r w:rsidRPr="008B7FAD">
        <w:rPr>
          <w:color w:val="000000"/>
          <w:lang w:val="en-US"/>
        </w:rPr>
        <w:t>Google Dataset Search</w:t>
      </w:r>
      <w:r>
        <w:rPr>
          <w:color w:val="000000"/>
          <w:lang w:val="en-US"/>
        </w:rPr>
        <w:t xml:space="preserve"> [</w:t>
      </w:r>
      <w:r w:rsidRPr="008B7FAD">
        <w:rPr>
          <w:color w:val="000000"/>
          <w:lang w:val="en-US"/>
        </w:rPr>
        <w:t>https://datasetsearch.research.google.com/</w:t>
      </w:r>
      <w:r>
        <w:rPr>
          <w:color w:val="000000"/>
          <w:lang w:val="en-US"/>
        </w:rPr>
        <w:t>]</w:t>
      </w:r>
      <w:r w:rsidRPr="008B7FAD">
        <w:rPr>
          <w:color w:val="000000"/>
          <w:lang w:val="en-US"/>
        </w:rPr>
        <w:t xml:space="preserve">; </w:t>
      </w:r>
    </w:p>
    <w:p w:rsidR="00A66A09" w:rsidRPr="008B7FAD" w:rsidRDefault="00A66A09" w:rsidP="00A66A09">
      <w:pPr>
        <w:numPr>
          <w:ilvl w:val="0"/>
          <w:numId w:val="1"/>
        </w:numPr>
        <w:pBdr>
          <w:top w:val="nil"/>
          <w:left w:val="nil"/>
          <w:bottom w:val="nil"/>
          <w:right w:val="nil"/>
          <w:between w:val="nil"/>
        </w:pBdr>
        <w:rPr>
          <w:lang w:val="en-US"/>
        </w:rPr>
      </w:pPr>
      <w:r w:rsidRPr="008B7FAD">
        <w:rPr>
          <w:color w:val="000000"/>
          <w:lang w:val="en-US"/>
        </w:rPr>
        <w:t>UCI Machine Learning Repository</w:t>
      </w:r>
    </w:p>
    <w:p w:rsidR="00A66A09" w:rsidRPr="008B7FAD" w:rsidRDefault="00A66A09" w:rsidP="00A66A09">
      <w:pPr>
        <w:pBdr>
          <w:top w:val="nil"/>
          <w:left w:val="nil"/>
          <w:bottom w:val="nil"/>
          <w:right w:val="nil"/>
          <w:between w:val="nil"/>
        </w:pBdr>
        <w:ind w:left="1429" w:firstLine="0"/>
        <w:rPr>
          <w:lang w:val="en-US"/>
        </w:rPr>
      </w:pPr>
      <w:r>
        <w:rPr>
          <w:color w:val="000000"/>
          <w:lang w:val="en-US"/>
        </w:rPr>
        <w:t>[</w:t>
      </w:r>
      <w:r w:rsidRPr="008B7FAD">
        <w:rPr>
          <w:color w:val="000000"/>
          <w:lang w:val="en-US"/>
        </w:rPr>
        <w:t>https://archive.ics.uci.edu/ml/datasets.php</w:t>
      </w:r>
      <w:r>
        <w:rPr>
          <w:color w:val="000000"/>
          <w:lang w:val="en-US"/>
        </w:rPr>
        <w:t>]</w:t>
      </w:r>
      <w:r w:rsidRPr="008B7FAD">
        <w:rPr>
          <w:color w:val="000000"/>
          <w:lang w:val="en-US"/>
        </w:rPr>
        <w:t xml:space="preserve">; </w:t>
      </w:r>
    </w:p>
    <w:p w:rsidR="00A66A09" w:rsidRPr="008B7FAD" w:rsidRDefault="00A66A09" w:rsidP="00A66A09">
      <w:pPr>
        <w:numPr>
          <w:ilvl w:val="0"/>
          <w:numId w:val="1"/>
        </w:numPr>
        <w:pBdr>
          <w:top w:val="nil"/>
          <w:left w:val="nil"/>
          <w:bottom w:val="nil"/>
          <w:right w:val="nil"/>
          <w:between w:val="nil"/>
        </w:pBdr>
        <w:rPr>
          <w:lang w:val="en-US"/>
        </w:rPr>
      </w:pPr>
      <w:r w:rsidRPr="008B7FAD">
        <w:rPr>
          <w:color w:val="000000"/>
          <w:lang w:val="en-US"/>
        </w:rPr>
        <w:t>DATA USA</w:t>
      </w:r>
      <w:r>
        <w:rPr>
          <w:color w:val="000000"/>
          <w:lang w:val="en-US"/>
        </w:rPr>
        <w:t xml:space="preserve"> [</w:t>
      </w:r>
      <w:r w:rsidRPr="008B7FAD">
        <w:rPr>
          <w:color w:val="000000"/>
          <w:lang w:val="en-US"/>
        </w:rPr>
        <w:t>https://datausa.io/</w:t>
      </w:r>
      <w:r>
        <w:rPr>
          <w:color w:val="000000"/>
          <w:lang w:val="en-US"/>
        </w:rPr>
        <w:t>]</w:t>
      </w:r>
      <w:r w:rsidRPr="008B7FAD">
        <w:rPr>
          <w:color w:val="000000"/>
          <w:lang w:val="en-US"/>
        </w:rPr>
        <w:t>.</w:t>
      </w:r>
    </w:p>
    <w:p w:rsidR="00A66A09" w:rsidRDefault="00A66A09" w:rsidP="00A66A09">
      <w:r>
        <w:t>Воспользуемся сервисом UCI Machine Learning Repository, в котором в разделе задач для классификации была выбрана база данных из 299 пациентов с сердечной недостаточностью, собранная в 2015 году и прогнозирующая выживаемость. Пациенты представлены 105 женщинами и 194 мужчинами в возрасте от 40 до 95 лет. База данных включает тринадцать клинических признаков, которые сообщают клиническую информацию, информацию о теле и образе жизни пациентов:</w:t>
      </w:r>
    </w:p>
    <w:p w:rsidR="00A66A09" w:rsidRDefault="00A66A09" w:rsidP="00A66A09">
      <w:pPr>
        <w:numPr>
          <w:ilvl w:val="0"/>
          <w:numId w:val="2"/>
        </w:numPr>
        <w:pBdr>
          <w:top w:val="nil"/>
          <w:left w:val="nil"/>
          <w:bottom w:val="nil"/>
          <w:right w:val="nil"/>
          <w:between w:val="nil"/>
        </w:pBdr>
      </w:pPr>
      <w:r>
        <w:rPr>
          <w:color w:val="000000"/>
        </w:rPr>
        <w:t>Возраст: возраст пациента (лет)</w:t>
      </w:r>
    </w:p>
    <w:p w:rsidR="00A66A09" w:rsidRDefault="00A66A09" w:rsidP="00A66A09">
      <w:pPr>
        <w:numPr>
          <w:ilvl w:val="0"/>
          <w:numId w:val="2"/>
        </w:numPr>
        <w:pBdr>
          <w:top w:val="nil"/>
          <w:left w:val="nil"/>
          <w:bottom w:val="nil"/>
          <w:right w:val="nil"/>
          <w:between w:val="nil"/>
        </w:pBdr>
      </w:pPr>
      <w:r>
        <w:rPr>
          <w:color w:val="000000"/>
        </w:rPr>
        <w:t>Анемия: снижение эритроцитов или гемоглобина (логическое значение)</w:t>
      </w:r>
    </w:p>
    <w:p w:rsidR="00A66A09" w:rsidRDefault="00A66A09" w:rsidP="00A66A09">
      <w:pPr>
        <w:numPr>
          <w:ilvl w:val="0"/>
          <w:numId w:val="2"/>
        </w:numPr>
        <w:pBdr>
          <w:top w:val="nil"/>
          <w:left w:val="nil"/>
          <w:bottom w:val="nil"/>
          <w:right w:val="nil"/>
          <w:between w:val="nil"/>
        </w:pBdr>
      </w:pPr>
      <w:r>
        <w:rPr>
          <w:color w:val="000000"/>
        </w:rPr>
        <w:t>Высокое кровяное давление: если у пациента гипертония (булево значение)</w:t>
      </w:r>
    </w:p>
    <w:p w:rsidR="00A66A09" w:rsidRDefault="00A66A09" w:rsidP="00A66A09">
      <w:pPr>
        <w:numPr>
          <w:ilvl w:val="0"/>
          <w:numId w:val="2"/>
        </w:numPr>
        <w:pBdr>
          <w:top w:val="nil"/>
          <w:left w:val="nil"/>
          <w:bottom w:val="nil"/>
          <w:right w:val="nil"/>
          <w:between w:val="nil"/>
        </w:pBdr>
      </w:pPr>
      <w:r>
        <w:rPr>
          <w:color w:val="000000"/>
        </w:rPr>
        <w:t>Креатининфосфокиназа (КФК): уровень фермента КФК в крови (мкг / л)</w:t>
      </w:r>
    </w:p>
    <w:p w:rsidR="00A66A09" w:rsidRDefault="00A66A09" w:rsidP="00A66A09">
      <w:pPr>
        <w:numPr>
          <w:ilvl w:val="0"/>
          <w:numId w:val="2"/>
        </w:numPr>
        <w:pBdr>
          <w:top w:val="nil"/>
          <w:left w:val="nil"/>
          <w:bottom w:val="nil"/>
          <w:right w:val="nil"/>
          <w:between w:val="nil"/>
        </w:pBdr>
      </w:pPr>
      <w:r>
        <w:rPr>
          <w:color w:val="000000"/>
        </w:rPr>
        <w:t>Диабет: если у пациента диабет (логическое значение)</w:t>
      </w:r>
    </w:p>
    <w:p w:rsidR="00A66A09" w:rsidRDefault="00A66A09" w:rsidP="00A66A09">
      <w:pPr>
        <w:numPr>
          <w:ilvl w:val="0"/>
          <w:numId w:val="2"/>
        </w:numPr>
        <w:pBdr>
          <w:top w:val="nil"/>
          <w:left w:val="nil"/>
          <w:bottom w:val="nil"/>
          <w:right w:val="nil"/>
          <w:between w:val="nil"/>
        </w:pBdr>
      </w:pPr>
      <w:r>
        <w:rPr>
          <w:color w:val="000000"/>
        </w:rPr>
        <w:t>Фракция выброса: процент крови, покидающей сердце при каждом сокращении (в процентах)</w:t>
      </w:r>
    </w:p>
    <w:p w:rsidR="00A66A09" w:rsidRDefault="00A66A09" w:rsidP="00A66A09">
      <w:pPr>
        <w:numPr>
          <w:ilvl w:val="0"/>
          <w:numId w:val="2"/>
        </w:numPr>
        <w:pBdr>
          <w:top w:val="nil"/>
          <w:left w:val="nil"/>
          <w:bottom w:val="nil"/>
          <w:right w:val="nil"/>
          <w:between w:val="nil"/>
        </w:pBdr>
      </w:pPr>
      <w:r>
        <w:rPr>
          <w:color w:val="000000"/>
        </w:rPr>
        <w:t>Тромбоциты: тромбоциты в крови (килотромбоциты / мл)</w:t>
      </w:r>
    </w:p>
    <w:p w:rsidR="00A66A09" w:rsidRDefault="00A66A09" w:rsidP="00A66A09">
      <w:pPr>
        <w:numPr>
          <w:ilvl w:val="0"/>
          <w:numId w:val="2"/>
        </w:numPr>
        <w:pBdr>
          <w:top w:val="nil"/>
          <w:left w:val="nil"/>
          <w:bottom w:val="nil"/>
          <w:right w:val="nil"/>
          <w:between w:val="nil"/>
        </w:pBdr>
      </w:pPr>
      <w:r>
        <w:rPr>
          <w:color w:val="000000"/>
        </w:rPr>
        <w:lastRenderedPageBreak/>
        <w:t>Пол: женщина или мужчина (бинарный)</w:t>
      </w:r>
    </w:p>
    <w:p w:rsidR="00A66A09" w:rsidRDefault="00A66A09" w:rsidP="00A66A09">
      <w:pPr>
        <w:numPr>
          <w:ilvl w:val="0"/>
          <w:numId w:val="2"/>
        </w:numPr>
        <w:pBdr>
          <w:top w:val="nil"/>
          <w:left w:val="nil"/>
          <w:bottom w:val="nil"/>
          <w:right w:val="nil"/>
          <w:between w:val="nil"/>
        </w:pBdr>
      </w:pPr>
      <w:r>
        <w:rPr>
          <w:color w:val="000000"/>
        </w:rPr>
        <w:t>Креатинин сыворотки: уровень сывороточного креатинина в крови (мг / дл)</w:t>
      </w:r>
    </w:p>
    <w:p w:rsidR="00A66A09" w:rsidRDefault="00A66A09" w:rsidP="00A66A09">
      <w:pPr>
        <w:numPr>
          <w:ilvl w:val="0"/>
          <w:numId w:val="2"/>
        </w:numPr>
        <w:pBdr>
          <w:top w:val="nil"/>
          <w:left w:val="nil"/>
          <w:bottom w:val="nil"/>
          <w:right w:val="nil"/>
          <w:between w:val="nil"/>
        </w:pBdr>
      </w:pPr>
      <w:r>
        <w:rPr>
          <w:color w:val="000000"/>
        </w:rPr>
        <w:t xml:space="preserve">Сывороточный натрий: уровень сывороточного натрия в крови (мЭкв / л) </w:t>
      </w:r>
    </w:p>
    <w:p w:rsidR="00A66A09" w:rsidRDefault="00A66A09" w:rsidP="00A66A09">
      <w:pPr>
        <w:numPr>
          <w:ilvl w:val="0"/>
          <w:numId w:val="2"/>
        </w:numPr>
        <w:pBdr>
          <w:top w:val="nil"/>
          <w:left w:val="nil"/>
          <w:bottom w:val="nil"/>
          <w:right w:val="nil"/>
          <w:between w:val="nil"/>
        </w:pBdr>
      </w:pPr>
      <w:r>
        <w:rPr>
          <w:color w:val="000000"/>
        </w:rPr>
        <w:t>Курение: если пациент курит или нет (логическое)</w:t>
      </w:r>
    </w:p>
    <w:p w:rsidR="00A66A09" w:rsidRDefault="00A66A09" w:rsidP="00A66A09">
      <w:pPr>
        <w:numPr>
          <w:ilvl w:val="0"/>
          <w:numId w:val="2"/>
        </w:numPr>
        <w:pBdr>
          <w:top w:val="nil"/>
          <w:left w:val="nil"/>
          <w:bottom w:val="nil"/>
          <w:right w:val="nil"/>
          <w:between w:val="nil"/>
        </w:pBdr>
      </w:pPr>
      <w:r>
        <w:rPr>
          <w:color w:val="000000"/>
        </w:rPr>
        <w:t>Время: период наблюдения (дни)</w:t>
      </w:r>
    </w:p>
    <w:p w:rsidR="00A66A09" w:rsidRDefault="00A66A09" w:rsidP="00A66A09">
      <w:pPr>
        <w:numPr>
          <w:ilvl w:val="0"/>
          <w:numId w:val="2"/>
        </w:numPr>
        <w:pBdr>
          <w:top w:val="nil"/>
          <w:left w:val="nil"/>
          <w:bottom w:val="nil"/>
          <w:right w:val="nil"/>
          <w:between w:val="nil"/>
        </w:pBdr>
      </w:pPr>
      <w:r>
        <w:rPr>
          <w:color w:val="000000"/>
        </w:rPr>
        <w:t>Событие смерти: если пациент скончался в течение периода наблюдения (логическое значение).</w:t>
      </w:r>
    </w:p>
    <w:p w:rsidR="00A66A09" w:rsidRDefault="00A66A09" w:rsidP="00A66A09">
      <w:r>
        <w:t>Алгоритм бинарной логистической регрессии будем реализовывать на языке Python, для его реализации будут необходимы следующие библиотеки: Scikit-Learn и Pandas. Листинг кода для импорта перечисленных библиотек представлен ниже (листинг 1).</w:t>
      </w:r>
    </w:p>
    <w:p w:rsidR="00A66A09" w:rsidRDefault="00A66A09" w:rsidP="00A66A09">
      <w:pPr>
        <w:pBdr>
          <w:top w:val="nil"/>
          <w:left w:val="nil"/>
          <w:bottom w:val="nil"/>
          <w:right w:val="nil"/>
          <w:between w:val="nil"/>
        </w:pBdr>
        <w:spacing w:before="240"/>
        <w:ind w:firstLine="0"/>
        <w:rPr>
          <w:color w:val="000000"/>
        </w:rPr>
      </w:pPr>
      <w:r>
        <w:rPr>
          <w:color w:val="000000"/>
        </w:rPr>
        <w:t>Листинг 1</w:t>
      </w:r>
    </w:p>
    <w:tbl>
      <w:tblPr>
        <w:tblStyle w:val="a4"/>
        <w:tblW w:w="0" w:type="auto"/>
        <w:shd w:val="clear" w:color="auto" w:fill="F2F2F2" w:themeFill="background1" w:themeFillShade="F2"/>
        <w:tblLook w:val="04A0"/>
      </w:tblPr>
      <w:tblGrid>
        <w:gridCol w:w="9571"/>
      </w:tblGrid>
      <w:tr w:rsidR="00A66A09" w:rsidTr="0023705A">
        <w:tc>
          <w:tcPr>
            <w:tcW w:w="9571" w:type="dxa"/>
            <w:shd w:val="clear" w:color="auto" w:fill="F2F2F2" w:themeFill="background1" w:themeFillShade="F2"/>
          </w:tcPr>
          <w:p w:rsidR="00A66A09" w:rsidRDefault="00A66A09" w:rsidP="0023705A">
            <w:pPr>
              <w:pStyle w:val="a9"/>
              <w:rPr>
                <w:rFonts w:eastAsia="Courier New"/>
              </w:rPr>
            </w:pPr>
            <w:r>
              <w:rPr>
                <w:rFonts w:eastAsia="Courier New"/>
              </w:rPr>
              <w:t># 1. Импорт необходимых библиотек</w:t>
            </w:r>
          </w:p>
          <w:p w:rsidR="00A66A09" w:rsidRDefault="00A66A09" w:rsidP="0023705A">
            <w:pPr>
              <w:pStyle w:val="a9"/>
              <w:rPr>
                <w:rFonts w:eastAsia="Courier New"/>
              </w:rPr>
            </w:pPr>
            <w:r>
              <w:rPr>
                <w:rFonts w:eastAsia="Courier New"/>
              </w:rPr>
              <w:t>import pandas as pd</w:t>
            </w:r>
          </w:p>
          <w:p w:rsidR="00A66A09" w:rsidRPr="00DB1BA4" w:rsidRDefault="00A66A09" w:rsidP="0023705A">
            <w:pPr>
              <w:pStyle w:val="a9"/>
              <w:rPr>
                <w:rFonts w:eastAsia="Courier New"/>
              </w:rPr>
            </w:pPr>
            <w:r>
              <w:rPr>
                <w:rFonts w:eastAsia="Courier New"/>
              </w:rPr>
              <w:t>import sklearn</w:t>
            </w:r>
          </w:p>
        </w:tc>
      </w:tr>
    </w:tbl>
    <w:p w:rsidR="00A66A09" w:rsidRDefault="00A66A09" w:rsidP="00A66A09">
      <w:pPr>
        <w:pBdr>
          <w:top w:val="nil"/>
          <w:left w:val="nil"/>
          <w:bottom w:val="nil"/>
          <w:right w:val="nil"/>
          <w:between w:val="nil"/>
        </w:pBdr>
        <w:spacing w:line="240" w:lineRule="auto"/>
        <w:ind w:firstLine="0"/>
        <w:jc w:val="left"/>
        <w:rPr>
          <w:rFonts w:ascii="Courier New" w:eastAsia="Courier New" w:hAnsi="Courier New" w:cs="Courier New"/>
          <w:color w:val="000000"/>
        </w:rPr>
      </w:pPr>
    </w:p>
    <w:p w:rsidR="00A66A09" w:rsidRDefault="00A66A09" w:rsidP="00A66A09">
      <w:r>
        <w:t>Следующим шагом нам необходимо считать выбранную и скачанную базу данных, например, в структуру файлов DataFrame библиотеки pandas. Для этого необходимо создать массив заголовков колонок в базе данных, в роли которых в нашем случае выступают 13 перечисленных выше признаков. Листинг кода для перечисленных этапов представлен ниже (листинг 2).</w:t>
      </w:r>
    </w:p>
    <w:p w:rsidR="00A66A09" w:rsidRDefault="00A66A09" w:rsidP="00A66A09">
      <w:pPr>
        <w:pBdr>
          <w:top w:val="nil"/>
          <w:left w:val="nil"/>
          <w:bottom w:val="nil"/>
          <w:right w:val="nil"/>
          <w:between w:val="nil"/>
        </w:pBdr>
        <w:spacing w:before="240"/>
        <w:ind w:firstLine="0"/>
        <w:rPr>
          <w:color w:val="000000"/>
        </w:rPr>
      </w:pPr>
      <w:r>
        <w:rPr>
          <w:color w:val="000000"/>
        </w:rPr>
        <w:t>Листинг 2</w:t>
      </w:r>
    </w:p>
    <w:tbl>
      <w:tblPr>
        <w:tblStyle w:val="a4"/>
        <w:tblW w:w="0" w:type="auto"/>
        <w:shd w:val="clear" w:color="auto" w:fill="F2F2F2" w:themeFill="background1" w:themeFillShade="F2"/>
        <w:tblLook w:val="04A0"/>
      </w:tblPr>
      <w:tblGrid>
        <w:gridCol w:w="9571"/>
      </w:tblGrid>
      <w:tr w:rsidR="00A66A09" w:rsidRPr="00213E6F" w:rsidTr="0023705A">
        <w:tc>
          <w:tcPr>
            <w:tcW w:w="9571" w:type="dxa"/>
            <w:shd w:val="clear" w:color="auto" w:fill="F2F2F2" w:themeFill="background1" w:themeFillShade="F2"/>
          </w:tcPr>
          <w:p w:rsidR="00A66A09" w:rsidRDefault="00A66A09" w:rsidP="0023705A">
            <w:pPr>
              <w:pStyle w:val="a9"/>
              <w:rPr>
                <w:rFonts w:eastAsia="Courier New"/>
              </w:rPr>
            </w:pPr>
            <w:r>
              <w:rPr>
                <w:rFonts w:eastAsia="Courier New"/>
              </w:rPr>
              <w:t># 2. Загрузка базы данных</w:t>
            </w:r>
          </w:p>
          <w:p w:rsidR="00A66A09" w:rsidRDefault="00A66A09" w:rsidP="0023705A">
            <w:pPr>
              <w:pStyle w:val="a9"/>
              <w:rPr>
                <w:rFonts w:eastAsia="Courier New"/>
              </w:rPr>
            </w:pPr>
            <w:r>
              <w:rPr>
                <w:rFonts w:eastAsia="Courier New"/>
              </w:rPr>
              <w:t># Перечислим заголовки колонок с признаками</w:t>
            </w:r>
          </w:p>
          <w:p w:rsidR="00A66A09" w:rsidRPr="00502860" w:rsidRDefault="00A66A09" w:rsidP="0023705A">
            <w:pPr>
              <w:pStyle w:val="a9"/>
              <w:rPr>
                <w:rFonts w:eastAsia="Courier New"/>
                <w:lang w:val="en-US"/>
              </w:rPr>
            </w:pPr>
            <w:r w:rsidRPr="00502860">
              <w:rPr>
                <w:rFonts w:eastAsia="Courier New"/>
                <w:lang w:val="en-US"/>
              </w:rPr>
              <w:t xml:space="preserve">header = ['age', 'anaemia', 'creatinine_phosphokinase', </w:t>
            </w:r>
          </w:p>
          <w:p w:rsidR="00A66A09" w:rsidRPr="008B7FAD" w:rsidRDefault="00A66A09" w:rsidP="0023705A">
            <w:pPr>
              <w:pStyle w:val="a9"/>
              <w:rPr>
                <w:rFonts w:eastAsia="Courier New"/>
                <w:lang w:val="en-US"/>
              </w:rPr>
            </w:pPr>
            <w:r w:rsidRPr="008B7FAD">
              <w:rPr>
                <w:rFonts w:eastAsia="Courier New"/>
                <w:lang w:val="en-US"/>
              </w:rPr>
              <w:t>'diabetes', 'ejection_fraction', 'high_blood_pressure',</w:t>
            </w:r>
          </w:p>
          <w:p w:rsidR="00A66A09" w:rsidRPr="008B7FAD" w:rsidRDefault="00A66A09" w:rsidP="0023705A">
            <w:pPr>
              <w:pStyle w:val="a9"/>
              <w:rPr>
                <w:rFonts w:eastAsia="Courier New"/>
                <w:lang w:val="en-US"/>
              </w:rPr>
            </w:pPr>
            <w:r w:rsidRPr="008B7FAD">
              <w:rPr>
                <w:rFonts w:eastAsia="Courier New"/>
                <w:lang w:val="en-US"/>
              </w:rPr>
              <w:t xml:space="preserve">'platelets', 'serum_creatinine', 'serum_sodium', 'sex', 'smoking', 'time', 'DEATH_EVENT'] </w:t>
            </w:r>
          </w:p>
          <w:p w:rsidR="00A66A09" w:rsidRDefault="00A66A09" w:rsidP="0023705A">
            <w:pPr>
              <w:pStyle w:val="a9"/>
              <w:rPr>
                <w:rFonts w:eastAsia="Courier New"/>
              </w:rPr>
            </w:pPr>
            <w:r>
              <w:rPr>
                <w:rFonts w:eastAsia="Courier New"/>
              </w:rPr>
              <w:t xml:space="preserve"># Сформируем DataFrame на основе выбранной базы данных </w:t>
            </w:r>
          </w:p>
          <w:p w:rsidR="00A66A09" w:rsidRPr="00502860" w:rsidRDefault="00A66A09" w:rsidP="0023705A">
            <w:pPr>
              <w:pStyle w:val="a9"/>
              <w:rPr>
                <w:rFonts w:eastAsia="Courier New"/>
                <w:lang w:val="en-US"/>
              </w:rPr>
            </w:pPr>
            <w:r w:rsidRPr="008B7FAD">
              <w:rPr>
                <w:rFonts w:eastAsia="Courier New"/>
                <w:lang w:val="en-US"/>
              </w:rPr>
              <w:t>data = pd.read_csv ('heart_failure_dataset.csv', names = header)</w:t>
            </w:r>
          </w:p>
        </w:tc>
      </w:tr>
    </w:tbl>
    <w:p w:rsidR="00A66A09" w:rsidRDefault="00A66A09" w:rsidP="00A66A09">
      <w:pPr>
        <w:spacing w:before="240"/>
      </w:pPr>
      <w:r>
        <w:lastRenderedPageBreak/>
        <w:t>Следующим шагом необходимо сформировать вектор признаков X и целевую переменную Y, для этого необходимо разделить базу данных на соответствующие элементы. Листинг кода для данного шага представлен ниже (листинг 3).</w:t>
      </w:r>
    </w:p>
    <w:p w:rsidR="00A66A09" w:rsidRDefault="00A66A09" w:rsidP="00A66A09">
      <w:pPr>
        <w:pBdr>
          <w:top w:val="nil"/>
          <w:left w:val="nil"/>
          <w:bottom w:val="nil"/>
          <w:right w:val="nil"/>
          <w:between w:val="nil"/>
        </w:pBdr>
        <w:spacing w:before="240"/>
        <w:ind w:firstLine="0"/>
        <w:rPr>
          <w:color w:val="000000"/>
        </w:rPr>
      </w:pPr>
      <w:r>
        <w:rPr>
          <w:color w:val="000000"/>
        </w:rPr>
        <w:t>Листинг 3</w:t>
      </w:r>
    </w:p>
    <w:tbl>
      <w:tblPr>
        <w:tblStyle w:val="a4"/>
        <w:tblW w:w="0" w:type="auto"/>
        <w:shd w:val="clear" w:color="auto" w:fill="F2F2F2" w:themeFill="background1" w:themeFillShade="F2"/>
        <w:tblLook w:val="04A0"/>
      </w:tblPr>
      <w:tblGrid>
        <w:gridCol w:w="9571"/>
      </w:tblGrid>
      <w:tr w:rsidR="00A66A09" w:rsidRPr="00213E6F" w:rsidTr="0023705A">
        <w:tc>
          <w:tcPr>
            <w:tcW w:w="9571" w:type="dxa"/>
            <w:shd w:val="clear" w:color="auto" w:fill="F2F2F2" w:themeFill="background1" w:themeFillShade="F2"/>
          </w:tcPr>
          <w:p w:rsidR="00A66A09" w:rsidRPr="00A66A09" w:rsidRDefault="00A66A09" w:rsidP="0023705A">
            <w:pPr>
              <w:pStyle w:val="a9"/>
              <w:rPr>
                <w:rFonts w:eastAsia="Courier New"/>
                <w:lang w:val="en-US"/>
              </w:rPr>
            </w:pPr>
            <w:r>
              <w:rPr>
                <w:rFonts w:eastAsia="Courier New"/>
              </w:rPr>
              <w:t xml:space="preserve"># 3. Разделим данные на вектор признаков Х и целевую переменную </w:t>
            </w:r>
            <w:r w:rsidRPr="00A66A09">
              <w:rPr>
                <w:rFonts w:eastAsia="Courier New"/>
                <w:lang w:val="en-US"/>
              </w:rPr>
              <w:t>Y</w:t>
            </w:r>
          </w:p>
          <w:p w:rsidR="00A66A09" w:rsidRPr="008B7FAD" w:rsidRDefault="00A66A09" w:rsidP="0023705A">
            <w:pPr>
              <w:pStyle w:val="a9"/>
              <w:rPr>
                <w:rFonts w:eastAsia="Courier New"/>
                <w:lang w:val="en-US"/>
              </w:rPr>
            </w:pPr>
            <w:r w:rsidRPr="008B7FAD">
              <w:rPr>
                <w:rFonts w:eastAsia="Courier New"/>
                <w:lang w:val="en-US"/>
              </w:rPr>
              <w:t>Y = data['DEATH_EVENT'].values</w:t>
            </w:r>
          </w:p>
          <w:p w:rsidR="00A66A09" w:rsidRPr="00DB1BA4" w:rsidRDefault="00A66A09" w:rsidP="0023705A">
            <w:pPr>
              <w:pStyle w:val="a9"/>
              <w:rPr>
                <w:rFonts w:eastAsia="Courier New"/>
                <w:lang w:val="en-US"/>
              </w:rPr>
            </w:pPr>
            <w:r w:rsidRPr="008B7FAD">
              <w:rPr>
                <w:rFonts w:eastAsia="Courier New"/>
                <w:lang w:val="en-US"/>
              </w:rPr>
              <w:t>X = data.drop(columns=['DEATH_EVENT'])</w:t>
            </w:r>
          </w:p>
        </w:tc>
      </w:tr>
    </w:tbl>
    <w:p w:rsidR="00A66A09" w:rsidRDefault="00A66A09" w:rsidP="00A66A09">
      <w:pPr>
        <w:spacing w:before="240"/>
      </w:pPr>
      <w:r>
        <w:t>Используемые в классификации признаки имеют разные единицы измерения и разные шкалы, что может существенно искажать работу классификатора. Для решения этой проблемы перед применением метода логистической регрессии была произведена нормализация вектора признаков по методу минимакса – линейное преобразование данных в диапазоне от 0 до 1, где минимальное и максимальное масштабируемые значения соответствуют 0 и 1 соответственно. Реализация нормализации представлена ниже в листинге 4.</w:t>
      </w:r>
    </w:p>
    <w:p w:rsidR="00A66A09" w:rsidRDefault="00A66A09" w:rsidP="00A66A09">
      <w:pPr>
        <w:pBdr>
          <w:top w:val="nil"/>
          <w:left w:val="nil"/>
          <w:bottom w:val="nil"/>
          <w:right w:val="nil"/>
          <w:between w:val="nil"/>
        </w:pBdr>
        <w:spacing w:before="240"/>
        <w:ind w:firstLine="0"/>
        <w:rPr>
          <w:color w:val="000000"/>
        </w:rPr>
      </w:pPr>
      <w:r>
        <w:rPr>
          <w:color w:val="000000"/>
        </w:rPr>
        <w:t>Листинг 4</w:t>
      </w:r>
    </w:p>
    <w:tbl>
      <w:tblPr>
        <w:tblStyle w:val="a4"/>
        <w:tblW w:w="0" w:type="auto"/>
        <w:shd w:val="clear" w:color="auto" w:fill="F2F2F2" w:themeFill="background1" w:themeFillShade="F2"/>
        <w:tblLook w:val="04A0"/>
      </w:tblPr>
      <w:tblGrid>
        <w:gridCol w:w="9571"/>
      </w:tblGrid>
      <w:tr w:rsidR="00A66A09" w:rsidTr="0023705A">
        <w:tc>
          <w:tcPr>
            <w:tcW w:w="9571" w:type="dxa"/>
            <w:shd w:val="clear" w:color="auto" w:fill="F2F2F2" w:themeFill="background1" w:themeFillShade="F2"/>
          </w:tcPr>
          <w:p w:rsidR="00A66A09" w:rsidRDefault="00A66A09" w:rsidP="0023705A">
            <w:pPr>
              <w:pStyle w:val="a9"/>
              <w:rPr>
                <w:rFonts w:eastAsia="Courier New"/>
              </w:rPr>
            </w:pPr>
            <w:r>
              <w:rPr>
                <w:rFonts w:eastAsia="Courier New"/>
              </w:rPr>
              <w:t># 4. Нормализуем значения вектора признаков</w:t>
            </w:r>
          </w:p>
          <w:p w:rsidR="00A66A09" w:rsidRDefault="00A66A09" w:rsidP="0023705A">
            <w:pPr>
              <w:pStyle w:val="a9"/>
              <w:rPr>
                <w:rFonts w:eastAsia="Courier New"/>
              </w:rPr>
            </w:pPr>
            <w:r>
              <w:rPr>
                <w:rFonts w:eastAsia="Courier New"/>
              </w:rPr>
              <w:t>X = (X-X.min())/(X.max()-X.min())</w:t>
            </w:r>
          </w:p>
        </w:tc>
      </w:tr>
    </w:tbl>
    <w:p w:rsidR="00A66A09" w:rsidRDefault="00A66A09" w:rsidP="00A66A09">
      <w:pPr>
        <w:spacing w:before="240"/>
      </w:pPr>
      <w:r>
        <w:t xml:space="preserve">Имеющуюся базу данных необходимо рандомизировать и разделить на две выборки: </w:t>
      </w:r>
    </w:p>
    <w:p w:rsidR="00A66A09" w:rsidRDefault="00A66A09" w:rsidP="00A66A09">
      <w:pPr>
        <w:numPr>
          <w:ilvl w:val="0"/>
          <w:numId w:val="3"/>
        </w:numPr>
        <w:pBdr>
          <w:top w:val="nil"/>
          <w:left w:val="nil"/>
          <w:bottom w:val="nil"/>
          <w:right w:val="nil"/>
          <w:between w:val="nil"/>
        </w:pBdr>
        <w:ind w:right="284" w:hanging="435"/>
      </w:pPr>
      <w:r>
        <w:rPr>
          <w:color w:val="000000"/>
        </w:rPr>
        <w:t>Обучающая выборка – набор данных, который используется для обучения классификатора (67 % от первоначального массива данных);</w:t>
      </w:r>
    </w:p>
    <w:p w:rsidR="00A66A09" w:rsidRDefault="00A66A09" w:rsidP="00A66A09">
      <w:pPr>
        <w:numPr>
          <w:ilvl w:val="0"/>
          <w:numId w:val="3"/>
        </w:numPr>
        <w:pBdr>
          <w:top w:val="nil"/>
          <w:left w:val="nil"/>
          <w:bottom w:val="nil"/>
          <w:right w:val="nil"/>
          <w:between w:val="nil"/>
        </w:pBdr>
        <w:spacing w:after="200"/>
        <w:ind w:right="284" w:hanging="435"/>
      </w:pPr>
      <w:r>
        <w:rPr>
          <w:color w:val="000000"/>
        </w:rPr>
        <w:t>Тестовая выборка – набор данных, которые используются для оценки работы классификатора (33 % от первоначального массива данных).</w:t>
      </w:r>
    </w:p>
    <w:p w:rsidR="00A66A09" w:rsidRDefault="00A66A09" w:rsidP="00A66A09">
      <w:pPr>
        <w:spacing w:after="200"/>
        <w:ind w:right="284"/>
      </w:pPr>
      <w:r>
        <w:t xml:space="preserve">Рандомизация нужна для формирования двух выборок, в которых будет присутствовать оба класса целевой переменной, так как зачастую </w:t>
      </w:r>
      <w:r>
        <w:lastRenderedPageBreak/>
        <w:t xml:space="preserve">базы данных имеют упорядоченную структуру. Реализация перечисленных шагов представлена ниже в листинге 5. </w:t>
      </w:r>
    </w:p>
    <w:p w:rsidR="00A66A09" w:rsidRDefault="00A66A09" w:rsidP="00A66A09">
      <w:pPr>
        <w:pBdr>
          <w:top w:val="nil"/>
          <w:left w:val="nil"/>
          <w:bottom w:val="nil"/>
          <w:right w:val="nil"/>
          <w:between w:val="nil"/>
        </w:pBdr>
        <w:spacing w:before="240"/>
        <w:ind w:firstLine="0"/>
        <w:rPr>
          <w:color w:val="000000"/>
        </w:rPr>
      </w:pPr>
      <w:r>
        <w:rPr>
          <w:color w:val="000000"/>
        </w:rPr>
        <w:t>Листинг 5</w:t>
      </w:r>
    </w:p>
    <w:tbl>
      <w:tblPr>
        <w:tblStyle w:val="a4"/>
        <w:tblW w:w="0" w:type="auto"/>
        <w:shd w:val="clear" w:color="auto" w:fill="F2F2F2" w:themeFill="background1" w:themeFillShade="F2"/>
        <w:tblLook w:val="04A0"/>
      </w:tblPr>
      <w:tblGrid>
        <w:gridCol w:w="9571"/>
      </w:tblGrid>
      <w:tr w:rsidR="00A66A09" w:rsidRPr="00213E6F" w:rsidTr="0023705A">
        <w:tc>
          <w:tcPr>
            <w:tcW w:w="9571" w:type="dxa"/>
            <w:shd w:val="clear" w:color="auto" w:fill="F2F2F2" w:themeFill="background1" w:themeFillShade="F2"/>
          </w:tcPr>
          <w:p w:rsidR="00A66A09" w:rsidRDefault="00A66A09" w:rsidP="0023705A">
            <w:pPr>
              <w:pStyle w:val="a9"/>
              <w:rPr>
                <w:rFonts w:eastAsia="Courier New"/>
              </w:rPr>
            </w:pPr>
            <w:r>
              <w:rPr>
                <w:rFonts w:eastAsia="Courier New"/>
              </w:rPr>
              <w:t># 5. Рандомизируем выборку и разделим на обучающую и тестовую выборки</w:t>
            </w:r>
          </w:p>
          <w:p w:rsidR="00A66A09" w:rsidRPr="008B7FAD" w:rsidRDefault="00A66A09" w:rsidP="0023705A">
            <w:pPr>
              <w:pStyle w:val="a9"/>
              <w:rPr>
                <w:rFonts w:eastAsia="Courier New"/>
                <w:lang w:val="en-US"/>
              </w:rPr>
            </w:pPr>
            <w:r w:rsidRPr="008B7FAD">
              <w:rPr>
                <w:rFonts w:eastAsia="Courier New"/>
                <w:lang w:val="en-US"/>
              </w:rPr>
              <w:t>from sklearn.model_selection import train_test_split</w:t>
            </w:r>
          </w:p>
          <w:p w:rsidR="00A66A09" w:rsidRPr="00DB1BA4" w:rsidRDefault="00A66A09" w:rsidP="0023705A">
            <w:pPr>
              <w:pStyle w:val="a9"/>
              <w:rPr>
                <w:rFonts w:eastAsia="Courier New"/>
                <w:lang w:val="en-US"/>
              </w:rPr>
            </w:pPr>
            <w:r w:rsidRPr="008B7FAD">
              <w:rPr>
                <w:rFonts w:eastAsia="Courier New"/>
                <w:lang w:val="en-US"/>
              </w:rPr>
              <w:t>X_train, X_test, Y_train, Y_test = train_test_split (X, Y, test_size=0.33, random_state=1, stratify=Y)</w:t>
            </w:r>
          </w:p>
        </w:tc>
      </w:tr>
    </w:tbl>
    <w:p w:rsidR="00A66A09" w:rsidRDefault="00A66A09" w:rsidP="00A66A09">
      <w:pPr>
        <w:spacing w:before="240"/>
      </w:pPr>
      <w:r>
        <w:t xml:space="preserve">Выборки сформированы и можно </w:t>
      </w:r>
      <w:proofErr w:type="gramStart"/>
      <w:r>
        <w:t>подойти</w:t>
      </w:r>
      <w:proofErr w:type="gramEnd"/>
      <w:r>
        <w:t xml:space="preserve"> непосредственно к классификации с использованием логистической регрессии, программная реализация представлена ниже в листинге 6.</w:t>
      </w:r>
    </w:p>
    <w:p w:rsidR="00A66A09" w:rsidRDefault="00A66A09" w:rsidP="00A66A09">
      <w:pPr>
        <w:pBdr>
          <w:top w:val="nil"/>
          <w:left w:val="nil"/>
          <w:bottom w:val="nil"/>
          <w:right w:val="nil"/>
          <w:between w:val="nil"/>
        </w:pBdr>
        <w:spacing w:before="240"/>
        <w:ind w:firstLine="0"/>
        <w:rPr>
          <w:color w:val="000000"/>
        </w:rPr>
      </w:pPr>
      <w:r>
        <w:rPr>
          <w:color w:val="000000"/>
        </w:rPr>
        <w:t>Листинг 6</w:t>
      </w:r>
    </w:p>
    <w:tbl>
      <w:tblPr>
        <w:tblStyle w:val="a4"/>
        <w:tblW w:w="0" w:type="auto"/>
        <w:shd w:val="clear" w:color="auto" w:fill="F2F2F2" w:themeFill="background1" w:themeFillShade="F2"/>
        <w:tblLook w:val="04A0"/>
      </w:tblPr>
      <w:tblGrid>
        <w:gridCol w:w="9571"/>
      </w:tblGrid>
      <w:tr w:rsidR="00A66A09" w:rsidRPr="00213E6F" w:rsidTr="0023705A">
        <w:tc>
          <w:tcPr>
            <w:tcW w:w="9571" w:type="dxa"/>
            <w:shd w:val="clear" w:color="auto" w:fill="F2F2F2" w:themeFill="background1" w:themeFillShade="F2"/>
          </w:tcPr>
          <w:p w:rsidR="00A66A09" w:rsidRDefault="00A66A09" w:rsidP="0023705A">
            <w:pPr>
              <w:pStyle w:val="a9"/>
              <w:rPr>
                <w:rFonts w:eastAsia="Courier New"/>
              </w:rPr>
            </w:pPr>
            <w:r>
              <w:rPr>
                <w:rFonts w:eastAsia="Courier New"/>
              </w:rPr>
              <w:t># 6. Решим задачу классификации методом логистической регрессии</w:t>
            </w:r>
          </w:p>
          <w:p w:rsidR="00A66A09" w:rsidRPr="008B7FAD" w:rsidRDefault="00A66A09" w:rsidP="0023705A">
            <w:pPr>
              <w:pStyle w:val="a9"/>
              <w:rPr>
                <w:rFonts w:eastAsia="Courier New"/>
                <w:lang w:val="en-US"/>
              </w:rPr>
            </w:pPr>
            <w:r w:rsidRPr="008B7FAD">
              <w:rPr>
                <w:rFonts w:eastAsia="Courier New"/>
                <w:lang w:val="en-US"/>
              </w:rPr>
              <w:t>from sklearn.linear_model import LogisticRegression</w:t>
            </w:r>
          </w:p>
          <w:p w:rsidR="00A66A09" w:rsidRDefault="00A66A09" w:rsidP="0023705A">
            <w:pPr>
              <w:pStyle w:val="a9"/>
              <w:rPr>
                <w:rFonts w:eastAsia="Courier New"/>
              </w:rPr>
            </w:pPr>
            <w:r>
              <w:rPr>
                <w:rFonts w:eastAsia="Courier New"/>
              </w:rPr>
              <w:t>LR_model = LogisticRegression()</w:t>
            </w:r>
          </w:p>
          <w:p w:rsidR="00A66A09" w:rsidRDefault="00A66A09" w:rsidP="0023705A">
            <w:pPr>
              <w:pStyle w:val="a9"/>
              <w:rPr>
                <w:rFonts w:eastAsia="Courier New"/>
              </w:rPr>
            </w:pPr>
            <w:r>
              <w:rPr>
                <w:rFonts w:eastAsia="Courier New"/>
              </w:rPr>
              <w:t># Обучим модель на обучающей выборке</w:t>
            </w:r>
          </w:p>
          <w:p w:rsidR="00A66A09" w:rsidRPr="008B7FAD" w:rsidRDefault="00A66A09" w:rsidP="0023705A">
            <w:pPr>
              <w:pStyle w:val="a9"/>
              <w:rPr>
                <w:rFonts w:eastAsia="Courier New"/>
                <w:lang w:val="en-US"/>
              </w:rPr>
            </w:pPr>
            <w:r w:rsidRPr="008B7FAD">
              <w:rPr>
                <w:rFonts w:eastAsia="Courier New"/>
                <w:lang w:val="en-US"/>
              </w:rPr>
              <w:t xml:space="preserve">LR_model.fit(X_train, Y_train) </w:t>
            </w:r>
          </w:p>
          <w:p w:rsidR="00A66A09" w:rsidRPr="008B7FAD" w:rsidRDefault="00A66A09" w:rsidP="0023705A">
            <w:pPr>
              <w:pStyle w:val="a9"/>
              <w:rPr>
                <w:rFonts w:eastAsia="Courier New"/>
                <w:lang w:val="en-US"/>
              </w:rPr>
            </w:pPr>
            <w:r w:rsidRPr="008B7FAD">
              <w:rPr>
                <w:rFonts w:eastAsia="Courier New"/>
                <w:lang w:val="en-US"/>
              </w:rPr>
              <w:t xml:space="preserve"># </w:t>
            </w:r>
            <w:r>
              <w:rPr>
                <w:rFonts w:eastAsia="Courier New"/>
              </w:rPr>
              <w:t>Предскажем</w:t>
            </w:r>
            <w:r w:rsidRPr="008B7FAD">
              <w:rPr>
                <w:rFonts w:eastAsia="Courier New"/>
                <w:lang w:val="en-US"/>
              </w:rPr>
              <w:t xml:space="preserve"> </w:t>
            </w:r>
            <w:r>
              <w:rPr>
                <w:rFonts w:eastAsia="Courier New"/>
              </w:rPr>
              <w:t>класс</w:t>
            </w:r>
            <w:r w:rsidRPr="008B7FAD">
              <w:rPr>
                <w:rFonts w:eastAsia="Courier New"/>
                <w:lang w:val="en-US"/>
              </w:rPr>
              <w:t xml:space="preserve"> </w:t>
            </w:r>
            <w:r>
              <w:rPr>
                <w:rFonts w:eastAsia="Courier New"/>
              </w:rPr>
              <w:t>тестовой</w:t>
            </w:r>
            <w:r w:rsidRPr="008B7FAD">
              <w:rPr>
                <w:rFonts w:eastAsia="Courier New"/>
                <w:lang w:val="en-US"/>
              </w:rPr>
              <w:t xml:space="preserve"> </w:t>
            </w:r>
            <w:r>
              <w:rPr>
                <w:rFonts w:eastAsia="Courier New"/>
              </w:rPr>
              <w:t>выборки</w:t>
            </w:r>
          </w:p>
          <w:p w:rsidR="00A66A09" w:rsidRPr="00DB1BA4" w:rsidRDefault="00A66A09" w:rsidP="0023705A">
            <w:pPr>
              <w:pStyle w:val="a9"/>
              <w:rPr>
                <w:rFonts w:eastAsia="Courier New"/>
                <w:lang w:val="en-US"/>
              </w:rPr>
            </w:pPr>
            <w:r w:rsidRPr="008B7FAD">
              <w:rPr>
                <w:rFonts w:eastAsia="Courier New"/>
                <w:lang w:val="en-US"/>
              </w:rPr>
              <w:t xml:space="preserve">LR_prediction = LR_model.predict(X_test) </w:t>
            </w:r>
          </w:p>
        </w:tc>
      </w:tr>
    </w:tbl>
    <w:p w:rsidR="00A66A09" w:rsidRDefault="00A66A09" w:rsidP="00A66A09">
      <w:pPr>
        <w:spacing w:before="240"/>
      </w:pPr>
      <w:r>
        <w:t>Для оценки работы классификатора необходимо оценить точности (</w:t>
      </w:r>
      <w:r>
        <w:rPr>
          <w:lang w:val="en-US"/>
        </w:rPr>
        <w:t>accuracy</w:t>
      </w:r>
      <w:r w:rsidRPr="00B04920">
        <w:t>)</w:t>
      </w:r>
      <w:r>
        <w:t xml:space="preserve"> классификации модели на обучающей и тестовой выборках (доли правильных ответов классификатора), что возможно реализовать встроенными функциями, как приведено ниже в листинге 7, в котором также представлен результат работы алгоритма.</w:t>
      </w:r>
    </w:p>
    <w:p w:rsidR="00A66A09" w:rsidRDefault="00A66A09" w:rsidP="00A66A09">
      <w:pPr>
        <w:pBdr>
          <w:top w:val="nil"/>
          <w:left w:val="nil"/>
          <w:bottom w:val="nil"/>
          <w:right w:val="nil"/>
          <w:between w:val="nil"/>
        </w:pBdr>
        <w:spacing w:before="240"/>
        <w:ind w:firstLine="0"/>
        <w:rPr>
          <w:color w:val="000000"/>
        </w:rPr>
      </w:pPr>
      <w:r>
        <w:rPr>
          <w:color w:val="000000"/>
        </w:rPr>
        <w:t>Листинг 7</w:t>
      </w:r>
    </w:p>
    <w:tbl>
      <w:tblPr>
        <w:tblStyle w:val="a4"/>
        <w:tblW w:w="0" w:type="auto"/>
        <w:shd w:val="clear" w:color="auto" w:fill="F2F2F2" w:themeFill="background1" w:themeFillShade="F2"/>
        <w:tblLook w:val="04A0"/>
      </w:tblPr>
      <w:tblGrid>
        <w:gridCol w:w="9571"/>
      </w:tblGrid>
      <w:tr w:rsidR="00A66A09" w:rsidTr="0023705A">
        <w:tc>
          <w:tcPr>
            <w:tcW w:w="9571" w:type="dxa"/>
            <w:shd w:val="clear" w:color="auto" w:fill="F2F2F2" w:themeFill="background1" w:themeFillShade="F2"/>
          </w:tcPr>
          <w:p w:rsidR="00A66A09" w:rsidRPr="00502860" w:rsidRDefault="00A66A09" w:rsidP="0023705A">
            <w:pPr>
              <w:pStyle w:val="a9"/>
              <w:rPr>
                <w:rFonts w:eastAsia="Courier New"/>
                <w:lang w:val="en-US"/>
              </w:rPr>
            </w:pPr>
            <w:r w:rsidRPr="00502860">
              <w:rPr>
                <w:rFonts w:eastAsia="Courier New"/>
                <w:lang w:val="en-US"/>
              </w:rPr>
              <w:t xml:space="preserve"># 7. </w:t>
            </w:r>
            <w:r>
              <w:rPr>
                <w:rFonts w:eastAsia="Courier New"/>
              </w:rPr>
              <w:t>Оценим</w:t>
            </w:r>
            <w:r w:rsidRPr="00502860">
              <w:rPr>
                <w:rFonts w:eastAsia="Courier New"/>
                <w:lang w:val="en-US"/>
              </w:rPr>
              <w:t xml:space="preserve"> </w:t>
            </w:r>
            <w:r>
              <w:rPr>
                <w:rFonts w:eastAsia="Courier New"/>
              </w:rPr>
              <w:t>точность</w:t>
            </w:r>
            <w:r w:rsidRPr="00502860">
              <w:rPr>
                <w:rFonts w:eastAsia="Courier New"/>
                <w:lang w:val="en-US"/>
              </w:rPr>
              <w:t xml:space="preserve"> </w:t>
            </w:r>
            <w:r>
              <w:rPr>
                <w:rFonts w:eastAsia="Courier New"/>
              </w:rPr>
              <w:t>классификации</w:t>
            </w:r>
          </w:p>
          <w:p w:rsidR="00A66A09" w:rsidRPr="00502860" w:rsidRDefault="00A66A09" w:rsidP="0023705A">
            <w:pPr>
              <w:pStyle w:val="a9"/>
              <w:rPr>
                <w:rFonts w:eastAsia="Courier New"/>
                <w:lang w:val="en-US"/>
              </w:rPr>
            </w:pPr>
            <w:r w:rsidRPr="00502860">
              <w:rPr>
                <w:rFonts w:eastAsia="Courier New"/>
                <w:lang w:val="en-US"/>
              </w:rPr>
              <w:t>LR_train_accuracy = LR_model.score(X_train, Y_train)</w:t>
            </w:r>
          </w:p>
          <w:p w:rsidR="00A66A09" w:rsidRPr="008B7FAD" w:rsidRDefault="00A66A09" w:rsidP="0023705A">
            <w:pPr>
              <w:pStyle w:val="a9"/>
              <w:rPr>
                <w:rFonts w:eastAsia="Courier New"/>
                <w:lang w:val="en-US"/>
              </w:rPr>
            </w:pPr>
            <w:r w:rsidRPr="008B7FAD">
              <w:rPr>
                <w:rFonts w:eastAsia="Courier New"/>
                <w:lang w:val="en-US"/>
              </w:rPr>
              <w:t>LR_test_accuracy = LR_model.score(X_test, Y_test)</w:t>
            </w:r>
          </w:p>
          <w:p w:rsidR="00A66A09" w:rsidRPr="008B1E84" w:rsidRDefault="00A66A09" w:rsidP="0023705A">
            <w:pPr>
              <w:pStyle w:val="a9"/>
              <w:rPr>
                <w:rFonts w:eastAsia="Courier New"/>
              </w:rPr>
            </w:pPr>
            <w:r w:rsidRPr="008B7FAD">
              <w:rPr>
                <w:rFonts w:eastAsia="Courier New"/>
                <w:lang w:val="en-US"/>
              </w:rPr>
              <w:t>print</w:t>
            </w:r>
            <w:r w:rsidRPr="008B1E84">
              <w:rPr>
                <w:rFonts w:eastAsia="Courier New"/>
              </w:rPr>
              <w:t xml:space="preserve"> ('</w:t>
            </w:r>
            <w:r>
              <w:rPr>
                <w:rFonts w:eastAsia="Courier New"/>
              </w:rPr>
              <w:t>Точность</w:t>
            </w:r>
            <w:r w:rsidRPr="008B1E84">
              <w:rPr>
                <w:rFonts w:eastAsia="Courier New"/>
              </w:rPr>
              <w:t xml:space="preserve"> </w:t>
            </w:r>
            <w:r>
              <w:rPr>
                <w:rFonts w:eastAsia="Courier New"/>
              </w:rPr>
              <w:t>модели на обучающей</w:t>
            </w:r>
            <w:r w:rsidRPr="008B1E84">
              <w:rPr>
                <w:rFonts w:eastAsia="Courier New"/>
              </w:rPr>
              <w:t xml:space="preserve"> </w:t>
            </w:r>
            <w:r>
              <w:rPr>
                <w:rFonts w:eastAsia="Courier New"/>
              </w:rPr>
              <w:t>выборке</w:t>
            </w:r>
            <w:r w:rsidRPr="008B1E84">
              <w:rPr>
                <w:rFonts w:eastAsia="Courier New"/>
              </w:rPr>
              <w:t xml:space="preserve">: ', </w:t>
            </w:r>
            <w:r w:rsidRPr="008B7FAD">
              <w:rPr>
                <w:rFonts w:eastAsia="Courier New"/>
                <w:lang w:val="en-US"/>
              </w:rPr>
              <w:t>round</w:t>
            </w:r>
            <w:r w:rsidRPr="008B1E84">
              <w:rPr>
                <w:rFonts w:eastAsia="Courier New"/>
              </w:rPr>
              <w:t xml:space="preserve"> (</w:t>
            </w:r>
            <w:r w:rsidRPr="008B7FAD">
              <w:rPr>
                <w:rFonts w:eastAsia="Courier New"/>
                <w:lang w:val="en-US"/>
              </w:rPr>
              <w:t>LR</w:t>
            </w:r>
            <w:r w:rsidRPr="008B1E84">
              <w:rPr>
                <w:rFonts w:eastAsia="Courier New"/>
              </w:rPr>
              <w:t>_</w:t>
            </w:r>
            <w:r w:rsidRPr="008B7FAD">
              <w:rPr>
                <w:rFonts w:eastAsia="Courier New"/>
                <w:lang w:val="en-US"/>
              </w:rPr>
              <w:t>train</w:t>
            </w:r>
            <w:r w:rsidRPr="008B1E84">
              <w:rPr>
                <w:rFonts w:eastAsia="Courier New"/>
              </w:rPr>
              <w:t>_</w:t>
            </w:r>
            <w:r w:rsidRPr="008B7FAD">
              <w:rPr>
                <w:rFonts w:eastAsia="Courier New"/>
                <w:lang w:val="en-US"/>
              </w:rPr>
              <w:t>accuracy</w:t>
            </w:r>
            <w:r w:rsidRPr="008B1E84">
              <w:rPr>
                <w:rFonts w:eastAsia="Courier New"/>
              </w:rPr>
              <w:t>, 2))</w:t>
            </w:r>
          </w:p>
          <w:p w:rsidR="00A66A09" w:rsidRDefault="00A66A09" w:rsidP="0023705A">
            <w:pPr>
              <w:pStyle w:val="a9"/>
              <w:rPr>
                <w:rFonts w:eastAsia="Courier New"/>
              </w:rPr>
            </w:pPr>
            <w:r w:rsidRPr="008B7FAD">
              <w:rPr>
                <w:rFonts w:eastAsia="Courier New"/>
                <w:lang w:val="en-US"/>
              </w:rPr>
              <w:t>print</w:t>
            </w:r>
            <w:r w:rsidRPr="008B1E84">
              <w:rPr>
                <w:rFonts w:eastAsia="Courier New"/>
              </w:rPr>
              <w:t xml:space="preserve"> ('</w:t>
            </w:r>
            <w:r>
              <w:rPr>
                <w:rFonts w:eastAsia="Courier New"/>
              </w:rPr>
              <w:t>Точность</w:t>
            </w:r>
            <w:r w:rsidRPr="008B1E84">
              <w:rPr>
                <w:rFonts w:eastAsia="Courier New"/>
              </w:rPr>
              <w:t xml:space="preserve"> </w:t>
            </w:r>
            <w:r>
              <w:rPr>
                <w:rFonts w:eastAsia="Courier New"/>
              </w:rPr>
              <w:t>модели на тестовой</w:t>
            </w:r>
            <w:r w:rsidRPr="008B1E84">
              <w:rPr>
                <w:rFonts w:eastAsia="Courier New"/>
              </w:rPr>
              <w:t xml:space="preserve"> </w:t>
            </w:r>
            <w:r>
              <w:rPr>
                <w:rFonts w:eastAsia="Courier New"/>
              </w:rPr>
              <w:t>выборке</w:t>
            </w:r>
            <w:r w:rsidRPr="008B1E84">
              <w:rPr>
                <w:rFonts w:eastAsia="Courier New"/>
              </w:rPr>
              <w:t xml:space="preserve">: ', </w:t>
            </w:r>
            <w:r w:rsidRPr="008B7FAD">
              <w:rPr>
                <w:rFonts w:eastAsia="Courier New"/>
                <w:lang w:val="en-US"/>
              </w:rPr>
              <w:t>round</w:t>
            </w:r>
            <w:r w:rsidRPr="008B1E84">
              <w:rPr>
                <w:rFonts w:eastAsia="Courier New"/>
              </w:rPr>
              <w:t xml:space="preserve"> (</w:t>
            </w:r>
            <w:r w:rsidRPr="008B7FAD">
              <w:rPr>
                <w:rFonts w:eastAsia="Courier New"/>
                <w:lang w:val="en-US"/>
              </w:rPr>
              <w:t>LR</w:t>
            </w:r>
            <w:r w:rsidRPr="008B1E84">
              <w:rPr>
                <w:rFonts w:eastAsia="Courier New"/>
              </w:rPr>
              <w:t>_</w:t>
            </w:r>
            <w:r w:rsidRPr="008B7FAD">
              <w:rPr>
                <w:rFonts w:eastAsia="Courier New"/>
                <w:lang w:val="en-US"/>
              </w:rPr>
              <w:t>test</w:t>
            </w:r>
            <w:r w:rsidRPr="008B1E84">
              <w:rPr>
                <w:rFonts w:eastAsia="Courier New"/>
              </w:rPr>
              <w:t>_</w:t>
            </w:r>
            <w:r w:rsidRPr="008B7FAD">
              <w:rPr>
                <w:rFonts w:eastAsia="Courier New"/>
                <w:lang w:val="en-US"/>
              </w:rPr>
              <w:t>accuracy</w:t>
            </w:r>
            <w:r w:rsidRPr="008B1E84">
              <w:rPr>
                <w:rFonts w:eastAsia="Courier New"/>
              </w:rPr>
              <w:t>, 2))</w:t>
            </w:r>
          </w:p>
        </w:tc>
      </w:tr>
      <w:tr w:rsidR="00A66A09" w:rsidTr="0023705A">
        <w:tblPrEx>
          <w:shd w:val="clear" w:color="auto" w:fill="DBE5F1" w:themeFill="accent1" w:themeFillTint="33"/>
        </w:tblPrEx>
        <w:tc>
          <w:tcPr>
            <w:tcW w:w="9571" w:type="dxa"/>
            <w:shd w:val="clear" w:color="auto" w:fill="DBE5F1" w:themeFill="accent1" w:themeFillTint="33"/>
          </w:tcPr>
          <w:p w:rsidR="00A66A09" w:rsidRPr="002A5ABC" w:rsidRDefault="00A66A09" w:rsidP="0023705A">
            <w:pPr>
              <w:pStyle w:val="a9"/>
              <w:rPr>
                <w:rFonts w:eastAsia="Courier New"/>
                <w:b/>
              </w:rPr>
            </w:pPr>
            <w:r w:rsidRPr="002A5ABC">
              <w:rPr>
                <w:rFonts w:eastAsia="Courier New"/>
                <w:b/>
              </w:rPr>
              <w:t>Точность модели на обучающей выборке:</w:t>
            </w:r>
            <w:r>
              <w:rPr>
                <w:rFonts w:eastAsia="Courier New"/>
                <w:b/>
              </w:rPr>
              <w:t xml:space="preserve"> </w:t>
            </w:r>
            <w:r w:rsidRPr="002A5ABC">
              <w:rPr>
                <w:rFonts w:eastAsia="Courier New"/>
                <w:b/>
              </w:rPr>
              <w:t>0.86</w:t>
            </w:r>
          </w:p>
          <w:p w:rsidR="00A66A09" w:rsidRDefault="00A66A09" w:rsidP="0023705A">
            <w:pPr>
              <w:pStyle w:val="a9"/>
              <w:rPr>
                <w:rFonts w:eastAsia="Courier New"/>
              </w:rPr>
            </w:pPr>
            <w:r w:rsidRPr="002A5ABC">
              <w:rPr>
                <w:rFonts w:eastAsia="Courier New"/>
                <w:b/>
              </w:rPr>
              <w:t>Точность модели на тестовой выборке:</w:t>
            </w:r>
            <w:r>
              <w:rPr>
                <w:rFonts w:eastAsia="Courier New"/>
                <w:b/>
              </w:rPr>
              <w:t xml:space="preserve"> </w:t>
            </w:r>
            <w:r w:rsidRPr="002A5ABC">
              <w:rPr>
                <w:rFonts w:eastAsia="Courier New"/>
                <w:b/>
              </w:rPr>
              <w:t>0.80</w:t>
            </w:r>
          </w:p>
        </w:tc>
      </w:tr>
    </w:tbl>
    <w:p w:rsidR="00A66A09" w:rsidRDefault="00A66A09" w:rsidP="00A66A09">
      <w:pPr>
        <w:spacing w:before="240"/>
      </w:pPr>
      <w:r>
        <w:lastRenderedPageBreak/>
        <w:t>Одним из методов оценки качества классификации является разделение результатов на следующие группы:</w:t>
      </w:r>
    </w:p>
    <w:p w:rsidR="00A66A09" w:rsidRDefault="00A66A09" w:rsidP="00A66A09">
      <w:pPr>
        <w:pStyle w:val="a3"/>
        <w:numPr>
          <w:ilvl w:val="0"/>
          <w:numId w:val="6"/>
        </w:numPr>
      </w:pPr>
      <w:r>
        <w:t>Истинно-положительные результаты (ИП) – классификатор верно отнес объект к рассматриваемому классу;</w:t>
      </w:r>
    </w:p>
    <w:p w:rsidR="00A66A09" w:rsidRDefault="00A66A09" w:rsidP="00A66A09">
      <w:pPr>
        <w:pStyle w:val="a3"/>
        <w:numPr>
          <w:ilvl w:val="0"/>
          <w:numId w:val="6"/>
        </w:numPr>
      </w:pPr>
      <w:r>
        <w:t>Истинно-отрицательные</w:t>
      </w:r>
      <w:r w:rsidRPr="0025332B">
        <w:t xml:space="preserve"> </w:t>
      </w:r>
      <w:r>
        <w:t>результаты (ИО) – классификатор верно утверждает, что объект не принадлежит к рассматриваемому классу;</w:t>
      </w:r>
    </w:p>
    <w:p w:rsidR="00A66A09" w:rsidRDefault="00A66A09" w:rsidP="00A66A09">
      <w:pPr>
        <w:pStyle w:val="a3"/>
        <w:numPr>
          <w:ilvl w:val="0"/>
          <w:numId w:val="6"/>
        </w:numPr>
      </w:pPr>
      <w:r>
        <w:t>Ложноположительные результаты (ЛП) – классификатор неверно отнес объект к рассматриваемому классу;</w:t>
      </w:r>
    </w:p>
    <w:p w:rsidR="00A66A09" w:rsidRDefault="00A66A09" w:rsidP="00A66A09">
      <w:pPr>
        <w:pStyle w:val="a3"/>
        <w:numPr>
          <w:ilvl w:val="0"/>
          <w:numId w:val="6"/>
        </w:numPr>
      </w:pPr>
      <w:r>
        <w:t>Ложноотрицательные результаты (ЛО) – классификатор неверно утверждает, что объект не принадлежит к рассматриваемому классу.</w:t>
      </w:r>
    </w:p>
    <w:p w:rsidR="00A66A09" w:rsidRDefault="00A66A09" w:rsidP="00A66A09">
      <w:r>
        <w:t xml:space="preserve"> Для наглядного представления результатов используют матрицу </w:t>
      </w:r>
      <w:r w:rsidR="006A295E">
        <w:t>несоответствий</w:t>
      </w:r>
      <w:r>
        <w:t xml:space="preserve"> </w:t>
      </w:r>
      <w:r w:rsidRPr="00FC70D6">
        <w:t>(</w:t>
      </w:r>
      <w:r w:rsidRPr="006A295E">
        <w:rPr>
          <w:lang w:val="en-US"/>
        </w:rPr>
        <w:t>confusion</w:t>
      </w:r>
      <w:r w:rsidRPr="00FC70D6">
        <w:t xml:space="preserve"> </w:t>
      </w:r>
      <w:r w:rsidRPr="006A295E">
        <w:rPr>
          <w:lang w:val="en-US"/>
        </w:rPr>
        <w:t>matrix</w:t>
      </w:r>
      <w:r>
        <w:t>)</w:t>
      </w:r>
      <w:r w:rsidR="002B2BCF">
        <w:t xml:space="preserve"> </w:t>
      </w:r>
      <w:r w:rsidR="002B2BCF" w:rsidRPr="002B2BCF">
        <w:t>[</w:t>
      </w:r>
      <w:r w:rsidR="004F3CD8">
        <w:fldChar w:fldCharType="begin"/>
      </w:r>
      <w:r w:rsidR="00FC3435">
        <w:instrText xml:space="preserve"> REF _Ref65078075 \r \h </w:instrText>
      </w:r>
      <w:r w:rsidR="004F3CD8">
        <w:fldChar w:fldCharType="separate"/>
      </w:r>
      <w:r w:rsidR="00FC3435">
        <w:t>13</w:t>
      </w:r>
      <w:r w:rsidR="004F3CD8">
        <w:fldChar w:fldCharType="end"/>
      </w:r>
      <w:r w:rsidR="002B2BCF" w:rsidRPr="002B2BCF">
        <w:t>]</w:t>
      </w:r>
      <w:r>
        <w:t>, которая представляет собой таблицу следующего вида для задач бинарной классификации и представлена ниже в таблице 1.</w:t>
      </w:r>
    </w:p>
    <w:p w:rsidR="00A66A09" w:rsidRDefault="004F3CD8" w:rsidP="00A66A09">
      <w:pPr>
        <w:spacing w:before="240"/>
        <w:ind w:firstLine="0"/>
      </w:pPr>
      <w:sdt>
        <w:sdtPr>
          <w:tag w:val="goog_rdk_4"/>
          <w:id w:val="257213067"/>
        </w:sdtPr>
        <w:sdtContent/>
      </w:sdt>
      <w:r w:rsidR="00A66A09">
        <w:t>Таблица 1 – Общий вид матрицы несоответствий для двух классов</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57"/>
        <w:gridCol w:w="2278"/>
        <w:gridCol w:w="2481"/>
        <w:gridCol w:w="2555"/>
      </w:tblGrid>
      <w:tr w:rsidR="00A66A09" w:rsidTr="0023705A">
        <w:tc>
          <w:tcPr>
            <w:tcW w:w="4535" w:type="dxa"/>
            <w:gridSpan w:val="2"/>
            <w:vMerge w:val="restart"/>
            <w:tcBorders>
              <w:top w:val="single" w:sz="4" w:space="0" w:color="FFFFFF"/>
              <w:left w:val="single" w:sz="4" w:space="0" w:color="FFFFFF"/>
            </w:tcBorders>
            <w:vAlign w:val="center"/>
          </w:tcPr>
          <w:p w:rsidR="00A66A09" w:rsidRDefault="00A66A09" w:rsidP="0023705A">
            <w:pPr>
              <w:ind w:firstLine="0"/>
              <w:jc w:val="center"/>
              <w:rPr>
                <w:sz w:val="24"/>
                <w:szCs w:val="24"/>
              </w:rPr>
            </w:pPr>
          </w:p>
        </w:tc>
        <w:tc>
          <w:tcPr>
            <w:tcW w:w="5036" w:type="dxa"/>
            <w:gridSpan w:val="2"/>
            <w:vAlign w:val="center"/>
          </w:tcPr>
          <w:p w:rsidR="00A66A09" w:rsidRDefault="00A66A09" w:rsidP="0023705A">
            <w:pPr>
              <w:ind w:firstLine="0"/>
              <w:jc w:val="center"/>
              <w:rPr>
                <w:b/>
                <w:sz w:val="24"/>
                <w:szCs w:val="24"/>
              </w:rPr>
            </w:pPr>
            <w:r>
              <w:rPr>
                <w:b/>
                <w:sz w:val="24"/>
                <w:szCs w:val="24"/>
              </w:rPr>
              <w:t>Реальный класс</w:t>
            </w:r>
          </w:p>
        </w:tc>
      </w:tr>
      <w:tr w:rsidR="00A66A09" w:rsidTr="0023705A">
        <w:tc>
          <w:tcPr>
            <w:tcW w:w="4535" w:type="dxa"/>
            <w:gridSpan w:val="2"/>
            <w:vMerge/>
            <w:tcBorders>
              <w:top w:val="single" w:sz="4" w:space="0" w:color="FFFFFF"/>
              <w:left w:val="single" w:sz="4" w:space="0" w:color="FFFFFF"/>
            </w:tcBorders>
            <w:vAlign w:val="center"/>
          </w:tcPr>
          <w:p w:rsidR="00A66A09" w:rsidRDefault="00A66A09" w:rsidP="0023705A">
            <w:pPr>
              <w:widowControl w:val="0"/>
              <w:pBdr>
                <w:top w:val="nil"/>
                <w:left w:val="nil"/>
                <w:bottom w:val="nil"/>
                <w:right w:val="nil"/>
                <w:between w:val="nil"/>
              </w:pBdr>
              <w:spacing w:line="276" w:lineRule="auto"/>
              <w:ind w:firstLine="0"/>
              <w:jc w:val="left"/>
              <w:rPr>
                <w:b/>
                <w:sz w:val="24"/>
                <w:szCs w:val="24"/>
              </w:rPr>
            </w:pPr>
          </w:p>
        </w:tc>
        <w:tc>
          <w:tcPr>
            <w:tcW w:w="2481" w:type="dxa"/>
            <w:vAlign w:val="center"/>
          </w:tcPr>
          <w:p w:rsidR="00A66A09" w:rsidRDefault="00A66A09" w:rsidP="0023705A">
            <w:pPr>
              <w:ind w:firstLine="0"/>
              <w:jc w:val="center"/>
              <w:rPr>
                <w:b/>
                <w:sz w:val="24"/>
                <w:szCs w:val="24"/>
              </w:rPr>
            </w:pPr>
            <w:r>
              <w:rPr>
                <w:b/>
                <w:sz w:val="24"/>
                <w:szCs w:val="24"/>
              </w:rPr>
              <w:t>Положительный</w:t>
            </w:r>
          </w:p>
        </w:tc>
        <w:tc>
          <w:tcPr>
            <w:tcW w:w="2555" w:type="dxa"/>
            <w:vAlign w:val="center"/>
          </w:tcPr>
          <w:p w:rsidR="00A66A09" w:rsidRDefault="00A66A09" w:rsidP="0023705A">
            <w:pPr>
              <w:ind w:firstLine="0"/>
              <w:jc w:val="center"/>
              <w:rPr>
                <w:b/>
                <w:sz w:val="24"/>
                <w:szCs w:val="24"/>
              </w:rPr>
            </w:pPr>
            <w:r>
              <w:rPr>
                <w:b/>
                <w:sz w:val="24"/>
                <w:szCs w:val="24"/>
              </w:rPr>
              <w:t>Отрицательный</w:t>
            </w:r>
          </w:p>
        </w:tc>
      </w:tr>
      <w:tr w:rsidR="00A66A09" w:rsidTr="0023705A">
        <w:tc>
          <w:tcPr>
            <w:tcW w:w="2257" w:type="dxa"/>
            <w:vMerge w:val="restart"/>
            <w:vAlign w:val="center"/>
          </w:tcPr>
          <w:p w:rsidR="00A66A09" w:rsidRDefault="00A66A09" w:rsidP="0023705A">
            <w:pPr>
              <w:ind w:firstLine="0"/>
              <w:jc w:val="center"/>
              <w:rPr>
                <w:b/>
                <w:sz w:val="24"/>
                <w:szCs w:val="24"/>
              </w:rPr>
            </w:pPr>
            <w:r>
              <w:rPr>
                <w:b/>
                <w:sz w:val="24"/>
                <w:szCs w:val="24"/>
              </w:rPr>
              <w:t>Предсказанный</w:t>
            </w:r>
          </w:p>
          <w:p w:rsidR="00A66A09" w:rsidRDefault="00A66A09" w:rsidP="0023705A">
            <w:pPr>
              <w:ind w:firstLine="0"/>
              <w:jc w:val="center"/>
              <w:rPr>
                <w:b/>
                <w:sz w:val="24"/>
                <w:szCs w:val="24"/>
              </w:rPr>
            </w:pPr>
            <w:r>
              <w:rPr>
                <w:b/>
                <w:sz w:val="24"/>
                <w:szCs w:val="24"/>
              </w:rPr>
              <w:t>класс</w:t>
            </w:r>
          </w:p>
        </w:tc>
        <w:tc>
          <w:tcPr>
            <w:tcW w:w="2278" w:type="dxa"/>
            <w:vAlign w:val="center"/>
          </w:tcPr>
          <w:p w:rsidR="00A66A09" w:rsidRDefault="00A66A09" w:rsidP="0023705A">
            <w:pPr>
              <w:ind w:firstLine="0"/>
              <w:jc w:val="center"/>
              <w:rPr>
                <w:b/>
                <w:sz w:val="24"/>
                <w:szCs w:val="24"/>
              </w:rPr>
            </w:pPr>
            <w:r>
              <w:rPr>
                <w:b/>
                <w:sz w:val="24"/>
                <w:szCs w:val="24"/>
              </w:rPr>
              <w:t>Положительный</w:t>
            </w:r>
          </w:p>
        </w:tc>
        <w:tc>
          <w:tcPr>
            <w:tcW w:w="2481" w:type="dxa"/>
            <w:vAlign w:val="center"/>
          </w:tcPr>
          <w:p w:rsidR="00A66A09" w:rsidRDefault="00A66A09" w:rsidP="0023705A">
            <w:pPr>
              <w:ind w:firstLine="0"/>
              <w:jc w:val="center"/>
              <w:rPr>
                <w:sz w:val="24"/>
                <w:szCs w:val="24"/>
              </w:rPr>
            </w:pPr>
            <w:r>
              <w:rPr>
                <w:sz w:val="24"/>
                <w:szCs w:val="24"/>
              </w:rPr>
              <w:t>ИП</w:t>
            </w:r>
          </w:p>
        </w:tc>
        <w:tc>
          <w:tcPr>
            <w:tcW w:w="2555" w:type="dxa"/>
            <w:vAlign w:val="center"/>
          </w:tcPr>
          <w:p w:rsidR="00A66A09" w:rsidRDefault="00A66A09" w:rsidP="0023705A">
            <w:pPr>
              <w:ind w:firstLine="0"/>
              <w:jc w:val="center"/>
              <w:rPr>
                <w:sz w:val="24"/>
                <w:szCs w:val="24"/>
              </w:rPr>
            </w:pPr>
            <w:r>
              <w:rPr>
                <w:sz w:val="24"/>
                <w:szCs w:val="24"/>
              </w:rPr>
              <w:t>ЛП</w:t>
            </w:r>
          </w:p>
        </w:tc>
      </w:tr>
      <w:tr w:rsidR="00A66A09" w:rsidTr="0023705A">
        <w:tc>
          <w:tcPr>
            <w:tcW w:w="2257" w:type="dxa"/>
            <w:vMerge/>
            <w:vAlign w:val="center"/>
          </w:tcPr>
          <w:p w:rsidR="00A66A09" w:rsidRDefault="00A66A09" w:rsidP="0023705A">
            <w:pPr>
              <w:widowControl w:val="0"/>
              <w:pBdr>
                <w:top w:val="nil"/>
                <w:left w:val="nil"/>
                <w:bottom w:val="nil"/>
                <w:right w:val="nil"/>
                <w:between w:val="nil"/>
              </w:pBdr>
              <w:spacing w:line="276" w:lineRule="auto"/>
              <w:ind w:firstLine="0"/>
              <w:jc w:val="left"/>
              <w:rPr>
                <w:sz w:val="24"/>
                <w:szCs w:val="24"/>
              </w:rPr>
            </w:pPr>
          </w:p>
        </w:tc>
        <w:tc>
          <w:tcPr>
            <w:tcW w:w="2278" w:type="dxa"/>
            <w:vAlign w:val="center"/>
          </w:tcPr>
          <w:p w:rsidR="00A66A09" w:rsidRDefault="00A66A09" w:rsidP="0023705A">
            <w:pPr>
              <w:ind w:firstLine="0"/>
              <w:jc w:val="center"/>
              <w:rPr>
                <w:b/>
                <w:sz w:val="24"/>
                <w:szCs w:val="24"/>
              </w:rPr>
            </w:pPr>
            <w:r>
              <w:rPr>
                <w:b/>
                <w:sz w:val="24"/>
                <w:szCs w:val="24"/>
              </w:rPr>
              <w:t>Отрицательный</w:t>
            </w:r>
          </w:p>
        </w:tc>
        <w:tc>
          <w:tcPr>
            <w:tcW w:w="2481" w:type="dxa"/>
            <w:vAlign w:val="center"/>
          </w:tcPr>
          <w:p w:rsidR="00A66A09" w:rsidRDefault="00A66A09" w:rsidP="0023705A">
            <w:pPr>
              <w:ind w:firstLine="0"/>
              <w:jc w:val="center"/>
              <w:rPr>
                <w:sz w:val="24"/>
                <w:szCs w:val="24"/>
              </w:rPr>
            </w:pPr>
            <w:r>
              <w:rPr>
                <w:sz w:val="24"/>
                <w:szCs w:val="24"/>
              </w:rPr>
              <w:t>ЛО</w:t>
            </w:r>
          </w:p>
        </w:tc>
        <w:tc>
          <w:tcPr>
            <w:tcW w:w="2555" w:type="dxa"/>
            <w:vAlign w:val="center"/>
          </w:tcPr>
          <w:p w:rsidR="00A66A09" w:rsidRDefault="00A66A09" w:rsidP="0023705A">
            <w:pPr>
              <w:ind w:firstLine="0"/>
              <w:jc w:val="center"/>
              <w:rPr>
                <w:sz w:val="24"/>
                <w:szCs w:val="24"/>
              </w:rPr>
            </w:pPr>
            <w:r>
              <w:rPr>
                <w:sz w:val="24"/>
                <w:szCs w:val="24"/>
              </w:rPr>
              <w:t>ИО</w:t>
            </w:r>
          </w:p>
        </w:tc>
      </w:tr>
    </w:tbl>
    <w:p w:rsidR="00A66A09" w:rsidRDefault="00A66A09" w:rsidP="00A66A09">
      <w:pPr>
        <w:spacing w:before="240"/>
      </w:pPr>
      <w:r>
        <w:t xml:space="preserve"> Программная реализация построения такой матрицы и ее результат для исследуемой базы данных представлена ниже в листинге 8.</w:t>
      </w:r>
    </w:p>
    <w:p w:rsidR="00A66A09" w:rsidRDefault="00A66A09" w:rsidP="00A66A09">
      <w:pPr>
        <w:pBdr>
          <w:top w:val="nil"/>
          <w:left w:val="nil"/>
          <w:bottom w:val="nil"/>
          <w:right w:val="nil"/>
          <w:between w:val="nil"/>
        </w:pBdr>
        <w:spacing w:before="240"/>
        <w:ind w:firstLine="0"/>
        <w:rPr>
          <w:color w:val="000000"/>
        </w:rPr>
      </w:pPr>
      <w:r>
        <w:rPr>
          <w:color w:val="000000"/>
        </w:rPr>
        <w:t>Листинг 8</w:t>
      </w:r>
    </w:p>
    <w:tbl>
      <w:tblPr>
        <w:tblStyle w:val="a4"/>
        <w:tblW w:w="0" w:type="auto"/>
        <w:shd w:val="clear" w:color="auto" w:fill="F2F2F2" w:themeFill="background1" w:themeFillShade="F2"/>
        <w:tblLook w:val="04A0"/>
      </w:tblPr>
      <w:tblGrid>
        <w:gridCol w:w="9571"/>
      </w:tblGrid>
      <w:tr w:rsidR="00A66A09" w:rsidRPr="00213E6F" w:rsidTr="0023705A">
        <w:tc>
          <w:tcPr>
            <w:tcW w:w="9571" w:type="dxa"/>
            <w:shd w:val="clear" w:color="auto" w:fill="F2F2F2" w:themeFill="background1" w:themeFillShade="F2"/>
          </w:tcPr>
          <w:p w:rsidR="00A66A09" w:rsidRDefault="00A66A09" w:rsidP="0023705A">
            <w:pPr>
              <w:pStyle w:val="a9"/>
              <w:rPr>
                <w:rFonts w:eastAsia="Courier New"/>
              </w:rPr>
            </w:pPr>
            <w:r>
              <w:rPr>
                <w:rFonts w:eastAsia="Courier New"/>
              </w:rPr>
              <w:t xml:space="preserve"># 8. Построим матрицу несоответствий </w:t>
            </w:r>
          </w:p>
          <w:p w:rsidR="00A66A09" w:rsidRPr="00A66A09" w:rsidRDefault="00A66A09" w:rsidP="0023705A">
            <w:pPr>
              <w:pStyle w:val="a9"/>
              <w:rPr>
                <w:rFonts w:eastAsia="Courier New"/>
              </w:rPr>
            </w:pPr>
            <w:r w:rsidRPr="005C20CF">
              <w:rPr>
                <w:rFonts w:eastAsia="Courier New"/>
                <w:lang w:val="en-US"/>
              </w:rPr>
              <w:t>from</w:t>
            </w:r>
            <w:r w:rsidRPr="00A66A09">
              <w:rPr>
                <w:rFonts w:eastAsia="Courier New"/>
              </w:rPr>
              <w:t xml:space="preserve"> </w:t>
            </w:r>
            <w:r w:rsidRPr="005C20CF">
              <w:rPr>
                <w:rFonts w:eastAsia="Courier New"/>
                <w:lang w:val="en-US"/>
              </w:rPr>
              <w:t>sklearn</w:t>
            </w:r>
            <w:r w:rsidRPr="00A66A09">
              <w:rPr>
                <w:rFonts w:eastAsia="Courier New"/>
              </w:rPr>
              <w:t>.</w:t>
            </w:r>
            <w:r w:rsidRPr="005C20CF">
              <w:rPr>
                <w:rFonts w:eastAsia="Courier New"/>
                <w:lang w:val="en-US"/>
              </w:rPr>
              <w:t>metrics</w:t>
            </w:r>
            <w:r w:rsidRPr="00A66A09">
              <w:rPr>
                <w:rFonts w:eastAsia="Courier New"/>
              </w:rPr>
              <w:t xml:space="preserve"> </w:t>
            </w:r>
            <w:r w:rsidRPr="005C20CF">
              <w:rPr>
                <w:rFonts w:eastAsia="Courier New"/>
                <w:lang w:val="en-US"/>
              </w:rPr>
              <w:t>import</w:t>
            </w:r>
            <w:r w:rsidRPr="00A66A09">
              <w:rPr>
                <w:rFonts w:eastAsia="Courier New"/>
              </w:rPr>
              <w:t xml:space="preserve"> </w:t>
            </w:r>
            <w:r w:rsidRPr="005C20CF">
              <w:rPr>
                <w:rFonts w:eastAsia="Courier New"/>
                <w:lang w:val="en-US"/>
              </w:rPr>
              <w:t>confusion</w:t>
            </w:r>
            <w:r w:rsidRPr="00A66A09">
              <w:rPr>
                <w:rFonts w:eastAsia="Courier New"/>
              </w:rPr>
              <w:t>_</w:t>
            </w:r>
            <w:r w:rsidRPr="005C20CF">
              <w:rPr>
                <w:rFonts w:eastAsia="Courier New"/>
                <w:lang w:val="en-US"/>
              </w:rPr>
              <w:t>matrix</w:t>
            </w:r>
            <w:r w:rsidRPr="00A66A09">
              <w:rPr>
                <w:rFonts w:eastAsia="Courier New"/>
              </w:rPr>
              <w:t xml:space="preserve"> </w:t>
            </w:r>
          </w:p>
          <w:p w:rsidR="00A66A09" w:rsidRPr="00DB1BA4" w:rsidRDefault="00A66A09" w:rsidP="0023705A">
            <w:pPr>
              <w:pStyle w:val="a9"/>
              <w:rPr>
                <w:rFonts w:eastAsia="Courier New"/>
                <w:lang w:val="en-US"/>
              </w:rPr>
            </w:pPr>
            <w:r w:rsidRPr="008B7FAD">
              <w:rPr>
                <w:rFonts w:eastAsia="Courier New"/>
                <w:lang w:val="en-US"/>
              </w:rPr>
              <w:t>print('</w:t>
            </w:r>
            <w:r>
              <w:rPr>
                <w:rFonts w:eastAsia="Courier New"/>
              </w:rPr>
              <w:t>М</w:t>
            </w:r>
            <w:r w:rsidRPr="006A295E">
              <w:rPr>
                <w:rFonts w:eastAsia="Courier New"/>
              </w:rPr>
              <w:t>атриц</w:t>
            </w:r>
            <w:r>
              <w:rPr>
                <w:rFonts w:eastAsia="Courier New"/>
              </w:rPr>
              <w:t>а</w:t>
            </w:r>
            <w:r w:rsidRPr="00CA756E">
              <w:rPr>
                <w:rFonts w:eastAsia="Courier New"/>
                <w:lang w:val="en-US"/>
              </w:rPr>
              <w:t xml:space="preserve"> несоответствий </w:t>
            </w:r>
            <w:r>
              <w:rPr>
                <w:rFonts w:eastAsia="Courier New"/>
              </w:rPr>
              <w:t>метода</w:t>
            </w:r>
            <w:r w:rsidRPr="00CA756E">
              <w:rPr>
                <w:rFonts w:eastAsia="Courier New"/>
                <w:lang w:val="en-US"/>
              </w:rPr>
              <w:t xml:space="preserve"> </w:t>
            </w:r>
            <w:r w:rsidRPr="008B7FAD">
              <w:rPr>
                <w:rFonts w:eastAsia="Courier New"/>
                <w:lang w:val="en-US"/>
              </w:rPr>
              <w:t>LR</w:t>
            </w:r>
            <w:r w:rsidRPr="006D3203">
              <w:rPr>
                <w:rFonts w:eastAsia="Courier New"/>
                <w:lang w:val="en-US"/>
              </w:rPr>
              <w:t>:</w:t>
            </w:r>
            <w:r w:rsidRPr="008B7FAD">
              <w:rPr>
                <w:rFonts w:eastAsia="Courier New"/>
                <w:lang w:val="en-US"/>
              </w:rPr>
              <w:t>\n',</w:t>
            </w:r>
            <w:r w:rsidRPr="00CA756E">
              <w:rPr>
                <w:rFonts w:eastAsia="Courier New"/>
                <w:lang w:val="en-US"/>
              </w:rPr>
              <w:t xml:space="preserve"> </w:t>
            </w:r>
            <w:r w:rsidRPr="008B7FAD">
              <w:rPr>
                <w:rFonts w:eastAsia="Courier New"/>
                <w:lang w:val="en-US"/>
              </w:rPr>
              <w:t>confusion_matrix(LR_prediction, Y_test))</w:t>
            </w:r>
          </w:p>
        </w:tc>
      </w:tr>
      <w:tr w:rsidR="00A66A09" w:rsidTr="0023705A">
        <w:tblPrEx>
          <w:shd w:val="clear" w:color="auto" w:fill="DBE5F1" w:themeFill="accent1" w:themeFillTint="33"/>
        </w:tblPrEx>
        <w:tc>
          <w:tcPr>
            <w:tcW w:w="9571" w:type="dxa"/>
            <w:shd w:val="clear" w:color="auto" w:fill="DBE5F1" w:themeFill="accent1" w:themeFillTint="33"/>
          </w:tcPr>
          <w:p w:rsidR="00A66A09" w:rsidRPr="002A5ABC" w:rsidRDefault="00A66A09" w:rsidP="0023705A">
            <w:pPr>
              <w:pStyle w:val="a9"/>
              <w:rPr>
                <w:rFonts w:eastAsia="Courier New"/>
                <w:b/>
                <w:i/>
              </w:rPr>
            </w:pPr>
            <w:r w:rsidRPr="002A5ABC">
              <w:rPr>
                <w:rFonts w:eastAsia="Courier New"/>
                <w:b/>
              </w:rPr>
              <w:t>М</w:t>
            </w:r>
            <w:proofErr w:type="spellStart"/>
            <w:r w:rsidRPr="002A5ABC">
              <w:rPr>
                <w:rFonts w:eastAsia="Courier New"/>
                <w:b/>
                <w:lang w:val="en-US"/>
              </w:rPr>
              <w:t>атриц</w:t>
            </w:r>
            <w:proofErr w:type="spellEnd"/>
            <w:r w:rsidRPr="002A5ABC">
              <w:rPr>
                <w:rFonts w:eastAsia="Courier New"/>
                <w:b/>
              </w:rPr>
              <w:t>а</w:t>
            </w:r>
            <w:r w:rsidRPr="002A5ABC">
              <w:rPr>
                <w:rFonts w:eastAsia="Courier New"/>
                <w:b/>
                <w:lang w:val="en-US"/>
              </w:rPr>
              <w:t xml:space="preserve"> </w:t>
            </w:r>
            <w:proofErr w:type="spellStart"/>
            <w:r w:rsidRPr="002A5ABC">
              <w:rPr>
                <w:rFonts w:eastAsia="Courier New"/>
                <w:b/>
                <w:lang w:val="en-US"/>
              </w:rPr>
              <w:t>несоответствий</w:t>
            </w:r>
            <w:proofErr w:type="spellEnd"/>
            <w:r w:rsidRPr="002A5ABC">
              <w:rPr>
                <w:rFonts w:eastAsia="Courier New"/>
                <w:b/>
                <w:lang w:val="en-US"/>
              </w:rPr>
              <w:t xml:space="preserve"> </w:t>
            </w:r>
            <w:r w:rsidRPr="002A5ABC">
              <w:rPr>
                <w:rFonts w:eastAsia="Courier New"/>
                <w:b/>
              </w:rPr>
              <w:t>метода</w:t>
            </w:r>
            <w:r w:rsidRPr="002A5ABC">
              <w:rPr>
                <w:rFonts w:eastAsia="Courier New"/>
                <w:b/>
                <w:lang w:val="en-US"/>
              </w:rPr>
              <w:t xml:space="preserve"> </w:t>
            </w:r>
            <w:r w:rsidRPr="002A5ABC">
              <w:rPr>
                <w:rFonts w:eastAsia="Courier New"/>
                <w:b/>
                <w:i/>
              </w:rPr>
              <w:t>LR:</w:t>
            </w:r>
          </w:p>
          <w:p w:rsidR="00A66A09" w:rsidRPr="002A5ABC" w:rsidRDefault="00A66A09" w:rsidP="0023705A">
            <w:pPr>
              <w:pStyle w:val="a9"/>
              <w:rPr>
                <w:rFonts w:eastAsia="Courier New"/>
                <w:b/>
                <w:i/>
              </w:rPr>
            </w:pPr>
            <w:r w:rsidRPr="002A5ABC">
              <w:rPr>
                <w:rFonts w:eastAsia="Courier New"/>
                <w:b/>
                <w:i/>
              </w:rPr>
              <w:t xml:space="preserve"> [[65 18]</w:t>
            </w:r>
          </w:p>
          <w:p w:rsidR="00A66A09" w:rsidRPr="002A5ABC" w:rsidRDefault="00A66A09" w:rsidP="0023705A">
            <w:pPr>
              <w:pStyle w:val="a9"/>
              <w:rPr>
                <w:rFonts w:eastAsia="Courier New"/>
                <w:i/>
              </w:rPr>
            </w:pPr>
            <w:r w:rsidRPr="002A5ABC">
              <w:rPr>
                <w:rFonts w:eastAsia="Courier New"/>
                <w:b/>
                <w:i/>
              </w:rPr>
              <w:t xml:space="preserve"> [ 2 14]]</w:t>
            </w:r>
          </w:p>
        </w:tc>
      </w:tr>
    </w:tbl>
    <w:p w:rsidR="00A66A09" w:rsidRDefault="00A66A09" w:rsidP="00A66A09">
      <w:pPr>
        <w:spacing w:before="240"/>
        <w:rPr>
          <w:rFonts w:ascii="Courier New" w:eastAsia="Courier New" w:hAnsi="Courier New" w:cs="Courier New"/>
          <w:i/>
          <w:color w:val="000000"/>
        </w:rPr>
      </w:pPr>
      <w:r>
        <w:lastRenderedPageBreak/>
        <w:t>Из выведенной на экран матрицы несоответствий следует, что число ИП результатов равно 65, ИО – 14, ЛП – 18 и ЛО – 2. Таким образом, можно отметить, что классификатор затрудняется разделять классы.</w:t>
      </w:r>
    </w:p>
    <w:p w:rsidR="00A66A09" w:rsidRDefault="00A66A09" w:rsidP="00A66A09">
      <w:r>
        <w:t>Как одно из решений данной проблемы предлагается сравнить полученные с помощью логистической регрессии результаты с результатами, полученными другими методами решений задач классификации для поиска наиболее подходящего классификатора для данной базы данных. Ниже в листинге 9 представлена реализация метода k-ближайших соседей и результат работы данного классификатора.</w:t>
      </w:r>
    </w:p>
    <w:p w:rsidR="00A66A09" w:rsidRPr="002F2F5D" w:rsidRDefault="00A66A09" w:rsidP="00A66A09">
      <w:pPr>
        <w:pBdr>
          <w:top w:val="nil"/>
          <w:left w:val="nil"/>
          <w:bottom w:val="nil"/>
          <w:right w:val="nil"/>
          <w:between w:val="nil"/>
        </w:pBdr>
        <w:spacing w:before="240"/>
        <w:ind w:firstLine="0"/>
        <w:rPr>
          <w:color w:val="000000"/>
        </w:rPr>
      </w:pPr>
      <w:r>
        <w:rPr>
          <w:color w:val="000000"/>
        </w:rPr>
        <w:t>Листинг</w:t>
      </w:r>
      <w:r w:rsidRPr="008B7FAD">
        <w:rPr>
          <w:color w:val="000000"/>
          <w:lang w:val="en-US"/>
        </w:rPr>
        <w:t xml:space="preserve"> </w:t>
      </w:r>
      <w:r>
        <w:rPr>
          <w:color w:val="000000"/>
        </w:rPr>
        <w:t>9</w:t>
      </w:r>
    </w:p>
    <w:tbl>
      <w:tblPr>
        <w:tblStyle w:val="a4"/>
        <w:tblW w:w="0" w:type="auto"/>
        <w:shd w:val="clear" w:color="auto" w:fill="F2F2F2" w:themeFill="background1" w:themeFillShade="F2"/>
        <w:tblLook w:val="04A0"/>
      </w:tblPr>
      <w:tblGrid>
        <w:gridCol w:w="9571"/>
      </w:tblGrid>
      <w:tr w:rsidR="00A66A09" w:rsidTr="0023705A">
        <w:tc>
          <w:tcPr>
            <w:tcW w:w="9571" w:type="dxa"/>
            <w:shd w:val="clear" w:color="auto" w:fill="F2F2F2" w:themeFill="background1" w:themeFillShade="F2"/>
          </w:tcPr>
          <w:p w:rsidR="00A66A09" w:rsidRPr="008B7FAD" w:rsidRDefault="00A66A09" w:rsidP="0023705A">
            <w:pPr>
              <w:pStyle w:val="a9"/>
              <w:rPr>
                <w:rFonts w:eastAsia="Courier New"/>
                <w:lang w:val="en-US"/>
              </w:rPr>
            </w:pPr>
            <w:r w:rsidRPr="008B7FAD">
              <w:rPr>
                <w:rFonts w:eastAsia="Courier New"/>
                <w:lang w:val="en-US"/>
              </w:rPr>
              <w:t xml:space="preserve"># 9. </w:t>
            </w:r>
            <w:r>
              <w:rPr>
                <w:rFonts w:eastAsia="Courier New"/>
              </w:rPr>
              <w:t>Метод</w:t>
            </w:r>
            <w:r w:rsidRPr="008B7FAD">
              <w:rPr>
                <w:rFonts w:eastAsia="Courier New"/>
                <w:lang w:val="en-US"/>
              </w:rPr>
              <w:t xml:space="preserve"> k-</w:t>
            </w:r>
            <w:r>
              <w:rPr>
                <w:rFonts w:eastAsia="Courier New"/>
              </w:rPr>
              <w:t>ближайших</w:t>
            </w:r>
            <w:r w:rsidRPr="008B7FAD">
              <w:rPr>
                <w:rFonts w:eastAsia="Courier New"/>
                <w:lang w:val="en-US"/>
              </w:rPr>
              <w:t xml:space="preserve"> </w:t>
            </w:r>
            <w:r>
              <w:rPr>
                <w:rFonts w:eastAsia="Courier New"/>
              </w:rPr>
              <w:t>соседей</w:t>
            </w:r>
          </w:p>
          <w:p w:rsidR="00A66A09" w:rsidRPr="008B7FAD" w:rsidRDefault="00A66A09" w:rsidP="0023705A">
            <w:pPr>
              <w:pStyle w:val="a9"/>
              <w:rPr>
                <w:rFonts w:eastAsia="Courier New"/>
                <w:lang w:val="en-US"/>
              </w:rPr>
            </w:pPr>
            <w:r w:rsidRPr="008B7FAD">
              <w:rPr>
                <w:rFonts w:eastAsia="Courier New"/>
                <w:lang w:val="en-US"/>
              </w:rPr>
              <w:t>from sklearn.neighbors import KNeighborsClassifier</w:t>
            </w:r>
          </w:p>
          <w:p w:rsidR="00A66A09" w:rsidRPr="008B7FAD" w:rsidRDefault="00A66A09" w:rsidP="0023705A">
            <w:pPr>
              <w:pStyle w:val="a9"/>
              <w:rPr>
                <w:rFonts w:eastAsia="Courier New"/>
                <w:lang w:val="en-US"/>
              </w:rPr>
            </w:pPr>
            <w:r w:rsidRPr="008B7FAD">
              <w:rPr>
                <w:rFonts w:eastAsia="Courier New"/>
                <w:lang w:val="en-US"/>
              </w:rPr>
              <w:t>KNN_model = KNeighborsClassifier(n_neighbors = 11)</w:t>
            </w:r>
          </w:p>
          <w:p w:rsidR="00A66A09" w:rsidRPr="008B7FAD" w:rsidRDefault="00A66A09" w:rsidP="0023705A">
            <w:pPr>
              <w:pStyle w:val="a9"/>
              <w:rPr>
                <w:rFonts w:eastAsia="Courier New"/>
                <w:lang w:val="en-US"/>
              </w:rPr>
            </w:pPr>
            <w:r w:rsidRPr="008B7FAD">
              <w:rPr>
                <w:rFonts w:eastAsia="Courier New"/>
                <w:lang w:val="en-US"/>
              </w:rPr>
              <w:t>KNN_model.fit(X_train,Y_train)</w:t>
            </w:r>
          </w:p>
          <w:p w:rsidR="00A66A09" w:rsidRPr="008B7FAD" w:rsidRDefault="00A66A09" w:rsidP="0023705A">
            <w:pPr>
              <w:pStyle w:val="a9"/>
              <w:rPr>
                <w:rFonts w:eastAsia="Courier New"/>
                <w:lang w:val="en-US"/>
              </w:rPr>
            </w:pPr>
            <w:r w:rsidRPr="008B7FAD">
              <w:rPr>
                <w:rFonts w:eastAsia="Courier New"/>
                <w:lang w:val="en-US"/>
              </w:rPr>
              <w:t>KNN_prediction = KNN_model.predict(X_test)</w:t>
            </w:r>
          </w:p>
          <w:p w:rsidR="00A66A09" w:rsidRPr="008B7FAD" w:rsidRDefault="00A66A09" w:rsidP="0023705A">
            <w:pPr>
              <w:pStyle w:val="a9"/>
              <w:rPr>
                <w:rFonts w:eastAsia="Courier New"/>
                <w:lang w:val="en-US"/>
              </w:rPr>
            </w:pPr>
            <w:r w:rsidRPr="008B7FAD">
              <w:rPr>
                <w:rFonts w:eastAsia="Courier New"/>
                <w:lang w:val="en-US"/>
              </w:rPr>
              <w:t>print('</w:t>
            </w:r>
            <w:r>
              <w:rPr>
                <w:rFonts w:eastAsia="Courier New"/>
              </w:rPr>
              <w:t>М</w:t>
            </w:r>
            <w:r w:rsidRPr="00CA756E">
              <w:rPr>
                <w:rFonts w:eastAsia="Courier New"/>
                <w:lang w:val="en-US"/>
              </w:rPr>
              <w:t>атриц</w:t>
            </w:r>
            <w:r>
              <w:rPr>
                <w:rFonts w:eastAsia="Courier New"/>
              </w:rPr>
              <w:t>а</w:t>
            </w:r>
            <w:r w:rsidRPr="00CA756E">
              <w:rPr>
                <w:rFonts w:eastAsia="Courier New"/>
                <w:lang w:val="en-US"/>
              </w:rPr>
              <w:t xml:space="preserve"> несоответствий </w:t>
            </w:r>
            <w:r>
              <w:rPr>
                <w:rFonts w:eastAsia="Courier New"/>
              </w:rPr>
              <w:t>метода</w:t>
            </w:r>
            <w:r w:rsidRPr="00CA756E">
              <w:rPr>
                <w:rFonts w:eastAsia="Courier New"/>
                <w:lang w:val="en-US"/>
              </w:rPr>
              <w:t xml:space="preserve"> </w:t>
            </w:r>
            <w:r w:rsidRPr="008B7FAD">
              <w:rPr>
                <w:rFonts w:eastAsia="Courier New"/>
                <w:lang w:val="en-US"/>
              </w:rPr>
              <w:t>KNN</w:t>
            </w:r>
            <w:r w:rsidRPr="006D3203">
              <w:rPr>
                <w:rFonts w:eastAsia="Courier New"/>
                <w:lang w:val="en-US"/>
              </w:rPr>
              <w:t>:</w:t>
            </w:r>
            <w:r w:rsidRPr="008B7FAD">
              <w:rPr>
                <w:rFonts w:eastAsia="Courier New"/>
                <w:lang w:val="en-US"/>
              </w:rPr>
              <w:t>\n', confusion_matrix(KNN_prediction, Y_test))</w:t>
            </w:r>
          </w:p>
          <w:p w:rsidR="00A66A09" w:rsidRPr="008B7FAD" w:rsidRDefault="00A66A09" w:rsidP="0023705A">
            <w:pPr>
              <w:pStyle w:val="a9"/>
              <w:rPr>
                <w:rFonts w:eastAsia="Courier New"/>
                <w:lang w:val="en-US"/>
              </w:rPr>
            </w:pPr>
            <w:r w:rsidRPr="008B7FAD">
              <w:rPr>
                <w:rFonts w:eastAsia="Courier New"/>
                <w:lang w:val="en-US"/>
              </w:rPr>
              <w:t>KNN_train_accuracy = KNN_model.score(X_train, Y_train)</w:t>
            </w:r>
          </w:p>
          <w:p w:rsidR="00A66A09" w:rsidRPr="008B7FAD" w:rsidRDefault="00A66A09" w:rsidP="0023705A">
            <w:pPr>
              <w:pStyle w:val="a9"/>
              <w:rPr>
                <w:rFonts w:eastAsia="Courier New"/>
                <w:lang w:val="en-US"/>
              </w:rPr>
            </w:pPr>
            <w:r w:rsidRPr="008B7FAD">
              <w:rPr>
                <w:rFonts w:eastAsia="Courier New"/>
                <w:lang w:val="en-US"/>
              </w:rPr>
              <w:t>KNN_test_accuracy = KNN_model.score(X_test, Y_test)</w:t>
            </w:r>
          </w:p>
          <w:p w:rsidR="00A66A09" w:rsidRPr="008B1E84" w:rsidRDefault="00A66A09" w:rsidP="0023705A">
            <w:pPr>
              <w:pStyle w:val="a9"/>
              <w:rPr>
                <w:rFonts w:eastAsia="Courier New"/>
              </w:rPr>
            </w:pPr>
            <w:r w:rsidRPr="008B7FAD">
              <w:rPr>
                <w:rFonts w:eastAsia="Courier New"/>
                <w:lang w:val="en-US"/>
              </w:rPr>
              <w:t>print</w:t>
            </w:r>
            <w:r w:rsidRPr="008B1E84">
              <w:rPr>
                <w:rFonts w:eastAsia="Courier New"/>
              </w:rPr>
              <w:t xml:space="preserve"> ('</w:t>
            </w:r>
            <w:r>
              <w:rPr>
                <w:rFonts w:eastAsia="Courier New"/>
              </w:rPr>
              <w:t>Точность</w:t>
            </w:r>
            <w:r w:rsidRPr="008B1E84">
              <w:rPr>
                <w:rFonts w:eastAsia="Courier New"/>
              </w:rPr>
              <w:t xml:space="preserve"> </w:t>
            </w:r>
            <w:r>
              <w:rPr>
                <w:rFonts w:eastAsia="Courier New"/>
              </w:rPr>
              <w:t>модели на обучающей</w:t>
            </w:r>
            <w:r w:rsidRPr="008B1E84">
              <w:rPr>
                <w:rFonts w:eastAsia="Courier New"/>
              </w:rPr>
              <w:t xml:space="preserve"> </w:t>
            </w:r>
            <w:r>
              <w:rPr>
                <w:rFonts w:eastAsia="Courier New"/>
              </w:rPr>
              <w:t>выборке</w:t>
            </w:r>
            <w:r w:rsidRPr="008B1E84">
              <w:rPr>
                <w:rFonts w:eastAsia="Courier New"/>
              </w:rPr>
              <w:t xml:space="preserve">: ', </w:t>
            </w:r>
            <w:r w:rsidRPr="008B7FAD">
              <w:rPr>
                <w:rFonts w:eastAsia="Courier New"/>
                <w:lang w:val="en-US"/>
              </w:rPr>
              <w:t>round</w:t>
            </w:r>
            <w:r w:rsidRPr="008B1E84">
              <w:rPr>
                <w:rFonts w:eastAsia="Courier New"/>
              </w:rPr>
              <w:t xml:space="preserve"> (</w:t>
            </w:r>
            <w:r w:rsidRPr="008B7FAD">
              <w:rPr>
                <w:rFonts w:eastAsia="Courier New"/>
                <w:lang w:val="en-US"/>
              </w:rPr>
              <w:t>KNN</w:t>
            </w:r>
            <w:r w:rsidRPr="008B1E84">
              <w:rPr>
                <w:rFonts w:eastAsia="Courier New"/>
              </w:rPr>
              <w:t>_</w:t>
            </w:r>
            <w:r w:rsidRPr="008B7FAD">
              <w:rPr>
                <w:rFonts w:eastAsia="Courier New"/>
                <w:lang w:val="en-US"/>
              </w:rPr>
              <w:t>train</w:t>
            </w:r>
            <w:r w:rsidRPr="008B1E84">
              <w:rPr>
                <w:rFonts w:eastAsia="Courier New"/>
              </w:rPr>
              <w:t>_</w:t>
            </w:r>
            <w:r w:rsidRPr="008B7FAD">
              <w:rPr>
                <w:rFonts w:eastAsia="Courier New"/>
                <w:lang w:val="en-US"/>
              </w:rPr>
              <w:t>accuracy</w:t>
            </w:r>
            <w:r w:rsidRPr="008B1E84">
              <w:rPr>
                <w:rFonts w:eastAsia="Courier New"/>
              </w:rPr>
              <w:t>, 2))</w:t>
            </w:r>
          </w:p>
          <w:p w:rsidR="00A66A09" w:rsidRDefault="00A66A09" w:rsidP="0023705A">
            <w:pPr>
              <w:pStyle w:val="a9"/>
              <w:rPr>
                <w:rFonts w:eastAsia="Courier New"/>
              </w:rPr>
            </w:pPr>
            <w:r w:rsidRPr="008B7FAD">
              <w:rPr>
                <w:rFonts w:eastAsia="Courier New"/>
                <w:lang w:val="en-US"/>
              </w:rPr>
              <w:t>print</w:t>
            </w:r>
            <w:r w:rsidRPr="008B1E84">
              <w:rPr>
                <w:rFonts w:eastAsia="Courier New"/>
              </w:rPr>
              <w:t xml:space="preserve"> ('</w:t>
            </w:r>
            <w:r>
              <w:rPr>
                <w:rFonts w:eastAsia="Courier New"/>
              </w:rPr>
              <w:t>Точность</w:t>
            </w:r>
            <w:r w:rsidRPr="008B1E84">
              <w:rPr>
                <w:rFonts w:eastAsia="Courier New"/>
              </w:rPr>
              <w:t xml:space="preserve"> </w:t>
            </w:r>
            <w:r>
              <w:rPr>
                <w:rFonts w:eastAsia="Courier New"/>
              </w:rPr>
              <w:t>модели на тестовой</w:t>
            </w:r>
            <w:r w:rsidRPr="008B1E84">
              <w:rPr>
                <w:rFonts w:eastAsia="Courier New"/>
              </w:rPr>
              <w:t xml:space="preserve"> </w:t>
            </w:r>
            <w:r>
              <w:rPr>
                <w:rFonts w:eastAsia="Courier New"/>
              </w:rPr>
              <w:t>выборке</w:t>
            </w:r>
            <w:r w:rsidRPr="008B1E84">
              <w:rPr>
                <w:rFonts w:eastAsia="Courier New"/>
              </w:rPr>
              <w:t xml:space="preserve">: ', </w:t>
            </w:r>
            <w:r w:rsidRPr="008B7FAD">
              <w:rPr>
                <w:rFonts w:eastAsia="Courier New"/>
                <w:lang w:val="en-US"/>
              </w:rPr>
              <w:t>round</w:t>
            </w:r>
            <w:r w:rsidRPr="008B1E84">
              <w:rPr>
                <w:rFonts w:eastAsia="Courier New"/>
              </w:rPr>
              <w:t xml:space="preserve"> (</w:t>
            </w:r>
            <w:r w:rsidRPr="008B7FAD">
              <w:rPr>
                <w:rFonts w:eastAsia="Courier New"/>
                <w:lang w:val="en-US"/>
              </w:rPr>
              <w:t>KNN</w:t>
            </w:r>
            <w:r w:rsidRPr="008B1E84">
              <w:rPr>
                <w:rFonts w:eastAsia="Courier New"/>
              </w:rPr>
              <w:t>_</w:t>
            </w:r>
            <w:r w:rsidRPr="008B7FAD">
              <w:rPr>
                <w:rFonts w:eastAsia="Courier New"/>
                <w:lang w:val="en-US"/>
              </w:rPr>
              <w:t>test</w:t>
            </w:r>
            <w:r w:rsidRPr="008B1E84">
              <w:rPr>
                <w:rFonts w:eastAsia="Courier New"/>
              </w:rPr>
              <w:t>_</w:t>
            </w:r>
            <w:r w:rsidRPr="008B7FAD">
              <w:rPr>
                <w:rFonts w:eastAsia="Courier New"/>
                <w:lang w:val="en-US"/>
              </w:rPr>
              <w:t>accuracy</w:t>
            </w:r>
            <w:r w:rsidRPr="008B1E84">
              <w:rPr>
                <w:rFonts w:eastAsia="Courier New"/>
              </w:rPr>
              <w:t>, 2))</w:t>
            </w:r>
          </w:p>
        </w:tc>
      </w:tr>
      <w:tr w:rsidR="00A66A09" w:rsidTr="0023705A">
        <w:tblPrEx>
          <w:shd w:val="clear" w:color="auto" w:fill="DBE5F1" w:themeFill="accent1" w:themeFillTint="33"/>
        </w:tblPrEx>
        <w:tc>
          <w:tcPr>
            <w:tcW w:w="9571" w:type="dxa"/>
            <w:shd w:val="clear" w:color="auto" w:fill="DBE5F1" w:themeFill="accent1" w:themeFillTint="33"/>
          </w:tcPr>
          <w:p w:rsidR="00A66A09" w:rsidRPr="002A5ABC" w:rsidRDefault="00A66A09" w:rsidP="0023705A">
            <w:pPr>
              <w:pStyle w:val="a9"/>
              <w:rPr>
                <w:rFonts w:eastAsia="Courier New"/>
                <w:b/>
                <w:i/>
              </w:rPr>
            </w:pPr>
            <w:r w:rsidRPr="002A5ABC">
              <w:rPr>
                <w:rFonts w:eastAsia="Courier New"/>
                <w:b/>
              </w:rPr>
              <w:t>М</w:t>
            </w:r>
            <w:r w:rsidRPr="00502860">
              <w:rPr>
                <w:rFonts w:eastAsia="Courier New"/>
                <w:b/>
              </w:rPr>
              <w:t>атриц</w:t>
            </w:r>
            <w:r w:rsidRPr="002A5ABC">
              <w:rPr>
                <w:rFonts w:eastAsia="Courier New"/>
                <w:b/>
              </w:rPr>
              <w:t>а</w:t>
            </w:r>
            <w:r w:rsidRPr="00502860">
              <w:rPr>
                <w:rFonts w:eastAsia="Courier New"/>
                <w:b/>
              </w:rPr>
              <w:t xml:space="preserve"> несоответствий </w:t>
            </w:r>
            <w:r w:rsidRPr="002A5ABC">
              <w:rPr>
                <w:rFonts w:eastAsia="Courier New"/>
                <w:b/>
              </w:rPr>
              <w:t>метода</w:t>
            </w:r>
            <w:r w:rsidRPr="00502860">
              <w:rPr>
                <w:rFonts w:eastAsia="Courier New"/>
                <w:b/>
              </w:rPr>
              <w:t xml:space="preserve"> </w:t>
            </w:r>
            <w:r w:rsidRPr="002A5ABC">
              <w:rPr>
                <w:rFonts w:eastAsia="Courier New"/>
                <w:b/>
                <w:i/>
              </w:rPr>
              <w:t>KNN:</w:t>
            </w:r>
          </w:p>
          <w:p w:rsidR="00A66A09" w:rsidRPr="002A5ABC" w:rsidRDefault="00A66A09" w:rsidP="0023705A">
            <w:pPr>
              <w:pStyle w:val="a9"/>
              <w:rPr>
                <w:rFonts w:eastAsia="Courier New"/>
                <w:b/>
                <w:i/>
              </w:rPr>
            </w:pPr>
            <w:r w:rsidRPr="002A5ABC">
              <w:rPr>
                <w:rFonts w:eastAsia="Courier New"/>
                <w:b/>
                <w:i/>
              </w:rPr>
              <w:t xml:space="preserve"> [[64 28]</w:t>
            </w:r>
          </w:p>
          <w:p w:rsidR="00A66A09" w:rsidRPr="002A5ABC" w:rsidRDefault="00A66A09" w:rsidP="0023705A">
            <w:pPr>
              <w:pStyle w:val="a9"/>
              <w:rPr>
                <w:rFonts w:eastAsia="Courier New"/>
                <w:b/>
                <w:i/>
              </w:rPr>
            </w:pPr>
            <w:r w:rsidRPr="002A5ABC">
              <w:rPr>
                <w:rFonts w:eastAsia="Courier New"/>
                <w:b/>
                <w:i/>
              </w:rPr>
              <w:t xml:space="preserve"> [ 3</w:t>
            </w:r>
            <w:r>
              <w:rPr>
                <w:rFonts w:eastAsia="Courier New"/>
                <w:b/>
                <w:i/>
              </w:rPr>
              <w:t xml:space="preserve"> </w:t>
            </w:r>
            <w:r w:rsidRPr="002A5ABC">
              <w:rPr>
                <w:rFonts w:eastAsia="Courier New"/>
                <w:b/>
                <w:i/>
              </w:rPr>
              <w:t>4]]</w:t>
            </w:r>
          </w:p>
          <w:p w:rsidR="00A66A09" w:rsidRPr="002A5ABC" w:rsidRDefault="00A66A09" w:rsidP="0023705A">
            <w:pPr>
              <w:pStyle w:val="a9"/>
              <w:rPr>
                <w:rFonts w:eastAsia="Courier New"/>
                <w:b/>
                <w:i/>
              </w:rPr>
            </w:pPr>
            <w:r w:rsidRPr="002A5ABC">
              <w:rPr>
                <w:rFonts w:eastAsia="Courier New"/>
                <w:b/>
                <w:i/>
              </w:rPr>
              <w:t>Точность модели на обучающей выборке:</w:t>
            </w:r>
            <w:r>
              <w:rPr>
                <w:rFonts w:eastAsia="Courier New"/>
                <w:b/>
                <w:i/>
              </w:rPr>
              <w:t xml:space="preserve"> </w:t>
            </w:r>
            <w:r w:rsidRPr="002A5ABC">
              <w:rPr>
                <w:rFonts w:eastAsia="Courier New"/>
                <w:b/>
                <w:i/>
              </w:rPr>
              <w:t>0.76</w:t>
            </w:r>
          </w:p>
          <w:p w:rsidR="00A66A09" w:rsidRPr="002A5ABC" w:rsidRDefault="00A66A09" w:rsidP="0023705A">
            <w:pPr>
              <w:pStyle w:val="a9"/>
              <w:rPr>
                <w:rFonts w:eastAsia="Courier New"/>
                <w:i/>
              </w:rPr>
            </w:pPr>
            <w:r w:rsidRPr="002A5ABC">
              <w:rPr>
                <w:rFonts w:eastAsia="Courier New"/>
                <w:b/>
                <w:i/>
              </w:rPr>
              <w:t>Точность модели на тестовой выборке:</w:t>
            </w:r>
            <w:r>
              <w:rPr>
                <w:rFonts w:eastAsia="Courier New"/>
                <w:b/>
                <w:i/>
              </w:rPr>
              <w:t xml:space="preserve"> </w:t>
            </w:r>
            <w:r w:rsidRPr="002A5ABC">
              <w:rPr>
                <w:rFonts w:eastAsia="Courier New"/>
                <w:b/>
                <w:i/>
              </w:rPr>
              <w:t>0.69</w:t>
            </w:r>
          </w:p>
        </w:tc>
      </w:tr>
    </w:tbl>
    <w:p w:rsidR="00A66A09" w:rsidRDefault="00A66A09" w:rsidP="00A66A09">
      <w:pPr>
        <w:spacing w:before="240"/>
      </w:pPr>
      <w:r>
        <w:t>Согласно матрице несоответствий метод k-ближайших соседей хуже справляется с определением второго класса (события смерти), так как значительно возросло число ЛП результатов и уменьшилось число ИО. Точности модели на обучающей и тестовой выборках также оказались ниже. Далее попробуем использовать другие методы классификации.</w:t>
      </w:r>
    </w:p>
    <w:p w:rsidR="00A66A09" w:rsidRDefault="00A66A09" w:rsidP="00A66A09">
      <w:r>
        <w:t>В листинге 10 представлена реализация и результат работы метода линейного дискриминантного анализа.</w:t>
      </w:r>
    </w:p>
    <w:p w:rsidR="00A66A09" w:rsidRPr="002F2F5D" w:rsidRDefault="00A66A09" w:rsidP="00A66A09">
      <w:pPr>
        <w:pBdr>
          <w:top w:val="nil"/>
          <w:left w:val="nil"/>
          <w:bottom w:val="nil"/>
          <w:right w:val="nil"/>
          <w:between w:val="nil"/>
        </w:pBdr>
        <w:spacing w:before="240"/>
        <w:ind w:firstLine="0"/>
        <w:rPr>
          <w:color w:val="000000"/>
        </w:rPr>
      </w:pPr>
      <w:r>
        <w:rPr>
          <w:color w:val="000000"/>
        </w:rPr>
        <w:lastRenderedPageBreak/>
        <w:t>Листинг</w:t>
      </w:r>
      <w:r w:rsidRPr="008B7FAD">
        <w:rPr>
          <w:color w:val="000000"/>
          <w:lang w:val="en-US"/>
        </w:rPr>
        <w:t xml:space="preserve"> 1</w:t>
      </w:r>
      <w:r>
        <w:rPr>
          <w:color w:val="000000"/>
        </w:rPr>
        <w:t>0</w:t>
      </w:r>
    </w:p>
    <w:tbl>
      <w:tblPr>
        <w:tblStyle w:val="a4"/>
        <w:tblW w:w="0" w:type="auto"/>
        <w:shd w:val="clear" w:color="auto" w:fill="F2F2F2" w:themeFill="background1" w:themeFillShade="F2"/>
        <w:tblLook w:val="04A0"/>
      </w:tblPr>
      <w:tblGrid>
        <w:gridCol w:w="9571"/>
      </w:tblGrid>
      <w:tr w:rsidR="00A66A09" w:rsidTr="0023705A">
        <w:tc>
          <w:tcPr>
            <w:tcW w:w="9571" w:type="dxa"/>
            <w:shd w:val="clear" w:color="auto" w:fill="F2F2F2" w:themeFill="background1" w:themeFillShade="F2"/>
          </w:tcPr>
          <w:p w:rsidR="00A66A09" w:rsidRPr="008B7FAD" w:rsidRDefault="00A66A09" w:rsidP="0023705A">
            <w:pPr>
              <w:pStyle w:val="a9"/>
              <w:rPr>
                <w:rFonts w:eastAsia="Courier New"/>
                <w:lang w:val="en-US"/>
              </w:rPr>
            </w:pPr>
            <w:r w:rsidRPr="008B7FAD">
              <w:rPr>
                <w:rFonts w:eastAsia="Courier New"/>
                <w:lang w:val="en-US"/>
              </w:rPr>
              <w:t xml:space="preserve"># 10. </w:t>
            </w:r>
            <w:r>
              <w:rPr>
                <w:rFonts w:eastAsia="Courier New"/>
              </w:rPr>
              <w:t>Метод</w:t>
            </w:r>
            <w:r w:rsidRPr="008B7FAD">
              <w:rPr>
                <w:rFonts w:eastAsia="Courier New"/>
                <w:lang w:val="en-US"/>
              </w:rPr>
              <w:t xml:space="preserve"> </w:t>
            </w:r>
            <w:r>
              <w:rPr>
                <w:rFonts w:eastAsia="Courier New"/>
              </w:rPr>
              <w:t>линейного</w:t>
            </w:r>
            <w:r w:rsidRPr="008B7FAD">
              <w:rPr>
                <w:rFonts w:eastAsia="Courier New"/>
                <w:lang w:val="en-US"/>
              </w:rPr>
              <w:t xml:space="preserve"> </w:t>
            </w:r>
            <w:r>
              <w:rPr>
                <w:rFonts w:eastAsia="Courier New"/>
              </w:rPr>
              <w:t>дискриминантного</w:t>
            </w:r>
            <w:r w:rsidRPr="008B7FAD">
              <w:rPr>
                <w:rFonts w:eastAsia="Courier New"/>
                <w:lang w:val="en-US"/>
              </w:rPr>
              <w:t xml:space="preserve"> </w:t>
            </w:r>
            <w:r>
              <w:rPr>
                <w:rFonts w:eastAsia="Courier New"/>
              </w:rPr>
              <w:t>анализа</w:t>
            </w:r>
          </w:p>
          <w:p w:rsidR="00A66A09" w:rsidRPr="008B7FAD" w:rsidRDefault="00A66A09" w:rsidP="0023705A">
            <w:pPr>
              <w:pStyle w:val="a9"/>
              <w:rPr>
                <w:rFonts w:eastAsia="Courier New"/>
                <w:lang w:val="en-US"/>
              </w:rPr>
            </w:pPr>
            <w:r w:rsidRPr="008B7FAD">
              <w:rPr>
                <w:rFonts w:eastAsia="Courier New"/>
                <w:lang w:val="en-US"/>
              </w:rPr>
              <w:t>from sklearn.discriminant_analysis import LinearDiscriminantAnalysis</w:t>
            </w:r>
            <w:r>
              <w:rPr>
                <w:rFonts w:eastAsia="Courier New"/>
                <w:lang w:val="en-US"/>
              </w:rPr>
              <w:t xml:space="preserve"> </w:t>
            </w:r>
          </w:p>
          <w:p w:rsidR="00A66A09" w:rsidRPr="008B7FAD" w:rsidRDefault="00A66A09" w:rsidP="0023705A">
            <w:pPr>
              <w:pStyle w:val="a9"/>
              <w:rPr>
                <w:rFonts w:eastAsia="Courier New"/>
                <w:lang w:val="en-US"/>
              </w:rPr>
            </w:pPr>
            <w:r w:rsidRPr="008B7FAD">
              <w:rPr>
                <w:rFonts w:eastAsia="Courier New"/>
                <w:lang w:val="en-US"/>
              </w:rPr>
              <w:t xml:space="preserve">LDA_model = LinearDiscriminantAnalysis() </w:t>
            </w:r>
          </w:p>
          <w:p w:rsidR="00A66A09" w:rsidRPr="008B7FAD" w:rsidRDefault="00A66A09" w:rsidP="0023705A">
            <w:pPr>
              <w:pStyle w:val="a9"/>
              <w:rPr>
                <w:rFonts w:eastAsia="Courier New"/>
                <w:lang w:val="en-US"/>
              </w:rPr>
            </w:pPr>
            <w:r w:rsidRPr="008B7FAD">
              <w:rPr>
                <w:rFonts w:eastAsia="Courier New"/>
                <w:lang w:val="en-US"/>
              </w:rPr>
              <w:t>LDA_model.fit(X_train, Y_train)</w:t>
            </w:r>
          </w:p>
          <w:p w:rsidR="00A66A09" w:rsidRPr="008B7FAD" w:rsidRDefault="00A66A09" w:rsidP="0023705A">
            <w:pPr>
              <w:pStyle w:val="a9"/>
              <w:rPr>
                <w:rFonts w:eastAsia="Courier New"/>
                <w:lang w:val="en-US"/>
              </w:rPr>
            </w:pPr>
            <w:r w:rsidRPr="008B7FAD">
              <w:rPr>
                <w:rFonts w:eastAsia="Courier New"/>
                <w:lang w:val="en-US"/>
              </w:rPr>
              <w:t xml:space="preserve">LDA_prediction = LDA_model.predict(X_test) </w:t>
            </w:r>
          </w:p>
          <w:p w:rsidR="00A66A09" w:rsidRPr="008B7FAD" w:rsidRDefault="00A66A09" w:rsidP="0023705A">
            <w:pPr>
              <w:pStyle w:val="a9"/>
              <w:rPr>
                <w:rFonts w:eastAsia="Courier New"/>
                <w:lang w:val="en-US"/>
              </w:rPr>
            </w:pPr>
            <w:r w:rsidRPr="008B7FAD">
              <w:rPr>
                <w:rFonts w:eastAsia="Courier New"/>
                <w:lang w:val="en-US"/>
              </w:rPr>
              <w:t>print('</w:t>
            </w:r>
            <w:r>
              <w:rPr>
                <w:rFonts w:eastAsia="Courier New"/>
              </w:rPr>
              <w:t>М</w:t>
            </w:r>
            <w:r w:rsidRPr="00CA756E">
              <w:rPr>
                <w:rFonts w:eastAsia="Courier New"/>
                <w:lang w:val="en-US"/>
              </w:rPr>
              <w:t>атриц</w:t>
            </w:r>
            <w:r>
              <w:rPr>
                <w:rFonts w:eastAsia="Courier New"/>
              </w:rPr>
              <w:t>а</w:t>
            </w:r>
            <w:r w:rsidRPr="00CA756E">
              <w:rPr>
                <w:rFonts w:eastAsia="Courier New"/>
                <w:lang w:val="en-US"/>
              </w:rPr>
              <w:t xml:space="preserve"> несоответствий </w:t>
            </w:r>
            <w:r>
              <w:rPr>
                <w:rFonts w:eastAsia="Courier New"/>
              </w:rPr>
              <w:t>метода</w:t>
            </w:r>
            <w:r w:rsidRPr="00CA756E">
              <w:rPr>
                <w:rFonts w:eastAsia="Courier New"/>
                <w:lang w:val="en-US"/>
              </w:rPr>
              <w:t xml:space="preserve"> </w:t>
            </w:r>
            <w:r w:rsidRPr="008B7FAD">
              <w:rPr>
                <w:rFonts w:eastAsia="Courier New"/>
                <w:lang w:val="en-US"/>
              </w:rPr>
              <w:t>LDA</w:t>
            </w:r>
            <w:r w:rsidRPr="006D3203">
              <w:rPr>
                <w:rFonts w:eastAsia="Courier New"/>
                <w:lang w:val="en-US"/>
              </w:rPr>
              <w:t>:</w:t>
            </w:r>
            <w:r w:rsidRPr="008B7FAD">
              <w:rPr>
                <w:rFonts w:eastAsia="Courier New"/>
                <w:lang w:val="en-US"/>
              </w:rPr>
              <w:t>\n', confusion_matrix(LDA_prediction, Y_test))</w:t>
            </w:r>
          </w:p>
          <w:p w:rsidR="00A66A09" w:rsidRPr="008B7FAD" w:rsidRDefault="00A66A09" w:rsidP="0023705A">
            <w:pPr>
              <w:pStyle w:val="a9"/>
              <w:rPr>
                <w:rFonts w:eastAsia="Courier New"/>
                <w:lang w:val="en-US"/>
              </w:rPr>
            </w:pPr>
            <w:r w:rsidRPr="008B7FAD">
              <w:rPr>
                <w:rFonts w:eastAsia="Courier New"/>
                <w:lang w:val="en-US"/>
              </w:rPr>
              <w:t>LDA_train_accuracy = LDA_model.score(X_train, Y_train)</w:t>
            </w:r>
          </w:p>
          <w:p w:rsidR="00A66A09" w:rsidRPr="008B7FAD" w:rsidRDefault="00A66A09" w:rsidP="0023705A">
            <w:pPr>
              <w:pStyle w:val="a9"/>
              <w:rPr>
                <w:rFonts w:eastAsia="Courier New"/>
                <w:lang w:val="en-US"/>
              </w:rPr>
            </w:pPr>
            <w:r w:rsidRPr="008B7FAD">
              <w:rPr>
                <w:rFonts w:eastAsia="Courier New"/>
                <w:lang w:val="en-US"/>
              </w:rPr>
              <w:t>LDA_test_accuracy = LDA_model.score(X_test, Y_test)</w:t>
            </w:r>
          </w:p>
          <w:p w:rsidR="00A66A09" w:rsidRPr="008B1E84" w:rsidRDefault="00A66A09" w:rsidP="0023705A">
            <w:pPr>
              <w:pStyle w:val="a9"/>
              <w:rPr>
                <w:rFonts w:eastAsia="Courier New"/>
              </w:rPr>
            </w:pPr>
            <w:r w:rsidRPr="008B7FAD">
              <w:rPr>
                <w:rFonts w:eastAsia="Courier New"/>
                <w:lang w:val="en-US"/>
              </w:rPr>
              <w:t>print</w:t>
            </w:r>
            <w:r w:rsidRPr="008B1E84">
              <w:rPr>
                <w:rFonts w:eastAsia="Courier New"/>
              </w:rPr>
              <w:t xml:space="preserve"> ('</w:t>
            </w:r>
            <w:r>
              <w:rPr>
                <w:rFonts w:eastAsia="Courier New"/>
              </w:rPr>
              <w:t>Точность</w:t>
            </w:r>
            <w:r w:rsidRPr="008B1E84">
              <w:rPr>
                <w:rFonts w:eastAsia="Courier New"/>
              </w:rPr>
              <w:t xml:space="preserve"> </w:t>
            </w:r>
            <w:r>
              <w:rPr>
                <w:rFonts w:eastAsia="Courier New"/>
              </w:rPr>
              <w:t>модели на обучающей</w:t>
            </w:r>
            <w:r w:rsidRPr="008B1E84">
              <w:rPr>
                <w:rFonts w:eastAsia="Courier New"/>
              </w:rPr>
              <w:t xml:space="preserve"> </w:t>
            </w:r>
            <w:r>
              <w:rPr>
                <w:rFonts w:eastAsia="Courier New"/>
              </w:rPr>
              <w:t>выборке</w:t>
            </w:r>
            <w:r w:rsidRPr="008B1E84">
              <w:rPr>
                <w:rFonts w:eastAsia="Courier New"/>
              </w:rPr>
              <w:t xml:space="preserve">: ', </w:t>
            </w:r>
            <w:r w:rsidRPr="008B7FAD">
              <w:rPr>
                <w:rFonts w:eastAsia="Courier New"/>
                <w:lang w:val="en-US"/>
              </w:rPr>
              <w:t>round</w:t>
            </w:r>
            <w:r w:rsidRPr="008B1E84">
              <w:rPr>
                <w:rFonts w:eastAsia="Courier New"/>
              </w:rPr>
              <w:t xml:space="preserve"> (</w:t>
            </w:r>
            <w:r w:rsidRPr="008B7FAD">
              <w:rPr>
                <w:rFonts w:eastAsia="Courier New"/>
                <w:lang w:val="en-US"/>
              </w:rPr>
              <w:t>LDA</w:t>
            </w:r>
            <w:r w:rsidRPr="008B1E84">
              <w:rPr>
                <w:rFonts w:eastAsia="Courier New"/>
              </w:rPr>
              <w:t>_</w:t>
            </w:r>
            <w:r w:rsidRPr="008B7FAD">
              <w:rPr>
                <w:rFonts w:eastAsia="Courier New"/>
                <w:lang w:val="en-US"/>
              </w:rPr>
              <w:t>train</w:t>
            </w:r>
            <w:r w:rsidRPr="008B1E84">
              <w:rPr>
                <w:rFonts w:eastAsia="Courier New"/>
              </w:rPr>
              <w:t>_</w:t>
            </w:r>
            <w:r w:rsidRPr="008B7FAD">
              <w:rPr>
                <w:rFonts w:eastAsia="Courier New"/>
                <w:lang w:val="en-US"/>
              </w:rPr>
              <w:t>accuracy</w:t>
            </w:r>
            <w:r w:rsidRPr="008B1E84">
              <w:rPr>
                <w:rFonts w:eastAsia="Courier New"/>
              </w:rPr>
              <w:t>, 2))</w:t>
            </w:r>
          </w:p>
          <w:p w:rsidR="00A66A09" w:rsidRDefault="00A66A09" w:rsidP="0023705A">
            <w:pPr>
              <w:pStyle w:val="a9"/>
              <w:rPr>
                <w:rFonts w:eastAsia="Courier New"/>
              </w:rPr>
            </w:pPr>
            <w:r w:rsidRPr="008B7FAD">
              <w:rPr>
                <w:rFonts w:eastAsia="Courier New"/>
                <w:lang w:val="en-US"/>
              </w:rPr>
              <w:t>print</w:t>
            </w:r>
            <w:r w:rsidRPr="008B1E84">
              <w:rPr>
                <w:rFonts w:eastAsia="Courier New"/>
              </w:rPr>
              <w:t xml:space="preserve"> ('</w:t>
            </w:r>
            <w:r>
              <w:rPr>
                <w:rFonts w:eastAsia="Courier New"/>
              </w:rPr>
              <w:t>Точность</w:t>
            </w:r>
            <w:r w:rsidRPr="008B1E84">
              <w:rPr>
                <w:rFonts w:eastAsia="Courier New"/>
              </w:rPr>
              <w:t xml:space="preserve"> </w:t>
            </w:r>
            <w:r>
              <w:rPr>
                <w:rFonts w:eastAsia="Courier New"/>
              </w:rPr>
              <w:t>модели на тестовой</w:t>
            </w:r>
            <w:r w:rsidRPr="008B1E84">
              <w:rPr>
                <w:rFonts w:eastAsia="Courier New"/>
              </w:rPr>
              <w:t xml:space="preserve"> </w:t>
            </w:r>
            <w:r>
              <w:rPr>
                <w:rFonts w:eastAsia="Courier New"/>
              </w:rPr>
              <w:t>выборке</w:t>
            </w:r>
            <w:r w:rsidRPr="008B1E84">
              <w:rPr>
                <w:rFonts w:eastAsia="Courier New"/>
              </w:rPr>
              <w:t xml:space="preserve">: ', </w:t>
            </w:r>
            <w:r w:rsidRPr="008B7FAD">
              <w:rPr>
                <w:rFonts w:eastAsia="Courier New"/>
                <w:lang w:val="en-US"/>
              </w:rPr>
              <w:t>round</w:t>
            </w:r>
            <w:r w:rsidRPr="008B1E84">
              <w:rPr>
                <w:rFonts w:eastAsia="Courier New"/>
              </w:rPr>
              <w:t xml:space="preserve"> (</w:t>
            </w:r>
            <w:r w:rsidRPr="008B7FAD">
              <w:rPr>
                <w:rFonts w:eastAsia="Courier New"/>
                <w:lang w:val="en-US"/>
              </w:rPr>
              <w:t>LDA</w:t>
            </w:r>
            <w:r w:rsidRPr="008B1E84">
              <w:rPr>
                <w:rFonts w:eastAsia="Courier New"/>
              </w:rPr>
              <w:t>_</w:t>
            </w:r>
            <w:r w:rsidRPr="008B7FAD">
              <w:rPr>
                <w:rFonts w:eastAsia="Courier New"/>
                <w:lang w:val="en-US"/>
              </w:rPr>
              <w:t>test</w:t>
            </w:r>
            <w:r w:rsidRPr="008B1E84">
              <w:rPr>
                <w:rFonts w:eastAsia="Courier New"/>
              </w:rPr>
              <w:t>_</w:t>
            </w:r>
            <w:r w:rsidRPr="008B7FAD">
              <w:rPr>
                <w:rFonts w:eastAsia="Courier New"/>
                <w:lang w:val="en-US"/>
              </w:rPr>
              <w:t>accuracy</w:t>
            </w:r>
            <w:r w:rsidRPr="008B1E84">
              <w:rPr>
                <w:rFonts w:eastAsia="Courier New"/>
              </w:rPr>
              <w:t>, 2))</w:t>
            </w:r>
          </w:p>
        </w:tc>
      </w:tr>
      <w:tr w:rsidR="00A66A09" w:rsidTr="0023705A">
        <w:tblPrEx>
          <w:shd w:val="clear" w:color="auto" w:fill="DBE5F1" w:themeFill="accent1" w:themeFillTint="33"/>
        </w:tblPrEx>
        <w:tc>
          <w:tcPr>
            <w:tcW w:w="9571" w:type="dxa"/>
            <w:shd w:val="clear" w:color="auto" w:fill="DBE5F1" w:themeFill="accent1" w:themeFillTint="33"/>
          </w:tcPr>
          <w:p w:rsidR="00A66A09" w:rsidRPr="002A5ABC" w:rsidRDefault="00A66A09" w:rsidP="0023705A">
            <w:pPr>
              <w:pStyle w:val="a9"/>
              <w:rPr>
                <w:rFonts w:eastAsia="Courier New"/>
                <w:b/>
                <w:i/>
              </w:rPr>
            </w:pPr>
            <w:r w:rsidRPr="002A5ABC">
              <w:rPr>
                <w:rFonts w:eastAsia="Courier New"/>
                <w:b/>
              </w:rPr>
              <w:t>М</w:t>
            </w:r>
            <w:r w:rsidRPr="00502860">
              <w:rPr>
                <w:rFonts w:eastAsia="Courier New"/>
                <w:b/>
              </w:rPr>
              <w:t>атриц</w:t>
            </w:r>
            <w:r w:rsidRPr="002A5ABC">
              <w:rPr>
                <w:rFonts w:eastAsia="Courier New"/>
                <w:b/>
              </w:rPr>
              <w:t>а</w:t>
            </w:r>
            <w:r w:rsidRPr="00502860">
              <w:rPr>
                <w:rFonts w:eastAsia="Courier New"/>
                <w:b/>
              </w:rPr>
              <w:t xml:space="preserve"> несоответствий </w:t>
            </w:r>
            <w:r w:rsidRPr="002A5ABC">
              <w:rPr>
                <w:rFonts w:eastAsia="Courier New"/>
                <w:b/>
              </w:rPr>
              <w:t>метода</w:t>
            </w:r>
            <w:r w:rsidRPr="00502860">
              <w:rPr>
                <w:rFonts w:eastAsia="Courier New"/>
                <w:b/>
              </w:rPr>
              <w:t xml:space="preserve"> </w:t>
            </w:r>
            <w:r w:rsidRPr="002A5ABC">
              <w:rPr>
                <w:rFonts w:eastAsia="Courier New"/>
                <w:b/>
                <w:i/>
              </w:rPr>
              <w:t>LDA:</w:t>
            </w:r>
          </w:p>
          <w:p w:rsidR="00A66A09" w:rsidRPr="002A5ABC" w:rsidRDefault="00A66A09" w:rsidP="0023705A">
            <w:pPr>
              <w:pStyle w:val="a9"/>
              <w:rPr>
                <w:rFonts w:eastAsia="Courier New"/>
                <w:b/>
                <w:i/>
              </w:rPr>
            </w:pPr>
            <w:r w:rsidRPr="002A5ABC">
              <w:rPr>
                <w:rFonts w:eastAsia="Courier New"/>
                <w:b/>
                <w:i/>
              </w:rPr>
              <w:t xml:space="preserve"> [[63 16]</w:t>
            </w:r>
          </w:p>
          <w:p w:rsidR="00A66A09" w:rsidRPr="002A5ABC" w:rsidRDefault="00A66A09" w:rsidP="0023705A">
            <w:pPr>
              <w:pStyle w:val="a9"/>
              <w:rPr>
                <w:rFonts w:eastAsia="Courier New"/>
                <w:b/>
                <w:i/>
              </w:rPr>
            </w:pPr>
            <w:r w:rsidRPr="002A5ABC">
              <w:rPr>
                <w:rFonts w:eastAsia="Courier New"/>
                <w:b/>
                <w:i/>
              </w:rPr>
              <w:t xml:space="preserve"> [ 4 16]]</w:t>
            </w:r>
          </w:p>
          <w:p w:rsidR="00A66A09" w:rsidRPr="002A5ABC" w:rsidRDefault="00A66A09" w:rsidP="0023705A">
            <w:pPr>
              <w:pStyle w:val="a9"/>
              <w:rPr>
                <w:rFonts w:eastAsia="Courier New"/>
                <w:b/>
                <w:i/>
              </w:rPr>
            </w:pPr>
            <w:r w:rsidRPr="002A5ABC">
              <w:rPr>
                <w:rFonts w:eastAsia="Courier New"/>
                <w:b/>
                <w:i/>
              </w:rPr>
              <w:t>Точность модели на обучающей выборке:</w:t>
            </w:r>
            <w:r>
              <w:rPr>
                <w:rFonts w:eastAsia="Courier New"/>
                <w:b/>
                <w:i/>
              </w:rPr>
              <w:t xml:space="preserve"> </w:t>
            </w:r>
            <w:r w:rsidRPr="002A5ABC">
              <w:rPr>
                <w:rFonts w:eastAsia="Courier New"/>
                <w:b/>
                <w:i/>
              </w:rPr>
              <w:t>0.85</w:t>
            </w:r>
          </w:p>
          <w:p w:rsidR="00A66A09" w:rsidRPr="002A5ABC" w:rsidRDefault="00A66A09" w:rsidP="0023705A">
            <w:pPr>
              <w:pStyle w:val="a9"/>
              <w:rPr>
                <w:rFonts w:eastAsia="Courier New"/>
                <w:i/>
              </w:rPr>
            </w:pPr>
            <w:r w:rsidRPr="002A5ABC">
              <w:rPr>
                <w:rFonts w:eastAsia="Courier New"/>
                <w:b/>
                <w:i/>
              </w:rPr>
              <w:t>Точность модели на тестовой выборке:</w:t>
            </w:r>
            <w:r>
              <w:rPr>
                <w:rFonts w:eastAsia="Courier New"/>
                <w:b/>
                <w:i/>
              </w:rPr>
              <w:t xml:space="preserve"> </w:t>
            </w:r>
            <w:r w:rsidRPr="002A5ABC">
              <w:rPr>
                <w:rFonts w:eastAsia="Courier New"/>
                <w:b/>
                <w:i/>
              </w:rPr>
              <w:t>0.80</w:t>
            </w:r>
          </w:p>
        </w:tc>
      </w:tr>
    </w:tbl>
    <w:p w:rsidR="00A66A09" w:rsidRDefault="00A66A09" w:rsidP="00A66A09">
      <w:pPr>
        <w:spacing w:before="240"/>
      </w:pPr>
      <w:r>
        <w:t>В листинге 11 представлена реализация и результат работы наивного байесовского метода.</w:t>
      </w:r>
    </w:p>
    <w:p w:rsidR="00A66A09" w:rsidRDefault="00A66A09" w:rsidP="00A66A09">
      <w:pPr>
        <w:pStyle w:val="ab"/>
      </w:pPr>
      <w:r>
        <w:t>Листинг 11</w:t>
      </w:r>
    </w:p>
    <w:tbl>
      <w:tblPr>
        <w:tblStyle w:val="a4"/>
        <w:tblW w:w="0" w:type="auto"/>
        <w:shd w:val="clear" w:color="auto" w:fill="F2F2F2" w:themeFill="background1" w:themeFillShade="F2"/>
        <w:tblLook w:val="04A0"/>
      </w:tblPr>
      <w:tblGrid>
        <w:gridCol w:w="9571"/>
      </w:tblGrid>
      <w:tr w:rsidR="00A66A09" w:rsidTr="0023705A">
        <w:tc>
          <w:tcPr>
            <w:tcW w:w="9571" w:type="dxa"/>
            <w:shd w:val="clear" w:color="auto" w:fill="F2F2F2" w:themeFill="background1" w:themeFillShade="F2"/>
          </w:tcPr>
          <w:p w:rsidR="00A66A09" w:rsidRDefault="00A66A09" w:rsidP="0023705A">
            <w:pPr>
              <w:pStyle w:val="a9"/>
              <w:rPr>
                <w:rFonts w:eastAsia="Courier New"/>
              </w:rPr>
            </w:pPr>
            <w:r>
              <w:rPr>
                <w:rFonts w:eastAsia="Courier New"/>
              </w:rPr>
              <w:t># 11. Метод наивный байесовский</w:t>
            </w:r>
          </w:p>
          <w:p w:rsidR="00A66A09" w:rsidRPr="00A66A09" w:rsidRDefault="00A66A09" w:rsidP="0023705A">
            <w:pPr>
              <w:pStyle w:val="a9"/>
              <w:rPr>
                <w:rFonts w:eastAsia="Courier New"/>
              </w:rPr>
            </w:pPr>
            <w:r w:rsidRPr="005C20CF">
              <w:rPr>
                <w:rFonts w:eastAsia="Courier New"/>
                <w:lang w:val="en-US"/>
              </w:rPr>
              <w:t>from</w:t>
            </w:r>
            <w:r w:rsidRPr="00A66A09">
              <w:rPr>
                <w:rFonts w:eastAsia="Courier New"/>
              </w:rPr>
              <w:t xml:space="preserve"> </w:t>
            </w:r>
            <w:r w:rsidRPr="005C20CF">
              <w:rPr>
                <w:rFonts w:eastAsia="Courier New"/>
                <w:lang w:val="en-US"/>
              </w:rPr>
              <w:t>sklearn</w:t>
            </w:r>
            <w:r w:rsidRPr="00A66A09">
              <w:rPr>
                <w:rFonts w:eastAsia="Courier New"/>
              </w:rPr>
              <w:t>.</w:t>
            </w:r>
            <w:r w:rsidRPr="005C20CF">
              <w:rPr>
                <w:rFonts w:eastAsia="Courier New"/>
                <w:lang w:val="en-US"/>
              </w:rPr>
              <w:t>naive</w:t>
            </w:r>
            <w:r w:rsidRPr="00A66A09">
              <w:rPr>
                <w:rFonts w:eastAsia="Courier New"/>
              </w:rPr>
              <w:t>_</w:t>
            </w:r>
            <w:r w:rsidRPr="005C20CF">
              <w:rPr>
                <w:rFonts w:eastAsia="Courier New"/>
                <w:lang w:val="en-US"/>
              </w:rPr>
              <w:t>bayes</w:t>
            </w:r>
            <w:r w:rsidRPr="00A66A09">
              <w:rPr>
                <w:rFonts w:eastAsia="Courier New"/>
              </w:rPr>
              <w:t xml:space="preserve"> </w:t>
            </w:r>
            <w:r w:rsidRPr="005C20CF">
              <w:rPr>
                <w:rFonts w:eastAsia="Courier New"/>
                <w:lang w:val="en-US"/>
              </w:rPr>
              <w:t>import</w:t>
            </w:r>
            <w:r w:rsidRPr="00A66A09">
              <w:rPr>
                <w:rFonts w:eastAsia="Courier New"/>
              </w:rPr>
              <w:t xml:space="preserve"> </w:t>
            </w:r>
            <w:r w:rsidRPr="005C20CF">
              <w:rPr>
                <w:rFonts w:eastAsia="Courier New"/>
                <w:lang w:val="en-US"/>
              </w:rPr>
              <w:t>GaussianNB</w:t>
            </w:r>
            <w:r w:rsidRPr="00A66A09">
              <w:rPr>
                <w:rFonts w:eastAsia="Courier New"/>
              </w:rPr>
              <w:t xml:space="preserve"> </w:t>
            </w:r>
          </w:p>
          <w:p w:rsidR="00A66A09" w:rsidRPr="008B7FAD" w:rsidRDefault="00A66A09" w:rsidP="0023705A">
            <w:pPr>
              <w:pStyle w:val="a9"/>
              <w:rPr>
                <w:rFonts w:eastAsia="Courier New"/>
                <w:lang w:val="en-US"/>
              </w:rPr>
            </w:pPr>
            <w:r w:rsidRPr="008B7FAD">
              <w:rPr>
                <w:rFonts w:eastAsia="Courier New"/>
                <w:lang w:val="en-US"/>
              </w:rPr>
              <w:t xml:space="preserve">GNB_model = GaussianNB() </w:t>
            </w:r>
          </w:p>
          <w:p w:rsidR="00A66A09" w:rsidRPr="008B7FAD" w:rsidRDefault="00A66A09" w:rsidP="0023705A">
            <w:pPr>
              <w:pStyle w:val="a9"/>
              <w:rPr>
                <w:rFonts w:eastAsia="Courier New"/>
                <w:lang w:val="en-US"/>
              </w:rPr>
            </w:pPr>
            <w:r w:rsidRPr="008B7FAD">
              <w:rPr>
                <w:rFonts w:eastAsia="Courier New"/>
                <w:lang w:val="en-US"/>
              </w:rPr>
              <w:t>GNB_model.fit(X_train, Y_train)</w:t>
            </w:r>
          </w:p>
          <w:p w:rsidR="00A66A09" w:rsidRPr="008B7FAD" w:rsidRDefault="00A66A09" w:rsidP="0023705A">
            <w:pPr>
              <w:pStyle w:val="a9"/>
              <w:rPr>
                <w:rFonts w:eastAsia="Courier New"/>
                <w:lang w:val="en-US"/>
              </w:rPr>
            </w:pPr>
            <w:r w:rsidRPr="008B7FAD">
              <w:rPr>
                <w:rFonts w:eastAsia="Courier New"/>
                <w:lang w:val="en-US"/>
              </w:rPr>
              <w:t xml:space="preserve">GNB_prediction = GNB_model.predict(X_test) </w:t>
            </w:r>
          </w:p>
          <w:p w:rsidR="00A66A09" w:rsidRPr="008B7FAD" w:rsidRDefault="00A66A09" w:rsidP="0023705A">
            <w:pPr>
              <w:pStyle w:val="a9"/>
              <w:rPr>
                <w:rFonts w:eastAsia="Courier New"/>
                <w:lang w:val="en-US"/>
              </w:rPr>
            </w:pPr>
            <w:r w:rsidRPr="008B7FAD">
              <w:rPr>
                <w:rFonts w:eastAsia="Courier New"/>
                <w:lang w:val="en-US"/>
              </w:rPr>
              <w:t>print('</w:t>
            </w:r>
            <w:r>
              <w:rPr>
                <w:rFonts w:eastAsia="Courier New"/>
              </w:rPr>
              <w:t>М</w:t>
            </w:r>
            <w:r w:rsidRPr="00CA756E">
              <w:rPr>
                <w:rFonts w:eastAsia="Courier New"/>
                <w:lang w:val="en-US"/>
              </w:rPr>
              <w:t>атриц</w:t>
            </w:r>
            <w:r>
              <w:rPr>
                <w:rFonts w:eastAsia="Courier New"/>
              </w:rPr>
              <w:t>а</w:t>
            </w:r>
            <w:r w:rsidRPr="00CA756E">
              <w:rPr>
                <w:rFonts w:eastAsia="Courier New"/>
                <w:lang w:val="en-US"/>
              </w:rPr>
              <w:t xml:space="preserve"> несоответствий </w:t>
            </w:r>
            <w:r>
              <w:rPr>
                <w:rFonts w:eastAsia="Courier New"/>
              </w:rPr>
              <w:t>метода</w:t>
            </w:r>
            <w:r w:rsidRPr="00CA756E">
              <w:rPr>
                <w:rFonts w:eastAsia="Courier New"/>
                <w:lang w:val="en-US"/>
              </w:rPr>
              <w:t xml:space="preserve"> </w:t>
            </w:r>
            <w:r w:rsidRPr="008B7FAD">
              <w:rPr>
                <w:rFonts w:eastAsia="Courier New"/>
                <w:lang w:val="en-US"/>
              </w:rPr>
              <w:t>GNB</w:t>
            </w:r>
            <w:r w:rsidRPr="006D3203">
              <w:rPr>
                <w:rFonts w:eastAsia="Courier New"/>
                <w:lang w:val="en-US"/>
              </w:rPr>
              <w:t>:</w:t>
            </w:r>
            <w:r w:rsidRPr="008B7FAD">
              <w:rPr>
                <w:rFonts w:eastAsia="Courier New"/>
                <w:lang w:val="en-US"/>
              </w:rPr>
              <w:t>\n', confusion_matrix(GNB_prediction, Y_test))</w:t>
            </w:r>
          </w:p>
          <w:p w:rsidR="00A66A09" w:rsidRPr="008B7FAD" w:rsidRDefault="00A66A09" w:rsidP="0023705A">
            <w:pPr>
              <w:pStyle w:val="a9"/>
              <w:rPr>
                <w:rFonts w:eastAsia="Courier New"/>
                <w:lang w:val="en-US"/>
              </w:rPr>
            </w:pPr>
            <w:r w:rsidRPr="008B7FAD">
              <w:rPr>
                <w:rFonts w:eastAsia="Courier New"/>
                <w:lang w:val="en-US"/>
              </w:rPr>
              <w:t>GNB_train_accuracy = GNB_model.score(X_train, Y_train)</w:t>
            </w:r>
          </w:p>
          <w:p w:rsidR="00A66A09" w:rsidRPr="008B7FAD" w:rsidRDefault="00A66A09" w:rsidP="0023705A">
            <w:pPr>
              <w:pStyle w:val="a9"/>
              <w:rPr>
                <w:rFonts w:eastAsia="Courier New"/>
                <w:lang w:val="en-US"/>
              </w:rPr>
            </w:pPr>
            <w:r w:rsidRPr="008B7FAD">
              <w:rPr>
                <w:rFonts w:eastAsia="Courier New"/>
                <w:lang w:val="en-US"/>
              </w:rPr>
              <w:t>GNB_test_accuracy = GNB_model.score(X_test, Y_test)</w:t>
            </w:r>
          </w:p>
          <w:p w:rsidR="00A66A09" w:rsidRPr="008B1E84" w:rsidRDefault="00A66A09" w:rsidP="0023705A">
            <w:pPr>
              <w:pStyle w:val="a9"/>
              <w:rPr>
                <w:rFonts w:eastAsia="Courier New"/>
              </w:rPr>
            </w:pPr>
            <w:r w:rsidRPr="008B7FAD">
              <w:rPr>
                <w:rFonts w:eastAsia="Courier New"/>
                <w:lang w:val="en-US"/>
              </w:rPr>
              <w:t>print</w:t>
            </w:r>
            <w:r w:rsidRPr="008B1E84">
              <w:rPr>
                <w:rFonts w:eastAsia="Courier New"/>
              </w:rPr>
              <w:t xml:space="preserve"> ('</w:t>
            </w:r>
            <w:r>
              <w:rPr>
                <w:rFonts w:eastAsia="Courier New"/>
              </w:rPr>
              <w:t>Точность</w:t>
            </w:r>
            <w:r w:rsidRPr="008B1E84">
              <w:rPr>
                <w:rFonts w:eastAsia="Courier New"/>
              </w:rPr>
              <w:t xml:space="preserve"> </w:t>
            </w:r>
            <w:r>
              <w:rPr>
                <w:rFonts w:eastAsia="Courier New"/>
              </w:rPr>
              <w:t>модели на обучающей</w:t>
            </w:r>
            <w:r w:rsidRPr="008B1E84">
              <w:rPr>
                <w:rFonts w:eastAsia="Courier New"/>
              </w:rPr>
              <w:t xml:space="preserve"> </w:t>
            </w:r>
            <w:r>
              <w:rPr>
                <w:rFonts w:eastAsia="Courier New"/>
              </w:rPr>
              <w:t>выборке</w:t>
            </w:r>
            <w:r w:rsidRPr="008B1E84">
              <w:rPr>
                <w:rFonts w:eastAsia="Courier New"/>
              </w:rPr>
              <w:t xml:space="preserve">: ', </w:t>
            </w:r>
            <w:r w:rsidRPr="008B7FAD">
              <w:rPr>
                <w:rFonts w:eastAsia="Courier New"/>
                <w:lang w:val="en-US"/>
              </w:rPr>
              <w:t>round</w:t>
            </w:r>
            <w:r w:rsidRPr="008B1E84">
              <w:rPr>
                <w:rFonts w:eastAsia="Courier New"/>
              </w:rPr>
              <w:t xml:space="preserve"> (</w:t>
            </w:r>
            <w:r w:rsidRPr="008B7FAD">
              <w:rPr>
                <w:rFonts w:eastAsia="Courier New"/>
                <w:lang w:val="en-US"/>
              </w:rPr>
              <w:t>GNB</w:t>
            </w:r>
            <w:r w:rsidRPr="008B1E84">
              <w:rPr>
                <w:rFonts w:eastAsia="Courier New"/>
              </w:rPr>
              <w:t>_</w:t>
            </w:r>
            <w:r w:rsidRPr="008B7FAD">
              <w:rPr>
                <w:rFonts w:eastAsia="Courier New"/>
                <w:lang w:val="en-US"/>
              </w:rPr>
              <w:t>train</w:t>
            </w:r>
            <w:r w:rsidRPr="008B1E84">
              <w:rPr>
                <w:rFonts w:eastAsia="Courier New"/>
              </w:rPr>
              <w:t>_</w:t>
            </w:r>
            <w:r w:rsidRPr="008B7FAD">
              <w:rPr>
                <w:rFonts w:eastAsia="Courier New"/>
                <w:lang w:val="en-US"/>
              </w:rPr>
              <w:t>accuracy</w:t>
            </w:r>
            <w:r w:rsidRPr="008B1E84">
              <w:rPr>
                <w:rFonts w:eastAsia="Courier New"/>
              </w:rPr>
              <w:t>, 2))</w:t>
            </w:r>
          </w:p>
          <w:p w:rsidR="00A66A09" w:rsidRDefault="00A66A09" w:rsidP="0023705A">
            <w:pPr>
              <w:pStyle w:val="a9"/>
              <w:rPr>
                <w:rFonts w:eastAsia="Courier New"/>
              </w:rPr>
            </w:pPr>
            <w:r w:rsidRPr="008B7FAD">
              <w:rPr>
                <w:rFonts w:eastAsia="Courier New"/>
                <w:lang w:val="en-US"/>
              </w:rPr>
              <w:t>print</w:t>
            </w:r>
            <w:r w:rsidRPr="008B1E84">
              <w:rPr>
                <w:rFonts w:eastAsia="Courier New"/>
              </w:rPr>
              <w:t xml:space="preserve"> ('</w:t>
            </w:r>
            <w:r>
              <w:rPr>
                <w:rFonts w:eastAsia="Courier New"/>
              </w:rPr>
              <w:t>Точность</w:t>
            </w:r>
            <w:r w:rsidRPr="008B1E84">
              <w:rPr>
                <w:rFonts w:eastAsia="Courier New"/>
              </w:rPr>
              <w:t xml:space="preserve"> </w:t>
            </w:r>
            <w:r>
              <w:rPr>
                <w:rFonts w:eastAsia="Courier New"/>
              </w:rPr>
              <w:t>модели на тестовой</w:t>
            </w:r>
            <w:r w:rsidRPr="008B1E84">
              <w:rPr>
                <w:rFonts w:eastAsia="Courier New"/>
              </w:rPr>
              <w:t xml:space="preserve"> </w:t>
            </w:r>
            <w:r>
              <w:rPr>
                <w:rFonts w:eastAsia="Courier New"/>
              </w:rPr>
              <w:t>выборке</w:t>
            </w:r>
            <w:r w:rsidRPr="008B1E84">
              <w:rPr>
                <w:rFonts w:eastAsia="Courier New"/>
              </w:rPr>
              <w:t xml:space="preserve">: ', </w:t>
            </w:r>
            <w:r w:rsidRPr="008B7FAD">
              <w:rPr>
                <w:rFonts w:eastAsia="Courier New"/>
                <w:lang w:val="en-US"/>
              </w:rPr>
              <w:t>round</w:t>
            </w:r>
            <w:r w:rsidRPr="008B1E84">
              <w:rPr>
                <w:rFonts w:eastAsia="Courier New"/>
              </w:rPr>
              <w:t xml:space="preserve"> (</w:t>
            </w:r>
            <w:r w:rsidRPr="008B7FAD">
              <w:rPr>
                <w:rFonts w:eastAsia="Courier New"/>
                <w:lang w:val="en-US"/>
              </w:rPr>
              <w:t>GNB</w:t>
            </w:r>
            <w:r w:rsidRPr="008B1E84">
              <w:rPr>
                <w:rFonts w:eastAsia="Courier New"/>
              </w:rPr>
              <w:t>_</w:t>
            </w:r>
            <w:r w:rsidRPr="008B7FAD">
              <w:rPr>
                <w:rFonts w:eastAsia="Courier New"/>
                <w:lang w:val="en-US"/>
              </w:rPr>
              <w:t>test</w:t>
            </w:r>
            <w:r w:rsidRPr="008B1E84">
              <w:rPr>
                <w:rFonts w:eastAsia="Courier New"/>
              </w:rPr>
              <w:t>_</w:t>
            </w:r>
            <w:r w:rsidRPr="008B7FAD">
              <w:rPr>
                <w:rFonts w:eastAsia="Courier New"/>
                <w:lang w:val="en-US"/>
              </w:rPr>
              <w:t>accuracy</w:t>
            </w:r>
            <w:r w:rsidRPr="008B1E84">
              <w:rPr>
                <w:rFonts w:eastAsia="Courier New"/>
              </w:rPr>
              <w:t>, 2))</w:t>
            </w:r>
          </w:p>
        </w:tc>
      </w:tr>
      <w:tr w:rsidR="00A66A09" w:rsidTr="0023705A">
        <w:tblPrEx>
          <w:shd w:val="clear" w:color="auto" w:fill="DBE5F1" w:themeFill="accent1" w:themeFillTint="33"/>
        </w:tblPrEx>
        <w:tc>
          <w:tcPr>
            <w:tcW w:w="9571" w:type="dxa"/>
            <w:shd w:val="clear" w:color="auto" w:fill="DBE5F1" w:themeFill="accent1" w:themeFillTint="33"/>
          </w:tcPr>
          <w:p w:rsidR="00A66A09" w:rsidRPr="00DB1BA4" w:rsidRDefault="00A66A09" w:rsidP="0023705A">
            <w:pPr>
              <w:pStyle w:val="a9"/>
              <w:rPr>
                <w:rFonts w:eastAsia="Courier New"/>
                <w:b/>
                <w:i/>
              </w:rPr>
            </w:pPr>
            <w:r w:rsidRPr="00DB1BA4">
              <w:rPr>
                <w:rFonts w:eastAsia="Courier New"/>
                <w:b/>
              </w:rPr>
              <w:t>М</w:t>
            </w:r>
            <w:r w:rsidRPr="00502860">
              <w:rPr>
                <w:rFonts w:eastAsia="Courier New"/>
                <w:b/>
              </w:rPr>
              <w:t>атриц</w:t>
            </w:r>
            <w:r w:rsidRPr="00DB1BA4">
              <w:rPr>
                <w:rFonts w:eastAsia="Courier New"/>
                <w:b/>
              </w:rPr>
              <w:t>а</w:t>
            </w:r>
            <w:r w:rsidRPr="00502860">
              <w:rPr>
                <w:rFonts w:eastAsia="Courier New"/>
                <w:b/>
              </w:rPr>
              <w:t xml:space="preserve"> несоответствий </w:t>
            </w:r>
            <w:r w:rsidRPr="00DB1BA4">
              <w:rPr>
                <w:rFonts w:eastAsia="Courier New"/>
                <w:b/>
              </w:rPr>
              <w:t>метода</w:t>
            </w:r>
            <w:r w:rsidRPr="00502860">
              <w:rPr>
                <w:rFonts w:eastAsia="Courier New"/>
                <w:b/>
              </w:rPr>
              <w:t xml:space="preserve"> </w:t>
            </w:r>
            <w:r w:rsidRPr="00DB1BA4">
              <w:rPr>
                <w:rFonts w:eastAsia="Courier New"/>
                <w:b/>
                <w:i/>
              </w:rPr>
              <w:t>GNB:</w:t>
            </w:r>
          </w:p>
          <w:p w:rsidR="00A66A09" w:rsidRPr="00DB1BA4" w:rsidRDefault="00A66A09" w:rsidP="0023705A">
            <w:pPr>
              <w:pStyle w:val="a9"/>
              <w:rPr>
                <w:rFonts w:eastAsia="Courier New"/>
                <w:b/>
                <w:i/>
              </w:rPr>
            </w:pPr>
            <w:r w:rsidRPr="00DB1BA4">
              <w:rPr>
                <w:rFonts w:eastAsia="Courier New"/>
                <w:b/>
                <w:i/>
              </w:rPr>
              <w:t xml:space="preserve"> [[64 21]</w:t>
            </w:r>
          </w:p>
          <w:p w:rsidR="00A66A09" w:rsidRPr="00DB1BA4" w:rsidRDefault="00A66A09" w:rsidP="0023705A">
            <w:pPr>
              <w:pStyle w:val="a9"/>
              <w:rPr>
                <w:rFonts w:eastAsia="Courier New"/>
                <w:b/>
                <w:i/>
              </w:rPr>
            </w:pPr>
            <w:r w:rsidRPr="00DB1BA4">
              <w:rPr>
                <w:rFonts w:eastAsia="Courier New"/>
                <w:b/>
                <w:i/>
              </w:rPr>
              <w:t xml:space="preserve"> [ 3 11]]</w:t>
            </w:r>
          </w:p>
          <w:p w:rsidR="00A66A09" w:rsidRPr="00DB1BA4" w:rsidRDefault="00A66A09" w:rsidP="0023705A">
            <w:pPr>
              <w:pStyle w:val="a9"/>
              <w:rPr>
                <w:rFonts w:eastAsia="Courier New"/>
                <w:b/>
                <w:i/>
              </w:rPr>
            </w:pPr>
            <w:r w:rsidRPr="00DB1BA4">
              <w:rPr>
                <w:rFonts w:eastAsia="Courier New"/>
                <w:b/>
                <w:i/>
              </w:rPr>
              <w:t>Точность модели на обучающей выборке:</w:t>
            </w:r>
            <w:r>
              <w:rPr>
                <w:rFonts w:eastAsia="Courier New"/>
                <w:b/>
                <w:i/>
              </w:rPr>
              <w:t xml:space="preserve"> </w:t>
            </w:r>
            <w:r w:rsidRPr="00DB1BA4">
              <w:rPr>
                <w:rFonts w:eastAsia="Courier New"/>
                <w:b/>
                <w:i/>
              </w:rPr>
              <w:t>0.77</w:t>
            </w:r>
          </w:p>
          <w:p w:rsidR="00A66A09" w:rsidRPr="00DB1BA4" w:rsidRDefault="00A66A09" w:rsidP="0023705A">
            <w:pPr>
              <w:pStyle w:val="a9"/>
              <w:rPr>
                <w:rFonts w:eastAsia="Courier New"/>
                <w:i/>
              </w:rPr>
            </w:pPr>
            <w:r w:rsidRPr="00DB1BA4">
              <w:rPr>
                <w:rFonts w:eastAsia="Courier New"/>
                <w:b/>
                <w:i/>
              </w:rPr>
              <w:t>Точность модели на тестовой выборке:</w:t>
            </w:r>
            <w:r>
              <w:rPr>
                <w:rFonts w:eastAsia="Courier New"/>
                <w:b/>
                <w:i/>
              </w:rPr>
              <w:t xml:space="preserve"> </w:t>
            </w:r>
            <w:r w:rsidRPr="00DB1BA4">
              <w:rPr>
                <w:rFonts w:eastAsia="Courier New"/>
                <w:b/>
                <w:i/>
              </w:rPr>
              <w:t>0.76</w:t>
            </w:r>
          </w:p>
        </w:tc>
      </w:tr>
    </w:tbl>
    <w:p w:rsidR="00A66A09" w:rsidRDefault="00A66A09" w:rsidP="00A66A09">
      <w:pPr>
        <w:spacing w:before="240"/>
      </w:pPr>
      <w:r>
        <w:lastRenderedPageBreak/>
        <w:t>В листингах 12 и 13 представлены реализации и результаты работы метода дерева решений и метода опорных векторов соответственно.</w:t>
      </w:r>
    </w:p>
    <w:p w:rsidR="00A66A09" w:rsidRPr="002F2F5D" w:rsidRDefault="00A66A09" w:rsidP="00A66A09">
      <w:pPr>
        <w:pBdr>
          <w:top w:val="nil"/>
          <w:left w:val="nil"/>
          <w:bottom w:val="nil"/>
          <w:right w:val="nil"/>
          <w:between w:val="nil"/>
        </w:pBdr>
        <w:spacing w:before="240"/>
        <w:ind w:firstLine="0"/>
        <w:rPr>
          <w:color w:val="000000"/>
        </w:rPr>
      </w:pPr>
      <w:r>
        <w:rPr>
          <w:color w:val="000000"/>
        </w:rPr>
        <w:t>Листинг</w:t>
      </w:r>
      <w:r w:rsidRPr="008B7FAD">
        <w:rPr>
          <w:color w:val="000000"/>
          <w:lang w:val="en-US"/>
        </w:rPr>
        <w:t xml:space="preserve"> 1</w:t>
      </w:r>
      <w:r>
        <w:rPr>
          <w:color w:val="000000"/>
        </w:rPr>
        <w:t>2</w:t>
      </w:r>
    </w:p>
    <w:tbl>
      <w:tblPr>
        <w:tblStyle w:val="a4"/>
        <w:tblW w:w="0" w:type="auto"/>
        <w:shd w:val="clear" w:color="auto" w:fill="F2F2F2" w:themeFill="background1" w:themeFillShade="F2"/>
        <w:tblLook w:val="04A0"/>
      </w:tblPr>
      <w:tblGrid>
        <w:gridCol w:w="9571"/>
      </w:tblGrid>
      <w:tr w:rsidR="00A66A09" w:rsidTr="0023705A">
        <w:tc>
          <w:tcPr>
            <w:tcW w:w="9571" w:type="dxa"/>
            <w:shd w:val="clear" w:color="auto" w:fill="F2F2F2" w:themeFill="background1" w:themeFillShade="F2"/>
          </w:tcPr>
          <w:p w:rsidR="00A66A09" w:rsidRPr="008B7FAD" w:rsidRDefault="00A66A09" w:rsidP="0023705A">
            <w:pPr>
              <w:pStyle w:val="a9"/>
              <w:rPr>
                <w:rFonts w:eastAsia="Courier New"/>
                <w:lang w:val="en-US"/>
              </w:rPr>
            </w:pPr>
            <w:r w:rsidRPr="008B7FAD">
              <w:rPr>
                <w:rFonts w:eastAsia="Courier New"/>
                <w:lang w:val="en-US"/>
              </w:rPr>
              <w:t xml:space="preserve"># 12. </w:t>
            </w:r>
            <w:r>
              <w:rPr>
                <w:rFonts w:eastAsia="Courier New"/>
              </w:rPr>
              <w:t>Метод</w:t>
            </w:r>
            <w:r w:rsidRPr="008B7FAD">
              <w:rPr>
                <w:rFonts w:eastAsia="Courier New"/>
                <w:lang w:val="en-US"/>
              </w:rPr>
              <w:t xml:space="preserve"> </w:t>
            </w:r>
            <w:r>
              <w:rPr>
                <w:rFonts w:eastAsia="Courier New"/>
              </w:rPr>
              <w:t>дерева</w:t>
            </w:r>
            <w:r w:rsidRPr="008B7FAD">
              <w:rPr>
                <w:rFonts w:eastAsia="Courier New"/>
                <w:lang w:val="en-US"/>
              </w:rPr>
              <w:t xml:space="preserve"> </w:t>
            </w:r>
            <w:r>
              <w:rPr>
                <w:rFonts w:eastAsia="Courier New"/>
              </w:rPr>
              <w:t>решений</w:t>
            </w:r>
          </w:p>
          <w:p w:rsidR="00A66A09" w:rsidRPr="008B7FAD" w:rsidRDefault="00A66A09" w:rsidP="0023705A">
            <w:pPr>
              <w:pStyle w:val="a9"/>
              <w:rPr>
                <w:rFonts w:eastAsia="Courier New"/>
                <w:lang w:val="en-US"/>
              </w:rPr>
            </w:pPr>
            <w:r w:rsidRPr="008B7FAD">
              <w:rPr>
                <w:rFonts w:eastAsia="Courier New"/>
                <w:lang w:val="en-US"/>
              </w:rPr>
              <w:t>from sklearn.tree import DecisionTreeClassifier</w:t>
            </w:r>
            <w:r>
              <w:rPr>
                <w:rFonts w:eastAsia="Courier New"/>
                <w:lang w:val="en-US"/>
              </w:rPr>
              <w:t xml:space="preserve"> </w:t>
            </w:r>
          </w:p>
          <w:p w:rsidR="00A66A09" w:rsidRPr="008B7FAD" w:rsidRDefault="00A66A09" w:rsidP="0023705A">
            <w:pPr>
              <w:pStyle w:val="a9"/>
              <w:rPr>
                <w:rFonts w:eastAsia="Courier New"/>
                <w:lang w:val="en-US"/>
              </w:rPr>
            </w:pPr>
            <w:r w:rsidRPr="008B7FAD">
              <w:rPr>
                <w:rFonts w:eastAsia="Courier New"/>
                <w:lang w:val="en-US"/>
              </w:rPr>
              <w:t xml:space="preserve">DTC_model = DecisionTreeClassifier() </w:t>
            </w:r>
          </w:p>
          <w:p w:rsidR="00A66A09" w:rsidRPr="008B7FAD" w:rsidRDefault="00A66A09" w:rsidP="0023705A">
            <w:pPr>
              <w:pStyle w:val="a9"/>
              <w:rPr>
                <w:rFonts w:eastAsia="Courier New"/>
                <w:lang w:val="en-US"/>
              </w:rPr>
            </w:pPr>
            <w:r w:rsidRPr="008B7FAD">
              <w:rPr>
                <w:rFonts w:eastAsia="Courier New"/>
                <w:lang w:val="en-US"/>
              </w:rPr>
              <w:t>DTC_model.fit(X_train, Y_train)</w:t>
            </w:r>
          </w:p>
          <w:p w:rsidR="00A66A09" w:rsidRPr="008B7FAD" w:rsidRDefault="00A66A09" w:rsidP="0023705A">
            <w:pPr>
              <w:pStyle w:val="a9"/>
              <w:rPr>
                <w:rFonts w:eastAsia="Courier New"/>
                <w:lang w:val="en-US"/>
              </w:rPr>
            </w:pPr>
            <w:r w:rsidRPr="008B7FAD">
              <w:rPr>
                <w:rFonts w:eastAsia="Courier New"/>
                <w:lang w:val="en-US"/>
              </w:rPr>
              <w:t xml:space="preserve">DTC_prediction = DTC_model.predict(X_test) </w:t>
            </w:r>
          </w:p>
          <w:p w:rsidR="00A66A09" w:rsidRPr="008B7FAD" w:rsidRDefault="00A66A09" w:rsidP="0023705A">
            <w:pPr>
              <w:pStyle w:val="a9"/>
              <w:rPr>
                <w:rFonts w:eastAsia="Courier New"/>
                <w:lang w:val="en-US"/>
              </w:rPr>
            </w:pPr>
            <w:r>
              <w:rPr>
                <w:rFonts w:eastAsia="Courier New"/>
                <w:lang w:val="en-US"/>
              </w:rPr>
              <w:t>print(</w:t>
            </w:r>
            <w:r w:rsidRPr="008B7FAD">
              <w:rPr>
                <w:rFonts w:eastAsia="Courier New"/>
                <w:lang w:val="en-US"/>
              </w:rPr>
              <w:t>'</w:t>
            </w:r>
            <w:r>
              <w:rPr>
                <w:rFonts w:eastAsia="Courier New"/>
              </w:rPr>
              <w:t>М</w:t>
            </w:r>
            <w:r w:rsidRPr="00CA756E">
              <w:rPr>
                <w:rFonts w:eastAsia="Courier New"/>
                <w:lang w:val="en-US"/>
              </w:rPr>
              <w:t>атриц</w:t>
            </w:r>
            <w:r>
              <w:rPr>
                <w:rFonts w:eastAsia="Courier New"/>
              </w:rPr>
              <w:t>а</w:t>
            </w:r>
            <w:r w:rsidRPr="00CA756E">
              <w:rPr>
                <w:rFonts w:eastAsia="Courier New"/>
                <w:lang w:val="en-US"/>
              </w:rPr>
              <w:t xml:space="preserve"> несоответствий </w:t>
            </w:r>
            <w:r>
              <w:rPr>
                <w:rFonts w:eastAsia="Courier New"/>
              </w:rPr>
              <w:t>метода</w:t>
            </w:r>
            <w:r w:rsidRPr="00CA756E">
              <w:rPr>
                <w:rFonts w:eastAsia="Courier New"/>
                <w:lang w:val="en-US"/>
              </w:rPr>
              <w:t xml:space="preserve"> </w:t>
            </w:r>
            <w:r w:rsidRPr="008B7FAD">
              <w:rPr>
                <w:rFonts w:eastAsia="Courier New"/>
                <w:lang w:val="en-US"/>
              </w:rPr>
              <w:t>DTC</w:t>
            </w:r>
            <w:r w:rsidRPr="006D3203">
              <w:rPr>
                <w:rFonts w:eastAsia="Courier New"/>
                <w:lang w:val="en-US"/>
              </w:rPr>
              <w:t>:</w:t>
            </w:r>
            <w:r w:rsidRPr="008B7FAD">
              <w:rPr>
                <w:rFonts w:eastAsia="Courier New"/>
                <w:lang w:val="en-US"/>
              </w:rPr>
              <w:t>\n', confusion_matrix(DTC_prediction, Y_test))</w:t>
            </w:r>
          </w:p>
          <w:p w:rsidR="00A66A09" w:rsidRPr="008B7FAD" w:rsidRDefault="00A66A09" w:rsidP="0023705A">
            <w:pPr>
              <w:pStyle w:val="a9"/>
              <w:rPr>
                <w:rFonts w:eastAsia="Courier New"/>
                <w:lang w:val="en-US"/>
              </w:rPr>
            </w:pPr>
            <w:r w:rsidRPr="008B7FAD">
              <w:rPr>
                <w:rFonts w:eastAsia="Courier New"/>
                <w:lang w:val="en-US"/>
              </w:rPr>
              <w:t>DTC_train_accuracy = DTC_model.score(X_train, Y_train)</w:t>
            </w:r>
          </w:p>
          <w:p w:rsidR="00A66A09" w:rsidRPr="008B7FAD" w:rsidRDefault="00A66A09" w:rsidP="0023705A">
            <w:pPr>
              <w:pStyle w:val="a9"/>
              <w:rPr>
                <w:rFonts w:eastAsia="Courier New"/>
                <w:lang w:val="en-US"/>
              </w:rPr>
            </w:pPr>
            <w:r w:rsidRPr="008B7FAD">
              <w:rPr>
                <w:rFonts w:eastAsia="Courier New"/>
                <w:lang w:val="en-US"/>
              </w:rPr>
              <w:t>DTC_test_accuracy = DTC_model.score(X_test, Y_test)</w:t>
            </w:r>
          </w:p>
          <w:p w:rsidR="00A66A09" w:rsidRPr="008B1E84" w:rsidRDefault="00A66A09" w:rsidP="0023705A">
            <w:pPr>
              <w:pStyle w:val="a9"/>
              <w:rPr>
                <w:rFonts w:eastAsia="Courier New"/>
              </w:rPr>
            </w:pPr>
            <w:r w:rsidRPr="008B7FAD">
              <w:rPr>
                <w:rFonts w:eastAsia="Courier New"/>
                <w:lang w:val="en-US"/>
              </w:rPr>
              <w:t>print</w:t>
            </w:r>
            <w:r w:rsidRPr="008B1E84">
              <w:rPr>
                <w:rFonts w:eastAsia="Courier New"/>
              </w:rPr>
              <w:t xml:space="preserve"> ('</w:t>
            </w:r>
            <w:r>
              <w:rPr>
                <w:rFonts w:eastAsia="Courier New"/>
              </w:rPr>
              <w:t>Точность</w:t>
            </w:r>
            <w:r w:rsidRPr="008B1E84">
              <w:rPr>
                <w:rFonts w:eastAsia="Courier New"/>
              </w:rPr>
              <w:t xml:space="preserve"> </w:t>
            </w:r>
            <w:r>
              <w:rPr>
                <w:rFonts w:eastAsia="Courier New"/>
              </w:rPr>
              <w:t>модели на обучающей</w:t>
            </w:r>
            <w:r w:rsidRPr="008B1E84">
              <w:rPr>
                <w:rFonts w:eastAsia="Courier New"/>
              </w:rPr>
              <w:t xml:space="preserve"> </w:t>
            </w:r>
            <w:r>
              <w:rPr>
                <w:rFonts w:eastAsia="Courier New"/>
              </w:rPr>
              <w:t>выборке</w:t>
            </w:r>
            <w:r w:rsidRPr="008B1E84">
              <w:rPr>
                <w:rFonts w:eastAsia="Courier New"/>
              </w:rPr>
              <w:t xml:space="preserve">: ', </w:t>
            </w:r>
            <w:r w:rsidRPr="008B7FAD">
              <w:rPr>
                <w:rFonts w:eastAsia="Courier New"/>
                <w:lang w:val="en-US"/>
              </w:rPr>
              <w:t>round</w:t>
            </w:r>
            <w:r w:rsidRPr="008B1E84">
              <w:rPr>
                <w:rFonts w:eastAsia="Courier New"/>
              </w:rPr>
              <w:t xml:space="preserve"> (</w:t>
            </w:r>
            <w:r w:rsidRPr="008B7FAD">
              <w:rPr>
                <w:rFonts w:eastAsia="Courier New"/>
                <w:lang w:val="en-US"/>
              </w:rPr>
              <w:t>DTC</w:t>
            </w:r>
            <w:r w:rsidRPr="008B1E84">
              <w:rPr>
                <w:rFonts w:eastAsia="Courier New"/>
              </w:rPr>
              <w:t>_</w:t>
            </w:r>
            <w:r w:rsidRPr="008B7FAD">
              <w:rPr>
                <w:rFonts w:eastAsia="Courier New"/>
                <w:lang w:val="en-US"/>
              </w:rPr>
              <w:t>train</w:t>
            </w:r>
            <w:r w:rsidRPr="008B1E84">
              <w:rPr>
                <w:rFonts w:eastAsia="Courier New"/>
              </w:rPr>
              <w:t>_</w:t>
            </w:r>
            <w:r w:rsidRPr="008B7FAD">
              <w:rPr>
                <w:rFonts w:eastAsia="Courier New"/>
                <w:lang w:val="en-US"/>
              </w:rPr>
              <w:t>accuracy</w:t>
            </w:r>
            <w:r w:rsidRPr="008B1E84">
              <w:rPr>
                <w:rFonts w:eastAsia="Courier New"/>
              </w:rPr>
              <w:t>, 2))</w:t>
            </w:r>
          </w:p>
          <w:p w:rsidR="00A66A09" w:rsidRDefault="00A66A09" w:rsidP="0023705A">
            <w:pPr>
              <w:pStyle w:val="a9"/>
              <w:rPr>
                <w:rFonts w:eastAsia="Courier New"/>
              </w:rPr>
            </w:pPr>
            <w:r w:rsidRPr="008B7FAD">
              <w:rPr>
                <w:rFonts w:eastAsia="Courier New"/>
                <w:lang w:val="en-US"/>
              </w:rPr>
              <w:t>print</w:t>
            </w:r>
            <w:r w:rsidRPr="008B1E84">
              <w:rPr>
                <w:rFonts w:eastAsia="Courier New"/>
              </w:rPr>
              <w:t xml:space="preserve"> ('</w:t>
            </w:r>
            <w:r>
              <w:rPr>
                <w:rFonts w:eastAsia="Courier New"/>
              </w:rPr>
              <w:t>Точность</w:t>
            </w:r>
            <w:r w:rsidRPr="008B1E84">
              <w:rPr>
                <w:rFonts w:eastAsia="Courier New"/>
              </w:rPr>
              <w:t xml:space="preserve"> </w:t>
            </w:r>
            <w:r>
              <w:rPr>
                <w:rFonts w:eastAsia="Courier New"/>
              </w:rPr>
              <w:t>модели на тестовой</w:t>
            </w:r>
            <w:r w:rsidRPr="008B1E84">
              <w:rPr>
                <w:rFonts w:eastAsia="Courier New"/>
              </w:rPr>
              <w:t xml:space="preserve"> </w:t>
            </w:r>
            <w:r>
              <w:rPr>
                <w:rFonts w:eastAsia="Courier New"/>
              </w:rPr>
              <w:t>выборке</w:t>
            </w:r>
            <w:r w:rsidRPr="008B1E84">
              <w:rPr>
                <w:rFonts w:eastAsia="Courier New"/>
              </w:rPr>
              <w:t xml:space="preserve">: ', </w:t>
            </w:r>
            <w:r w:rsidRPr="008B7FAD">
              <w:rPr>
                <w:rFonts w:eastAsia="Courier New"/>
                <w:lang w:val="en-US"/>
              </w:rPr>
              <w:t>round</w:t>
            </w:r>
            <w:r w:rsidRPr="008B1E84">
              <w:rPr>
                <w:rFonts w:eastAsia="Courier New"/>
              </w:rPr>
              <w:t xml:space="preserve"> (</w:t>
            </w:r>
            <w:r w:rsidRPr="008B7FAD">
              <w:rPr>
                <w:rFonts w:eastAsia="Courier New"/>
                <w:lang w:val="en-US"/>
              </w:rPr>
              <w:t>DTC</w:t>
            </w:r>
            <w:r w:rsidRPr="008B1E84">
              <w:rPr>
                <w:rFonts w:eastAsia="Courier New"/>
              </w:rPr>
              <w:t>_</w:t>
            </w:r>
            <w:r w:rsidRPr="008B7FAD">
              <w:rPr>
                <w:rFonts w:eastAsia="Courier New"/>
                <w:lang w:val="en-US"/>
              </w:rPr>
              <w:t>test</w:t>
            </w:r>
            <w:r w:rsidRPr="008B1E84">
              <w:rPr>
                <w:rFonts w:eastAsia="Courier New"/>
              </w:rPr>
              <w:t>_</w:t>
            </w:r>
            <w:r w:rsidRPr="008B7FAD">
              <w:rPr>
                <w:rFonts w:eastAsia="Courier New"/>
                <w:lang w:val="en-US"/>
              </w:rPr>
              <w:t>accuracy</w:t>
            </w:r>
            <w:r w:rsidRPr="008B1E84">
              <w:rPr>
                <w:rFonts w:eastAsia="Courier New"/>
              </w:rPr>
              <w:t>, 2))</w:t>
            </w:r>
          </w:p>
        </w:tc>
      </w:tr>
      <w:tr w:rsidR="00A66A09" w:rsidTr="0023705A">
        <w:tblPrEx>
          <w:shd w:val="clear" w:color="auto" w:fill="DBE5F1" w:themeFill="accent1" w:themeFillTint="33"/>
        </w:tblPrEx>
        <w:tc>
          <w:tcPr>
            <w:tcW w:w="9571" w:type="dxa"/>
            <w:shd w:val="clear" w:color="auto" w:fill="DBE5F1" w:themeFill="accent1" w:themeFillTint="33"/>
          </w:tcPr>
          <w:p w:rsidR="00A66A09" w:rsidRPr="00DB1BA4" w:rsidRDefault="00A66A09" w:rsidP="0023705A">
            <w:pPr>
              <w:pStyle w:val="a9"/>
              <w:rPr>
                <w:rFonts w:eastAsia="Courier New"/>
                <w:b/>
                <w:i/>
              </w:rPr>
            </w:pPr>
            <w:r w:rsidRPr="00DB1BA4">
              <w:rPr>
                <w:rFonts w:eastAsia="Courier New"/>
                <w:b/>
              </w:rPr>
              <w:t>М</w:t>
            </w:r>
            <w:r w:rsidRPr="00502860">
              <w:rPr>
                <w:rFonts w:eastAsia="Courier New"/>
                <w:b/>
              </w:rPr>
              <w:t>атриц</w:t>
            </w:r>
            <w:r w:rsidRPr="00DB1BA4">
              <w:rPr>
                <w:rFonts w:eastAsia="Courier New"/>
                <w:b/>
              </w:rPr>
              <w:t>а</w:t>
            </w:r>
            <w:r w:rsidRPr="00502860">
              <w:rPr>
                <w:rFonts w:eastAsia="Courier New"/>
                <w:b/>
              </w:rPr>
              <w:t xml:space="preserve"> несоответствий </w:t>
            </w:r>
            <w:r w:rsidRPr="00DB1BA4">
              <w:rPr>
                <w:rFonts w:eastAsia="Courier New"/>
                <w:b/>
              </w:rPr>
              <w:t>метода</w:t>
            </w:r>
            <w:r w:rsidRPr="00502860">
              <w:rPr>
                <w:rFonts w:eastAsia="Courier New"/>
                <w:b/>
              </w:rPr>
              <w:t xml:space="preserve"> </w:t>
            </w:r>
            <w:r w:rsidRPr="00DB1BA4">
              <w:rPr>
                <w:rFonts w:eastAsia="Courier New"/>
                <w:b/>
                <w:i/>
              </w:rPr>
              <w:t>DTC:</w:t>
            </w:r>
          </w:p>
          <w:p w:rsidR="00A66A09" w:rsidRPr="00DB1BA4" w:rsidRDefault="00A66A09" w:rsidP="0023705A">
            <w:pPr>
              <w:pStyle w:val="a9"/>
              <w:rPr>
                <w:rFonts w:eastAsia="Courier New"/>
                <w:b/>
                <w:i/>
              </w:rPr>
            </w:pPr>
            <w:r w:rsidRPr="00DB1BA4">
              <w:rPr>
                <w:rFonts w:eastAsia="Courier New"/>
                <w:b/>
                <w:i/>
              </w:rPr>
              <w:t xml:space="preserve"> [[55 11]</w:t>
            </w:r>
          </w:p>
          <w:p w:rsidR="00A66A09" w:rsidRPr="00DB1BA4" w:rsidRDefault="00A66A09" w:rsidP="0023705A">
            <w:pPr>
              <w:pStyle w:val="a9"/>
              <w:rPr>
                <w:rFonts w:eastAsia="Courier New"/>
                <w:b/>
                <w:i/>
              </w:rPr>
            </w:pPr>
            <w:r w:rsidRPr="00DB1BA4">
              <w:rPr>
                <w:rFonts w:eastAsia="Courier New"/>
                <w:b/>
                <w:i/>
              </w:rPr>
              <w:t xml:space="preserve"> [12 21]]</w:t>
            </w:r>
          </w:p>
          <w:p w:rsidR="00A66A09" w:rsidRPr="00DB1BA4" w:rsidRDefault="00A66A09" w:rsidP="0023705A">
            <w:pPr>
              <w:pStyle w:val="a9"/>
              <w:rPr>
                <w:rFonts w:eastAsia="Courier New"/>
                <w:b/>
                <w:i/>
              </w:rPr>
            </w:pPr>
            <w:r w:rsidRPr="00DB1BA4">
              <w:rPr>
                <w:rFonts w:eastAsia="Courier New"/>
                <w:b/>
                <w:i/>
              </w:rPr>
              <w:t>Точность модели на обучающей выборке:</w:t>
            </w:r>
            <w:r>
              <w:rPr>
                <w:rFonts w:eastAsia="Courier New"/>
                <w:b/>
                <w:i/>
              </w:rPr>
              <w:t xml:space="preserve"> </w:t>
            </w:r>
            <w:r w:rsidRPr="00DB1BA4">
              <w:rPr>
                <w:rFonts w:eastAsia="Courier New"/>
                <w:b/>
                <w:i/>
              </w:rPr>
              <w:t>1.00</w:t>
            </w:r>
          </w:p>
          <w:p w:rsidR="00A66A09" w:rsidRPr="00DB1BA4" w:rsidRDefault="00A66A09" w:rsidP="0023705A">
            <w:pPr>
              <w:pStyle w:val="a9"/>
              <w:rPr>
                <w:rFonts w:eastAsia="Courier New"/>
                <w:i/>
              </w:rPr>
            </w:pPr>
            <w:r w:rsidRPr="00DB1BA4">
              <w:rPr>
                <w:rFonts w:eastAsia="Courier New"/>
                <w:b/>
                <w:i/>
              </w:rPr>
              <w:t>Точность модели на тестовой выборке:</w:t>
            </w:r>
            <w:r>
              <w:rPr>
                <w:rFonts w:eastAsia="Courier New"/>
                <w:b/>
                <w:i/>
              </w:rPr>
              <w:t xml:space="preserve"> </w:t>
            </w:r>
            <w:r w:rsidRPr="00DB1BA4">
              <w:rPr>
                <w:rFonts w:eastAsia="Courier New"/>
                <w:b/>
                <w:i/>
              </w:rPr>
              <w:t>0.77</w:t>
            </w:r>
          </w:p>
        </w:tc>
      </w:tr>
    </w:tbl>
    <w:p w:rsidR="00A66A09" w:rsidRDefault="00A66A09" w:rsidP="00A66A09">
      <w:pPr>
        <w:pBdr>
          <w:top w:val="nil"/>
          <w:left w:val="nil"/>
          <w:bottom w:val="nil"/>
          <w:right w:val="nil"/>
          <w:between w:val="nil"/>
        </w:pBdr>
        <w:spacing w:before="240"/>
        <w:ind w:firstLine="0"/>
        <w:rPr>
          <w:color w:val="000000"/>
        </w:rPr>
      </w:pPr>
      <w:r>
        <w:rPr>
          <w:color w:val="000000"/>
        </w:rPr>
        <w:t>Листинг 13</w:t>
      </w:r>
    </w:p>
    <w:tbl>
      <w:tblPr>
        <w:tblStyle w:val="a4"/>
        <w:tblW w:w="0" w:type="auto"/>
        <w:shd w:val="clear" w:color="auto" w:fill="F2F2F2" w:themeFill="background1" w:themeFillShade="F2"/>
        <w:tblLook w:val="04A0"/>
      </w:tblPr>
      <w:tblGrid>
        <w:gridCol w:w="9571"/>
      </w:tblGrid>
      <w:tr w:rsidR="00A66A09" w:rsidTr="0023705A">
        <w:tc>
          <w:tcPr>
            <w:tcW w:w="9571" w:type="dxa"/>
            <w:shd w:val="clear" w:color="auto" w:fill="F2F2F2" w:themeFill="background1" w:themeFillShade="F2"/>
          </w:tcPr>
          <w:p w:rsidR="00A66A09" w:rsidRDefault="00A66A09" w:rsidP="0023705A">
            <w:pPr>
              <w:pStyle w:val="a9"/>
              <w:rPr>
                <w:rFonts w:eastAsia="Courier New"/>
              </w:rPr>
            </w:pPr>
            <w:r>
              <w:rPr>
                <w:rFonts w:eastAsia="Courier New"/>
              </w:rPr>
              <w:t># 13. Метод опорных векторов</w:t>
            </w:r>
          </w:p>
          <w:p w:rsidR="00A66A09" w:rsidRDefault="00A66A09" w:rsidP="0023705A">
            <w:pPr>
              <w:pStyle w:val="a9"/>
              <w:rPr>
                <w:rFonts w:eastAsia="Courier New"/>
              </w:rPr>
            </w:pPr>
            <w:r>
              <w:rPr>
                <w:rFonts w:eastAsia="Courier New"/>
              </w:rPr>
              <w:t xml:space="preserve">from sklearn.svm import SVC </w:t>
            </w:r>
          </w:p>
          <w:p w:rsidR="00A66A09" w:rsidRPr="008B7FAD" w:rsidRDefault="00A66A09" w:rsidP="0023705A">
            <w:pPr>
              <w:pStyle w:val="a9"/>
              <w:rPr>
                <w:rFonts w:eastAsia="Courier New"/>
                <w:lang w:val="en-US"/>
              </w:rPr>
            </w:pPr>
            <w:r w:rsidRPr="008B7FAD">
              <w:rPr>
                <w:rFonts w:eastAsia="Courier New"/>
                <w:lang w:val="en-US"/>
              </w:rPr>
              <w:t xml:space="preserve">SVC_model = SVC() </w:t>
            </w:r>
          </w:p>
          <w:p w:rsidR="00A66A09" w:rsidRPr="008B7FAD" w:rsidRDefault="00A66A09" w:rsidP="0023705A">
            <w:pPr>
              <w:pStyle w:val="a9"/>
              <w:rPr>
                <w:rFonts w:eastAsia="Courier New"/>
                <w:lang w:val="en-US"/>
              </w:rPr>
            </w:pPr>
            <w:r w:rsidRPr="008B7FAD">
              <w:rPr>
                <w:rFonts w:eastAsia="Courier New"/>
                <w:lang w:val="en-US"/>
              </w:rPr>
              <w:t>SVC_model.fit(X_train, Y_train)</w:t>
            </w:r>
          </w:p>
          <w:p w:rsidR="00A66A09" w:rsidRPr="008B7FAD" w:rsidRDefault="00A66A09" w:rsidP="0023705A">
            <w:pPr>
              <w:pStyle w:val="a9"/>
              <w:rPr>
                <w:rFonts w:eastAsia="Courier New"/>
                <w:lang w:val="en-US"/>
              </w:rPr>
            </w:pPr>
            <w:r w:rsidRPr="008B7FAD">
              <w:rPr>
                <w:rFonts w:eastAsia="Courier New"/>
                <w:lang w:val="en-US"/>
              </w:rPr>
              <w:t xml:space="preserve">SVC_prediction = SVC_model.predict(X_test) </w:t>
            </w:r>
          </w:p>
          <w:p w:rsidR="00A66A09" w:rsidRPr="008B7FAD" w:rsidRDefault="00A66A09" w:rsidP="0023705A">
            <w:pPr>
              <w:pStyle w:val="a9"/>
              <w:rPr>
                <w:rFonts w:eastAsia="Courier New"/>
                <w:lang w:val="en-US"/>
              </w:rPr>
            </w:pPr>
            <w:r w:rsidRPr="008B7FAD">
              <w:rPr>
                <w:rFonts w:eastAsia="Courier New"/>
                <w:lang w:val="en-US"/>
              </w:rPr>
              <w:t>print('</w:t>
            </w:r>
            <w:r>
              <w:rPr>
                <w:rFonts w:eastAsia="Courier New"/>
              </w:rPr>
              <w:t>М</w:t>
            </w:r>
            <w:r w:rsidRPr="00CA756E">
              <w:rPr>
                <w:rFonts w:eastAsia="Courier New"/>
                <w:lang w:val="en-US"/>
              </w:rPr>
              <w:t>атриц</w:t>
            </w:r>
            <w:r>
              <w:rPr>
                <w:rFonts w:eastAsia="Courier New"/>
              </w:rPr>
              <w:t>а</w:t>
            </w:r>
            <w:r w:rsidRPr="00CA756E">
              <w:rPr>
                <w:rFonts w:eastAsia="Courier New"/>
                <w:lang w:val="en-US"/>
              </w:rPr>
              <w:t xml:space="preserve"> несоответствий </w:t>
            </w:r>
            <w:r>
              <w:rPr>
                <w:rFonts w:eastAsia="Courier New"/>
              </w:rPr>
              <w:t>метода</w:t>
            </w:r>
            <w:r w:rsidRPr="00CA756E">
              <w:rPr>
                <w:rFonts w:eastAsia="Courier New"/>
                <w:lang w:val="en-US"/>
              </w:rPr>
              <w:t xml:space="preserve"> </w:t>
            </w:r>
            <w:r w:rsidRPr="008B7FAD">
              <w:rPr>
                <w:rFonts w:eastAsia="Courier New"/>
                <w:lang w:val="en-US"/>
              </w:rPr>
              <w:t>SVC</w:t>
            </w:r>
            <w:r w:rsidRPr="006D3203">
              <w:rPr>
                <w:rFonts w:eastAsia="Courier New"/>
                <w:lang w:val="en-US"/>
              </w:rPr>
              <w:t>:</w:t>
            </w:r>
            <w:r w:rsidRPr="008B7FAD">
              <w:rPr>
                <w:rFonts w:eastAsia="Courier New"/>
                <w:lang w:val="en-US"/>
              </w:rPr>
              <w:t>\n', confusion_matrix(SVC_prediction, Y_test))</w:t>
            </w:r>
          </w:p>
          <w:p w:rsidR="00A66A09" w:rsidRPr="008B7FAD" w:rsidRDefault="00A66A09" w:rsidP="0023705A">
            <w:pPr>
              <w:pStyle w:val="a9"/>
              <w:rPr>
                <w:rFonts w:eastAsia="Courier New"/>
                <w:lang w:val="en-US"/>
              </w:rPr>
            </w:pPr>
            <w:r w:rsidRPr="008B7FAD">
              <w:rPr>
                <w:rFonts w:eastAsia="Courier New"/>
                <w:lang w:val="en-US"/>
              </w:rPr>
              <w:t>SVC_train_accuracy = SVC_model.score(X_train, Y_train)</w:t>
            </w:r>
          </w:p>
          <w:p w:rsidR="00A66A09" w:rsidRPr="008B7FAD" w:rsidRDefault="00A66A09" w:rsidP="0023705A">
            <w:pPr>
              <w:pStyle w:val="a9"/>
              <w:rPr>
                <w:rFonts w:eastAsia="Courier New"/>
                <w:lang w:val="en-US"/>
              </w:rPr>
            </w:pPr>
            <w:r w:rsidRPr="008B7FAD">
              <w:rPr>
                <w:rFonts w:eastAsia="Courier New"/>
                <w:lang w:val="en-US"/>
              </w:rPr>
              <w:t>SVC_test_accuracy = SVC_model.score(X_test, Y_test)</w:t>
            </w:r>
          </w:p>
          <w:p w:rsidR="00A66A09" w:rsidRPr="008B1E84" w:rsidRDefault="00A66A09" w:rsidP="0023705A">
            <w:pPr>
              <w:pStyle w:val="a9"/>
              <w:rPr>
                <w:rFonts w:eastAsia="Courier New"/>
              </w:rPr>
            </w:pPr>
            <w:r w:rsidRPr="008B7FAD">
              <w:rPr>
                <w:rFonts w:eastAsia="Courier New"/>
                <w:lang w:val="en-US"/>
              </w:rPr>
              <w:t>print</w:t>
            </w:r>
            <w:r w:rsidRPr="008B1E84">
              <w:rPr>
                <w:rFonts w:eastAsia="Courier New"/>
              </w:rPr>
              <w:t xml:space="preserve"> ('</w:t>
            </w:r>
            <w:r>
              <w:rPr>
                <w:rFonts w:eastAsia="Courier New"/>
              </w:rPr>
              <w:t>Точность</w:t>
            </w:r>
            <w:r w:rsidRPr="008B1E84">
              <w:rPr>
                <w:rFonts w:eastAsia="Courier New"/>
              </w:rPr>
              <w:t xml:space="preserve"> </w:t>
            </w:r>
            <w:r>
              <w:rPr>
                <w:rFonts w:eastAsia="Courier New"/>
              </w:rPr>
              <w:t>модели на обучающей</w:t>
            </w:r>
            <w:r w:rsidRPr="008B1E84">
              <w:rPr>
                <w:rFonts w:eastAsia="Courier New"/>
              </w:rPr>
              <w:t xml:space="preserve"> </w:t>
            </w:r>
            <w:r>
              <w:rPr>
                <w:rFonts w:eastAsia="Courier New"/>
              </w:rPr>
              <w:t>выборке</w:t>
            </w:r>
            <w:r w:rsidRPr="008B1E84">
              <w:rPr>
                <w:rFonts w:eastAsia="Courier New"/>
              </w:rPr>
              <w:t xml:space="preserve">: ', </w:t>
            </w:r>
            <w:r w:rsidRPr="008B7FAD">
              <w:rPr>
                <w:rFonts w:eastAsia="Courier New"/>
                <w:lang w:val="en-US"/>
              </w:rPr>
              <w:t>round</w:t>
            </w:r>
            <w:r w:rsidRPr="008B1E84">
              <w:rPr>
                <w:rFonts w:eastAsia="Courier New"/>
              </w:rPr>
              <w:t xml:space="preserve"> (</w:t>
            </w:r>
            <w:r w:rsidRPr="008B7FAD">
              <w:rPr>
                <w:rFonts w:eastAsia="Courier New"/>
                <w:lang w:val="en-US"/>
              </w:rPr>
              <w:t>SVC</w:t>
            </w:r>
            <w:r w:rsidRPr="008B1E84">
              <w:rPr>
                <w:rFonts w:eastAsia="Courier New"/>
              </w:rPr>
              <w:t>_</w:t>
            </w:r>
            <w:r w:rsidRPr="008B7FAD">
              <w:rPr>
                <w:rFonts w:eastAsia="Courier New"/>
                <w:lang w:val="en-US"/>
              </w:rPr>
              <w:t>train</w:t>
            </w:r>
            <w:r w:rsidRPr="008B1E84">
              <w:rPr>
                <w:rFonts w:eastAsia="Courier New"/>
              </w:rPr>
              <w:t>_</w:t>
            </w:r>
            <w:r w:rsidRPr="008B7FAD">
              <w:rPr>
                <w:rFonts w:eastAsia="Courier New"/>
                <w:lang w:val="en-US"/>
              </w:rPr>
              <w:t>accuracy</w:t>
            </w:r>
            <w:r w:rsidRPr="008B1E84">
              <w:rPr>
                <w:rFonts w:eastAsia="Courier New"/>
              </w:rPr>
              <w:t>, 2))</w:t>
            </w:r>
          </w:p>
          <w:p w:rsidR="00A66A09" w:rsidRDefault="00A66A09" w:rsidP="0023705A">
            <w:pPr>
              <w:pStyle w:val="a9"/>
              <w:rPr>
                <w:rFonts w:eastAsia="Courier New"/>
              </w:rPr>
            </w:pPr>
            <w:r w:rsidRPr="008B7FAD">
              <w:rPr>
                <w:rFonts w:eastAsia="Courier New"/>
                <w:lang w:val="en-US"/>
              </w:rPr>
              <w:t>print</w:t>
            </w:r>
            <w:r w:rsidRPr="008B1E84">
              <w:rPr>
                <w:rFonts w:eastAsia="Courier New"/>
              </w:rPr>
              <w:t xml:space="preserve"> ('</w:t>
            </w:r>
            <w:r>
              <w:rPr>
                <w:rFonts w:eastAsia="Courier New"/>
              </w:rPr>
              <w:t>Точность</w:t>
            </w:r>
            <w:r w:rsidRPr="008B1E84">
              <w:rPr>
                <w:rFonts w:eastAsia="Courier New"/>
              </w:rPr>
              <w:t xml:space="preserve"> </w:t>
            </w:r>
            <w:r>
              <w:rPr>
                <w:rFonts w:eastAsia="Courier New"/>
              </w:rPr>
              <w:t>модели на тестовой</w:t>
            </w:r>
            <w:r w:rsidRPr="008B1E84">
              <w:rPr>
                <w:rFonts w:eastAsia="Courier New"/>
              </w:rPr>
              <w:t xml:space="preserve"> </w:t>
            </w:r>
            <w:r>
              <w:rPr>
                <w:rFonts w:eastAsia="Courier New"/>
              </w:rPr>
              <w:t>выборке</w:t>
            </w:r>
            <w:r w:rsidRPr="008B1E84">
              <w:rPr>
                <w:rFonts w:eastAsia="Courier New"/>
              </w:rPr>
              <w:t xml:space="preserve">: ', </w:t>
            </w:r>
            <w:r w:rsidRPr="008B7FAD">
              <w:rPr>
                <w:rFonts w:eastAsia="Courier New"/>
                <w:lang w:val="en-US"/>
              </w:rPr>
              <w:t>round</w:t>
            </w:r>
            <w:r w:rsidRPr="008B1E84">
              <w:rPr>
                <w:rFonts w:eastAsia="Courier New"/>
              </w:rPr>
              <w:t xml:space="preserve"> (</w:t>
            </w:r>
            <w:r w:rsidRPr="008B7FAD">
              <w:rPr>
                <w:rFonts w:eastAsia="Courier New"/>
                <w:lang w:val="en-US"/>
              </w:rPr>
              <w:t>SVC</w:t>
            </w:r>
            <w:r w:rsidRPr="008B1E84">
              <w:rPr>
                <w:rFonts w:eastAsia="Courier New"/>
              </w:rPr>
              <w:t>_</w:t>
            </w:r>
            <w:r w:rsidRPr="008B7FAD">
              <w:rPr>
                <w:rFonts w:eastAsia="Courier New"/>
                <w:lang w:val="en-US"/>
              </w:rPr>
              <w:t>test</w:t>
            </w:r>
            <w:r w:rsidRPr="008B1E84">
              <w:rPr>
                <w:rFonts w:eastAsia="Courier New"/>
              </w:rPr>
              <w:t>_</w:t>
            </w:r>
            <w:r w:rsidRPr="008B7FAD">
              <w:rPr>
                <w:rFonts w:eastAsia="Courier New"/>
                <w:lang w:val="en-US"/>
              </w:rPr>
              <w:t>accuracy</w:t>
            </w:r>
            <w:r w:rsidRPr="008B1E84">
              <w:rPr>
                <w:rFonts w:eastAsia="Courier New"/>
              </w:rPr>
              <w:t>, 2))</w:t>
            </w:r>
          </w:p>
        </w:tc>
      </w:tr>
      <w:tr w:rsidR="00A66A09" w:rsidTr="0023705A">
        <w:tblPrEx>
          <w:shd w:val="clear" w:color="auto" w:fill="DBE5F1" w:themeFill="accent1" w:themeFillTint="33"/>
        </w:tblPrEx>
        <w:tc>
          <w:tcPr>
            <w:tcW w:w="9571" w:type="dxa"/>
            <w:shd w:val="clear" w:color="auto" w:fill="DBE5F1" w:themeFill="accent1" w:themeFillTint="33"/>
          </w:tcPr>
          <w:p w:rsidR="00A66A09" w:rsidRPr="00DB1BA4" w:rsidRDefault="00A66A09" w:rsidP="0023705A">
            <w:pPr>
              <w:pStyle w:val="a9"/>
              <w:rPr>
                <w:rFonts w:eastAsia="Courier New"/>
                <w:b/>
                <w:i/>
              </w:rPr>
            </w:pPr>
            <w:r w:rsidRPr="00DB1BA4">
              <w:rPr>
                <w:rFonts w:eastAsia="Courier New"/>
                <w:b/>
              </w:rPr>
              <w:t>М</w:t>
            </w:r>
            <w:r w:rsidRPr="00502860">
              <w:rPr>
                <w:rFonts w:eastAsia="Courier New"/>
                <w:b/>
              </w:rPr>
              <w:t>атриц</w:t>
            </w:r>
            <w:r w:rsidRPr="00DB1BA4">
              <w:rPr>
                <w:rFonts w:eastAsia="Courier New"/>
                <w:b/>
              </w:rPr>
              <w:t>а</w:t>
            </w:r>
            <w:r w:rsidRPr="00502860">
              <w:rPr>
                <w:rFonts w:eastAsia="Courier New"/>
                <w:b/>
              </w:rPr>
              <w:t xml:space="preserve"> несоответствий </w:t>
            </w:r>
            <w:r w:rsidRPr="00DB1BA4">
              <w:rPr>
                <w:rFonts w:eastAsia="Courier New"/>
                <w:b/>
              </w:rPr>
              <w:t>метода</w:t>
            </w:r>
            <w:r w:rsidRPr="00502860">
              <w:rPr>
                <w:rFonts w:eastAsia="Courier New"/>
                <w:b/>
              </w:rPr>
              <w:t xml:space="preserve"> </w:t>
            </w:r>
            <w:r w:rsidRPr="00DB1BA4">
              <w:rPr>
                <w:rFonts w:eastAsia="Courier New"/>
                <w:b/>
                <w:i/>
              </w:rPr>
              <w:t>SVC:</w:t>
            </w:r>
          </w:p>
          <w:p w:rsidR="00A66A09" w:rsidRPr="00DB1BA4" w:rsidRDefault="00A66A09" w:rsidP="0023705A">
            <w:pPr>
              <w:pStyle w:val="a9"/>
              <w:rPr>
                <w:rFonts w:eastAsia="Courier New"/>
                <w:b/>
                <w:i/>
              </w:rPr>
            </w:pPr>
            <w:r w:rsidRPr="00DB1BA4">
              <w:rPr>
                <w:rFonts w:eastAsia="Courier New"/>
                <w:b/>
                <w:i/>
              </w:rPr>
              <w:t xml:space="preserve"> [[67 31]</w:t>
            </w:r>
          </w:p>
          <w:p w:rsidR="00A66A09" w:rsidRPr="00DB1BA4" w:rsidRDefault="00A66A09" w:rsidP="0023705A">
            <w:pPr>
              <w:pStyle w:val="a9"/>
              <w:rPr>
                <w:rFonts w:eastAsia="Courier New"/>
                <w:b/>
                <w:i/>
              </w:rPr>
            </w:pPr>
            <w:r w:rsidRPr="00DB1BA4">
              <w:rPr>
                <w:rFonts w:eastAsia="Courier New"/>
                <w:b/>
                <w:i/>
              </w:rPr>
              <w:t xml:space="preserve"> [ 0</w:t>
            </w:r>
            <w:r>
              <w:rPr>
                <w:rFonts w:eastAsia="Courier New"/>
                <w:b/>
                <w:i/>
              </w:rPr>
              <w:t xml:space="preserve"> </w:t>
            </w:r>
            <w:r w:rsidRPr="00DB1BA4">
              <w:rPr>
                <w:rFonts w:eastAsia="Courier New"/>
                <w:b/>
                <w:i/>
              </w:rPr>
              <w:t>1]]</w:t>
            </w:r>
          </w:p>
          <w:p w:rsidR="00A66A09" w:rsidRPr="00DB1BA4" w:rsidRDefault="00A66A09" w:rsidP="0023705A">
            <w:pPr>
              <w:pStyle w:val="a9"/>
              <w:rPr>
                <w:rFonts w:eastAsia="Courier New"/>
                <w:b/>
                <w:i/>
              </w:rPr>
            </w:pPr>
            <w:r w:rsidRPr="00DB1BA4">
              <w:rPr>
                <w:rFonts w:eastAsia="Courier New"/>
                <w:b/>
                <w:i/>
              </w:rPr>
              <w:t>Точность модели на обучающей выборке:</w:t>
            </w:r>
            <w:r>
              <w:rPr>
                <w:rFonts w:eastAsia="Courier New"/>
                <w:b/>
                <w:i/>
              </w:rPr>
              <w:t xml:space="preserve"> </w:t>
            </w:r>
            <w:r w:rsidRPr="00DB1BA4">
              <w:rPr>
                <w:rFonts w:eastAsia="Courier New"/>
                <w:b/>
                <w:i/>
              </w:rPr>
              <w:t>0.72</w:t>
            </w:r>
          </w:p>
          <w:p w:rsidR="00A66A09" w:rsidRPr="00DB1BA4" w:rsidRDefault="00A66A09" w:rsidP="0023705A">
            <w:pPr>
              <w:pStyle w:val="a9"/>
              <w:rPr>
                <w:rFonts w:eastAsia="Courier New"/>
                <w:b/>
                <w:i/>
              </w:rPr>
            </w:pPr>
            <w:r w:rsidRPr="00DB1BA4">
              <w:rPr>
                <w:rFonts w:eastAsia="Courier New"/>
                <w:b/>
                <w:i/>
              </w:rPr>
              <w:t>Точность модели на тестовой выборке:</w:t>
            </w:r>
            <w:r>
              <w:rPr>
                <w:rFonts w:eastAsia="Courier New"/>
                <w:b/>
                <w:i/>
              </w:rPr>
              <w:t xml:space="preserve"> </w:t>
            </w:r>
            <w:r w:rsidRPr="00DB1BA4">
              <w:rPr>
                <w:rFonts w:eastAsia="Courier New"/>
                <w:b/>
                <w:i/>
              </w:rPr>
              <w:t>0.69</w:t>
            </w:r>
          </w:p>
        </w:tc>
      </w:tr>
    </w:tbl>
    <w:p w:rsidR="00A66A09" w:rsidRDefault="00A66A09" w:rsidP="00A66A09">
      <w:pPr>
        <w:pStyle w:val="a9"/>
        <w:rPr>
          <w:rFonts w:eastAsia="Courier New"/>
          <w:b/>
        </w:rPr>
      </w:pPr>
    </w:p>
    <w:p w:rsidR="00A66A09" w:rsidRDefault="00A66A09" w:rsidP="00A66A09">
      <w:r>
        <w:lastRenderedPageBreak/>
        <w:t xml:space="preserve">По результатам работы других классификаторов можно сказать, что наилучший результат показал метод логистической регрессии, результаты работы которого мы и будем использовать. Например, по результатам матрицы </w:t>
      </w:r>
      <w:r w:rsidR="006A295E">
        <w:t>несоответствий,</w:t>
      </w:r>
      <w:r>
        <w:t xml:space="preserve"> возможно оценить чувствительность и специфичность работы классификатора.</w:t>
      </w:r>
    </w:p>
    <w:p w:rsidR="00A66A09" w:rsidRDefault="004F3CD8" w:rsidP="00A66A09">
      <w:sdt>
        <w:sdtPr>
          <w:tag w:val="goog_rdk_11"/>
          <w:id w:val="257213074"/>
        </w:sdtPr>
        <w:sdtContent/>
      </w:sdt>
      <w:r w:rsidR="00A66A09">
        <w:t>Чувствительность</w:t>
      </w:r>
      <w:r w:rsidR="00A66A09" w:rsidRPr="00502860">
        <w:t xml:space="preserve"> (sensitivity)</w:t>
      </w:r>
      <w:r w:rsidR="00A66A09">
        <w:t xml:space="preserve"> – это доля положительных классов, которые были определены верно. Высокая чувствительность отражает способность классификатора определять истинно-положительные результаты, однако не отражает число кортежей, которые были неправильно определены как положительные. Чувствительность рассчитывается как отношение истинно-положительных результатов к сумме истинно-положительных и ложноотрицательных результатов:</w:t>
      </w:r>
    </w:p>
    <w:p w:rsidR="00A66A09" w:rsidRDefault="00A66A09" w:rsidP="00A66A09">
      <w:pPr>
        <w:tabs>
          <w:tab w:val="center" w:pos="4678"/>
          <w:tab w:val="right" w:pos="9356"/>
        </w:tabs>
        <w:spacing w:before="240" w:after="240"/>
      </w:pPr>
      <w:r>
        <w:tab/>
      </w:r>
      <w:r w:rsidRPr="005C04DF">
        <w:rPr>
          <w:position w:val="-28"/>
        </w:rPr>
        <w:object w:dxaOrig="3860" w:dyaOrig="720">
          <v:shape id="_x0000_i1044" type="#_x0000_t75" style="width:193pt;height:36pt" o:ole="">
            <v:imagedata r:id="rId58" o:title=""/>
          </v:shape>
          <o:OLEObject Type="Embed" ProgID="Equation.DSMT4" ShapeID="_x0000_i1044" DrawAspect="Content" ObjectID="_1675695270" r:id="rId59"/>
        </w:object>
      </w:r>
      <w:r>
        <w:tab/>
        <w:t>(</w:t>
      </w:r>
      <w:r w:rsidR="008152B9" w:rsidRPr="00213E6F">
        <w:t>3</w:t>
      </w:r>
      <w:r>
        <w:t>)</w:t>
      </w:r>
    </w:p>
    <w:p w:rsidR="00A66A09" w:rsidRDefault="00A66A09" w:rsidP="00A66A09">
      <w:r>
        <w:t>Специфичность (</w:t>
      </w:r>
      <w:r w:rsidRPr="00502860">
        <w:t>specificity</w:t>
      </w:r>
      <w:r>
        <w:t>) – это доля отрицательных результатов, которые были определены верно. Высокое значение специфичности указывает на то, что классификатор выдает меньше ложноположительных результатов. Специфичность системы рассчитывается как отношение истинно-отрицательных результатов к сумме истинно-отрицательных и ложноположительных результатов:</w:t>
      </w:r>
    </w:p>
    <w:p w:rsidR="00A66A09" w:rsidRDefault="00A66A09" w:rsidP="00A66A09">
      <w:pPr>
        <w:tabs>
          <w:tab w:val="center" w:pos="4678"/>
          <w:tab w:val="right" w:pos="9356"/>
        </w:tabs>
        <w:spacing w:before="240" w:after="240"/>
      </w:pPr>
      <w:r>
        <w:tab/>
      </w:r>
      <w:r w:rsidRPr="005C04DF">
        <w:rPr>
          <w:position w:val="-28"/>
        </w:rPr>
        <w:object w:dxaOrig="3500" w:dyaOrig="720">
          <v:shape id="_x0000_i1045" type="#_x0000_t75" style="width:175pt;height:36pt" o:ole="">
            <v:imagedata r:id="rId60" o:title=""/>
          </v:shape>
          <o:OLEObject Type="Embed" ProgID="Equation.DSMT4" ShapeID="_x0000_i1045" DrawAspect="Content" ObjectID="_1675695271" r:id="rId61"/>
        </w:object>
      </w:r>
      <w:r>
        <w:tab/>
        <w:t>(</w:t>
      </w:r>
      <w:r w:rsidR="008152B9" w:rsidRPr="006A295E">
        <w:t>4</w:t>
      </w:r>
      <w:r>
        <w:t>)</w:t>
      </w:r>
    </w:p>
    <w:p w:rsidR="008857CE" w:rsidRDefault="006A295E" w:rsidP="00A66A09">
      <w:pPr>
        <w:tabs>
          <w:tab w:val="center" w:pos="4678"/>
          <w:tab w:val="right" w:pos="9356"/>
        </w:tabs>
      </w:pPr>
      <w:r>
        <w:t>Так, для результата работы метода логистической регрессии по формулам (</w:t>
      </w:r>
      <w:r w:rsidRPr="006A295E">
        <w:t>3</w:t>
      </w:r>
      <w:r>
        <w:t>) и (</w:t>
      </w:r>
      <w:r w:rsidRPr="006A295E">
        <w:t>4</w:t>
      </w:r>
      <w:r>
        <w:t xml:space="preserve">) получим значение чувствительности и специфичности равные 0,97 и 0,56 соответственно. </w:t>
      </w:r>
      <w:r w:rsidR="00A66A09">
        <w:t>Другими словами, чувствительность классификатора составляет 97 %, специфичность – 56 %.</w:t>
      </w:r>
    </w:p>
    <w:p w:rsidR="00A66A09" w:rsidRDefault="00A46CED" w:rsidP="00A66A09">
      <w:pPr>
        <w:tabs>
          <w:tab w:val="center" w:pos="4678"/>
          <w:tab w:val="right" w:pos="9356"/>
        </w:tabs>
      </w:pPr>
      <w:r>
        <w:t xml:space="preserve">Листинг приведенного в данном разделе кода доступен в формате </w:t>
      </w:r>
      <w:r>
        <w:rPr>
          <w:lang w:val="en-US"/>
        </w:rPr>
        <w:t>ipython</w:t>
      </w:r>
      <w:r w:rsidRPr="00A46CED">
        <w:t xml:space="preserve"> </w:t>
      </w:r>
      <w:r>
        <w:rPr>
          <w:lang w:val="en-US"/>
        </w:rPr>
        <w:t>notebook</w:t>
      </w:r>
      <w:r w:rsidRPr="00A46CED">
        <w:t xml:space="preserve"> </w:t>
      </w:r>
      <w:r>
        <w:t xml:space="preserve">по ссылке: </w:t>
      </w:r>
      <w:hyperlink r:id="rId62" w:history="1">
        <w:r w:rsidR="00213E6F" w:rsidRPr="007469C8">
          <w:rPr>
            <w:rStyle w:val="af0"/>
          </w:rPr>
          <w:t>https://disk.yandex.ru/d/mFcHcKFRRVtNrA?w=1</w:t>
        </w:r>
      </w:hyperlink>
    </w:p>
    <w:p w:rsidR="00A66A09" w:rsidRDefault="00A66A09" w:rsidP="00A66A09">
      <w:pPr>
        <w:pStyle w:val="1"/>
      </w:pPr>
      <w:bookmarkStart w:id="4" w:name="_Toc65078911"/>
      <w:r>
        <w:lastRenderedPageBreak/>
        <w:t>3. Порядок выполнения работы</w:t>
      </w:r>
      <w:bookmarkEnd w:id="4"/>
      <w:r>
        <w:t> </w:t>
      </w:r>
    </w:p>
    <w:p w:rsidR="00A66A09" w:rsidRDefault="00A66A09" w:rsidP="00A66A09">
      <w:r>
        <w:t>В практической части лабораторной работы каждый из студентов реализует алгоритм решения задачи классификации для самостоятельно выбранной базы данных, сервисы для поиска которых приведены в начале раздела практической части.</w:t>
      </w:r>
    </w:p>
    <w:p w:rsidR="00A66A09" w:rsidRDefault="00A66A09" w:rsidP="00A66A09">
      <w:r>
        <w:t>Этапы выполнения практической части:</w:t>
      </w:r>
    </w:p>
    <w:p w:rsidR="00A66A09" w:rsidRDefault="006A295E" w:rsidP="0023705A">
      <w:pPr>
        <w:pStyle w:val="a3"/>
        <w:numPr>
          <w:ilvl w:val="0"/>
          <w:numId w:val="8"/>
        </w:numPr>
        <w:ind w:hanging="578"/>
      </w:pPr>
      <w:r>
        <w:t xml:space="preserve">Выбрать и скачать базу данных, поместив ее в папке рядом с файлом будущей программы. </w:t>
      </w:r>
    </w:p>
    <w:p w:rsidR="00A66A09" w:rsidRDefault="00A66A09" w:rsidP="0023705A">
      <w:pPr>
        <w:pStyle w:val="a3"/>
        <w:numPr>
          <w:ilvl w:val="0"/>
          <w:numId w:val="8"/>
        </w:numPr>
        <w:ind w:hanging="578"/>
      </w:pPr>
      <w:r>
        <w:t>Загрузить базу данных в среду написания алгоритма.</w:t>
      </w:r>
    </w:p>
    <w:p w:rsidR="00A66A09" w:rsidRDefault="00A66A09" w:rsidP="0023705A">
      <w:pPr>
        <w:pStyle w:val="a3"/>
        <w:numPr>
          <w:ilvl w:val="0"/>
          <w:numId w:val="8"/>
        </w:numPr>
        <w:ind w:hanging="578"/>
      </w:pPr>
      <w:r>
        <w:t>Разделить базу данных на вектор признаков и целевую переменную.</w:t>
      </w:r>
    </w:p>
    <w:p w:rsidR="00A66A09" w:rsidRDefault="00A66A09" w:rsidP="0023705A">
      <w:pPr>
        <w:pStyle w:val="a3"/>
        <w:numPr>
          <w:ilvl w:val="0"/>
          <w:numId w:val="8"/>
        </w:numPr>
        <w:ind w:hanging="578"/>
      </w:pPr>
      <w:r>
        <w:t>Нормализовать вектор признаков.</w:t>
      </w:r>
    </w:p>
    <w:p w:rsidR="00A66A09" w:rsidRDefault="00A66A09" w:rsidP="0023705A">
      <w:pPr>
        <w:pStyle w:val="a3"/>
        <w:numPr>
          <w:ilvl w:val="0"/>
          <w:numId w:val="8"/>
        </w:numPr>
        <w:ind w:hanging="578"/>
      </w:pPr>
      <w:r>
        <w:t>Рандомизировать имеющуюся выборку и разделить ее на две составляющие: на обучающую и тестовую выборки.</w:t>
      </w:r>
    </w:p>
    <w:p w:rsidR="00A66A09" w:rsidRDefault="00A66A09" w:rsidP="0023705A">
      <w:pPr>
        <w:pStyle w:val="a3"/>
        <w:numPr>
          <w:ilvl w:val="0"/>
          <w:numId w:val="8"/>
        </w:numPr>
        <w:ind w:hanging="578"/>
      </w:pPr>
      <w:r>
        <w:t xml:space="preserve">Применить </w:t>
      </w:r>
      <w:r w:rsidR="0023705A">
        <w:t>несколько</w:t>
      </w:r>
      <w:r>
        <w:t xml:space="preserve"> методов для решения задач классификации.</w:t>
      </w:r>
    </w:p>
    <w:p w:rsidR="00A66A09" w:rsidRPr="0023705A" w:rsidRDefault="00A66A09" w:rsidP="0023705A">
      <w:pPr>
        <w:pStyle w:val="a3"/>
        <w:numPr>
          <w:ilvl w:val="0"/>
          <w:numId w:val="8"/>
        </w:numPr>
        <w:ind w:hanging="578"/>
      </w:pPr>
      <w:r>
        <w:t xml:space="preserve">Оценить точности </w:t>
      </w:r>
      <w:r w:rsidR="0023705A">
        <w:t>модели на</w:t>
      </w:r>
      <w:r>
        <w:t xml:space="preserve"> обучающей и тестовой выбор</w:t>
      </w:r>
      <w:r w:rsidR="0023705A">
        <w:t>ках и вывести матрицу несоответствий для каждого из использованных методов.</w:t>
      </w:r>
    </w:p>
    <w:p w:rsidR="0023705A" w:rsidRDefault="0023705A" w:rsidP="0023705A">
      <w:pPr>
        <w:pStyle w:val="a3"/>
        <w:numPr>
          <w:ilvl w:val="0"/>
          <w:numId w:val="8"/>
        </w:numPr>
        <w:ind w:hanging="578"/>
      </w:pPr>
      <w:r>
        <w:t>Выбрать один из использованных методов на основе оценки значений, полученных на предыдущем этапе. Обосновать выбор.</w:t>
      </w:r>
    </w:p>
    <w:p w:rsidR="0023705A" w:rsidRDefault="0023705A" w:rsidP="0023705A">
      <w:pPr>
        <w:pStyle w:val="a3"/>
        <w:numPr>
          <w:ilvl w:val="0"/>
          <w:numId w:val="8"/>
        </w:numPr>
        <w:ind w:hanging="578"/>
      </w:pPr>
      <w:r>
        <w:t>Р</w:t>
      </w:r>
      <w:r w:rsidR="00A66A09">
        <w:t>ассчитать чувствительность и специфичность работы выбранного классификатора.</w:t>
      </w:r>
    </w:p>
    <w:p w:rsidR="00A66A09" w:rsidRDefault="00A66A09" w:rsidP="0023705A">
      <w:pPr>
        <w:pStyle w:val="a3"/>
        <w:numPr>
          <w:ilvl w:val="0"/>
          <w:numId w:val="8"/>
        </w:numPr>
        <w:ind w:hanging="578"/>
      </w:pPr>
      <w:r w:rsidRPr="0023705A">
        <w:t>Подготовить отчет по проделанной работе.</w:t>
      </w:r>
    </w:p>
    <w:p w:rsidR="00A66A09" w:rsidRDefault="00A66A09" w:rsidP="00A66A09">
      <w:pPr>
        <w:spacing w:after="200" w:line="276" w:lineRule="auto"/>
        <w:ind w:firstLine="0"/>
        <w:jc w:val="left"/>
      </w:pPr>
      <w:r>
        <w:br w:type="page"/>
      </w:r>
    </w:p>
    <w:p w:rsidR="00A66A09" w:rsidRDefault="00A66A09" w:rsidP="00A66A09">
      <w:pPr>
        <w:pStyle w:val="1"/>
      </w:pPr>
      <w:bookmarkStart w:id="5" w:name="_Toc65078912"/>
      <w:r>
        <w:lastRenderedPageBreak/>
        <w:t>4. Содержание отчета по лабораторной работе</w:t>
      </w:r>
      <w:bookmarkEnd w:id="5"/>
    </w:p>
    <w:p w:rsidR="00A66A09" w:rsidRDefault="00A66A09" w:rsidP="00A66A09">
      <w:r>
        <w:t>Отчет по лабораторной работе должен содержать:</w:t>
      </w:r>
    </w:p>
    <w:p w:rsidR="00A66A09" w:rsidRDefault="00A66A09" w:rsidP="00A66A09">
      <w:pPr>
        <w:numPr>
          <w:ilvl w:val="0"/>
          <w:numId w:val="5"/>
        </w:numPr>
        <w:pBdr>
          <w:top w:val="nil"/>
          <w:left w:val="nil"/>
          <w:bottom w:val="nil"/>
          <w:right w:val="nil"/>
          <w:between w:val="nil"/>
        </w:pBdr>
      </w:pPr>
      <w:r>
        <w:rPr>
          <w:color w:val="000000"/>
        </w:rPr>
        <w:t xml:space="preserve">Краткое описание проведенной работы; </w:t>
      </w:r>
    </w:p>
    <w:p w:rsidR="00A66A09" w:rsidRDefault="00A66A09" w:rsidP="00A66A09">
      <w:pPr>
        <w:numPr>
          <w:ilvl w:val="0"/>
          <w:numId w:val="5"/>
        </w:numPr>
        <w:pBdr>
          <w:top w:val="nil"/>
          <w:left w:val="nil"/>
          <w:bottom w:val="nil"/>
          <w:right w:val="nil"/>
          <w:between w:val="nil"/>
        </w:pBdr>
      </w:pPr>
      <w:r>
        <w:rPr>
          <w:color w:val="000000"/>
        </w:rPr>
        <w:t xml:space="preserve">Листинг кода; </w:t>
      </w:r>
    </w:p>
    <w:p w:rsidR="00A66A09" w:rsidRDefault="00A66A09" w:rsidP="00A66A09">
      <w:pPr>
        <w:numPr>
          <w:ilvl w:val="0"/>
          <w:numId w:val="5"/>
        </w:numPr>
        <w:pBdr>
          <w:top w:val="nil"/>
          <w:left w:val="nil"/>
          <w:bottom w:val="nil"/>
          <w:right w:val="nil"/>
          <w:between w:val="nil"/>
        </w:pBdr>
      </w:pPr>
      <w:r>
        <w:rPr>
          <w:color w:val="000000"/>
        </w:rPr>
        <w:t xml:space="preserve">Матрицу несоответствий; </w:t>
      </w:r>
    </w:p>
    <w:p w:rsidR="00A66A09" w:rsidRDefault="00A66A09" w:rsidP="00A66A09">
      <w:pPr>
        <w:numPr>
          <w:ilvl w:val="0"/>
          <w:numId w:val="5"/>
        </w:numPr>
        <w:pBdr>
          <w:top w:val="nil"/>
          <w:left w:val="nil"/>
          <w:bottom w:val="nil"/>
          <w:right w:val="nil"/>
          <w:between w:val="nil"/>
        </w:pBdr>
      </w:pPr>
      <w:r>
        <w:rPr>
          <w:color w:val="000000"/>
        </w:rPr>
        <w:t xml:space="preserve">Сведенные в таблицу данные о точностях модели на обучающей и тестовой выборках, чувствительность и специфичность работы выбранного классификатора; </w:t>
      </w:r>
    </w:p>
    <w:p w:rsidR="00A66A09" w:rsidRDefault="00A66A09" w:rsidP="00A66A09">
      <w:pPr>
        <w:numPr>
          <w:ilvl w:val="0"/>
          <w:numId w:val="5"/>
        </w:numPr>
        <w:pBdr>
          <w:top w:val="nil"/>
          <w:left w:val="nil"/>
          <w:bottom w:val="nil"/>
          <w:right w:val="nil"/>
          <w:between w:val="nil"/>
        </w:pBdr>
      </w:pPr>
      <w:r>
        <w:rPr>
          <w:color w:val="000000"/>
        </w:rPr>
        <w:t>Выводы о результатах работы выбранного классификатора.</w:t>
      </w:r>
    </w:p>
    <w:p w:rsidR="005C604A" w:rsidRDefault="005C604A">
      <w:pPr>
        <w:spacing w:after="200" w:line="276" w:lineRule="auto"/>
        <w:ind w:firstLine="0"/>
        <w:jc w:val="left"/>
        <w:rPr>
          <w:rFonts w:eastAsiaTheme="majorEastAsia" w:cstheme="majorBidi"/>
          <w:b/>
          <w:bCs/>
          <w:caps/>
          <w:spacing w:val="20"/>
        </w:rPr>
      </w:pPr>
      <w:r>
        <w:br w:type="page"/>
      </w:r>
    </w:p>
    <w:p w:rsidR="00A66A09" w:rsidRDefault="00A66A09" w:rsidP="00A66A09">
      <w:pPr>
        <w:pStyle w:val="1"/>
      </w:pPr>
      <w:bookmarkStart w:id="6" w:name="_Toc65078913"/>
      <w:r>
        <w:lastRenderedPageBreak/>
        <w:t>5. Контрольные вопросы</w:t>
      </w:r>
      <w:bookmarkEnd w:id="6"/>
    </w:p>
    <w:p w:rsidR="002C5CCA" w:rsidRDefault="002C5CCA" w:rsidP="00F20CB4">
      <w:pPr>
        <w:pStyle w:val="a3"/>
        <w:numPr>
          <w:ilvl w:val="0"/>
          <w:numId w:val="23"/>
        </w:numPr>
        <w:ind w:left="0" w:firstLine="425"/>
      </w:pPr>
      <w:r>
        <w:t>В чем различия метода обучения с учителем от обучения без учителя?</w:t>
      </w:r>
    </w:p>
    <w:p w:rsidR="002C5CCA" w:rsidRDefault="002C5CCA" w:rsidP="00F20CB4">
      <w:pPr>
        <w:pStyle w:val="a3"/>
        <w:numPr>
          <w:ilvl w:val="0"/>
          <w:numId w:val="23"/>
        </w:numPr>
        <w:ind w:left="0" w:firstLine="425"/>
      </w:pPr>
      <w:r>
        <w:t>С какой целью применяется понижение размерности данных?</w:t>
      </w:r>
    </w:p>
    <w:p w:rsidR="002C5CCA" w:rsidRDefault="002C5CCA" w:rsidP="00F20CB4">
      <w:pPr>
        <w:pStyle w:val="a3"/>
        <w:numPr>
          <w:ilvl w:val="0"/>
          <w:numId w:val="23"/>
        </w:numPr>
        <w:ind w:left="0" w:firstLine="425"/>
      </w:pPr>
      <w:r>
        <w:t>В чем заключается особенность метода обучения с подкреплением?</w:t>
      </w:r>
    </w:p>
    <w:p w:rsidR="002C5CCA" w:rsidRDefault="002C5CCA" w:rsidP="00F20CB4">
      <w:pPr>
        <w:pStyle w:val="a3"/>
        <w:numPr>
          <w:ilvl w:val="0"/>
          <w:numId w:val="23"/>
        </w:numPr>
        <w:ind w:left="0" w:firstLine="425"/>
      </w:pPr>
      <w:r>
        <w:t>Назовите основные методы решения задач классификации.</w:t>
      </w:r>
    </w:p>
    <w:p w:rsidR="002C5CCA" w:rsidRDefault="002C5CCA" w:rsidP="00F20CB4">
      <w:pPr>
        <w:pStyle w:val="a3"/>
        <w:numPr>
          <w:ilvl w:val="0"/>
          <w:numId w:val="23"/>
        </w:numPr>
        <w:ind w:left="0" w:firstLine="425"/>
      </w:pPr>
      <w:r>
        <w:t>В чем заключается суть метода k-ближайших соседей?</w:t>
      </w:r>
    </w:p>
    <w:p w:rsidR="00A66A09" w:rsidRDefault="002C5CCA" w:rsidP="00F20CB4">
      <w:pPr>
        <w:pStyle w:val="a3"/>
        <w:numPr>
          <w:ilvl w:val="0"/>
          <w:numId w:val="23"/>
        </w:numPr>
        <w:ind w:left="0" w:firstLine="425"/>
      </w:pPr>
      <w:r>
        <w:t>Почему наивный байесовский метод называется «наивным»?</w:t>
      </w:r>
    </w:p>
    <w:p w:rsidR="005C604A" w:rsidRDefault="005C604A">
      <w:pPr>
        <w:spacing w:after="200" w:line="276" w:lineRule="auto"/>
        <w:ind w:firstLine="0"/>
        <w:jc w:val="left"/>
        <w:rPr>
          <w:rFonts w:eastAsiaTheme="majorEastAsia" w:cstheme="majorBidi"/>
          <w:b/>
          <w:bCs/>
          <w:caps/>
          <w:spacing w:val="20"/>
        </w:rPr>
      </w:pPr>
      <w:r>
        <w:br w:type="page"/>
      </w:r>
    </w:p>
    <w:p w:rsidR="00A66A09" w:rsidRDefault="00A66A09" w:rsidP="00A66A09">
      <w:pPr>
        <w:pStyle w:val="1"/>
      </w:pPr>
      <w:bookmarkStart w:id="7" w:name="_Toc65078914"/>
      <w:r>
        <w:lastRenderedPageBreak/>
        <w:t xml:space="preserve">6. Список </w:t>
      </w:r>
      <w:r w:rsidR="005C604A">
        <w:t>использованных источников</w:t>
      </w:r>
      <w:bookmarkEnd w:id="7"/>
    </w:p>
    <w:p w:rsidR="0020646C" w:rsidRPr="004C0E83" w:rsidRDefault="00993870" w:rsidP="002B2BCF">
      <w:pPr>
        <w:pStyle w:val="a3"/>
        <w:numPr>
          <w:ilvl w:val="0"/>
          <w:numId w:val="25"/>
        </w:numPr>
        <w:ind w:left="426" w:hanging="425"/>
        <w:rPr>
          <w:lang w:val="en-US"/>
        </w:rPr>
      </w:pPr>
      <w:bookmarkStart w:id="8" w:name="_Ref65073278"/>
      <w:bookmarkStart w:id="9" w:name="_Ref65074891"/>
      <w:r w:rsidRPr="004C0E83">
        <w:rPr>
          <w:rFonts w:eastAsia="Times New Roman"/>
          <w:color w:val="000000"/>
          <w:lang w:val="en-US"/>
        </w:rPr>
        <w:t>Turing</w:t>
      </w:r>
      <w:r w:rsidR="0020646C" w:rsidRPr="004C0E83">
        <w:rPr>
          <w:rFonts w:eastAsia="Times New Roman"/>
          <w:color w:val="000000"/>
          <w:lang w:val="en-US"/>
        </w:rPr>
        <w:t xml:space="preserve"> A. </w:t>
      </w:r>
      <w:r w:rsidRPr="004C0E83">
        <w:rPr>
          <w:rFonts w:eastAsia="Times New Roman"/>
          <w:color w:val="000000"/>
          <w:lang w:val="en-US"/>
        </w:rPr>
        <w:t xml:space="preserve">Computing Machinery and Intelligence // Mind. </w:t>
      </w:r>
      <w:r w:rsidR="0020646C" w:rsidRPr="004C0E83">
        <w:rPr>
          <w:lang w:val="en-US"/>
        </w:rPr>
        <w:t xml:space="preserve">– </w:t>
      </w:r>
      <w:r w:rsidRPr="004C0E83">
        <w:rPr>
          <w:rFonts w:eastAsia="Times New Roman"/>
          <w:color w:val="000000"/>
          <w:lang w:val="en-US"/>
        </w:rPr>
        <w:t xml:space="preserve">1950. </w:t>
      </w:r>
      <w:r w:rsidR="0020646C" w:rsidRPr="004C0E83">
        <w:rPr>
          <w:lang w:val="en-US"/>
        </w:rPr>
        <w:t>– Vol. </w:t>
      </w:r>
      <w:r w:rsidRPr="004C0E83">
        <w:rPr>
          <w:rFonts w:eastAsia="Times New Roman"/>
          <w:color w:val="000000"/>
          <w:lang w:val="en-US"/>
        </w:rPr>
        <w:t xml:space="preserve">59. </w:t>
      </w:r>
      <w:bookmarkStart w:id="10" w:name="_Ref65073291"/>
      <w:bookmarkEnd w:id="8"/>
      <w:r w:rsidR="0020646C" w:rsidRPr="004C0E83">
        <w:rPr>
          <w:lang w:val="en-US"/>
        </w:rPr>
        <w:t>– 28 p.</w:t>
      </w:r>
      <w:bookmarkEnd w:id="9"/>
    </w:p>
    <w:p w:rsidR="00A864C5" w:rsidRPr="004C0E83" w:rsidRDefault="00A864C5" w:rsidP="002B2BCF">
      <w:pPr>
        <w:pStyle w:val="a3"/>
        <w:numPr>
          <w:ilvl w:val="0"/>
          <w:numId w:val="25"/>
        </w:numPr>
        <w:ind w:left="426" w:hanging="425"/>
        <w:rPr>
          <w:lang w:val="en-US"/>
        </w:rPr>
      </w:pPr>
      <w:bookmarkStart w:id="11" w:name="_Ref65074897"/>
      <w:r w:rsidRPr="004C0E83">
        <w:rPr>
          <w:lang w:val="en-US"/>
        </w:rPr>
        <w:t xml:space="preserve">Samuel A.L. Some Studies in Machine Learning Using the Game of Checkers. // IBM Journal of Research and Development. – </w:t>
      </w:r>
      <w:r w:rsidRPr="004C0E83">
        <w:rPr>
          <w:rFonts w:eastAsia="Times New Roman"/>
          <w:color w:val="000000"/>
          <w:lang w:val="en-US"/>
        </w:rPr>
        <w:t>1959.</w:t>
      </w:r>
      <w:r w:rsidR="00EE1467">
        <w:rPr>
          <w:rFonts w:eastAsia="Times New Roman"/>
          <w:color w:val="000000"/>
          <w:lang w:val="en-US"/>
        </w:rPr>
        <w:t xml:space="preserve"> </w:t>
      </w:r>
      <w:r w:rsidRPr="004C0E83">
        <w:rPr>
          <w:lang w:val="en-US"/>
        </w:rPr>
        <w:t>– Vol. </w:t>
      </w:r>
      <w:r w:rsidRPr="00EE1467">
        <w:rPr>
          <w:rFonts w:eastAsia="Times New Roman"/>
          <w:color w:val="000000"/>
          <w:lang w:val="en-US"/>
        </w:rPr>
        <w:t>3</w:t>
      </w:r>
      <w:r w:rsidRPr="004C0E83">
        <w:rPr>
          <w:rFonts w:eastAsia="Times New Roman"/>
          <w:color w:val="000000"/>
          <w:lang w:val="en-US"/>
        </w:rPr>
        <w:t xml:space="preserve">. </w:t>
      </w:r>
      <w:r w:rsidRPr="004C0E83">
        <w:rPr>
          <w:lang w:val="en-US"/>
        </w:rPr>
        <w:t xml:space="preserve">– </w:t>
      </w:r>
      <w:r w:rsidRPr="00EE1467">
        <w:rPr>
          <w:lang w:val="en-US"/>
        </w:rPr>
        <w:t>№ </w:t>
      </w:r>
      <w:r w:rsidRPr="004C0E83">
        <w:rPr>
          <w:lang w:val="en-US"/>
        </w:rPr>
        <w:t>3</w:t>
      </w:r>
      <w:r w:rsidR="004C0E83" w:rsidRPr="00EE1467">
        <w:rPr>
          <w:lang w:val="en-US"/>
        </w:rPr>
        <w:t>.</w:t>
      </w:r>
      <w:r w:rsidRPr="004C0E83">
        <w:rPr>
          <w:lang w:val="en-US"/>
        </w:rPr>
        <w:t xml:space="preserve"> – 2</w:t>
      </w:r>
      <w:r w:rsidRPr="00EE1467">
        <w:rPr>
          <w:lang w:val="en-US"/>
        </w:rPr>
        <w:t>0</w:t>
      </w:r>
      <w:r w:rsidRPr="004C0E83">
        <w:rPr>
          <w:lang w:val="en-US"/>
        </w:rPr>
        <w:t> p.</w:t>
      </w:r>
      <w:bookmarkEnd w:id="11"/>
    </w:p>
    <w:p w:rsidR="00654E99" w:rsidRPr="004C0E83" w:rsidRDefault="00654E99" w:rsidP="002B2BCF">
      <w:pPr>
        <w:pStyle w:val="a3"/>
        <w:numPr>
          <w:ilvl w:val="0"/>
          <w:numId w:val="25"/>
        </w:numPr>
        <w:ind w:left="426" w:hanging="425"/>
        <w:rPr>
          <w:lang w:val="en-US"/>
        </w:rPr>
      </w:pPr>
      <w:bookmarkStart w:id="12" w:name="_Ref65074903"/>
      <w:r w:rsidRPr="004C0E83">
        <w:rPr>
          <w:rFonts w:eastAsia="Times New Roman"/>
          <w:color w:val="000000"/>
          <w:lang w:val="en-US"/>
        </w:rPr>
        <w:t xml:space="preserve">Kohavi R. Glossary of terms. / R. Kohavi, F. Provost // Machine Learning. </w:t>
      </w:r>
      <w:r w:rsidRPr="004C0E83">
        <w:rPr>
          <w:lang w:val="en-US"/>
        </w:rPr>
        <w:t xml:space="preserve">– </w:t>
      </w:r>
      <w:r w:rsidRPr="004C0E83">
        <w:rPr>
          <w:rFonts w:eastAsia="Times New Roman"/>
          <w:color w:val="000000"/>
          <w:lang w:val="en-US"/>
        </w:rPr>
        <w:t>1998.</w:t>
      </w:r>
      <w:r w:rsidRPr="004C0E83">
        <w:rPr>
          <w:lang w:val="en-US"/>
        </w:rPr>
        <w:t xml:space="preserve"> – Vol. </w:t>
      </w:r>
      <w:r w:rsidRPr="004C0E83">
        <w:rPr>
          <w:rFonts w:eastAsia="Times New Roman"/>
          <w:color w:val="000000"/>
          <w:lang w:val="en-US"/>
        </w:rPr>
        <w:t>3</w:t>
      </w:r>
      <w:r w:rsidRPr="002B2BCF">
        <w:rPr>
          <w:rFonts w:eastAsia="Times New Roman"/>
          <w:color w:val="000000"/>
          <w:lang w:val="en-US"/>
        </w:rPr>
        <w:t>0</w:t>
      </w:r>
      <w:r w:rsidRPr="004C0E83">
        <w:rPr>
          <w:rFonts w:eastAsia="Times New Roman"/>
          <w:color w:val="000000"/>
          <w:lang w:val="en-US"/>
        </w:rPr>
        <w:t xml:space="preserve">. </w:t>
      </w:r>
      <w:r w:rsidRPr="004C0E83">
        <w:rPr>
          <w:lang w:val="en-US"/>
        </w:rPr>
        <w:t>– № </w:t>
      </w:r>
      <w:r w:rsidRPr="002B2BCF">
        <w:rPr>
          <w:lang w:val="en-US"/>
        </w:rPr>
        <w:t>2-3</w:t>
      </w:r>
      <w:r w:rsidRPr="004C0E83">
        <w:rPr>
          <w:lang w:val="en-US"/>
        </w:rPr>
        <w:t xml:space="preserve">, – </w:t>
      </w:r>
      <w:r w:rsidRPr="002B2BCF">
        <w:rPr>
          <w:lang w:val="en-US"/>
        </w:rPr>
        <w:t>5</w:t>
      </w:r>
      <w:r w:rsidRPr="004C0E83">
        <w:rPr>
          <w:lang w:val="en-US"/>
        </w:rPr>
        <w:t> p.</w:t>
      </w:r>
      <w:bookmarkEnd w:id="12"/>
    </w:p>
    <w:p w:rsidR="004C0E83" w:rsidRPr="004C0E83" w:rsidRDefault="004C0E83" w:rsidP="002B2BCF">
      <w:pPr>
        <w:pStyle w:val="a3"/>
        <w:numPr>
          <w:ilvl w:val="0"/>
          <w:numId w:val="25"/>
        </w:numPr>
        <w:pBdr>
          <w:top w:val="nil"/>
          <w:left w:val="nil"/>
          <w:bottom w:val="nil"/>
          <w:right w:val="nil"/>
          <w:between w:val="nil"/>
        </w:pBdr>
        <w:ind w:left="426" w:hanging="425"/>
        <w:rPr>
          <w:rFonts w:eastAsia="Times New Roman"/>
          <w:color w:val="000000"/>
          <w:lang w:val="en-US"/>
        </w:rPr>
      </w:pPr>
      <w:bookmarkStart w:id="13" w:name="_Ref65073304"/>
      <w:bookmarkStart w:id="14" w:name="_Ref65075866"/>
      <w:r w:rsidRPr="004C0E83">
        <w:rPr>
          <w:rFonts w:eastAsia="Times New Roman"/>
          <w:color w:val="000000"/>
          <w:lang w:val="en-US"/>
        </w:rPr>
        <w:t>Nilsson</w:t>
      </w:r>
      <w:r w:rsidR="00E02CDF">
        <w:rPr>
          <w:rFonts w:eastAsia="Times New Roman"/>
          <w:color w:val="000000"/>
          <w:lang w:val="en-US"/>
        </w:rPr>
        <w:t> </w:t>
      </w:r>
      <w:r w:rsidRPr="004C0E83">
        <w:rPr>
          <w:rFonts w:eastAsia="Times New Roman"/>
          <w:color w:val="000000"/>
          <w:lang w:val="en-US"/>
        </w:rPr>
        <w:t>N. Learning Machines // McGraw Hill</w:t>
      </w:r>
      <w:r w:rsidRPr="004C0E83">
        <w:rPr>
          <w:lang w:val="en-US"/>
        </w:rPr>
        <w:t xml:space="preserve">. – </w:t>
      </w:r>
      <w:r w:rsidRPr="004C0E83">
        <w:rPr>
          <w:rFonts w:eastAsia="Times New Roman"/>
          <w:color w:val="000000"/>
          <w:lang w:val="en-US"/>
        </w:rPr>
        <w:t>1965.</w:t>
      </w:r>
      <w:bookmarkEnd w:id="13"/>
      <w:r w:rsidRPr="004C0E83">
        <w:rPr>
          <w:lang w:val="en-US"/>
        </w:rPr>
        <w:t xml:space="preserve"> – 137 p.</w:t>
      </w:r>
      <w:bookmarkEnd w:id="14"/>
    </w:p>
    <w:p w:rsidR="004C0E83" w:rsidRDefault="004C0E83" w:rsidP="002B2BCF">
      <w:pPr>
        <w:pStyle w:val="a3"/>
        <w:numPr>
          <w:ilvl w:val="0"/>
          <w:numId w:val="25"/>
        </w:numPr>
        <w:pBdr>
          <w:top w:val="nil"/>
          <w:left w:val="nil"/>
          <w:bottom w:val="nil"/>
          <w:right w:val="nil"/>
          <w:between w:val="nil"/>
        </w:pBdr>
        <w:ind w:left="426" w:hanging="425"/>
        <w:rPr>
          <w:rFonts w:eastAsia="Times New Roman"/>
          <w:color w:val="000000"/>
          <w:lang w:val="en-US"/>
        </w:rPr>
      </w:pPr>
      <w:bookmarkStart w:id="15" w:name="_Ref65075857"/>
      <w:r w:rsidRPr="0020646C">
        <w:rPr>
          <w:rFonts w:eastAsia="Times New Roman"/>
          <w:color w:val="000000"/>
          <w:lang w:val="en-US"/>
        </w:rPr>
        <w:t>Duda</w:t>
      </w:r>
      <w:r w:rsidR="00E02CDF">
        <w:rPr>
          <w:rFonts w:eastAsia="Times New Roman"/>
          <w:color w:val="000000"/>
          <w:lang w:val="en-US"/>
        </w:rPr>
        <w:t> </w:t>
      </w:r>
      <w:r w:rsidRPr="0020646C">
        <w:rPr>
          <w:rFonts w:eastAsia="Times New Roman"/>
          <w:color w:val="000000"/>
          <w:lang w:val="en-US"/>
        </w:rPr>
        <w:t>R.</w:t>
      </w:r>
      <w:r>
        <w:rPr>
          <w:rFonts w:eastAsia="Times New Roman"/>
          <w:color w:val="000000"/>
          <w:lang w:val="en-US"/>
        </w:rPr>
        <w:t xml:space="preserve"> </w:t>
      </w:r>
      <w:r w:rsidRPr="0020646C">
        <w:rPr>
          <w:rFonts w:eastAsia="Times New Roman"/>
          <w:color w:val="000000"/>
          <w:lang w:val="en-US"/>
        </w:rPr>
        <w:t>Pattern Recognition and Scene Analysis</w:t>
      </w:r>
      <w:r>
        <w:rPr>
          <w:rFonts w:eastAsia="Times New Roman"/>
          <w:color w:val="000000"/>
          <w:lang w:val="en-US"/>
        </w:rPr>
        <w:t xml:space="preserve"> / </w:t>
      </w:r>
      <w:r w:rsidRPr="0020646C">
        <w:rPr>
          <w:rFonts w:eastAsia="Times New Roman"/>
          <w:color w:val="000000"/>
          <w:lang w:val="en-US"/>
        </w:rPr>
        <w:t>R.</w:t>
      </w:r>
      <w:r w:rsidR="00E02CDF">
        <w:rPr>
          <w:rFonts w:eastAsia="Times New Roman"/>
          <w:color w:val="000000"/>
          <w:lang w:val="en-US"/>
        </w:rPr>
        <w:t> </w:t>
      </w:r>
      <w:r w:rsidRPr="0020646C">
        <w:rPr>
          <w:rFonts w:eastAsia="Times New Roman"/>
          <w:color w:val="000000"/>
          <w:lang w:val="en-US"/>
        </w:rPr>
        <w:t>Duda</w:t>
      </w:r>
      <w:r>
        <w:rPr>
          <w:rFonts w:eastAsia="Times New Roman"/>
          <w:color w:val="000000"/>
          <w:lang w:val="en-US"/>
        </w:rPr>
        <w:t xml:space="preserve">, </w:t>
      </w:r>
      <w:r w:rsidRPr="0020646C">
        <w:rPr>
          <w:rFonts w:eastAsia="Times New Roman"/>
          <w:color w:val="000000"/>
          <w:lang w:val="en-US"/>
        </w:rPr>
        <w:t>P.</w:t>
      </w:r>
      <w:r w:rsidR="00E02CDF">
        <w:rPr>
          <w:rFonts w:eastAsia="Times New Roman"/>
          <w:color w:val="000000"/>
          <w:lang w:val="en-US"/>
        </w:rPr>
        <w:t> </w:t>
      </w:r>
      <w:r w:rsidRPr="0020646C">
        <w:rPr>
          <w:rFonts w:eastAsia="Times New Roman"/>
          <w:color w:val="000000"/>
          <w:lang w:val="en-US"/>
        </w:rPr>
        <w:t>Hart</w:t>
      </w:r>
      <w:r>
        <w:rPr>
          <w:rFonts w:eastAsia="Times New Roman"/>
          <w:color w:val="000000"/>
          <w:lang w:val="en-US"/>
        </w:rPr>
        <w:t xml:space="preserve"> // </w:t>
      </w:r>
      <w:r w:rsidRPr="0020646C">
        <w:rPr>
          <w:rFonts w:eastAsia="Times New Roman"/>
          <w:color w:val="000000"/>
          <w:lang w:val="en-US"/>
        </w:rPr>
        <w:t>Wiley Interscience</w:t>
      </w:r>
      <w:r>
        <w:rPr>
          <w:rFonts w:eastAsia="Times New Roman"/>
          <w:color w:val="000000"/>
          <w:lang w:val="en-US"/>
        </w:rPr>
        <w:t xml:space="preserve">. – 1973. – </w:t>
      </w:r>
      <w:r w:rsidR="008C1247">
        <w:rPr>
          <w:rFonts w:eastAsia="Times New Roman"/>
          <w:color w:val="000000"/>
          <w:lang w:val="en-US"/>
        </w:rPr>
        <w:t>472</w:t>
      </w:r>
      <w:r>
        <w:rPr>
          <w:rFonts w:eastAsia="Times New Roman"/>
          <w:color w:val="000000"/>
          <w:lang w:val="en-US"/>
        </w:rPr>
        <w:t xml:space="preserve"> p.</w:t>
      </w:r>
      <w:bookmarkEnd w:id="15"/>
      <w:r>
        <w:rPr>
          <w:rFonts w:eastAsia="Times New Roman"/>
          <w:color w:val="000000"/>
          <w:lang w:val="en-US"/>
        </w:rPr>
        <w:t xml:space="preserve"> </w:t>
      </w:r>
    </w:p>
    <w:p w:rsidR="008C1247" w:rsidRDefault="008C1247" w:rsidP="002B2BCF">
      <w:pPr>
        <w:pStyle w:val="a3"/>
        <w:numPr>
          <w:ilvl w:val="0"/>
          <w:numId w:val="25"/>
        </w:numPr>
        <w:pBdr>
          <w:top w:val="nil"/>
          <w:left w:val="nil"/>
          <w:bottom w:val="nil"/>
          <w:right w:val="nil"/>
          <w:between w:val="nil"/>
        </w:pBdr>
        <w:ind w:left="426" w:hanging="425"/>
        <w:rPr>
          <w:rFonts w:eastAsia="Times New Roman"/>
          <w:color w:val="000000"/>
          <w:lang w:val="en-US"/>
        </w:rPr>
      </w:pPr>
      <w:bookmarkStart w:id="16" w:name="_Ref65075846"/>
      <w:r w:rsidRPr="0020646C">
        <w:rPr>
          <w:rFonts w:eastAsia="Times New Roman"/>
          <w:color w:val="000000"/>
          <w:lang w:val="en-US"/>
        </w:rPr>
        <w:t>Bozinovski</w:t>
      </w:r>
      <w:r w:rsidR="00E02CDF">
        <w:rPr>
          <w:rFonts w:eastAsia="Times New Roman"/>
          <w:color w:val="000000"/>
          <w:lang w:val="en-US"/>
        </w:rPr>
        <w:t> </w:t>
      </w:r>
      <w:r w:rsidRPr="0020646C">
        <w:rPr>
          <w:rFonts w:eastAsia="Times New Roman"/>
          <w:color w:val="000000"/>
          <w:lang w:val="en-US"/>
        </w:rPr>
        <w:t xml:space="preserve">S. Teaching space: A representation concept for </w:t>
      </w:r>
      <w:r>
        <w:rPr>
          <w:rFonts w:eastAsia="Times New Roman"/>
          <w:color w:val="000000"/>
          <w:lang w:val="en-US"/>
        </w:rPr>
        <w:t>adaptive pattern classification. //</w:t>
      </w:r>
      <w:r w:rsidRPr="008C1247">
        <w:rPr>
          <w:rFonts w:eastAsia="Times New Roman"/>
          <w:color w:val="000000"/>
          <w:lang w:val="en-US"/>
        </w:rPr>
        <w:t xml:space="preserve"> </w:t>
      </w:r>
      <w:r w:rsidRPr="0020646C">
        <w:rPr>
          <w:rFonts w:eastAsia="Times New Roman"/>
          <w:color w:val="000000"/>
          <w:lang w:val="en-US"/>
        </w:rPr>
        <w:t>Computer and Information Science Department, University of Massachusetts at Amherst, MA</w:t>
      </w:r>
      <w:r>
        <w:rPr>
          <w:rFonts w:eastAsia="Times New Roman"/>
          <w:color w:val="000000"/>
          <w:lang w:val="en-US"/>
        </w:rPr>
        <w:t xml:space="preserve">. – 1981. – </w:t>
      </w:r>
      <w:r w:rsidRPr="008C1247">
        <w:rPr>
          <w:rFonts w:eastAsia="Times New Roman"/>
          <w:color w:val="000000"/>
          <w:lang w:val="en-US"/>
        </w:rPr>
        <w:t xml:space="preserve">№ 81-28. </w:t>
      </w:r>
      <w:r>
        <w:rPr>
          <w:rFonts w:eastAsia="Times New Roman"/>
          <w:color w:val="000000"/>
          <w:lang w:val="en-US"/>
        </w:rPr>
        <w:t>–</w:t>
      </w:r>
      <w:r w:rsidRPr="008C1247">
        <w:rPr>
          <w:rFonts w:eastAsia="Times New Roman"/>
          <w:color w:val="000000"/>
          <w:lang w:val="en-US"/>
        </w:rPr>
        <w:t xml:space="preserve"> 56 </w:t>
      </w:r>
      <w:r>
        <w:rPr>
          <w:rFonts w:eastAsia="Times New Roman"/>
          <w:color w:val="000000"/>
          <w:lang w:val="en-US"/>
        </w:rPr>
        <w:t>p.</w:t>
      </w:r>
      <w:bookmarkEnd w:id="16"/>
    </w:p>
    <w:p w:rsidR="008C1247" w:rsidRDefault="008C1247" w:rsidP="002B2BCF">
      <w:pPr>
        <w:pStyle w:val="a3"/>
        <w:numPr>
          <w:ilvl w:val="0"/>
          <w:numId w:val="25"/>
        </w:numPr>
        <w:pBdr>
          <w:top w:val="nil"/>
          <w:left w:val="nil"/>
          <w:bottom w:val="nil"/>
          <w:right w:val="nil"/>
          <w:between w:val="nil"/>
        </w:pBdr>
        <w:ind w:left="426" w:hanging="425"/>
        <w:rPr>
          <w:rFonts w:eastAsia="Times New Roman"/>
          <w:color w:val="000000"/>
          <w:lang w:val="en-US"/>
        </w:rPr>
      </w:pPr>
      <w:bookmarkStart w:id="17" w:name="_Ref65075832"/>
      <w:r>
        <w:rPr>
          <w:rFonts w:eastAsia="Times New Roman"/>
          <w:color w:val="000000"/>
          <w:lang w:val="en-US"/>
        </w:rPr>
        <w:t>Mitchell</w:t>
      </w:r>
      <w:r w:rsidR="00E02CDF">
        <w:rPr>
          <w:rFonts w:eastAsia="Times New Roman"/>
          <w:color w:val="000000"/>
          <w:lang w:val="en-US"/>
        </w:rPr>
        <w:t> </w:t>
      </w:r>
      <w:r w:rsidRPr="0020646C">
        <w:rPr>
          <w:rFonts w:eastAsia="Times New Roman"/>
          <w:color w:val="000000"/>
          <w:lang w:val="en-US"/>
        </w:rPr>
        <w:t>T.</w:t>
      </w:r>
      <w:r w:rsidRPr="008C1247">
        <w:rPr>
          <w:rFonts w:eastAsia="Times New Roman"/>
          <w:color w:val="000000"/>
          <w:lang w:val="en-US"/>
        </w:rPr>
        <w:t xml:space="preserve"> </w:t>
      </w:r>
      <w:r w:rsidRPr="0020646C">
        <w:rPr>
          <w:rFonts w:eastAsia="Times New Roman"/>
          <w:color w:val="000000"/>
          <w:lang w:val="en-US"/>
        </w:rPr>
        <w:t>Machine Learning</w:t>
      </w:r>
      <w:r>
        <w:rPr>
          <w:rFonts w:eastAsia="Times New Roman"/>
          <w:color w:val="000000"/>
          <w:lang w:val="en-US"/>
        </w:rPr>
        <w:t xml:space="preserve"> //</w:t>
      </w:r>
      <w:r w:rsidRPr="008C1247">
        <w:rPr>
          <w:rFonts w:eastAsia="Times New Roman"/>
          <w:color w:val="000000"/>
          <w:lang w:val="en-US"/>
        </w:rPr>
        <w:t xml:space="preserve"> </w:t>
      </w:r>
      <w:r w:rsidRPr="0020646C">
        <w:rPr>
          <w:rFonts w:eastAsia="Times New Roman"/>
          <w:color w:val="000000"/>
          <w:lang w:val="en-US"/>
        </w:rPr>
        <w:t>McGraw Hill</w:t>
      </w:r>
      <w:r>
        <w:rPr>
          <w:rFonts w:eastAsia="Times New Roman"/>
          <w:color w:val="000000"/>
          <w:lang w:val="en-US"/>
        </w:rPr>
        <w:t>. – 1997. –</w:t>
      </w:r>
      <w:r w:rsidRPr="008C1247">
        <w:rPr>
          <w:rFonts w:eastAsia="Times New Roman"/>
          <w:color w:val="000000"/>
          <w:lang w:val="en-US"/>
        </w:rPr>
        <w:t xml:space="preserve"> </w:t>
      </w:r>
      <w:r>
        <w:rPr>
          <w:rFonts w:eastAsia="Times New Roman"/>
          <w:color w:val="000000"/>
          <w:lang w:val="en-US"/>
        </w:rPr>
        <w:t>2</w:t>
      </w:r>
      <w:r w:rsidRPr="008C1247">
        <w:rPr>
          <w:rFonts w:eastAsia="Times New Roman"/>
          <w:color w:val="000000"/>
          <w:lang w:val="en-US"/>
        </w:rPr>
        <w:t xml:space="preserve"> </w:t>
      </w:r>
      <w:r>
        <w:rPr>
          <w:rFonts w:eastAsia="Times New Roman"/>
          <w:color w:val="000000"/>
          <w:lang w:val="en-US"/>
        </w:rPr>
        <w:t>p.</w:t>
      </w:r>
      <w:bookmarkEnd w:id="17"/>
    </w:p>
    <w:p w:rsidR="00A70239" w:rsidRPr="00AC480F" w:rsidRDefault="00A70239" w:rsidP="002B2BCF">
      <w:pPr>
        <w:pStyle w:val="a3"/>
        <w:numPr>
          <w:ilvl w:val="0"/>
          <w:numId w:val="25"/>
        </w:numPr>
        <w:pBdr>
          <w:top w:val="nil"/>
          <w:left w:val="nil"/>
          <w:bottom w:val="nil"/>
          <w:right w:val="nil"/>
          <w:between w:val="nil"/>
        </w:pBdr>
        <w:ind w:left="426" w:hanging="425"/>
        <w:rPr>
          <w:rFonts w:eastAsia="Times New Roman"/>
          <w:color w:val="000000"/>
          <w:lang w:val="en-US"/>
        </w:rPr>
      </w:pPr>
      <w:bookmarkStart w:id="18" w:name="_Ref65076431"/>
      <w:r>
        <w:rPr>
          <w:rFonts w:eastAsia="Times New Roman"/>
          <w:color w:val="000000"/>
          <w:lang w:val="en-US"/>
        </w:rPr>
        <w:t>Esteva</w:t>
      </w:r>
      <w:r w:rsidR="00E02CDF">
        <w:rPr>
          <w:rFonts w:eastAsia="Times New Roman"/>
          <w:color w:val="000000"/>
          <w:lang w:val="en-US"/>
        </w:rPr>
        <w:t> </w:t>
      </w:r>
      <w:r w:rsidRPr="00A70239">
        <w:rPr>
          <w:rFonts w:eastAsia="Times New Roman"/>
          <w:color w:val="000000"/>
          <w:lang w:val="en-US"/>
        </w:rPr>
        <w:t xml:space="preserve">A. Dermatologist-level classification of skin cancer with deep neural networks. </w:t>
      </w:r>
      <w:r w:rsidR="00E02CDF">
        <w:rPr>
          <w:rFonts w:eastAsia="Times New Roman"/>
          <w:color w:val="000000"/>
          <w:lang w:val="en-US"/>
        </w:rPr>
        <w:t xml:space="preserve">/ </w:t>
      </w:r>
      <w:r w:rsidR="00E02CDF" w:rsidRPr="00A70239">
        <w:rPr>
          <w:rFonts w:eastAsia="Times New Roman"/>
          <w:color w:val="000000"/>
          <w:lang w:val="en-US"/>
        </w:rPr>
        <w:t>A.</w:t>
      </w:r>
      <w:r w:rsidR="00E02CDF">
        <w:rPr>
          <w:rFonts w:eastAsia="Times New Roman"/>
          <w:color w:val="000000"/>
          <w:lang w:val="en-US"/>
        </w:rPr>
        <w:t> Esteva</w:t>
      </w:r>
      <w:r w:rsidR="00E02CDF" w:rsidRPr="00A70239">
        <w:rPr>
          <w:rFonts w:eastAsia="Times New Roman"/>
          <w:color w:val="000000"/>
          <w:lang w:val="en-US"/>
        </w:rPr>
        <w:t>, B.</w:t>
      </w:r>
      <w:r w:rsidR="00E02CDF">
        <w:rPr>
          <w:rFonts w:eastAsia="Times New Roman"/>
          <w:color w:val="000000"/>
          <w:lang w:val="en-US"/>
        </w:rPr>
        <w:t> </w:t>
      </w:r>
      <w:r w:rsidR="00E02CDF" w:rsidRPr="00A70239">
        <w:rPr>
          <w:rFonts w:eastAsia="Times New Roman"/>
          <w:color w:val="000000"/>
          <w:lang w:val="en-US"/>
        </w:rPr>
        <w:t>Kuprel, R.</w:t>
      </w:r>
      <w:r w:rsidR="00E02CDF">
        <w:rPr>
          <w:rFonts w:eastAsia="Times New Roman"/>
          <w:color w:val="000000"/>
          <w:lang w:val="en-US"/>
        </w:rPr>
        <w:t> </w:t>
      </w:r>
      <w:r w:rsidR="00E02CDF" w:rsidRPr="00A70239">
        <w:rPr>
          <w:rFonts w:eastAsia="Times New Roman"/>
          <w:color w:val="000000"/>
          <w:lang w:val="en-US"/>
        </w:rPr>
        <w:t xml:space="preserve">Novoa, et al. </w:t>
      </w:r>
      <w:r w:rsidR="00E02CDF">
        <w:rPr>
          <w:rFonts w:eastAsia="Times New Roman"/>
          <w:color w:val="000000"/>
          <w:lang w:val="en-US"/>
        </w:rPr>
        <w:t xml:space="preserve">// </w:t>
      </w:r>
      <w:r w:rsidRPr="00A70239">
        <w:rPr>
          <w:rFonts w:eastAsia="Times New Roman"/>
          <w:color w:val="000000"/>
          <w:lang w:val="en-US"/>
        </w:rPr>
        <w:t>Nature</w:t>
      </w:r>
      <w:r w:rsidR="00E02CDF">
        <w:rPr>
          <w:rFonts w:eastAsia="Times New Roman"/>
          <w:color w:val="000000"/>
          <w:lang w:val="en-US"/>
        </w:rPr>
        <w:t xml:space="preserve">. – 2017. – </w:t>
      </w:r>
      <w:r w:rsidR="00E02CDF" w:rsidRPr="00E02CDF">
        <w:rPr>
          <w:rFonts w:eastAsia="Times New Roman"/>
          <w:color w:val="000000"/>
          <w:lang w:val="en-US"/>
        </w:rPr>
        <w:t>№ </w:t>
      </w:r>
      <w:r w:rsidRPr="00A70239">
        <w:rPr>
          <w:rFonts w:eastAsia="Times New Roman"/>
          <w:color w:val="000000"/>
          <w:lang w:val="en-US"/>
        </w:rPr>
        <w:t>542</w:t>
      </w:r>
      <w:r w:rsidR="00E02CDF" w:rsidRPr="00E02CDF">
        <w:rPr>
          <w:rFonts w:eastAsia="Times New Roman"/>
          <w:color w:val="000000"/>
          <w:lang w:val="en-US"/>
        </w:rPr>
        <w:t>.</w:t>
      </w:r>
      <w:r w:rsidR="00E02CDF" w:rsidRPr="008C1247">
        <w:rPr>
          <w:rFonts w:eastAsia="Times New Roman"/>
          <w:color w:val="000000"/>
          <w:lang w:val="en-US"/>
        </w:rPr>
        <w:t xml:space="preserve"> </w:t>
      </w:r>
      <w:r w:rsidR="00E02CDF">
        <w:rPr>
          <w:rFonts w:eastAsia="Times New Roman"/>
          <w:color w:val="000000"/>
          <w:lang w:val="en-US"/>
        </w:rPr>
        <w:t>–</w:t>
      </w:r>
      <w:r w:rsidR="00E02CDF" w:rsidRPr="008C1247">
        <w:rPr>
          <w:rFonts w:eastAsia="Times New Roman"/>
          <w:color w:val="000000"/>
          <w:lang w:val="en-US"/>
        </w:rPr>
        <w:t xml:space="preserve"> </w:t>
      </w:r>
      <w:r w:rsidR="00E02CDF" w:rsidRPr="00AC480F">
        <w:rPr>
          <w:rFonts w:eastAsia="Times New Roman"/>
          <w:color w:val="000000"/>
          <w:lang w:val="en-US"/>
        </w:rPr>
        <w:t>4</w:t>
      </w:r>
      <w:r w:rsidR="00E02CDF" w:rsidRPr="008C1247">
        <w:rPr>
          <w:rFonts w:eastAsia="Times New Roman"/>
          <w:color w:val="000000"/>
          <w:lang w:val="en-US"/>
        </w:rPr>
        <w:t xml:space="preserve"> </w:t>
      </w:r>
      <w:r w:rsidR="00E02CDF">
        <w:rPr>
          <w:rFonts w:eastAsia="Times New Roman"/>
          <w:color w:val="000000"/>
          <w:lang w:val="en-US"/>
        </w:rPr>
        <w:t>p.</w:t>
      </w:r>
      <w:bookmarkEnd w:id="18"/>
    </w:p>
    <w:p w:rsidR="00AC480F" w:rsidRPr="00AC480F" w:rsidRDefault="00AC480F" w:rsidP="002B2BCF">
      <w:pPr>
        <w:pStyle w:val="a3"/>
        <w:numPr>
          <w:ilvl w:val="0"/>
          <w:numId w:val="25"/>
        </w:numPr>
        <w:pBdr>
          <w:top w:val="nil"/>
          <w:left w:val="nil"/>
          <w:bottom w:val="nil"/>
          <w:right w:val="nil"/>
          <w:between w:val="nil"/>
        </w:pBdr>
        <w:ind w:left="426" w:hanging="425"/>
        <w:rPr>
          <w:rFonts w:eastAsia="Times New Roman"/>
          <w:color w:val="000000"/>
        </w:rPr>
      </w:pPr>
      <w:bookmarkStart w:id="19" w:name="_Ref65073354"/>
      <w:r w:rsidRPr="00AC480F">
        <w:rPr>
          <w:rFonts w:eastAsia="Times New Roman"/>
          <w:color w:val="000000"/>
        </w:rPr>
        <w:t xml:space="preserve">DeepMind [электронный ресурс] – URL: </w:t>
      </w:r>
      <w:hyperlink r:id="rId63">
        <w:r w:rsidRPr="00AC480F">
          <w:rPr>
            <w:rFonts w:eastAsia="Times New Roman"/>
            <w:color w:val="0000FF"/>
            <w:u w:val="single"/>
          </w:rPr>
          <w:t>https://deepmind.com/</w:t>
        </w:r>
      </w:hyperlink>
      <w:bookmarkEnd w:id="19"/>
    </w:p>
    <w:p w:rsidR="00AC480F" w:rsidRPr="007C123F" w:rsidRDefault="001D77EA" w:rsidP="002B2BCF">
      <w:pPr>
        <w:pStyle w:val="a3"/>
        <w:numPr>
          <w:ilvl w:val="0"/>
          <w:numId w:val="25"/>
        </w:numPr>
        <w:pBdr>
          <w:top w:val="nil"/>
          <w:left w:val="nil"/>
          <w:bottom w:val="nil"/>
          <w:right w:val="nil"/>
          <w:between w:val="nil"/>
        </w:pBdr>
        <w:ind w:left="426" w:hanging="425"/>
        <w:rPr>
          <w:rFonts w:eastAsia="Times New Roman"/>
          <w:color w:val="000000"/>
        </w:rPr>
      </w:pPr>
      <w:bookmarkStart w:id="20" w:name="_Ref65076471"/>
      <w:r>
        <w:rPr>
          <w:rFonts w:eastAsia="Times New Roman"/>
          <w:color w:val="000000"/>
        </w:rPr>
        <w:t>Рашка </w:t>
      </w:r>
      <w:r w:rsidRPr="0020646C">
        <w:rPr>
          <w:rFonts w:eastAsia="Times New Roman"/>
          <w:color w:val="000000"/>
        </w:rPr>
        <w:t>С</w:t>
      </w:r>
      <w:r>
        <w:rPr>
          <w:rFonts w:eastAsia="Times New Roman"/>
          <w:color w:val="000000"/>
        </w:rPr>
        <w:t xml:space="preserve">. </w:t>
      </w:r>
      <w:r w:rsidRPr="0020646C">
        <w:rPr>
          <w:rFonts w:eastAsia="Times New Roman"/>
          <w:color w:val="000000"/>
        </w:rPr>
        <w:t>Python и машинное обучение: машинное и глубокое обучение с использованием Python, scikit-learn и TensorFlow</w:t>
      </w:r>
      <w:r w:rsidR="002B2BCF" w:rsidRPr="002B2BCF">
        <w:rPr>
          <w:rFonts w:eastAsia="Times New Roman"/>
          <w:color w:val="000000"/>
        </w:rPr>
        <w:t xml:space="preserve"> 2</w:t>
      </w:r>
      <w:r>
        <w:rPr>
          <w:rFonts w:eastAsia="Times New Roman"/>
          <w:color w:val="000000"/>
        </w:rPr>
        <w:t xml:space="preserve">. / </w:t>
      </w:r>
      <w:r w:rsidRPr="0020646C">
        <w:rPr>
          <w:rFonts w:eastAsia="Times New Roman"/>
          <w:color w:val="000000"/>
        </w:rPr>
        <w:t>С</w:t>
      </w:r>
      <w:r>
        <w:rPr>
          <w:rFonts w:eastAsia="Times New Roman"/>
          <w:color w:val="000000"/>
        </w:rPr>
        <w:t xml:space="preserve">. Рашка, В. </w:t>
      </w:r>
      <w:r w:rsidRPr="0020646C">
        <w:rPr>
          <w:rFonts w:eastAsia="Times New Roman"/>
          <w:color w:val="000000"/>
        </w:rPr>
        <w:t>Мирджалили</w:t>
      </w:r>
      <w:r>
        <w:rPr>
          <w:rFonts w:eastAsia="Times New Roman"/>
          <w:color w:val="000000"/>
        </w:rPr>
        <w:t>. // СПб.</w:t>
      </w:r>
      <w:r w:rsidRPr="0020646C">
        <w:rPr>
          <w:rFonts w:eastAsia="Times New Roman"/>
          <w:color w:val="000000"/>
        </w:rPr>
        <w:t>: ООО</w:t>
      </w:r>
      <w:r>
        <w:rPr>
          <w:rFonts w:eastAsia="Times New Roman"/>
          <w:color w:val="000000"/>
        </w:rPr>
        <w:t> «</w:t>
      </w:r>
      <w:r w:rsidRPr="0020646C">
        <w:rPr>
          <w:rFonts w:eastAsia="Times New Roman"/>
          <w:color w:val="000000"/>
        </w:rPr>
        <w:t>Диалектика</w:t>
      </w:r>
      <w:r>
        <w:rPr>
          <w:rFonts w:eastAsia="Times New Roman"/>
          <w:color w:val="000000"/>
        </w:rPr>
        <w:t>»</w:t>
      </w:r>
      <w:r w:rsidRPr="0020646C">
        <w:rPr>
          <w:rFonts w:eastAsia="Times New Roman"/>
          <w:color w:val="000000"/>
        </w:rPr>
        <w:t xml:space="preserve">. </w:t>
      </w:r>
      <w:r w:rsidRPr="001D77EA">
        <w:rPr>
          <w:rFonts w:eastAsia="Times New Roman"/>
          <w:color w:val="000000"/>
        </w:rPr>
        <w:t>–</w:t>
      </w:r>
      <w:r>
        <w:rPr>
          <w:rFonts w:eastAsia="Times New Roman"/>
          <w:color w:val="000000"/>
        </w:rPr>
        <w:t xml:space="preserve"> </w:t>
      </w:r>
      <w:r w:rsidRPr="0020646C">
        <w:rPr>
          <w:rFonts w:eastAsia="Times New Roman"/>
          <w:color w:val="000000"/>
        </w:rPr>
        <w:t xml:space="preserve">2020. </w:t>
      </w:r>
      <w:r w:rsidRPr="001D77EA">
        <w:rPr>
          <w:rFonts w:eastAsia="Times New Roman"/>
          <w:color w:val="000000"/>
        </w:rPr>
        <w:t>–</w:t>
      </w:r>
      <w:r>
        <w:rPr>
          <w:rFonts w:eastAsia="Times New Roman"/>
          <w:color w:val="000000"/>
        </w:rPr>
        <w:t xml:space="preserve"> </w:t>
      </w:r>
      <w:r w:rsidRPr="0020646C">
        <w:rPr>
          <w:rFonts w:eastAsia="Times New Roman"/>
          <w:color w:val="000000"/>
        </w:rPr>
        <w:t>848 с.: ил.</w:t>
      </w:r>
      <w:bookmarkEnd w:id="20"/>
      <w:r w:rsidRPr="0020646C">
        <w:rPr>
          <w:rFonts w:eastAsia="Times New Roman"/>
          <w:color w:val="000000"/>
        </w:rPr>
        <w:t xml:space="preserve"> </w:t>
      </w:r>
    </w:p>
    <w:p w:rsidR="007C123F" w:rsidRDefault="007C123F" w:rsidP="002B2BCF">
      <w:pPr>
        <w:pStyle w:val="a3"/>
        <w:numPr>
          <w:ilvl w:val="0"/>
          <w:numId w:val="25"/>
        </w:numPr>
        <w:pBdr>
          <w:top w:val="nil"/>
          <w:left w:val="nil"/>
          <w:bottom w:val="nil"/>
          <w:right w:val="nil"/>
          <w:between w:val="nil"/>
        </w:pBdr>
        <w:ind w:left="426" w:hanging="425"/>
        <w:rPr>
          <w:rFonts w:eastAsia="Times New Roman"/>
          <w:color w:val="000000"/>
        </w:rPr>
      </w:pPr>
      <w:bookmarkStart w:id="21" w:name="_Ref65076869"/>
      <w:r w:rsidRPr="0020646C">
        <w:rPr>
          <w:rFonts w:eastAsia="Times New Roman"/>
          <w:color w:val="000000"/>
        </w:rPr>
        <w:t>Соколов</w:t>
      </w:r>
      <w:r>
        <w:rPr>
          <w:rFonts w:eastAsia="Times New Roman"/>
          <w:color w:val="000000"/>
          <w:lang w:val="en-US"/>
        </w:rPr>
        <w:t> </w:t>
      </w:r>
      <w:r>
        <w:rPr>
          <w:rFonts w:eastAsia="Times New Roman"/>
          <w:color w:val="000000"/>
        </w:rPr>
        <w:t>Е.</w:t>
      </w:r>
      <w:r w:rsidRPr="0020646C">
        <w:rPr>
          <w:rFonts w:eastAsia="Times New Roman"/>
          <w:color w:val="000000"/>
        </w:rPr>
        <w:t>А.</w:t>
      </w:r>
      <w:r w:rsidRPr="007C123F">
        <w:rPr>
          <w:rFonts w:eastAsia="Times New Roman"/>
          <w:color w:val="000000"/>
        </w:rPr>
        <w:t xml:space="preserve"> </w:t>
      </w:r>
      <w:r w:rsidRPr="0020646C">
        <w:rPr>
          <w:rFonts w:eastAsia="Times New Roman"/>
          <w:color w:val="000000"/>
        </w:rPr>
        <w:t>Курс лекци</w:t>
      </w:r>
      <w:r>
        <w:rPr>
          <w:rFonts w:eastAsia="Times New Roman"/>
          <w:color w:val="000000"/>
        </w:rPr>
        <w:t>й</w:t>
      </w:r>
      <w:r w:rsidRPr="0020646C">
        <w:rPr>
          <w:rFonts w:eastAsia="Times New Roman"/>
          <w:color w:val="000000"/>
        </w:rPr>
        <w:t xml:space="preserve"> по машинному обучению. ФКН ВШЭ / 04.09.2020</w:t>
      </w:r>
      <w:r>
        <w:rPr>
          <w:rFonts w:eastAsia="Times New Roman"/>
          <w:color w:val="000000"/>
        </w:rPr>
        <w:t>.</w:t>
      </w:r>
      <w:bookmarkEnd w:id="21"/>
    </w:p>
    <w:p w:rsidR="00D63F25" w:rsidRDefault="00A73C20" w:rsidP="00D63F25">
      <w:pPr>
        <w:pStyle w:val="a3"/>
        <w:numPr>
          <w:ilvl w:val="0"/>
          <w:numId w:val="25"/>
        </w:numPr>
        <w:pBdr>
          <w:top w:val="nil"/>
          <w:left w:val="nil"/>
          <w:bottom w:val="nil"/>
          <w:right w:val="nil"/>
          <w:between w:val="nil"/>
        </w:pBdr>
        <w:ind w:left="426" w:hanging="425"/>
        <w:rPr>
          <w:rFonts w:eastAsia="Times New Roman"/>
          <w:color w:val="000000"/>
          <w:lang w:val="en-US"/>
        </w:rPr>
      </w:pPr>
      <w:bookmarkStart w:id="22" w:name="_Ref65076880"/>
      <w:r w:rsidRPr="00A73C20">
        <w:rPr>
          <w:rFonts w:eastAsia="Times New Roman"/>
          <w:color w:val="000000"/>
          <w:lang w:val="en-US"/>
        </w:rPr>
        <w:t xml:space="preserve">Menard </w:t>
      </w:r>
      <w:r>
        <w:rPr>
          <w:rFonts w:eastAsia="Times New Roman"/>
          <w:color w:val="000000"/>
          <w:lang w:val="en-US"/>
        </w:rPr>
        <w:t xml:space="preserve">S. </w:t>
      </w:r>
      <w:r w:rsidRPr="00A73C20">
        <w:rPr>
          <w:rFonts w:eastAsia="Times New Roman"/>
          <w:color w:val="000000"/>
          <w:lang w:val="en-US"/>
        </w:rPr>
        <w:t>Logistic Regression : From lntroductory to Advanced Concepts and Applications</w:t>
      </w:r>
      <w:r>
        <w:rPr>
          <w:rFonts w:eastAsia="Times New Roman"/>
          <w:color w:val="000000"/>
          <w:lang w:val="en-US"/>
        </w:rPr>
        <w:t xml:space="preserve"> // </w:t>
      </w:r>
      <w:r w:rsidRPr="00A73C20">
        <w:rPr>
          <w:rFonts w:eastAsia="Times New Roman"/>
          <w:color w:val="000000"/>
          <w:lang w:val="en-US"/>
        </w:rPr>
        <w:t>), Sage Pu</w:t>
      </w:r>
      <w:r>
        <w:rPr>
          <w:rFonts w:eastAsia="Times New Roman"/>
          <w:color w:val="000000"/>
          <w:lang w:val="en-US"/>
        </w:rPr>
        <w:t>bl</w:t>
      </w:r>
      <w:r w:rsidRPr="00A73C20">
        <w:rPr>
          <w:rFonts w:eastAsia="Times New Roman"/>
          <w:color w:val="000000"/>
          <w:lang w:val="en-US"/>
        </w:rPr>
        <w:t>ications</w:t>
      </w:r>
      <w:r>
        <w:rPr>
          <w:rFonts w:eastAsia="Times New Roman"/>
          <w:color w:val="000000"/>
          <w:lang w:val="en-US"/>
        </w:rPr>
        <w:t>. – 2009.</w:t>
      </w:r>
      <w:bookmarkEnd w:id="22"/>
    </w:p>
    <w:p w:rsidR="002B2BCF" w:rsidRPr="00D63F25" w:rsidRDefault="002B2BCF" w:rsidP="00D63F25">
      <w:pPr>
        <w:pStyle w:val="a3"/>
        <w:numPr>
          <w:ilvl w:val="0"/>
          <w:numId w:val="25"/>
        </w:numPr>
        <w:pBdr>
          <w:top w:val="nil"/>
          <w:left w:val="nil"/>
          <w:bottom w:val="nil"/>
          <w:right w:val="nil"/>
          <w:between w:val="nil"/>
        </w:pBdr>
        <w:ind w:left="426" w:hanging="425"/>
        <w:rPr>
          <w:rFonts w:eastAsia="Times New Roman"/>
          <w:color w:val="000000"/>
        </w:rPr>
      </w:pPr>
      <w:bookmarkStart w:id="23" w:name="_Ref65078075"/>
      <w:r w:rsidRPr="00D63F25">
        <w:rPr>
          <w:rFonts w:eastAsia="Times New Roman"/>
          <w:color w:val="000000"/>
        </w:rPr>
        <w:t>Дудченко</w:t>
      </w:r>
      <w:r w:rsidRPr="00D63F25">
        <w:rPr>
          <w:rFonts w:eastAsia="Times New Roman"/>
          <w:color w:val="000000"/>
          <w:lang w:val="en-US"/>
        </w:rPr>
        <w:t> </w:t>
      </w:r>
      <w:r w:rsidRPr="00D63F25">
        <w:rPr>
          <w:rFonts w:eastAsia="Times New Roman"/>
          <w:color w:val="000000"/>
        </w:rPr>
        <w:t xml:space="preserve">П.В. Метрики оценки классификаторов в задачах медицинской диагностики // Сборник трудов </w:t>
      </w:r>
      <w:r w:rsidRPr="00D63F25">
        <w:rPr>
          <w:rFonts w:eastAsia="Times New Roman"/>
          <w:color w:val="000000"/>
          <w:lang w:val="en-US"/>
        </w:rPr>
        <w:t>XVI</w:t>
      </w:r>
      <w:r w:rsidRPr="00D63F25">
        <w:rPr>
          <w:rFonts w:eastAsia="Times New Roman"/>
          <w:color w:val="000000"/>
        </w:rPr>
        <w:t xml:space="preserve"> Международной научно-практической конференции студентов, аспирантов и молодых ученых. Томский политехнический университет. – 2019. – 1 </w:t>
      </w:r>
      <w:r w:rsidRPr="00D63F25">
        <w:rPr>
          <w:rFonts w:eastAsia="Times New Roman"/>
          <w:color w:val="000000"/>
          <w:lang w:val="en-US"/>
        </w:rPr>
        <w:t>c</w:t>
      </w:r>
      <w:r w:rsidRPr="00D63F25">
        <w:rPr>
          <w:rFonts w:eastAsia="Times New Roman"/>
          <w:color w:val="000000"/>
        </w:rPr>
        <w:t>.</w:t>
      </w:r>
      <w:bookmarkEnd w:id="10"/>
      <w:bookmarkEnd w:id="23"/>
    </w:p>
    <w:sectPr w:rsidR="002B2BCF" w:rsidRPr="00D63F25" w:rsidSect="000F08B6">
      <w:footerReference w:type="default" r:id="rId64"/>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D05" w:rsidRDefault="00D81D05" w:rsidP="000F08B6">
      <w:pPr>
        <w:spacing w:line="240" w:lineRule="auto"/>
      </w:pPr>
      <w:r>
        <w:separator/>
      </w:r>
    </w:p>
  </w:endnote>
  <w:endnote w:type="continuationSeparator" w:id="0">
    <w:p w:rsidR="00D81D05" w:rsidRDefault="00D81D05" w:rsidP="000F08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2204"/>
      <w:docPartObj>
        <w:docPartGallery w:val="Page Numbers (Bottom of Page)"/>
        <w:docPartUnique/>
      </w:docPartObj>
    </w:sdtPr>
    <w:sdtContent>
      <w:p w:rsidR="00A70239" w:rsidRDefault="004F3CD8" w:rsidP="000F08B6">
        <w:pPr>
          <w:pStyle w:val="a7"/>
          <w:ind w:firstLine="0"/>
          <w:jc w:val="center"/>
        </w:pPr>
        <w:fldSimple w:instr=" PAGE   \* MERGEFORMAT ">
          <w:r w:rsidR="00213E6F">
            <w:rPr>
              <w:noProof/>
            </w:rPr>
            <w:t>31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D05" w:rsidRDefault="00D81D05" w:rsidP="000F08B6">
      <w:pPr>
        <w:spacing w:line="240" w:lineRule="auto"/>
      </w:pPr>
      <w:r>
        <w:separator/>
      </w:r>
    </w:p>
  </w:footnote>
  <w:footnote w:type="continuationSeparator" w:id="0">
    <w:p w:rsidR="00D81D05" w:rsidRDefault="00D81D05" w:rsidP="000F08B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238"/>
    <w:multiLevelType w:val="multilevel"/>
    <w:tmpl w:val="C9DC9896"/>
    <w:lvl w:ilvl="0">
      <w:start w:val="1"/>
      <w:numFmt w:val="decimal"/>
      <w:lvlText w:val="2.%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E63712"/>
    <w:multiLevelType w:val="multilevel"/>
    <w:tmpl w:val="DA5ED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600C8B"/>
    <w:multiLevelType w:val="multilevel"/>
    <w:tmpl w:val="A31E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8E1D9F"/>
    <w:multiLevelType w:val="multilevel"/>
    <w:tmpl w:val="11BCCAD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nsid w:val="168E0834"/>
    <w:multiLevelType w:val="multilevel"/>
    <w:tmpl w:val="BB7277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DF788B"/>
    <w:multiLevelType w:val="hybridMultilevel"/>
    <w:tmpl w:val="7BD65C94"/>
    <w:lvl w:ilvl="0" w:tplc="482080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CD14502"/>
    <w:multiLevelType w:val="multilevel"/>
    <w:tmpl w:val="3A3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4433CD"/>
    <w:multiLevelType w:val="multilevel"/>
    <w:tmpl w:val="4A808D00"/>
    <w:lvl w:ilvl="0">
      <w:start w:val="1"/>
      <w:numFmt w:val="bullet"/>
      <w:lvlText w:val="−"/>
      <w:lvlJc w:val="left"/>
      <w:pPr>
        <w:ind w:left="1429" w:hanging="360"/>
      </w:pPr>
      <w:rPr>
        <w:rFonts w:ascii="Noto Sans Symbols" w:eastAsia="Noto Sans Symbols" w:hAnsi="Noto Sans Symbols" w:cs="Noto Sans Symbols"/>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
    <w:nsid w:val="21B97FB3"/>
    <w:multiLevelType w:val="hybridMultilevel"/>
    <w:tmpl w:val="B4F473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25C35BA"/>
    <w:multiLevelType w:val="multilevel"/>
    <w:tmpl w:val="1CB49746"/>
    <w:lvl w:ilvl="0">
      <w:start w:val="1"/>
      <w:numFmt w:val="decimal"/>
      <w:lvlText w:val="%1."/>
      <w:lvlJc w:val="left"/>
      <w:pPr>
        <w:ind w:left="1429" w:hanging="360"/>
      </w:p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nsid w:val="3BB012E2"/>
    <w:multiLevelType w:val="hybridMultilevel"/>
    <w:tmpl w:val="1A708A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3BF31AED"/>
    <w:multiLevelType w:val="multilevel"/>
    <w:tmpl w:val="53DEE01C"/>
    <w:lvl w:ilvl="0">
      <w:start w:val="1"/>
      <w:numFmt w:val="decimal"/>
      <w:lvlText w:val="%1)"/>
      <w:lvlJc w:val="left"/>
      <w:pPr>
        <w:ind w:left="1429" w:hanging="360"/>
      </w:p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2">
    <w:nsid w:val="3C2044DB"/>
    <w:multiLevelType w:val="hybridMultilevel"/>
    <w:tmpl w:val="A9628346"/>
    <w:lvl w:ilvl="0" w:tplc="482080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0803944"/>
    <w:multiLevelType w:val="multilevel"/>
    <w:tmpl w:val="2E72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4F0E74"/>
    <w:multiLevelType w:val="multilevel"/>
    <w:tmpl w:val="6FE87AC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nsid w:val="42D816DE"/>
    <w:multiLevelType w:val="multilevel"/>
    <w:tmpl w:val="D73218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C83D8D"/>
    <w:multiLevelType w:val="multilevel"/>
    <w:tmpl w:val="27D0A3D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7">
    <w:nsid w:val="4FAA6334"/>
    <w:multiLevelType w:val="multilevel"/>
    <w:tmpl w:val="0724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8068B1"/>
    <w:multiLevelType w:val="hybridMultilevel"/>
    <w:tmpl w:val="1D849780"/>
    <w:lvl w:ilvl="0" w:tplc="482080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2632DE2"/>
    <w:multiLevelType w:val="multilevel"/>
    <w:tmpl w:val="CFC6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0179AC"/>
    <w:multiLevelType w:val="multilevel"/>
    <w:tmpl w:val="3500C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4F55D9"/>
    <w:multiLevelType w:val="multilevel"/>
    <w:tmpl w:val="461E81A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2">
    <w:nsid w:val="6FEA3E5E"/>
    <w:multiLevelType w:val="hybridMultilevel"/>
    <w:tmpl w:val="DBA4A1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770721A7"/>
    <w:multiLevelType w:val="hybridMultilevel"/>
    <w:tmpl w:val="976C8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9964C59"/>
    <w:multiLevelType w:val="multilevel"/>
    <w:tmpl w:val="7EA26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1"/>
  </w:num>
  <w:num w:numId="3">
    <w:abstractNumId w:val="16"/>
  </w:num>
  <w:num w:numId="4">
    <w:abstractNumId w:val="9"/>
  </w:num>
  <w:num w:numId="5">
    <w:abstractNumId w:val="14"/>
  </w:num>
  <w:num w:numId="6">
    <w:abstractNumId w:val="5"/>
  </w:num>
  <w:num w:numId="7">
    <w:abstractNumId w:val="11"/>
  </w:num>
  <w:num w:numId="8">
    <w:abstractNumId w:val="10"/>
  </w:num>
  <w:num w:numId="9">
    <w:abstractNumId w:val="20"/>
  </w:num>
  <w:num w:numId="10">
    <w:abstractNumId w:val="19"/>
  </w:num>
  <w:num w:numId="11">
    <w:abstractNumId w:val="6"/>
  </w:num>
  <w:num w:numId="12">
    <w:abstractNumId w:val="4"/>
    <w:lvlOverride w:ilvl="0">
      <w:lvl w:ilvl="0">
        <w:numFmt w:val="decimal"/>
        <w:lvlText w:val="%1."/>
        <w:lvlJc w:val="left"/>
      </w:lvl>
    </w:lvlOverride>
  </w:num>
  <w:num w:numId="13">
    <w:abstractNumId w:val="17"/>
  </w:num>
  <w:num w:numId="14">
    <w:abstractNumId w:val="13"/>
  </w:num>
  <w:num w:numId="15">
    <w:abstractNumId w:val="2"/>
  </w:num>
  <w:num w:numId="16">
    <w:abstractNumId w:val="15"/>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12"/>
  </w:num>
  <w:num w:numId="19">
    <w:abstractNumId w:val="18"/>
  </w:num>
  <w:num w:numId="20">
    <w:abstractNumId w:val="0"/>
  </w:num>
  <w:num w:numId="21">
    <w:abstractNumId w:val="3"/>
  </w:num>
  <w:num w:numId="22">
    <w:abstractNumId w:val="24"/>
  </w:num>
  <w:num w:numId="23">
    <w:abstractNumId w:val="22"/>
  </w:num>
  <w:num w:numId="24">
    <w:abstractNumId w:val="8"/>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4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31311A"/>
    <w:rsid w:val="00001636"/>
    <w:rsid w:val="00007DDE"/>
    <w:rsid w:val="000242B1"/>
    <w:rsid w:val="00035178"/>
    <w:rsid w:val="00037271"/>
    <w:rsid w:val="0004089E"/>
    <w:rsid w:val="00040F7F"/>
    <w:rsid w:val="00042A19"/>
    <w:rsid w:val="00043875"/>
    <w:rsid w:val="000445F0"/>
    <w:rsid w:val="00046308"/>
    <w:rsid w:val="0005233B"/>
    <w:rsid w:val="0006003A"/>
    <w:rsid w:val="00066D39"/>
    <w:rsid w:val="0007237A"/>
    <w:rsid w:val="000727C3"/>
    <w:rsid w:val="00074FFF"/>
    <w:rsid w:val="000750BE"/>
    <w:rsid w:val="000758CD"/>
    <w:rsid w:val="00076D20"/>
    <w:rsid w:val="0007740E"/>
    <w:rsid w:val="000776FB"/>
    <w:rsid w:val="0008574D"/>
    <w:rsid w:val="00092424"/>
    <w:rsid w:val="000A21DB"/>
    <w:rsid w:val="000A760F"/>
    <w:rsid w:val="000B23C6"/>
    <w:rsid w:val="000B4263"/>
    <w:rsid w:val="000B5271"/>
    <w:rsid w:val="000C44FE"/>
    <w:rsid w:val="000C5F9F"/>
    <w:rsid w:val="000D757B"/>
    <w:rsid w:val="000D7EAB"/>
    <w:rsid w:val="000E63BD"/>
    <w:rsid w:val="000E7FAD"/>
    <w:rsid w:val="000F08B6"/>
    <w:rsid w:val="000F65D7"/>
    <w:rsid w:val="00100552"/>
    <w:rsid w:val="00103CD8"/>
    <w:rsid w:val="00113D12"/>
    <w:rsid w:val="00114F09"/>
    <w:rsid w:val="001154AA"/>
    <w:rsid w:val="00117057"/>
    <w:rsid w:val="00125B58"/>
    <w:rsid w:val="001269B9"/>
    <w:rsid w:val="001324D0"/>
    <w:rsid w:val="00141D32"/>
    <w:rsid w:val="00142274"/>
    <w:rsid w:val="00151AEB"/>
    <w:rsid w:val="00153935"/>
    <w:rsid w:val="00156893"/>
    <w:rsid w:val="00161E0D"/>
    <w:rsid w:val="00163852"/>
    <w:rsid w:val="00167670"/>
    <w:rsid w:val="001741D5"/>
    <w:rsid w:val="0017655F"/>
    <w:rsid w:val="0018165B"/>
    <w:rsid w:val="00182BCD"/>
    <w:rsid w:val="00184229"/>
    <w:rsid w:val="0018647B"/>
    <w:rsid w:val="00194E9A"/>
    <w:rsid w:val="001A3835"/>
    <w:rsid w:val="001B3514"/>
    <w:rsid w:val="001B372D"/>
    <w:rsid w:val="001C1C1F"/>
    <w:rsid w:val="001C5D08"/>
    <w:rsid w:val="001D1129"/>
    <w:rsid w:val="001D29DC"/>
    <w:rsid w:val="001D4D77"/>
    <w:rsid w:val="001D5A3D"/>
    <w:rsid w:val="001D77EA"/>
    <w:rsid w:val="001E5797"/>
    <w:rsid w:val="001E7681"/>
    <w:rsid w:val="001F327D"/>
    <w:rsid w:val="001F3822"/>
    <w:rsid w:val="001F3DD3"/>
    <w:rsid w:val="0020008A"/>
    <w:rsid w:val="002034D6"/>
    <w:rsid w:val="0020646C"/>
    <w:rsid w:val="0021051E"/>
    <w:rsid w:val="00211C15"/>
    <w:rsid w:val="00212E98"/>
    <w:rsid w:val="00213A2F"/>
    <w:rsid w:val="00213E6F"/>
    <w:rsid w:val="002232E1"/>
    <w:rsid w:val="0022669C"/>
    <w:rsid w:val="00232FE8"/>
    <w:rsid w:val="002331D7"/>
    <w:rsid w:val="0023338D"/>
    <w:rsid w:val="002339C4"/>
    <w:rsid w:val="00234950"/>
    <w:rsid w:val="00235736"/>
    <w:rsid w:val="00236B15"/>
    <w:rsid w:val="0023705A"/>
    <w:rsid w:val="00243782"/>
    <w:rsid w:val="00253FB4"/>
    <w:rsid w:val="00263A81"/>
    <w:rsid w:val="00264DC7"/>
    <w:rsid w:val="002667B2"/>
    <w:rsid w:val="002742C8"/>
    <w:rsid w:val="00275C6B"/>
    <w:rsid w:val="00286CBF"/>
    <w:rsid w:val="0028744E"/>
    <w:rsid w:val="00287BD3"/>
    <w:rsid w:val="00292E68"/>
    <w:rsid w:val="0029615B"/>
    <w:rsid w:val="002A36A0"/>
    <w:rsid w:val="002B1884"/>
    <w:rsid w:val="002B2BCF"/>
    <w:rsid w:val="002C29B2"/>
    <w:rsid w:val="002C5CCA"/>
    <w:rsid w:val="002C6CB3"/>
    <w:rsid w:val="002C6F83"/>
    <w:rsid w:val="002E5484"/>
    <w:rsid w:val="002E5868"/>
    <w:rsid w:val="002E615B"/>
    <w:rsid w:val="002E7ECA"/>
    <w:rsid w:val="002F0A80"/>
    <w:rsid w:val="002F1AD2"/>
    <w:rsid w:val="0031311A"/>
    <w:rsid w:val="003168BD"/>
    <w:rsid w:val="00322F9A"/>
    <w:rsid w:val="00332F1A"/>
    <w:rsid w:val="003330C9"/>
    <w:rsid w:val="0033433B"/>
    <w:rsid w:val="00342248"/>
    <w:rsid w:val="0035142E"/>
    <w:rsid w:val="003537EA"/>
    <w:rsid w:val="00355B9C"/>
    <w:rsid w:val="00357E23"/>
    <w:rsid w:val="003620FD"/>
    <w:rsid w:val="003707AA"/>
    <w:rsid w:val="00374F9E"/>
    <w:rsid w:val="003771E7"/>
    <w:rsid w:val="003926F2"/>
    <w:rsid w:val="00392849"/>
    <w:rsid w:val="00393EBF"/>
    <w:rsid w:val="0039536F"/>
    <w:rsid w:val="00396319"/>
    <w:rsid w:val="00396FC5"/>
    <w:rsid w:val="003A1607"/>
    <w:rsid w:val="003B2D66"/>
    <w:rsid w:val="003B48EB"/>
    <w:rsid w:val="003B56E7"/>
    <w:rsid w:val="003B5E32"/>
    <w:rsid w:val="003B6012"/>
    <w:rsid w:val="003C05B7"/>
    <w:rsid w:val="003C28C3"/>
    <w:rsid w:val="003C4C08"/>
    <w:rsid w:val="003C4F6D"/>
    <w:rsid w:val="003D3490"/>
    <w:rsid w:val="003D5AC7"/>
    <w:rsid w:val="003E006E"/>
    <w:rsid w:val="003E0CDE"/>
    <w:rsid w:val="003E558C"/>
    <w:rsid w:val="003F1284"/>
    <w:rsid w:val="003F2136"/>
    <w:rsid w:val="003F74D1"/>
    <w:rsid w:val="00401A1C"/>
    <w:rsid w:val="0041401F"/>
    <w:rsid w:val="00431152"/>
    <w:rsid w:val="00435033"/>
    <w:rsid w:val="0045308A"/>
    <w:rsid w:val="00453EF1"/>
    <w:rsid w:val="00455D95"/>
    <w:rsid w:val="00460225"/>
    <w:rsid w:val="00462379"/>
    <w:rsid w:val="0046424A"/>
    <w:rsid w:val="0046537A"/>
    <w:rsid w:val="00466BC1"/>
    <w:rsid w:val="00477C12"/>
    <w:rsid w:val="00477EF0"/>
    <w:rsid w:val="00486984"/>
    <w:rsid w:val="004A57BE"/>
    <w:rsid w:val="004A61B7"/>
    <w:rsid w:val="004C0E83"/>
    <w:rsid w:val="004C4770"/>
    <w:rsid w:val="004E24D4"/>
    <w:rsid w:val="004F1FF3"/>
    <w:rsid w:val="004F3CD8"/>
    <w:rsid w:val="004F50F3"/>
    <w:rsid w:val="004F5A62"/>
    <w:rsid w:val="005047DB"/>
    <w:rsid w:val="0051136B"/>
    <w:rsid w:val="0051543C"/>
    <w:rsid w:val="00535E4F"/>
    <w:rsid w:val="00536829"/>
    <w:rsid w:val="00540252"/>
    <w:rsid w:val="0056042E"/>
    <w:rsid w:val="0056630A"/>
    <w:rsid w:val="00566AE4"/>
    <w:rsid w:val="0058649D"/>
    <w:rsid w:val="0059255F"/>
    <w:rsid w:val="00597F95"/>
    <w:rsid w:val="005A3C09"/>
    <w:rsid w:val="005A4AB8"/>
    <w:rsid w:val="005B0D67"/>
    <w:rsid w:val="005B58D8"/>
    <w:rsid w:val="005B76F9"/>
    <w:rsid w:val="005C044F"/>
    <w:rsid w:val="005C496F"/>
    <w:rsid w:val="005C604A"/>
    <w:rsid w:val="005C6B2C"/>
    <w:rsid w:val="005D1196"/>
    <w:rsid w:val="005D4639"/>
    <w:rsid w:val="005D526D"/>
    <w:rsid w:val="005D549E"/>
    <w:rsid w:val="005E0BAD"/>
    <w:rsid w:val="005E4005"/>
    <w:rsid w:val="005F08C7"/>
    <w:rsid w:val="0060303A"/>
    <w:rsid w:val="006170AB"/>
    <w:rsid w:val="00626513"/>
    <w:rsid w:val="0063410A"/>
    <w:rsid w:val="0064505F"/>
    <w:rsid w:val="00650E25"/>
    <w:rsid w:val="0065245E"/>
    <w:rsid w:val="00654E99"/>
    <w:rsid w:val="006553B5"/>
    <w:rsid w:val="006555A3"/>
    <w:rsid w:val="00656066"/>
    <w:rsid w:val="00656F11"/>
    <w:rsid w:val="00662716"/>
    <w:rsid w:val="00663BF3"/>
    <w:rsid w:val="0068219E"/>
    <w:rsid w:val="00686614"/>
    <w:rsid w:val="00693A42"/>
    <w:rsid w:val="006A1925"/>
    <w:rsid w:val="006A1CAC"/>
    <w:rsid w:val="006A295E"/>
    <w:rsid w:val="006A3492"/>
    <w:rsid w:val="006A7736"/>
    <w:rsid w:val="006A7DC8"/>
    <w:rsid w:val="006C1015"/>
    <w:rsid w:val="006C2027"/>
    <w:rsid w:val="006D37C0"/>
    <w:rsid w:val="006D64F8"/>
    <w:rsid w:val="006E20E8"/>
    <w:rsid w:val="006F12CF"/>
    <w:rsid w:val="006F3F0C"/>
    <w:rsid w:val="006F50F5"/>
    <w:rsid w:val="006F711D"/>
    <w:rsid w:val="006F75EB"/>
    <w:rsid w:val="00712A9B"/>
    <w:rsid w:val="007144D3"/>
    <w:rsid w:val="00715BDF"/>
    <w:rsid w:val="00726C4F"/>
    <w:rsid w:val="007324A5"/>
    <w:rsid w:val="00732A34"/>
    <w:rsid w:val="00734EA7"/>
    <w:rsid w:val="007372BC"/>
    <w:rsid w:val="00741067"/>
    <w:rsid w:val="0074712A"/>
    <w:rsid w:val="00750C9D"/>
    <w:rsid w:val="00760484"/>
    <w:rsid w:val="00761FC2"/>
    <w:rsid w:val="00764572"/>
    <w:rsid w:val="00770847"/>
    <w:rsid w:val="007718DC"/>
    <w:rsid w:val="00772C15"/>
    <w:rsid w:val="00777623"/>
    <w:rsid w:val="0078246B"/>
    <w:rsid w:val="00783DA1"/>
    <w:rsid w:val="00785E33"/>
    <w:rsid w:val="00790A72"/>
    <w:rsid w:val="00797FCB"/>
    <w:rsid w:val="007A29AA"/>
    <w:rsid w:val="007A625E"/>
    <w:rsid w:val="007B2547"/>
    <w:rsid w:val="007B5594"/>
    <w:rsid w:val="007B5C11"/>
    <w:rsid w:val="007C123F"/>
    <w:rsid w:val="007C2F65"/>
    <w:rsid w:val="007D5AEF"/>
    <w:rsid w:val="007E23A2"/>
    <w:rsid w:val="007E2DF7"/>
    <w:rsid w:val="007E324F"/>
    <w:rsid w:val="007E6B97"/>
    <w:rsid w:val="007E6BA4"/>
    <w:rsid w:val="007F0A96"/>
    <w:rsid w:val="007F0BCD"/>
    <w:rsid w:val="00805416"/>
    <w:rsid w:val="00806BE2"/>
    <w:rsid w:val="008105E2"/>
    <w:rsid w:val="0081153D"/>
    <w:rsid w:val="00814800"/>
    <w:rsid w:val="008152B9"/>
    <w:rsid w:val="008219E9"/>
    <w:rsid w:val="00837242"/>
    <w:rsid w:val="008419BB"/>
    <w:rsid w:val="00843170"/>
    <w:rsid w:val="00845A11"/>
    <w:rsid w:val="00853060"/>
    <w:rsid w:val="00856496"/>
    <w:rsid w:val="00860791"/>
    <w:rsid w:val="00872D7A"/>
    <w:rsid w:val="00875592"/>
    <w:rsid w:val="0087649F"/>
    <w:rsid w:val="00882F7F"/>
    <w:rsid w:val="008857CE"/>
    <w:rsid w:val="008858A5"/>
    <w:rsid w:val="0089123C"/>
    <w:rsid w:val="00897447"/>
    <w:rsid w:val="008A085C"/>
    <w:rsid w:val="008A4E0C"/>
    <w:rsid w:val="008B0375"/>
    <w:rsid w:val="008B3FF9"/>
    <w:rsid w:val="008B63CD"/>
    <w:rsid w:val="008C02A1"/>
    <w:rsid w:val="008C1247"/>
    <w:rsid w:val="008C2720"/>
    <w:rsid w:val="008C7AC2"/>
    <w:rsid w:val="008D37C9"/>
    <w:rsid w:val="008D4044"/>
    <w:rsid w:val="008D7C3E"/>
    <w:rsid w:val="008D7E73"/>
    <w:rsid w:val="008E7EF4"/>
    <w:rsid w:val="008F4370"/>
    <w:rsid w:val="008F723E"/>
    <w:rsid w:val="00901439"/>
    <w:rsid w:val="00906188"/>
    <w:rsid w:val="00912095"/>
    <w:rsid w:val="0093103B"/>
    <w:rsid w:val="009370D1"/>
    <w:rsid w:val="00940564"/>
    <w:rsid w:val="0094074A"/>
    <w:rsid w:val="0094608F"/>
    <w:rsid w:val="00946DDF"/>
    <w:rsid w:val="00947FCA"/>
    <w:rsid w:val="00954B32"/>
    <w:rsid w:val="00967138"/>
    <w:rsid w:val="0097141E"/>
    <w:rsid w:val="009751EE"/>
    <w:rsid w:val="00982B4C"/>
    <w:rsid w:val="009901C4"/>
    <w:rsid w:val="00992814"/>
    <w:rsid w:val="00993870"/>
    <w:rsid w:val="009A64E1"/>
    <w:rsid w:val="009B15AC"/>
    <w:rsid w:val="009B3DFB"/>
    <w:rsid w:val="009C0933"/>
    <w:rsid w:val="009C5D62"/>
    <w:rsid w:val="009C677B"/>
    <w:rsid w:val="009D1834"/>
    <w:rsid w:val="009D431D"/>
    <w:rsid w:val="009D57F9"/>
    <w:rsid w:val="009E15E8"/>
    <w:rsid w:val="009F2809"/>
    <w:rsid w:val="00A04578"/>
    <w:rsid w:val="00A1218C"/>
    <w:rsid w:val="00A16716"/>
    <w:rsid w:val="00A22ECC"/>
    <w:rsid w:val="00A32100"/>
    <w:rsid w:val="00A34310"/>
    <w:rsid w:val="00A348A5"/>
    <w:rsid w:val="00A43DB5"/>
    <w:rsid w:val="00A44476"/>
    <w:rsid w:val="00A46CED"/>
    <w:rsid w:val="00A47BF4"/>
    <w:rsid w:val="00A50B6F"/>
    <w:rsid w:val="00A53364"/>
    <w:rsid w:val="00A54BF8"/>
    <w:rsid w:val="00A557F2"/>
    <w:rsid w:val="00A56E0A"/>
    <w:rsid w:val="00A56F80"/>
    <w:rsid w:val="00A5793D"/>
    <w:rsid w:val="00A62E0E"/>
    <w:rsid w:val="00A66A09"/>
    <w:rsid w:val="00A70239"/>
    <w:rsid w:val="00A702E3"/>
    <w:rsid w:val="00A73C20"/>
    <w:rsid w:val="00A752E1"/>
    <w:rsid w:val="00A864C5"/>
    <w:rsid w:val="00A95DE3"/>
    <w:rsid w:val="00A96E50"/>
    <w:rsid w:val="00AA733B"/>
    <w:rsid w:val="00AA76E6"/>
    <w:rsid w:val="00AB1A41"/>
    <w:rsid w:val="00AB344F"/>
    <w:rsid w:val="00AB4148"/>
    <w:rsid w:val="00AC0A19"/>
    <w:rsid w:val="00AC3FFC"/>
    <w:rsid w:val="00AC480F"/>
    <w:rsid w:val="00AC4EB5"/>
    <w:rsid w:val="00AC5A7A"/>
    <w:rsid w:val="00AC6F45"/>
    <w:rsid w:val="00AD29F2"/>
    <w:rsid w:val="00AD513C"/>
    <w:rsid w:val="00AD5AFD"/>
    <w:rsid w:val="00AE0DEC"/>
    <w:rsid w:val="00AE1B3E"/>
    <w:rsid w:val="00AE6F44"/>
    <w:rsid w:val="00AE7CC6"/>
    <w:rsid w:val="00AF1FAC"/>
    <w:rsid w:val="00AF4685"/>
    <w:rsid w:val="00AF6039"/>
    <w:rsid w:val="00B15436"/>
    <w:rsid w:val="00B17B13"/>
    <w:rsid w:val="00B21F8B"/>
    <w:rsid w:val="00B22D74"/>
    <w:rsid w:val="00B24683"/>
    <w:rsid w:val="00B26DEE"/>
    <w:rsid w:val="00B47047"/>
    <w:rsid w:val="00B519A3"/>
    <w:rsid w:val="00B525D8"/>
    <w:rsid w:val="00B538AF"/>
    <w:rsid w:val="00B82B51"/>
    <w:rsid w:val="00B84782"/>
    <w:rsid w:val="00B852AD"/>
    <w:rsid w:val="00B861B5"/>
    <w:rsid w:val="00B9169F"/>
    <w:rsid w:val="00B92FA2"/>
    <w:rsid w:val="00BA2C84"/>
    <w:rsid w:val="00BA45FB"/>
    <w:rsid w:val="00BA57E1"/>
    <w:rsid w:val="00BA69A3"/>
    <w:rsid w:val="00BB1938"/>
    <w:rsid w:val="00BB235D"/>
    <w:rsid w:val="00BB675F"/>
    <w:rsid w:val="00BC45EE"/>
    <w:rsid w:val="00BC53F6"/>
    <w:rsid w:val="00BD1BAE"/>
    <w:rsid w:val="00BD73E3"/>
    <w:rsid w:val="00BE0CCB"/>
    <w:rsid w:val="00BF4700"/>
    <w:rsid w:val="00BF5632"/>
    <w:rsid w:val="00C062D1"/>
    <w:rsid w:val="00C15F2A"/>
    <w:rsid w:val="00C2359D"/>
    <w:rsid w:val="00C23C7C"/>
    <w:rsid w:val="00C265A7"/>
    <w:rsid w:val="00C3190E"/>
    <w:rsid w:val="00C337BC"/>
    <w:rsid w:val="00C447D1"/>
    <w:rsid w:val="00C45527"/>
    <w:rsid w:val="00C50DB1"/>
    <w:rsid w:val="00C51F46"/>
    <w:rsid w:val="00C564BD"/>
    <w:rsid w:val="00C57008"/>
    <w:rsid w:val="00C606FF"/>
    <w:rsid w:val="00C61F5E"/>
    <w:rsid w:val="00C671E3"/>
    <w:rsid w:val="00C7396E"/>
    <w:rsid w:val="00C855EB"/>
    <w:rsid w:val="00C90987"/>
    <w:rsid w:val="00C92054"/>
    <w:rsid w:val="00C931C1"/>
    <w:rsid w:val="00C941C9"/>
    <w:rsid w:val="00C94F44"/>
    <w:rsid w:val="00C95F97"/>
    <w:rsid w:val="00CA3E86"/>
    <w:rsid w:val="00CA4871"/>
    <w:rsid w:val="00CA5BA4"/>
    <w:rsid w:val="00CB5668"/>
    <w:rsid w:val="00CC35EE"/>
    <w:rsid w:val="00CC7D7F"/>
    <w:rsid w:val="00CD651E"/>
    <w:rsid w:val="00CD65D2"/>
    <w:rsid w:val="00CD71D8"/>
    <w:rsid w:val="00CE1833"/>
    <w:rsid w:val="00CE6282"/>
    <w:rsid w:val="00CE7794"/>
    <w:rsid w:val="00CF0D8C"/>
    <w:rsid w:val="00D01E10"/>
    <w:rsid w:val="00D05C73"/>
    <w:rsid w:val="00D20C0F"/>
    <w:rsid w:val="00D21EC6"/>
    <w:rsid w:val="00D302D1"/>
    <w:rsid w:val="00D32B0C"/>
    <w:rsid w:val="00D419B6"/>
    <w:rsid w:val="00D51739"/>
    <w:rsid w:val="00D57598"/>
    <w:rsid w:val="00D63F25"/>
    <w:rsid w:val="00D7408D"/>
    <w:rsid w:val="00D75294"/>
    <w:rsid w:val="00D81D05"/>
    <w:rsid w:val="00D831C3"/>
    <w:rsid w:val="00D864D5"/>
    <w:rsid w:val="00D9007E"/>
    <w:rsid w:val="00D94D92"/>
    <w:rsid w:val="00DA578E"/>
    <w:rsid w:val="00DB15BB"/>
    <w:rsid w:val="00DC2732"/>
    <w:rsid w:val="00DD3664"/>
    <w:rsid w:val="00DD4248"/>
    <w:rsid w:val="00DD4DB3"/>
    <w:rsid w:val="00DE00A5"/>
    <w:rsid w:val="00DE7788"/>
    <w:rsid w:val="00E01B9C"/>
    <w:rsid w:val="00E02CDF"/>
    <w:rsid w:val="00E039C1"/>
    <w:rsid w:val="00E0494C"/>
    <w:rsid w:val="00E14893"/>
    <w:rsid w:val="00E16AD7"/>
    <w:rsid w:val="00E24BC3"/>
    <w:rsid w:val="00E24D5A"/>
    <w:rsid w:val="00E255FA"/>
    <w:rsid w:val="00E30844"/>
    <w:rsid w:val="00E31F53"/>
    <w:rsid w:val="00E335C9"/>
    <w:rsid w:val="00E36961"/>
    <w:rsid w:val="00E421BF"/>
    <w:rsid w:val="00E43BC4"/>
    <w:rsid w:val="00E44CB5"/>
    <w:rsid w:val="00E47336"/>
    <w:rsid w:val="00E53B4B"/>
    <w:rsid w:val="00E577C9"/>
    <w:rsid w:val="00E64C33"/>
    <w:rsid w:val="00E70AF8"/>
    <w:rsid w:val="00E743F8"/>
    <w:rsid w:val="00E748CD"/>
    <w:rsid w:val="00E847F7"/>
    <w:rsid w:val="00E97643"/>
    <w:rsid w:val="00EA670E"/>
    <w:rsid w:val="00EA6B64"/>
    <w:rsid w:val="00EB3662"/>
    <w:rsid w:val="00EB7907"/>
    <w:rsid w:val="00EC02DA"/>
    <w:rsid w:val="00EC4F89"/>
    <w:rsid w:val="00ED17C9"/>
    <w:rsid w:val="00EE1467"/>
    <w:rsid w:val="00EF7652"/>
    <w:rsid w:val="00F0491C"/>
    <w:rsid w:val="00F129B4"/>
    <w:rsid w:val="00F136B1"/>
    <w:rsid w:val="00F15385"/>
    <w:rsid w:val="00F15576"/>
    <w:rsid w:val="00F20CB4"/>
    <w:rsid w:val="00F22466"/>
    <w:rsid w:val="00F3189D"/>
    <w:rsid w:val="00F327FF"/>
    <w:rsid w:val="00F43288"/>
    <w:rsid w:val="00F4446E"/>
    <w:rsid w:val="00F44DD9"/>
    <w:rsid w:val="00F45903"/>
    <w:rsid w:val="00F540BF"/>
    <w:rsid w:val="00F55E02"/>
    <w:rsid w:val="00F55E51"/>
    <w:rsid w:val="00F64449"/>
    <w:rsid w:val="00F67498"/>
    <w:rsid w:val="00F710A7"/>
    <w:rsid w:val="00F73851"/>
    <w:rsid w:val="00F773EB"/>
    <w:rsid w:val="00F84EE4"/>
    <w:rsid w:val="00FB16C8"/>
    <w:rsid w:val="00FB3223"/>
    <w:rsid w:val="00FB6691"/>
    <w:rsid w:val="00FC3435"/>
    <w:rsid w:val="00FC70D6"/>
    <w:rsid w:val="00FE293F"/>
    <w:rsid w:val="00FE65B3"/>
    <w:rsid w:val="00FF5068"/>
    <w:rsid w:val="00FF7F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06E"/>
    <w:pPr>
      <w:spacing w:after="0" w:line="360" w:lineRule="auto"/>
      <w:ind w:firstLine="709"/>
      <w:jc w:val="both"/>
    </w:pPr>
    <w:rPr>
      <w:rFonts w:ascii="Times New Roman" w:hAnsi="Times New Roman"/>
      <w:sz w:val="28"/>
      <w:szCs w:val="28"/>
    </w:rPr>
  </w:style>
  <w:style w:type="paragraph" w:styleId="1">
    <w:name w:val="heading 1"/>
    <w:basedOn w:val="a"/>
    <w:next w:val="a"/>
    <w:link w:val="10"/>
    <w:uiPriority w:val="9"/>
    <w:qFormat/>
    <w:rsid w:val="00E847F7"/>
    <w:pPr>
      <w:keepNext/>
      <w:keepLines/>
      <w:spacing w:before="360" w:after="360"/>
      <w:ind w:firstLine="0"/>
      <w:jc w:val="center"/>
      <w:outlineLvl w:val="0"/>
    </w:pPr>
    <w:rPr>
      <w:rFonts w:eastAsiaTheme="majorEastAsia" w:cstheme="majorBidi"/>
      <w:b/>
      <w:bCs/>
      <w:caps/>
      <w:spacing w:val="20"/>
    </w:rPr>
  </w:style>
  <w:style w:type="paragraph" w:styleId="2">
    <w:name w:val="heading 2"/>
    <w:basedOn w:val="a"/>
    <w:next w:val="a"/>
    <w:link w:val="20"/>
    <w:uiPriority w:val="9"/>
    <w:unhideWhenUsed/>
    <w:qFormat/>
    <w:rsid w:val="008D37C9"/>
    <w:pPr>
      <w:keepNext/>
      <w:keepLines/>
      <w:spacing w:before="320" w:after="240"/>
      <w:ind w:firstLine="0"/>
      <w:jc w:val="center"/>
      <w:outlineLvl w:val="1"/>
    </w:pPr>
    <w:rPr>
      <w:rFonts w:cstheme="majorBidi"/>
      <w:b/>
      <w:bCs/>
      <w:szCs w:val="26"/>
    </w:rPr>
  </w:style>
  <w:style w:type="paragraph" w:styleId="3">
    <w:name w:val="heading 3"/>
    <w:basedOn w:val="a"/>
    <w:next w:val="a"/>
    <w:link w:val="30"/>
    <w:uiPriority w:val="9"/>
    <w:unhideWhenUsed/>
    <w:qFormat/>
    <w:rsid w:val="003C05B7"/>
    <w:pPr>
      <w:keepNext/>
      <w:keepLines/>
      <w:spacing w:before="320" w:after="120"/>
      <w:ind w:firstLine="0"/>
      <w:jc w:val="left"/>
      <w:outlineLvl w:val="2"/>
    </w:pPr>
    <w:rPr>
      <w:rFonts w:cstheme="majorBidi"/>
      <w:bCs/>
      <w: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C05B7"/>
    <w:rPr>
      <w:rFonts w:ascii="Times New Roman" w:hAnsi="Times New Roman" w:cstheme="majorBidi"/>
      <w:bCs/>
      <w:i/>
      <w:sz w:val="28"/>
      <w:szCs w:val="28"/>
    </w:rPr>
  </w:style>
  <w:style w:type="character" w:customStyle="1" w:styleId="20">
    <w:name w:val="Заголовок 2 Знак"/>
    <w:basedOn w:val="a0"/>
    <w:link w:val="2"/>
    <w:uiPriority w:val="9"/>
    <w:rsid w:val="008D37C9"/>
    <w:rPr>
      <w:rFonts w:ascii="Times New Roman" w:hAnsi="Times New Roman" w:cstheme="majorBidi"/>
      <w:b/>
      <w:bCs/>
      <w:sz w:val="28"/>
      <w:szCs w:val="26"/>
    </w:rPr>
  </w:style>
  <w:style w:type="character" w:customStyle="1" w:styleId="10">
    <w:name w:val="Заголовок 1 Знак"/>
    <w:basedOn w:val="a0"/>
    <w:link w:val="1"/>
    <w:uiPriority w:val="9"/>
    <w:rsid w:val="00E847F7"/>
    <w:rPr>
      <w:rFonts w:ascii="Times New Roman" w:eastAsiaTheme="majorEastAsia" w:hAnsi="Times New Roman" w:cstheme="majorBidi"/>
      <w:b/>
      <w:bCs/>
      <w:caps/>
      <w:spacing w:val="20"/>
      <w:sz w:val="28"/>
      <w:szCs w:val="28"/>
    </w:rPr>
  </w:style>
  <w:style w:type="paragraph" w:styleId="21">
    <w:name w:val="toc 2"/>
    <w:basedOn w:val="a"/>
    <w:next w:val="a"/>
    <w:autoRedefine/>
    <w:uiPriority w:val="39"/>
    <w:unhideWhenUsed/>
    <w:rsid w:val="008D7C3E"/>
    <w:pPr>
      <w:spacing w:line="240" w:lineRule="auto"/>
    </w:pPr>
  </w:style>
  <w:style w:type="paragraph" w:styleId="a3">
    <w:name w:val="List Paragraph"/>
    <w:basedOn w:val="a"/>
    <w:uiPriority w:val="34"/>
    <w:qFormat/>
    <w:rsid w:val="00232FE8"/>
    <w:pPr>
      <w:contextualSpacing/>
    </w:pPr>
    <w:rPr>
      <w:rFonts w:eastAsia="Calibri" w:cs="Times New Roman"/>
    </w:rPr>
  </w:style>
  <w:style w:type="table" w:styleId="a4">
    <w:name w:val="Table Grid"/>
    <w:basedOn w:val="a1"/>
    <w:uiPriority w:val="59"/>
    <w:rsid w:val="00CD65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semiHidden/>
    <w:unhideWhenUsed/>
    <w:rsid w:val="000F08B6"/>
    <w:pPr>
      <w:tabs>
        <w:tab w:val="center" w:pos="4677"/>
        <w:tab w:val="right" w:pos="9355"/>
      </w:tabs>
      <w:spacing w:line="240" w:lineRule="auto"/>
    </w:pPr>
  </w:style>
  <w:style w:type="character" w:customStyle="1" w:styleId="a6">
    <w:name w:val="Верхний колонтитул Знак"/>
    <w:basedOn w:val="a0"/>
    <w:link w:val="a5"/>
    <w:uiPriority w:val="99"/>
    <w:semiHidden/>
    <w:rsid w:val="000F08B6"/>
    <w:rPr>
      <w:rFonts w:ascii="Times New Roman" w:hAnsi="Times New Roman"/>
      <w:sz w:val="28"/>
      <w:szCs w:val="28"/>
    </w:rPr>
  </w:style>
  <w:style w:type="paragraph" w:styleId="a7">
    <w:name w:val="footer"/>
    <w:basedOn w:val="a"/>
    <w:link w:val="a8"/>
    <w:uiPriority w:val="99"/>
    <w:unhideWhenUsed/>
    <w:rsid w:val="000F08B6"/>
    <w:pPr>
      <w:tabs>
        <w:tab w:val="center" w:pos="4677"/>
        <w:tab w:val="right" w:pos="9355"/>
      </w:tabs>
      <w:spacing w:line="240" w:lineRule="auto"/>
    </w:pPr>
  </w:style>
  <w:style w:type="character" w:customStyle="1" w:styleId="a8">
    <w:name w:val="Нижний колонтитул Знак"/>
    <w:basedOn w:val="a0"/>
    <w:link w:val="a7"/>
    <w:uiPriority w:val="99"/>
    <w:rsid w:val="000F08B6"/>
    <w:rPr>
      <w:rFonts w:ascii="Times New Roman" w:hAnsi="Times New Roman"/>
      <w:sz w:val="28"/>
      <w:szCs w:val="28"/>
    </w:rPr>
  </w:style>
  <w:style w:type="paragraph" w:customStyle="1" w:styleId="a9">
    <w:name w:val="Код"/>
    <w:basedOn w:val="a"/>
    <w:link w:val="aa"/>
    <w:qFormat/>
    <w:rsid w:val="00A66A09"/>
    <w:pPr>
      <w:spacing w:line="240" w:lineRule="auto"/>
      <w:ind w:firstLine="0"/>
      <w:contextualSpacing/>
      <w:jc w:val="left"/>
    </w:pPr>
    <w:rPr>
      <w:rFonts w:ascii="Courier New" w:eastAsia="Times New Roman" w:hAnsi="Courier New" w:cs="Courier New"/>
      <w:lang w:eastAsia="ru-RU"/>
    </w:rPr>
  </w:style>
  <w:style w:type="character" w:customStyle="1" w:styleId="aa">
    <w:name w:val="Код Знак"/>
    <w:basedOn w:val="a0"/>
    <w:link w:val="a9"/>
    <w:rsid w:val="00A66A09"/>
    <w:rPr>
      <w:rFonts w:ascii="Courier New" w:eastAsia="Times New Roman" w:hAnsi="Courier New" w:cs="Courier New"/>
      <w:sz w:val="28"/>
      <w:szCs w:val="28"/>
      <w:lang w:eastAsia="ru-RU"/>
    </w:rPr>
  </w:style>
  <w:style w:type="paragraph" w:customStyle="1" w:styleId="ab">
    <w:name w:val="Код заголовок"/>
    <w:basedOn w:val="a"/>
    <w:link w:val="ac"/>
    <w:qFormat/>
    <w:rsid w:val="00A66A09"/>
    <w:pPr>
      <w:spacing w:before="240"/>
      <w:ind w:firstLine="0"/>
    </w:pPr>
    <w:rPr>
      <w:rFonts w:eastAsia="Times New Roman" w:cs="Times New Roman"/>
      <w:lang w:eastAsia="ru-RU"/>
    </w:rPr>
  </w:style>
  <w:style w:type="character" w:customStyle="1" w:styleId="ac">
    <w:name w:val="Код заголовок Знак"/>
    <w:basedOn w:val="a0"/>
    <w:link w:val="ab"/>
    <w:rsid w:val="00A66A09"/>
    <w:rPr>
      <w:rFonts w:ascii="Times New Roman" w:eastAsia="Times New Roman" w:hAnsi="Times New Roman" w:cs="Times New Roman"/>
      <w:sz w:val="28"/>
      <w:szCs w:val="28"/>
      <w:lang w:eastAsia="ru-RU"/>
    </w:rPr>
  </w:style>
  <w:style w:type="paragraph" w:styleId="ad">
    <w:name w:val="Balloon Text"/>
    <w:basedOn w:val="a"/>
    <w:link w:val="ae"/>
    <w:uiPriority w:val="99"/>
    <w:semiHidden/>
    <w:unhideWhenUsed/>
    <w:rsid w:val="00A66A09"/>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A66A09"/>
    <w:rPr>
      <w:rFonts w:ascii="Tahoma" w:hAnsi="Tahoma" w:cs="Tahoma"/>
      <w:sz w:val="16"/>
      <w:szCs w:val="16"/>
    </w:rPr>
  </w:style>
  <w:style w:type="paragraph" w:styleId="af">
    <w:name w:val="TOC Heading"/>
    <w:basedOn w:val="1"/>
    <w:next w:val="a"/>
    <w:uiPriority w:val="39"/>
    <w:unhideWhenUsed/>
    <w:qFormat/>
    <w:rsid w:val="00A66A09"/>
    <w:pPr>
      <w:spacing w:before="480" w:after="0" w:line="276" w:lineRule="auto"/>
      <w:jc w:val="left"/>
      <w:outlineLvl w:val="9"/>
    </w:pPr>
    <w:rPr>
      <w:rFonts w:asciiTheme="majorHAnsi" w:hAnsiTheme="majorHAnsi"/>
      <w:caps w:val="0"/>
      <w:color w:val="365F91" w:themeColor="accent1" w:themeShade="BF"/>
      <w:spacing w:val="0"/>
    </w:rPr>
  </w:style>
  <w:style w:type="paragraph" w:styleId="11">
    <w:name w:val="toc 1"/>
    <w:basedOn w:val="a"/>
    <w:next w:val="a"/>
    <w:autoRedefine/>
    <w:uiPriority w:val="39"/>
    <w:unhideWhenUsed/>
    <w:rsid w:val="00A66A09"/>
    <w:pPr>
      <w:spacing w:after="100"/>
    </w:pPr>
  </w:style>
  <w:style w:type="character" w:styleId="af0">
    <w:name w:val="Hyperlink"/>
    <w:basedOn w:val="a0"/>
    <w:uiPriority w:val="99"/>
    <w:unhideWhenUsed/>
    <w:rsid w:val="00A66A09"/>
    <w:rPr>
      <w:color w:val="0000FF" w:themeColor="hyperlink"/>
      <w:u w:val="single"/>
    </w:rPr>
  </w:style>
  <w:style w:type="paragraph" w:styleId="af1">
    <w:name w:val="Normal (Web)"/>
    <w:basedOn w:val="a"/>
    <w:uiPriority w:val="99"/>
    <w:unhideWhenUsed/>
    <w:rsid w:val="00732A34"/>
    <w:pPr>
      <w:spacing w:before="100" w:beforeAutospacing="1" w:after="100" w:afterAutospacing="1" w:line="240" w:lineRule="auto"/>
      <w:ind w:firstLine="0"/>
      <w:jc w:val="left"/>
    </w:pPr>
    <w:rPr>
      <w:rFonts w:eastAsia="Times New Roman" w:cs="Times New Roman"/>
      <w:sz w:val="24"/>
      <w:szCs w:val="24"/>
      <w:lang w:eastAsia="ru-RU"/>
    </w:rPr>
  </w:style>
  <w:style w:type="paragraph" w:styleId="31">
    <w:name w:val="toc 3"/>
    <w:basedOn w:val="a"/>
    <w:next w:val="a"/>
    <w:autoRedefine/>
    <w:uiPriority w:val="39"/>
    <w:unhideWhenUsed/>
    <w:rsid w:val="00A16716"/>
    <w:pPr>
      <w:spacing w:after="100"/>
      <w:ind w:left="560"/>
    </w:pPr>
  </w:style>
  <w:style w:type="character" w:styleId="af2">
    <w:name w:val="FollowedHyperlink"/>
    <w:basedOn w:val="a0"/>
    <w:uiPriority w:val="99"/>
    <w:semiHidden/>
    <w:unhideWhenUsed/>
    <w:rsid w:val="009D57F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19973162">
      <w:bodyDiv w:val="1"/>
      <w:marLeft w:val="0"/>
      <w:marRight w:val="0"/>
      <w:marTop w:val="0"/>
      <w:marBottom w:val="0"/>
      <w:divBdr>
        <w:top w:val="none" w:sz="0" w:space="0" w:color="auto"/>
        <w:left w:val="none" w:sz="0" w:space="0" w:color="auto"/>
        <w:bottom w:val="none" w:sz="0" w:space="0" w:color="auto"/>
        <w:right w:val="none" w:sz="0" w:space="0" w:color="auto"/>
      </w:divBdr>
    </w:div>
    <w:div w:id="572931727">
      <w:bodyDiv w:val="1"/>
      <w:marLeft w:val="0"/>
      <w:marRight w:val="0"/>
      <w:marTop w:val="0"/>
      <w:marBottom w:val="0"/>
      <w:divBdr>
        <w:top w:val="none" w:sz="0" w:space="0" w:color="auto"/>
        <w:left w:val="none" w:sz="0" w:space="0" w:color="auto"/>
        <w:bottom w:val="none" w:sz="0" w:space="0" w:color="auto"/>
        <w:right w:val="none" w:sz="0" w:space="0" w:color="auto"/>
      </w:divBdr>
    </w:div>
    <w:div w:id="1603873098">
      <w:bodyDiv w:val="1"/>
      <w:marLeft w:val="0"/>
      <w:marRight w:val="0"/>
      <w:marTop w:val="0"/>
      <w:marBottom w:val="0"/>
      <w:divBdr>
        <w:top w:val="none" w:sz="0" w:space="0" w:color="auto"/>
        <w:left w:val="none" w:sz="0" w:space="0" w:color="auto"/>
        <w:bottom w:val="none" w:sz="0" w:space="0" w:color="auto"/>
        <w:right w:val="none" w:sz="0" w:space="0" w:color="auto"/>
      </w:divBdr>
    </w:div>
    <w:div w:id="201734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jpeg"/><Relationship Id="rId26" Type="http://schemas.openxmlformats.org/officeDocument/2006/relationships/oleObject" Target="embeddings/oleObject7.bin"/><Relationship Id="rId39" Type="http://schemas.openxmlformats.org/officeDocument/2006/relationships/image" Target="media/image20.wmf"/><Relationship Id="rId21" Type="http://schemas.openxmlformats.org/officeDocument/2006/relationships/image" Target="media/image10.wmf"/><Relationship Id="rId34" Type="http://schemas.openxmlformats.org/officeDocument/2006/relationships/image" Target="media/image18.wmf"/><Relationship Id="rId42" Type="http://schemas.openxmlformats.org/officeDocument/2006/relationships/oleObject" Target="embeddings/oleObject14.bin"/><Relationship Id="rId47" Type="http://schemas.openxmlformats.org/officeDocument/2006/relationships/oleObject" Target="embeddings/oleObject15.bin"/><Relationship Id="rId50" Type="http://schemas.openxmlformats.org/officeDocument/2006/relationships/image" Target="media/image27.jpeg"/><Relationship Id="rId55" Type="http://schemas.openxmlformats.org/officeDocument/2006/relationships/oleObject" Target="embeddings/oleObject18.bin"/><Relationship Id="rId63" Type="http://schemas.openxmlformats.org/officeDocument/2006/relationships/hyperlink" Target="https://deepmind.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jpeg"/><Relationship Id="rId29" Type="http://schemas.openxmlformats.org/officeDocument/2006/relationships/oleObject" Target="embeddings/oleObject8.bin"/><Relationship Id="rId41" Type="http://schemas.openxmlformats.org/officeDocument/2006/relationships/image" Target="media/image21.wmf"/><Relationship Id="rId54" Type="http://schemas.openxmlformats.org/officeDocument/2006/relationships/image" Target="media/image30.wmf"/><Relationship Id="rId62" Type="http://schemas.openxmlformats.org/officeDocument/2006/relationships/hyperlink" Target="https://disk.yandex.ru/d/mFcHcKFRRVtNrA?w=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6.bin"/><Relationship Id="rId32" Type="http://schemas.openxmlformats.org/officeDocument/2006/relationships/image" Target="media/image17.wmf"/><Relationship Id="rId37" Type="http://schemas.openxmlformats.org/officeDocument/2006/relationships/image" Target="media/image19.wmf"/><Relationship Id="rId40" Type="http://schemas.openxmlformats.org/officeDocument/2006/relationships/oleObject" Target="embeddings/oleObject13.bin"/><Relationship Id="rId45" Type="http://schemas.openxmlformats.org/officeDocument/2006/relationships/image" Target="media/image24.jpeg"/><Relationship Id="rId53" Type="http://schemas.openxmlformats.org/officeDocument/2006/relationships/oleObject" Target="embeddings/oleObject17.bin"/><Relationship Id="rId58" Type="http://schemas.openxmlformats.org/officeDocument/2006/relationships/image" Target="media/image32.w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oleObject" Target="embeddings/oleObject11.bin"/><Relationship Id="rId49" Type="http://schemas.openxmlformats.org/officeDocument/2006/relationships/oleObject" Target="embeddings/oleObject16.bin"/><Relationship Id="rId57" Type="http://schemas.openxmlformats.org/officeDocument/2006/relationships/oleObject" Target="embeddings/oleObject19.bin"/><Relationship Id="rId61" Type="http://schemas.openxmlformats.org/officeDocument/2006/relationships/oleObject" Target="embeddings/oleObject21.bin"/><Relationship Id="rId10" Type="http://schemas.openxmlformats.org/officeDocument/2006/relationships/oleObject" Target="embeddings/oleObject1.bin"/><Relationship Id="rId19" Type="http://schemas.openxmlformats.org/officeDocument/2006/relationships/image" Target="media/image8.jpeg"/><Relationship Id="rId31" Type="http://schemas.openxmlformats.org/officeDocument/2006/relationships/image" Target="media/image16.jpeg"/><Relationship Id="rId44" Type="http://schemas.openxmlformats.org/officeDocument/2006/relationships/image" Target="media/image23.jpeg"/><Relationship Id="rId52" Type="http://schemas.openxmlformats.org/officeDocument/2006/relationships/image" Target="media/image29.wmf"/><Relationship Id="rId60" Type="http://schemas.openxmlformats.org/officeDocument/2006/relationships/image" Target="media/image33.w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image" Target="media/image13.jpeg"/><Relationship Id="rId30" Type="http://schemas.openxmlformats.org/officeDocument/2006/relationships/image" Target="media/image15.jpeg"/><Relationship Id="rId35" Type="http://schemas.openxmlformats.org/officeDocument/2006/relationships/oleObject" Target="embeddings/oleObject10.bin"/><Relationship Id="rId43" Type="http://schemas.openxmlformats.org/officeDocument/2006/relationships/image" Target="media/image22.jpeg"/><Relationship Id="rId48" Type="http://schemas.openxmlformats.org/officeDocument/2006/relationships/image" Target="media/image26.wmf"/><Relationship Id="rId56" Type="http://schemas.openxmlformats.org/officeDocument/2006/relationships/image" Target="media/image31.wmf"/><Relationship Id="rId64"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28.jpe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jpeg"/><Relationship Id="rId25" Type="http://schemas.openxmlformats.org/officeDocument/2006/relationships/image" Target="media/image12.wmf"/><Relationship Id="rId33" Type="http://schemas.openxmlformats.org/officeDocument/2006/relationships/oleObject" Target="embeddings/oleObject9.bin"/><Relationship Id="rId38" Type="http://schemas.openxmlformats.org/officeDocument/2006/relationships/oleObject" Target="embeddings/oleObject12.bin"/><Relationship Id="rId46" Type="http://schemas.openxmlformats.org/officeDocument/2006/relationships/image" Target="media/image25.wmf"/><Relationship Id="rId59" Type="http://schemas.openxmlformats.org/officeDocument/2006/relationships/oleObject" Target="embeddings/oleObject2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B35546-339B-4423-9EB4-64CFED34B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6748</Words>
  <Characters>38466</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dc:creator>
  <cp:lastModifiedBy>Анастасия</cp:lastModifiedBy>
  <cp:revision>3</cp:revision>
  <dcterms:created xsi:type="dcterms:W3CDTF">2021-02-24T14:08:00Z</dcterms:created>
  <dcterms:modified xsi:type="dcterms:W3CDTF">2021-02-24T15:07:00Z</dcterms:modified>
</cp:coreProperties>
</file>