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Verdana" w:cs="Verdana" w:eastAsia="Verdana" w:hAnsi="Verdana"/>
          <w:b/>
          <w:bCs/>
          <w:sz w:val="40"/>
          <w:szCs w:val="40"/>
        </w:rPr>
        <w:t xml:space="preserve">DISSERTATION WRITING TEMPLATE</w:t>
      </w:r>
    </w:p>
    <w:p>
      <w:pPr>
        <w:spacing w:after="480"/>
        <w:jc w:val="center"/>
      </w:pPr>
      <w:r>
        <w:rPr>
          <w:rFonts w:ascii="Verdana" w:cs="Verdana" w:eastAsia="Verdana" w:hAnsi="Verdana"/>
          <w:sz w:val="20"/>
          <w:szCs w:val="20"/>
        </w:rPr>
        <w:t xml:space="preserve">NTU FYP — Movie Community Platform</w:t>
      </w:r>
    </w:p>
    <w:p>
      <w:pPr>
        <w:spacing w:after="60" w:before="120" w:line="360"/>
        <w:ind w:left="360"/>
      </w:pPr>
      <w:r>
        <w:rPr>
          <w:rFonts w:ascii="Verdana" w:cs="Verdana" w:eastAsia="Verdana" w:hAnsi="Verdana"/>
          <w:i/>
          <w:iCs/>
          <w:color w:val="666666"/>
          <w:sz w:val="18"/>
          <w:szCs w:val="18"/>
        </w:rPr>
        <w:t xml:space="preserve">» How to use this document:</w:t>
      </w:r>
    </w:p>
    <w:p>
      <w:pPr>
        <w:spacing w:after="60" w:before="0" w:line="360"/>
        <w:ind w:left="360"/>
      </w:pPr>
      <w:r>
        <w:rPr>
          <w:rFonts w:ascii="Verdana" w:cs="Verdana" w:eastAsia="Verdana" w:hAnsi="Verdana"/>
          <w:i/>
          <w:iCs/>
          <w:color w:val="666666"/>
          <w:sz w:val="18"/>
          <w:szCs w:val="18"/>
        </w:rPr>
        <w:t xml:space="preserve">» • Each chapter has the sections the marking grid expects.</w:t>
      </w:r>
    </w:p>
    <w:p>
      <w:pPr>
        <w:spacing w:after="60" w:before="0" w:line="360"/>
        <w:ind w:left="360"/>
      </w:pPr>
      <w:r>
        <w:rPr>
          <w:rFonts w:ascii="Verdana" w:cs="Verdana" w:eastAsia="Verdana" w:hAnsi="Verdana"/>
          <w:i/>
          <w:iCs/>
          <w:color w:val="666666"/>
          <w:sz w:val="18"/>
          <w:szCs w:val="18"/>
        </w:rPr>
        <w:t xml:space="preserve">» • Under each heading is a bordered prompt box telling you what to cover, how many words to aim for, and which REPORT_NOTES.md section to lift bullets from.</w:t>
      </w:r>
    </w:p>
    <w:p>
      <w:pPr>
        <w:spacing w:after="60" w:before="0" w:line="360"/>
        <w:ind w:left="360"/>
      </w:pPr>
      <w:r>
        <w:rPr>
          <w:rFonts w:ascii="Verdana" w:cs="Verdana" w:eastAsia="Verdana" w:hAnsi="Verdana"/>
          <w:i/>
          <w:iCs/>
          <w:color w:val="666666"/>
          <w:sz w:val="18"/>
          <w:szCs w:val="18"/>
        </w:rPr>
        <w:t xml:space="preserve">» • Replace each [ Start writing here. Delete this line when you do. ] line with your actual prose.</w:t>
      </w:r>
    </w:p>
    <w:p>
      <w:pPr>
        <w:spacing w:after="60" w:before="0" w:line="360"/>
        <w:ind w:left="360"/>
      </w:pPr>
      <w:r>
        <w:rPr>
          <w:rFonts w:ascii="Verdana" w:cs="Verdana" w:eastAsia="Verdana" w:hAnsi="Verdana"/>
          <w:i/>
          <w:iCs/>
          <w:color w:val="666666"/>
          <w:sz w:val="18"/>
          <w:szCs w:val="18"/>
        </w:rPr>
        <w:t xml:space="preserve">» • Word count target across Ch1–Ch6: 12,000–15,000. Confirm with your supervisor.</w:t>
      </w:r>
    </w:p>
    <w:p>
      <w:pPr>
        <w:spacing w:after="60" w:before="0" w:line="360"/>
        <w:ind w:left="360"/>
      </w:pPr>
      <w:r>
        <w:rPr>
          <w:rFonts w:ascii="Verdana" w:cs="Verdana" w:eastAsia="Verdana" w:hAnsi="Verdana"/>
          <w:i/>
          <w:iCs/>
          <w:color w:val="666666"/>
          <w:sz w:val="18"/>
          <w:szCs w:val="18"/>
        </w:rPr>
        <w:t xml:space="preserve">» • When you finish a section, delete its prompt box.</w:t>
      </w:r>
    </w:p>
    <w:p>
      <w:pPr>
        <w:spacing w:after="60" w:before="0" w:line="360"/>
        <w:ind w:left="360"/>
      </w:pPr>
      <w:r>
        <w:rPr>
          <w:rFonts w:ascii="Verdana" w:cs="Verdana" w:eastAsia="Verdana" w:hAnsi="Verdana"/>
          <w:i/>
          <w:iCs/>
          <w:color w:val="666666"/>
          <w:sz w:val="18"/>
          <w:szCs w:val="18"/>
        </w:rPr>
        <w:t xml:space="preserve">» • Verdana 10pt body, double line spacing, 4cm left margin -- already set.</w:t>
      </w:r>
    </w:p>
    <w:p>
      <w:r>
        <w:rPr>
          <w:rFonts w:ascii="Verdana" w:cs="Verdana" w:eastAsia="Verdana" w:hAnsi="Verdana"/>
          <w:sz w:val="20"/>
          <w:szCs w:val="20"/>
        </w:rPr>
        <w:t xml:space="preserve"/>
      </w:r>
    </w:p>
    <w:p>
      <w:pPr>
        <w:spacing w:after="60" w:before="120" w:line="360"/>
        <w:ind w:left="360"/>
      </w:pPr>
      <w:r>
        <w:rPr>
          <w:rFonts w:ascii="Verdana" w:cs="Verdana" w:eastAsia="Verdana" w:hAnsi="Verdana"/>
          <w:i/>
          <w:iCs/>
          <w:color w:val="666666"/>
          <w:sz w:val="18"/>
          <w:szCs w:val="18"/>
        </w:rPr>
        <w:t xml:space="preserve">» Marking grid weights (from "Marking grid FYP Report - ver 2-OCT27.pdf"):</w:t>
      </w:r>
    </w:p>
    <w:p>
      <w:pPr>
        <w:spacing w:after="60" w:before="0" w:line="360"/>
        <w:ind w:left="360"/>
      </w:pPr>
      <w:r>
        <w:rPr>
          <w:rFonts w:ascii="Verdana" w:cs="Verdana" w:eastAsia="Verdana" w:hAnsi="Verdana"/>
          <w:i/>
          <w:iCs/>
          <w:color w:val="666666"/>
          <w:sz w:val="18"/>
          <w:szCs w:val="18"/>
        </w:rPr>
        <w:t xml:space="preserve">» • Report Chapters (Ch1–Ch6 coverage and coherence): 50%</w:t>
      </w:r>
    </w:p>
    <w:p>
      <w:pPr>
        <w:spacing w:after="60" w:before="0" w:line="360"/>
        <w:ind w:left="360"/>
      </w:pPr>
      <w:r>
        <w:rPr>
          <w:rFonts w:ascii="Verdana" w:cs="Verdana" w:eastAsia="Verdana" w:hAnsi="Verdana"/>
          <w:i/>
          <w:iCs/>
          <w:color w:val="666666"/>
          <w:sz w:val="18"/>
          <w:szCs w:val="18"/>
        </w:rPr>
        <w:t xml:space="preserve">» • Subject Matter &amp; Project Achievement: 40%</w:t>
      </w:r>
    </w:p>
    <w:p>
      <w:pPr>
        <w:spacing w:after="60" w:before="0" w:line="360"/>
        <w:ind w:left="360"/>
      </w:pPr>
      <w:r>
        <w:rPr>
          <w:rFonts w:ascii="Verdana" w:cs="Verdana" w:eastAsia="Verdana" w:hAnsi="Verdana"/>
          <w:i/>
          <w:iCs/>
          <w:color w:val="666666"/>
          <w:sz w:val="18"/>
          <w:szCs w:val="18"/>
        </w:rPr>
        <w:t xml:space="preserve">» • Structure, Clarity, Presentation: 10%</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Two recurring criteria for First-class marks: (1) analytical, not descriptive, and (2) quantitative evaluation.</w:t>
      </w:r>
    </w:p>
    <w:p>
      <w:pPr>
        <w:pageBreakBefore/>
      </w:pPr>
      <w: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pPr>
        <w:spacing w:after="120" w:before="120"/>
        <w:jc w:val="center"/>
      </w:pPr>
      <w:r>
        <w:rPr>
          <w:rFonts w:ascii="Verdana" w:cs="Verdana" w:eastAsia="Verdana" w:hAnsi="Verdana"/>
          <w:b/>
          <w:bCs/>
          <w:sz w:val="28"/>
          <w:szCs w:val="28"/>
        </w:rPr>
        <w:t xml:space="preserve">Nottingham Trent University</w:t>
      </w:r>
    </w:p>
    <w:p>
      <w:pPr>
        <w:spacing w:after="120" w:before="120"/>
        <w:jc w:val="center"/>
      </w:pPr>
      <w:r>
        <w:rPr>
          <w:rFonts w:ascii="Verdana" w:cs="Verdana" w:eastAsia="Verdana" w:hAnsi="Verdana"/>
          <w:b w:val="false"/>
          <w:bCs w:val="false"/>
          <w:sz w:val="26"/>
          <w:szCs w:val="26"/>
        </w:rPr>
        <w:t xml:space="preserve">School of Science and Technology</w:t>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pPr>
        <w:spacing w:after="120" w:before="120"/>
        <w:jc w:val="center"/>
      </w:pPr>
      <w:r>
        <w:rPr>
          <w:rFonts w:ascii="Verdana" w:cs="Verdana" w:eastAsia="Verdana" w:hAnsi="Verdana"/>
          <w:b/>
          <w:bCs/>
          <w:sz w:val="40"/>
          <w:szCs w:val="40"/>
        </w:rPr>
        <w:t xml:space="preserve">[ Project title ]</w:t>
      </w:r>
    </w:p>
    <w:p>
      <w:r>
        <w:rPr>
          <w:rFonts w:ascii="Verdana" w:cs="Verdana" w:eastAsia="Verdana" w:hAnsi="Verdana"/>
          <w:sz w:val="20"/>
          <w:szCs w:val="20"/>
        </w:rPr>
        <w:t xml:space="preserve"/>
      </w:r>
    </w:p>
    <w:p>
      <w:r>
        <w:rPr>
          <w:rFonts w:ascii="Verdana" w:cs="Verdana" w:eastAsia="Verdana" w:hAnsi="Verdana"/>
          <w:sz w:val="20"/>
          <w:szCs w:val="20"/>
        </w:rPr>
        <w:t xml:space="preserve"/>
      </w:r>
    </w:p>
    <w:p>
      <w:pPr>
        <w:spacing w:after="120" w:before="120"/>
        <w:jc w:val="center"/>
      </w:pPr>
      <w:r>
        <w:rPr>
          <w:rFonts w:ascii="Verdana" w:cs="Verdana" w:eastAsia="Verdana" w:hAnsi="Verdana"/>
          <w:b w:val="false"/>
          <w:bCs w:val="false"/>
          <w:sz w:val="20"/>
          <w:szCs w:val="20"/>
        </w:rPr>
        <w:t xml:space="preserve">by</w:t>
      </w:r>
    </w:p>
    <w:p>
      <w:pPr>
        <w:spacing w:after="120" w:before="120"/>
        <w:jc w:val="center"/>
      </w:pPr>
      <w:r>
        <w:rPr>
          <w:rFonts w:ascii="Verdana" w:cs="Verdana" w:eastAsia="Verdana" w:hAnsi="Verdana"/>
          <w:b/>
          <w:bCs/>
          <w:sz w:val="26"/>
          <w:szCs w:val="26"/>
        </w:rPr>
        <w:t xml:space="preserve">[ Your name ]</w:t>
      </w:r>
    </w:p>
    <w:p>
      <w:pPr>
        <w:spacing w:after="120" w:before="120"/>
        <w:jc w:val="center"/>
      </w:pPr>
      <w:r>
        <w:rPr>
          <w:rFonts w:ascii="Verdana" w:cs="Verdana" w:eastAsia="Verdana" w:hAnsi="Verdana"/>
          <w:b w:val="false"/>
          <w:bCs w:val="false"/>
          <w:sz w:val="20"/>
          <w:szCs w:val="20"/>
        </w:rPr>
        <w:t xml:space="preserve">Student ID: N1205202</w:t>
      </w:r>
    </w:p>
    <w:p>
      <w:r>
        <w:rPr>
          <w:rFonts w:ascii="Verdana" w:cs="Verdana" w:eastAsia="Verdana" w:hAnsi="Verdana"/>
          <w:sz w:val="20"/>
          <w:szCs w:val="20"/>
        </w:rPr>
        <w:t xml:space="preserve"/>
      </w:r>
    </w:p>
    <w:p>
      <w:r>
        <w:rPr>
          <w:rFonts w:ascii="Verdana" w:cs="Verdana" w:eastAsia="Verdana" w:hAnsi="Verdana"/>
          <w:sz w:val="20"/>
          <w:szCs w:val="20"/>
        </w:rPr>
        <w:t xml:space="preserve"/>
      </w:r>
    </w:p>
    <w:p>
      <w:pPr>
        <w:spacing w:after="120" w:before="120"/>
        <w:jc w:val="center"/>
      </w:pPr>
      <w:r>
        <w:rPr>
          <w:rFonts w:ascii="Verdana" w:cs="Verdana" w:eastAsia="Verdana" w:hAnsi="Verdana"/>
          <w:b w:val="false"/>
          <w:bCs w:val="false"/>
          <w:sz w:val="20"/>
          <w:szCs w:val="20"/>
        </w:rPr>
        <w:t xml:space="preserve">Project report in part fulfilment of the requirements</w:t>
      </w:r>
    </w:p>
    <w:p>
      <w:pPr>
        <w:spacing w:after="120" w:before="120"/>
        <w:jc w:val="center"/>
      </w:pPr>
      <w:r>
        <w:rPr>
          <w:rFonts w:ascii="Verdana" w:cs="Verdana" w:eastAsia="Verdana" w:hAnsi="Verdana"/>
          <w:b w:val="false"/>
          <w:bCs w:val="false"/>
          <w:sz w:val="20"/>
          <w:szCs w:val="20"/>
        </w:rPr>
        <w:t xml:space="preserve">for the degree of Bachelor of Science with Honours in</w:t>
      </w:r>
    </w:p>
    <w:p>
      <w:pPr>
        <w:spacing w:after="120" w:before="120"/>
        <w:jc w:val="center"/>
      </w:pPr>
      <w:r>
        <w:rPr>
          <w:rFonts w:ascii="Verdana" w:cs="Verdana" w:eastAsia="Verdana" w:hAnsi="Verdana"/>
          <w:b/>
          <w:bCs/>
          <w:sz w:val="20"/>
          <w:szCs w:val="20"/>
        </w:rPr>
        <w:t xml:space="preserve">[ Software Engineering / Computer Science / etc. ]</w:t>
      </w:r>
    </w:p>
    <w:p>
      <w:r>
        <w:rPr>
          <w:rFonts w:ascii="Verdana" w:cs="Verdana" w:eastAsia="Verdana" w:hAnsi="Verdana"/>
          <w:sz w:val="20"/>
          <w:szCs w:val="20"/>
        </w:rPr>
        <w:t xml:space="preserve"/>
      </w:r>
    </w:p>
    <w:p>
      <w:r>
        <w:rPr>
          <w:rFonts w:ascii="Verdana" w:cs="Verdana" w:eastAsia="Verdana" w:hAnsi="Verdana"/>
          <w:sz w:val="20"/>
          <w:szCs w:val="20"/>
        </w:rPr>
        <w:t xml:space="preserve"/>
      </w:r>
    </w:p>
    <w:p>
      <w:pPr>
        <w:spacing w:after="120" w:before="120"/>
        <w:jc w:val="center"/>
      </w:pPr>
      <w:r>
        <w:rPr>
          <w:rFonts w:ascii="Verdana" w:cs="Verdana" w:eastAsia="Verdana" w:hAnsi="Verdana"/>
          <w:b w:val="false"/>
          <w:bCs w:val="false"/>
          <w:sz w:val="20"/>
          <w:szCs w:val="20"/>
        </w:rPr>
        <w:t xml:space="preserve">May 2026</w:t>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r>
        <w:rPr>
          <w:rFonts w:ascii="Verdana" w:cs="Verdana" w:eastAsia="Verdana" w:hAnsi="Verdana"/>
          <w:sz w:val="20"/>
          <w:szCs w:val="20"/>
        </w:rPr>
        <w:t xml:space="preserve"/>
      </w:r>
    </w:p>
    <w:p>
      <w:pPr>
        <w:spacing w:after="60" w:before="120" w:line="360"/>
        <w:ind w:left="360"/>
      </w:pPr>
      <w:r>
        <w:rPr>
          <w:rFonts w:ascii="Verdana" w:cs="Verdana" w:eastAsia="Verdana" w:hAnsi="Verdana"/>
          <w:i/>
          <w:iCs/>
          <w:color w:val="666666"/>
          <w:sz w:val="18"/>
          <w:szCs w:val="18"/>
        </w:rPr>
        <w:t xml:space="preserve">» [ Below this line: paste the standard NTU declaration block from the Final Year Project Report Template 2.2.docx. It begins "I hereby declare that I am the sole author of this report..." Add your signature line at the bottom. ]</w:t>
      </w:r>
    </w:p>
    <w:p>
      <w:pPr>
        <w:pStyle w:val="Heading1"/>
        <w:pageBreakBefore/>
        <w:spacing w:after="240"/>
      </w:pPr>
      <w:r>
        <w:rPr>
          <w:rFonts w:ascii="Verdana" w:cs="Verdana" w:eastAsia="Verdana" w:hAnsi="Verdana"/>
          <w:b/>
          <w:bCs/>
          <w:sz w:val="28"/>
          <w:szCs w:val="28"/>
        </w:rPr>
        <w:t xml:space="preserve">ABSTRACT</w:t>
      </w:r>
    </w:p>
    <w:p>
      <w:pPr>
        <w:spacing w:after="60" w:before="120" w:line="360"/>
        <w:ind w:left="360"/>
      </w:pPr>
      <w:r>
        <w:rPr>
          <w:rFonts w:ascii="Verdana" w:cs="Verdana" w:eastAsia="Verdana" w:hAnsi="Verdana"/>
          <w:i/>
          <w:iCs/>
          <w:color w:val="666666"/>
          <w:sz w:val="18"/>
          <w:szCs w:val="18"/>
        </w:rPr>
        <w:t xml:space="preserve">» TARGET: ~250 words. ONE A4 page max. 1.5 line spacing.</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Cover: (a) the problem, (b) what you built and how, (c) what you found.</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Tone: impersonal, factual, retrospective. As if someone else wrote it about your finished project.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Don't go into background -- the reader knows the area. Tell them what you DID and what RESULTED.</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Open with: "This work investigates [the problem]. A web platform was developed that [thesis approach]. Diversity-weighted recommendation was evaluated against a popularity-only baseline using [metrics]. Results showed [headline finding]. The project demonstrates [what it adds]."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ACKNOWLEDGEMENTS</w:t>
      </w:r>
    </w:p>
    <w:p>
      <w:pPr>
        <w:spacing w:after="60" w:before="120" w:line="360"/>
        <w:ind w:left="360"/>
      </w:pPr>
      <w:r>
        <w:rPr>
          <w:rFonts w:ascii="Verdana" w:cs="Verdana" w:eastAsia="Verdana" w:hAnsi="Verdana"/>
          <w:i/>
          <w:iCs/>
          <w:color w:val="666666"/>
          <w:sz w:val="18"/>
          <w:szCs w:val="18"/>
        </w:rPr>
        <w:t xml:space="preserve">» TARGET: 1 paragraph, ~100 words. Most important first.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Always: project supervisor.</w:t>
      </w:r>
    </w:p>
    <w:p>
      <w:pPr>
        <w:spacing w:after="60" w:before="0" w:line="360"/>
        <w:ind w:left="360"/>
      </w:pPr>
      <w:r>
        <w:rPr>
          <w:rFonts w:ascii="Verdana" w:cs="Verdana" w:eastAsia="Verdana" w:hAnsi="Verdana"/>
          <w:i/>
          <w:iCs/>
          <w:color w:val="666666"/>
          <w:sz w:val="18"/>
          <w:szCs w:val="18"/>
        </w:rPr>
        <w:t xml:space="preserve">» Often: family, friends, anyone who tested or gave feedback.</w:t>
      </w:r>
    </w:p>
    <w:p>
      <w:pPr>
        <w:spacing w:after="60" w:before="0" w:line="360"/>
        <w:ind w:left="360"/>
      </w:pPr>
      <w:r>
        <w:rPr>
          <w:rFonts w:ascii="Verdana" w:cs="Verdana" w:eastAsia="Verdana" w:hAnsi="Verdana"/>
          <w:i/>
          <w:iCs/>
          <w:color w:val="666666"/>
          <w:sz w:val="18"/>
          <w:szCs w:val="18"/>
        </w:rPr>
        <w:t xml:space="preserve">» Optional: lecturers from other modules whose ideas fed this work.</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TABLE OF CONTENTS</w:t>
      </w:r>
    </w:p>
    <w:p>
      <w:pPr>
        <w:spacing w:after="60" w:before="120" w:line="360"/>
        <w:ind w:left="360"/>
      </w:pPr>
      <w:r>
        <w:rPr>
          <w:rFonts w:ascii="Verdana" w:cs="Verdana" w:eastAsia="Verdana" w:hAnsi="Verdana"/>
          <w:i/>
          <w:iCs/>
          <w:color w:val="666666"/>
          <w:sz w:val="18"/>
          <w:szCs w:val="18"/>
        </w:rPr>
        <w:t xml:space="preserve">» In Word: References tab &gt; Table of Contents &gt; Automatic. It will populate from your H1/H2/H3 headings.</w:t>
      </w:r>
    </w:p>
    <w:p>
      <w:pPr>
        <w:spacing w:after="60" w:before="0" w:line="360"/>
        <w:ind w:left="360"/>
      </w:pPr>
      <w:r>
        <w:rPr>
          <w:rFonts w:ascii="Verdana" w:cs="Verdana" w:eastAsia="Verdana" w:hAnsi="Verdana"/>
          <w:i/>
          <w:iCs/>
          <w:color w:val="666666"/>
          <w:sz w:val="18"/>
          <w:szCs w:val="18"/>
        </w:rPr>
        <w:t xml:space="preserve">» Update before submission: right-click the TOC &gt; Update Field &gt; Update entire table.</w:t>
      </w:r>
    </w:p>
    <w:p>
      <w:r>
        <w:rPr>
          <w:rFonts w:ascii="Verdana" w:cs="Verdana" w:eastAsia="Verdana" w:hAnsi="Verdana"/>
          <w:sz w:val="20"/>
          <w:szCs w:val="20"/>
        </w:rPr>
        <w:t xml:space="preserve"/>
      </w:r>
    </w:p>
    <w:p>
      <w:pPr>
        <w:pStyle w:val="Heading1"/>
        <w:pageBreakBefore/>
        <w:spacing w:after="240"/>
      </w:pPr>
      <w:r>
        <w:rPr>
          <w:rFonts w:ascii="Verdana" w:cs="Verdana" w:eastAsia="Verdana" w:hAnsi="Verdana"/>
          <w:b/>
          <w:bCs/>
          <w:sz w:val="28"/>
          <w:szCs w:val="28"/>
        </w:rPr>
        <w:t xml:space="preserve">LIST OF FIGURES</w:t>
      </w:r>
    </w:p>
    <w:p>
      <w:pPr>
        <w:spacing w:after="60" w:before="120" w:line="360"/>
        <w:ind w:left="360"/>
      </w:pPr>
      <w:r>
        <w:rPr>
          <w:rFonts w:ascii="Verdana" w:cs="Verdana" w:eastAsia="Verdana" w:hAnsi="Verdana"/>
          <w:i/>
          <w:iCs/>
          <w:color w:val="666666"/>
          <w:sz w:val="18"/>
          <w:szCs w:val="18"/>
        </w:rPr>
        <w:t xml:space="preserve">» In Word: References &gt; Insert Table of Figures (Caption Label = Figure). Captions auto-collected.</w:t>
      </w:r>
    </w:p>
    <w:p>
      <w:r>
        <w:rPr>
          <w:rFonts w:ascii="Verdana" w:cs="Verdana" w:eastAsia="Verdana" w:hAnsi="Verdana"/>
          <w:sz w:val="20"/>
          <w:szCs w:val="20"/>
        </w:rPr>
        <w:t xml:space="preserve"/>
      </w:r>
    </w:p>
    <w:p>
      <w:pPr>
        <w:pStyle w:val="Heading1"/>
        <w:spacing w:after="240" w:before="480"/>
      </w:pPr>
      <w:r>
        <w:rPr>
          <w:rFonts w:ascii="Verdana" w:cs="Verdana" w:eastAsia="Verdana" w:hAnsi="Verdana"/>
          <w:b/>
          <w:bCs/>
          <w:sz w:val="28"/>
          <w:szCs w:val="28"/>
        </w:rPr>
        <w:t xml:space="preserve">LIST OF TABLES</w:t>
      </w:r>
    </w:p>
    <w:p>
      <w:pPr>
        <w:spacing w:after="60" w:before="120" w:line="360"/>
        <w:ind w:left="360"/>
      </w:pPr>
      <w:r>
        <w:rPr>
          <w:rFonts w:ascii="Verdana" w:cs="Verdana" w:eastAsia="Verdana" w:hAnsi="Verdana"/>
          <w:i/>
          <w:iCs/>
          <w:color w:val="666666"/>
          <w:sz w:val="18"/>
          <w:szCs w:val="18"/>
        </w:rPr>
        <w:t xml:space="preserve">» Same as above, Caption Label = Table.</w:t>
      </w:r>
    </w:p>
    <w:p>
      <w:pPr>
        <w:pStyle w:val="Heading1"/>
        <w:pageBreakBefore/>
        <w:spacing w:after="240"/>
      </w:pPr>
      <w:r>
        <w:rPr>
          <w:rFonts w:ascii="Verdana" w:cs="Verdana" w:eastAsia="Verdana" w:hAnsi="Verdana"/>
          <w:b/>
          <w:bCs/>
          <w:sz w:val="28"/>
          <w:szCs w:val="28"/>
        </w:rPr>
        <w:t xml:space="preserve">CHAPTER 1</w:t>
      </w:r>
    </w:p>
    <w:p>
      <w:pPr>
        <w:spacing w:after="360"/>
      </w:pPr>
      <w:r>
        <w:rPr>
          <w:rFonts w:ascii="Verdana" w:cs="Verdana" w:eastAsia="Verdana" w:hAnsi="Verdana"/>
          <w:b/>
          <w:bCs/>
          <w:sz w:val="28"/>
          <w:szCs w:val="28"/>
        </w:rPr>
        <w:t xml:space="preserve">INTRODUCTION</w:t>
      </w:r>
    </w:p>
    <w:p>
      <w:pPr>
        <w:spacing w:after="60" w:before="120" w:line="360"/>
        <w:ind w:left="360"/>
      </w:pPr>
      <w:r>
        <w:rPr>
          <w:rFonts w:ascii="Verdana" w:cs="Verdana" w:eastAsia="Verdana" w:hAnsi="Verdana"/>
          <w:i/>
          <w:iCs/>
          <w:color w:val="666666"/>
          <w:sz w:val="18"/>
          <w:szCs w:val="18"/>
        </w:rPr>
        <w:t xml:space="preserve">» CHAPTER TARGET: ~1,200 words / 3-5 pages.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Marking-grid criteria (Ch1, weight is shared across the 50% chapters block):</w:t>
      </w:r>
    </w:p>
    <w:p>
      <w:pPr>
        <w:spacing w:after="60" w:before="0" w:line="360"/>
        <w:ind w:left="360"/>
      </w:pPr>
      <w:r>
        <w:rPr>
          <w:rFonts w:ascii="Verdana" w:cs="Verdana" w:eastAsia="Verdana" w:hAnsi="Verdana"/>
          <w:i/>
          <w:iCs/>
          <w:color w:val="666666"/>
          <w:sz w:val="18"/>
          <w:szCs w:val="18"/>
        </w:rPr>
        <w:t xml:space="preserve">» • "Right level of review for general reader, giving good overview of material to come."</w:t>
      </w:r>
    </w:p>
    <w:p>
      <w:pPr>
        <w:spacing w:after="60" w:before="0" w:line="360"/>
        <w:ind w:left="360"/>
      </w:pPr>
      <w:r>
        <w:rPr>
          <w:rFonts w:ascii="Verdana" w:cs="Verdana" w:eastAsia="Verdana" w:hAnsi="Verdana"/>
          <w:i/>
          <w:iCs/>
          <w:color w:val="666666"/>
          <w:sz w:val="18"/>
          <w:szCs w:val="18"/>
        </w:rPr>
        <w:t xml:space="preserve">» • "Well-justified explanation of the problem being solved with supporting evidence."</w:t>
      </w:r>
    </w:p>
    <w:p>
      <w:pPr>
        <w:spacing w:after="60" w:before="0" w:line="360"/>
        <w:ind w:left="360"/>
      </w:pPr>
      <w:r>
        <w:rPr>
          <w:rFonts w:ascii="Verdana" w:cs="Verdana" w:eastAsia="Verdana" w:hAnsi="Verdana"/>
          <w:i/>
          <w:iCs/>
          <w:color w:val="666666"/>
          <w:sz w:val="18"/>
          <w:szCs w:val="18"/>
        </w:rPr>
        <w:t xml:space="preserve">» • "Aims and Objectives are clear and well-defined."</w:t>
      </w:r>
    </w:p>
    <w:p>
      <w:pPr>
        <w:spacing w:after="60" w:before="0" w:line="360"/>
        <w:ind w:left="360"/>
      </w:pPr>
      <w:r>
        <w:rPr>
          <w:rFonts w:ascii="Verdana" w:cs="Verdana" w:eastAsia="Verdana" w:hAnsi="Verdana"/>
          <w:i/>
          <w:iCs/>
          <w:color w:val="666666"/>
          <w:sz w:val="18"/>
          <w:szCs w:val="18"/>
        </w:rPr>
        <w:t xml:space="preserve">» • 1st-class extra: "Generates enthusiasm and anticipation in the reader."</w:t>
      </w:r>
    </w:p>
    <w:p>
      <w:pPr>
        <w:pStyle w:val="Heading2"/>
        <w:spacing w:after="160" w:before="360"/>
      </w:pPr>
      <w:r>
        <w:rPr>
          <w:rFonts w:ascii="Verdana" w:cs="Verdana" w:eastAsia="Verdana" w:hAnsi="Verdana"/>
          <w:b/>
          <w:bCs/>
          <w:sz w:val="26"/>
          <w:szCs w:val="26"/>
        </w:rPr>
        <w:t xml:space="preserve">1.1  Introduction</w:t>
      </w:r>
    </w:p>
    <w:p>
      <w:pPr>
        <w:spacing w:after="60" w:before="120" w:line="360"/>
        <w:ind w:left="360"/>
      </w:pPr>
      <w:r>
        <w:rPr>
          <w:rFonts w:ascii="Verdana" w:cs="Verdana" w:eastAsia="Verdana" w:hAnsi="Verdana"/>
          <w:i/>
          <w:iCs/>
          <w:color w:val="666666"/>
          <w:sz w:val="18"/>
          <w:szCs w:val="18"/>
        </w:rPr>
        <w:t xml:space="preserve">» TARGET: ~250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Open with the PROBLEM, vividly. Don't start with the platform. Start with: someone watches a film, has an unconventional reaction, and finds every online discussion already conformed to the consensus take. That's the problem.</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Then bridge: this dissertation describes a community-driven movie discussion platform built to resist that effect. Mention the thesis: diversity-weighted recommendation can counter algorithmic conformity.</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1.2  Problem Statement and Motivation</w:t>
      </w:r>
    </w:p>
    <w:p>
      <w:pPr>
        <w:spacing w:after="60" w:before="120" w:line="360"/>
        <w:ind w:left="360"/>
      </w:pPr>
      <w:r>
        <w:rPr>
          <w:rFonts w:ascii="Verdana" w:cs="Verdana" w:eastAsia="Verdana" w:hAnsi="Verdana"/>
          <w:i/>
          <w:iCs/>
          <w:color w:val="666666"/>
          <w:sz w:val="18"/>
          <w:szCs w:val="18"/>
        </w:rPr>
        <w:t xml:space="preserve">» TARGET: ~300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Three paragraphs:</w:t>
      </w:r>
    </w:p>
    <w:p>
      <w:pPr>
        <w:spacing w:after="60" w:before="0" w:line="360"/>
        <w:ind w:left="360"/>
      </w:pPr>
      <w:r>
        <w:rPr>
          <w:rFonts w:ascii="Verdana" w:cs="Verdana" w:eastAsia="Verdana" w:hAnsi="Verdana"/>
          <w:i/>
          <w:iCs/>
          <w:color w:val="666666"/>
          <w:sz w:val="18"/>
          <w:szCs w:val="18"/>
        </w:rPr>
        <w:t xml:space="preserve">» 1. The dynamics: people self-censor when they think their opinion is unpopular (Deutsch &amp; Gerard 1955).</w:t>
      </w:r>
    </w:p>
    <w:p>
      <w:pPr>
        <w:spacing w:after="60" w:before="0" w:line="360"/>
        <w:ind w:left="360"/>
      </w:pPr>
      <w:r>
        <w:rPr>
          <w:rFonts w:ascii="Verdana" w:cs="Verdana" w:eastAsia="Verdana" w:hAnsi="Verdana"/>
          <w:i/>
          <w:iCs/>
          <w:color w:val="666666"/>
          <w:sz w:val="18"/>
          <w:szCs w:val="18"/>
        </w:rPr>
        <w:t xml:space="preserve">» 2. The amplifier: online platforms with visible popularity metrics make this worse (Cheung &amp; Thadani 2012). Algorithmic feeds compound it (Lee, Park &amp; Han 2008).</w:t>
      </w:r>
    </w:p>
    <w:p>
      <w:pPr>
        <w:spacing w:after="60" w:before="0" w:line="360"/>
        <w:ind w:left="360"/>
      </w:pPr>
      <w:r>
        <w:rPr>
          <w:rFonts w:ascii="Verdana" w:cs="Verdana" w:eastAsia="Verdana" w:hAnsi="Verdana"/>
          <w:i/>
          <w:iCs/>
          <w:color w:val="666666"/>
          <w:sz w:val="18"/>
          <w:szCs w:val="18"/>
        </w:rPr>
        <w:t xml:space="preserve">» 3. The cost: a flattening of cinematic discourse. Less honest reaction, more performance.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Pull citations from REPORT_NOTES Chapter 2 section.</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1.3  Aims and Objectives</w:t>
      </w:r>
    </w:p>
    <w:p>
      <w:pPr>
        <w:spacing w:after="60" w:before="120" w:line="360"/>
        <w:ind w:left="360"/>
      </w:pPr>
      <w:r>
        <w:rPr>
          <w:rFonts w:ascii="Verdana" w:cs="Verdana" w:eastAsia="Verdana" w:hAnsi="Verdana"/>
          <w:i/>
          <w:iCs/>
          <w:color w:val="666666"/>
          <w:sz w:val="18"/>
          <w:szCs w:val="18"/>
        </w:rPr>
        <w:t xml:space="preserve">» TARGET: ~250 words. Use a numbered list.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Project AIM (one sentence, project-level): "to design, build, and evaluate a community-driven movie platform that resists algorithmic conformity through diversity-weighted recommendation and intentional anti-engagement design."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OBJECTIVES (numbered, measurable):</w:t>
      </w:r>
    </w:p>
    <w:p>
      <w:pPr>
        <w:spacing w:after="60" w:before="0" w:line="360"/>
        <w:ind w:left="360"/>
      </w:pPr>
      <w:r>
        <w:rPr>
          <w:rFonts w:ascii="Verdana" w:cs="Verdana" w:eastAsia="Verdana" w:hAnsi="Verdana"/>
          <w:i/>
          <w:iCs/>
          <w:color w:val="666666"/>
          <w:sz w:val="18"/>
          <w:szCs w:val="18"/>
        </w:rPr>
        <w:t xml:space="preserve">» 1. Build a working web application supporting account creation, movie posts, threaded comments, and watch-party events.</w:t>
      </w:r>
    </w:p>
    <w:p>
      <w:pPr>
        <w:spacing w:after="60" w:before="0" w:line="360"/>
        <w:ind w:left="360"/>
      </w:pPr>
      <w:r>
        <w:rPr>
          <w:rFonts w:ascii="Verdana" w:cs="Verdana" w:eastAsia="Verdana" w:hAnsi="Verdana"/>
          <w:i/>
          <w:iCs/>
          <w:color w:val="666666"/>
          <w:sz w:val="18"/>
          <w:szCs w:val="18"/>
        </w:rPr>
        <w:t xml:space="preserve">» 2. Design and implement a "For You" recommendation algorithm with a 1:4 diversity-to-popularity ratio.</w:t>
      </w:r>
    </w:p>
    <w:p>
      <w:pPr>
        <w:spacing w:after="60" w:before="0" w:line="360"/>
        <w:ind w:left="360"/>
      </w:pPr>
      <w:r>
        <w:rPr>
          <w:rFonts w:ascii="Verdana" w:cs="Verdana" w:eastAsia="Verdana" w:hAnsi="Verdana"/>
          <w:i/>
          <w:iCs/>
          <w:color w:val="666666"/>
          <w:sz w:val="18"/>
          <w:szCs w:val="18"/>
        </w:rPr>
        <w:t xml:space="preserve">» 3. Implement intentional anti-engagement features (no like counts, no infinite scroll, end-of-feed checkout) that distinguish the platform from mainstream alternatives.</w:t>
      </w:r>
    </w:p>
    <w:p>
      <w:pPr>
        <w:spacing w:after="60" w:before="0" w:line="360"/>
        <w:ind w:left="360"/>
      </w:pPr>
      <w:r>
        <w:rPr>
          <w:rFonts w:ascii="Verdana" w:cs="Verdana" w:eastAsia="Verdana" w:hAnsi="Verdana"/>
          <w:i/>
          <w:iCs/>
          <w:color w:val="666666"/>
          <w:sz w:val="18"/>
          <w:szCs w:val="18"/>
        </w:rPr>
        <w:t xml:space="preserve">» 4. Evaluate the algorithm quantitatively (Shannon entropy of feed diversity vs popularity-only baseline).</w:t>
      </w:r>
    </w:p>
    <w:p>
      <w:pPr>
        <w:spacing w:after="60" w:before="0" w:line="360"/>
        <w:ind w:left="360"/>
      </w:pPr>
      <w:r>
        <w:rPr>
          <w:rFonts w:ascii="Verdana" w:cs="Verdana" w:eastAsia="Verdana" w:hAnsi="Verdana"/>
          <w:i/>
          <w:iCs/>
          <w:color w:val="666666"/>
          <w:sz w:val="18"/>
          <w:szCs w:val="18"/>
        </w:rPr>
        <w:t xml:space="preserve">» 5. Evaluate the platform qualitatively through user testing (n=5-8) using an A/B comparison.</w:t>
      </w:r>
    </w:p>
    <w:p>
      <w:pPr>
        <w:spacing w:after="60" w:before="0" w:line="360"/>
        <w:ind w:left="360"/>
      </w:pPr>
      <w:r>
        <w:rPr>
          <w:rFonts w:ascii="Verdana" w:cs="Verdana" w:eastAsia="Verdana" w:hAnsi="Verdana"/>
          <w:i/>
          <w:iCs/>
          <w:color w:val="666666"/>
          <w:sz w:val="18"/>
          <w:szCs w:val="18"/>
        </w:rPr>
        <w:t xml:space="preserve">» 6. Document Legal/Social/Ethical/Professional implications and the design choices that address them.</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Lift any extra objectives from PPD section 2.</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1.4  Project Scope</w:t>
      </w:r>
    </w:p>
    <w:p>
      <w:pPr>
        <w:spacing w:after="60" w:before="120" w:line="360"/>
        <w:ind w:left="360"/>
      </w:pPr>
      <w:r>
        <w:rPr>
          <w:rFonts w:ascii="Verdana" w:cs="Verdana" w:eastAsia="Verdana" w:hAnsi="Verdana"/>
          <w:i/>
          <w:iCs/>
          <w:color w:val="666666"/>
          <w:sz w:val="18"/>
          <w:szCs w:val="18"/>
        </w:rPr>
        <w:t xml:space="preserve">» TARGET: ~200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IN SCOPE: account auth, movie posting, threaded comments (one level), For You algorithm, watch parties, admin moderation with audit log, static policy pages, demo seed data, quantitative evaluation, user testing.</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OUT OF SCOPE (originally PPD-listed, intentionally cut for the 14-day timeline; defended in Chapter 6): real-time chatrooms, slur/profanity filter, user-facing flag/report system, soft-delete with undo, mobile client, AI-assisted recommendation, in-app survey unlock.</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Reference REPORT_NOTES "PPD commitments — revised scope" subsection for the full list.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1.5  Report Structure</w:t>
      </w:r>
    </w:p>
    <w:p>
      <w:pPr>
        <w:spacing w:after="60" w:before="120" w:line="360"/>
        <w:ind w:left="360"/>
      </w:pPr>
      <w:r>
        <w:rPr>
          <w:rFonts w:ascii="Verdana" w:cs="Verdana" w:eastAsia="Verdana" w:hAnsi="Verdana"/>
          <w:i/>
          <w:iCs/>
          <w:color w:val="666666"/>
          <w:sz w:val="18"/>
          <w:szCs w:val="18"/>
        </w:rPr>
        <w:t xml:space="preserve">» TARGET: ~150 words. One paragraph or short list.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Format: "Chapter 2 reviews the literature on social conformity, electronic word-of-mouth, and recommender-system echo chambers, and surveys existing movie discussion platforms. Chapter 3 introduces the design of the platform... Chapter 4 documents the implementation... Chapter 5 reports quantitative and qualitative evaluation... Chapter 6 concludes with reflections, future work, and a discussion of LSEPI implications."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CHAPTER 2</w:t>
      </w:r>
    </w:p>
    <w:p>
      <w:pPr>
        <w:spacing w:after="360"/>
      </w:pPr>
      <w:r>
        <w:rPr>
          <w:rFonts w:ascii="Verdana" w:cs="Verdana" w:eastAsia="Verdana" w:hAnsi="Verdana"/>
          <w:b/>
          <w:bCs/>
          <w:sz w:val="28"/>
          <w:szCs w:val="28"/>
        </w:rPr>
        <w:t xml:space="preserve">CONTEXT</w:t>
      </w:r>
    </w:p>
    <w:p>
      <w:pPr>
        <w:spacing w:after="60" w:before="120" w:line="360"/>
        <w:ind w:left="360"/>
      </w:pPr>
      <w:r>
        <w:rPr>
          <w:rFonts w:ascii="Verdana" w:cs="Verdana" w:eastAsia="Verdana" w:hAnsi="Verdana"/>
          <w:i/>
          <w:iCs/>
          <w:color w:val="666666"/>
          <w:sz w:val="18"/>
          <w:szCs w:val="18"/>
        </w:rPr>
        <w:t xml:space="preserve">» CHAPTER TARGET: ~3,000 words / 8-12 pages.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Marking-grid criteria for 1st: "Detailed in-depth review of relevant literature. Includes some in-depth primary research or case studies. Includes a detailed review of existing techniques or solutions. Fully places the project in the wider context."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CRITICAL: be ANALYTICAL, not just descriptive. Don't just summarise each paper -- argue with it, connect it to your project, note its limitations.</w:t>
      </w:r>
    </w:p>
    <w:p>
      <w:pPr>
        <w:pStyle w:val="Heading2"/>
        <w:spacing w:after="160" w:before="360"/>
      </w:pPr>
      <w:r>
        <w:rPr>
          <w:rFonts w:ascii="Verdana" w:cs="Verdana" w:eastAsia="Verdana" w:hAnsi="Verdana"/>
          <w:b/>
          <w:bCs/>
          <w:sz w:val="26"/>
          <w:szCs w:val="26"/>
        </w:rPr>
        <w:t xml:space="preserve">2.1  Introduction</w:t>
      </w:r>
    </w:p>
    <w:p>
      <w:pPr>
        <w:spacing w:after="60" w:before="120" w:line="360"/>
        <w:ind w:left="360"/>
      </w:pPr>
      <w:r>
        <w:rPr>
          <w:rFonts w:ascii="Verdana" w:cs="Verdana" w:eastAsia="Verdana" w:hAnsi="Verdana"/>
          <w:i/>
          <w:iCs/>
          <w:color w:val="666666"/>
          <w:sz w:val="18"/>
          <w:szCs w:val="18"/>
        </w:rPr>
        <w:t xml:space="preserve">» ~150 words. State what the chapter covers and how the sections connect.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2.2  Social Conformity in Subjective Judgement</w:t>
      </w:r>
    </w:p>
    <w:p>
      <w:pPr>
        <w:spacing w:after="60" w:before="120" w:line="360"/>
        <w:ind w:left="360"/>
      </w:pPr>
      <w:r>
        <w:rPr>
          <w:rFonts w:ascii="Verdana" w:cs="Verdana" w:eastAsia="Verdana" w:hAnsi="Verdana"/>
          <w:i/>
          <w:iCs/>
          <w:color w:val="666666"/>
          <w:sz w:val="18"/>
          <w:szCs w:val="18"/>
        </w:rPr>
        <w:t xml:space="preserve">» TARGET: ~500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Lead with Deutsch &amp; Gerard (1955): two distinct kinds of social influence -- normative (fitting in) and informational (using others as evidence). Explain both. Apply to film opinions specifically -- they are subjective enough that informational influence kicks in (people use others' reactions as data) AND social enough that normative influence kicks in (people don't want to look weird).</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Add an analytical move: argue that film discussion is an unusually rich case for these effects because both forms of influence apply simultaneously.</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Pull citation: Deutsch, M. and Gerard, H.B. (1955). A study of normative and informational social influences upon individual judgment.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2.3  Electronic Word of Mouth and Online Conformity</w:t>
      </w:r>
    </w:p>
    <w:p>
      <w:pPr>
        <w:spacing w:after="60" w:before="120" w:line="360"/>
        <w:ind w:left="360"/>
      </w:pPr>
      <w:r>
        <w:rPr>
          <w:rFonts w:ascii="Verdana" w:cs="Verdana" w:eastAsia="Verdana" w:hAnsi="Verdana"/>
          <w:i/>
          <w:iCs/>
          <w:color w:val="666666"/>
          <w:sz w:val="18"/>
          <w:szCs w:val="18"/>
        </w:rPr>
        <w:t xml:space="preserve">» TARGET: ~500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Cheung &amp; Thadani (2012): online reviews shape attitudes even when readers had a different first-person experience. Argue this is the eWOM equivalent of the Deutsch &amp; Gerard effect, scaled up by the internet.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Connect specifically to film: a Letterboxd review with 3,000 likes operates as social proof in a way no in-person conversation could. Numerical popularity becomes its own kind of argument.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Citation: Cheung, C.M.K. and Thadani, D.R. (2012). The impact of electronic word-of-mouth communication: A literature analysis and integrative model.</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2.4  Algorithmic Recommendation and Echo Chambers</w:t>
      </w:r>
    </w:p>
    <w:p>
      <w:pPr>
        <w:spacing w:after="60" w:before="120" w:line="360"/>
        <w:ind w:left="360"/>
      </w:pPr>
      <w:r>
        <w:rPr>
          <w:rFonts w:ascii="Verdana" w:cs="Verdana" w:eastAsia="Verdana" w:hAnsi="Verdana"/>
          <w:i/>
          <w:iCs/>
          <w:color w:val="666666"/>
          <w:sz w:val="18"/>
          <w:szCs w:val="18"/>
        </w:rPr>
        <w:t xml:space="preserve">» TARGET: ~500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Lee, Park &amp; Han (2008): negative consumer reviews change product attitudes via information processing. Generalise: ranking algorithms that surface popular content reinforce that content's popularity in a feedback loop.</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Connect to recommender systems generally (Letterboxd's "Popular this week", Netflix's row ordering, Spotify's discover algorithms). Note that none of them currently expose their weighting -- transparency is rare.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Set up the gap your project fills: a recommender that DELIBERATELY breaks the popularity loop.</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Citation: Lee, J., Park, D.-H. and Han, I. (2008). The effect of negative online consumer reviews on product attitude.</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2.5  Screen Time, Engagement Patterns, and Wellbeing</w:t>
      </w:r>
    </w:p>
    <w:p>
      <w:pPr>
        <w:spacing w:after="60" w:before="120" w:line="360"/>
        <w:ind w:left="360"/>
      </w:pPr>
      <w:r>
        <w:rPr>
          <w:rFonts w:ascii="Verdana" w:cs="Verdana" w:eastAsia="Verdana" w:hAnsi="Verdana"/>
          <w:i/>
          <w:iCs/>
          <w:color w:val="666666"/>
          <w:sz w:val="18"/>
          <w:szCs w:val="18"/>
        </w:rPr>
        <w:t xml:space="preserve">» TARGET: ~400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Madhav, Sherchand &amp; Sherchan (2017): extended screen time correlates with depression in US adults. Argue that infinite-scroll mechanics specifically (not screen time in general) are the engagement-maximising design that drives this.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This section motivates the anti-engagement choices in Chapter 3 (no infinite scroll, end-of-feed checkout, "take a break" button).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Citation: Madhav, K.C., Sherchand, S. and Sherchan, S. (2017). Association between screen time and depression among US adults.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2.6  Existing Movie Discussion Platforms</w:t>
      </w:r>
    </w:p>
    <w:p>
      <w:pPr>
        <w:spacing w:after="60" w:before="120" w:line="360"/>
        <w:ind w:left="360"/>
      </w:pPr>
      <w:r>
        <w:rPr>
          <w:rFonts w:ascii="Verdana" w:cs="Verdana" w:eastAsia="Verdana" w:hAnsi="Verdana"/>
          <w:i/>
          <w:iCs/>
          <w:color w:val="666666"/>
          <w:sz w:val="18"/>
          <w:szCs w:val="18"/>
        </w:rPr>
        <w:t xml:space="preserve">» TARGET: ~600 words. Include a comparison table as a figure.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Compare Letterboxd, IMDb, Rotten Tomatoes. For each:</w:t>
      </w:r>
    </w:p>
    <w:p>
      <w:pPr>
        <w:spacing w:after="60" w:before="0" w:line="360"/>
        <w:ind w:left="360"/>
      </w:pPr>
      <w:r>
        <w:rPr>
          <w:rFonts w:ascii="Verdana" w:cs="Verdana" w:eastAsia="Verdana" w:hAnsi="Verdana"/>
          <w:i/>
          <w:iCs/>
          <w:color w:val="666666"/>
          <w:sz w:val="18"/>
          <w:szCs w:val="18"/>
        </w:rPr>
        <w:t xml:space="preserve">» • Recommender model (popularity-driven? algorithmic? human-curated?)</w:t>
      </w:r>
    </w:p>
    <w:p>
      <w:pPr>
        <w:spacing w:after="60" w:before="0" w:line="360"/>
        <w:ind w:left="360"/>
      </w:pPr>
      <w:r>
        <w:rPr>
          <w:rFonts w:ascii="Verdana" w:cs="Verdana" w:eastAsia="Verdana" w:hAnsi="Verdana"/>
          <w:i/>
          <w:iCs/>
          <w:color w:val="666666"/>
          <w:sz w:val="18"/>
          <w:szCs w:val="18"/>
        </w:rPr>
        <w:t xml:space="preserve">» • Visible popularity metrics? (likes, ratings)</w:t>
      </w:r>
    </w:p>
    <w:p>
      <w:pPr>
        <w:spacing w:after="60" w:before="0" w:line="360"/>
        <w:ind w:left="360"/>
      </w:pPr>
      <w:r>
        <w:rPr>
          <w:rFonts w:ascii="Verdana" w:cs="Verdana" w:eastAsia="Verdana" w:hAnsi="Verdana"/>
          <w:i/>
          <w:iCs/>
          <w:color w:val="666666"/>
          <w:sz w:val="18"/>
          <w:szCs w:val="18"/>
        </w:rPr>
        <w:t xml:space="preserve">» • Engagement-maximising features? (infinite scroll, notifications)</w:t>
      </w:r>
    </w:p>
    <w:p>
      <w:pPr>
        <w:spacing w:after="60" w:before="0" w:line="360"/>
        <w:ind w:left="360"/>
      </w:pPr>
      <w:r>
        <w:rPr>
          <w:rFonts w:ascii="Verdana" w:cs="Verdana" w:eastAsia="Verdana" w:hAnsi="Verdana"/>
          <w:i/>
          <w:iCs/>
          <w:color w:val="666666"/>
          <w:sz w:val="18"/>
          <w:szCs w:val="18"/>
        </w:rPr>
        <w:t xml:space="preserve">» • Moderation model</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End with the gap: none of them deliberately resist the conformity dynamics from sections 2.2-2.4.</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2.7  Gap Analysis and Project Position</w:t>
      </w:r>
    </w:p>
    <w:p>
      <w:pPr>
        <w:spacing w:after="60" w:before="120" w:line="360"/>
        <w:ind w:left="360"/>
      </w:pPr>
      <w:r>
        <w:rPr>
          <w:rFonts w:ascii="Verdana" w:cs="Verdana" w:eastAsia="Verdana" w:hAnsi="Verdana"/>
          <w:i/>
          <w:iCs/>
          <w:color w:val="666666"/>
          <w:sz w:val="18"/>
          <w:szCs w:val="18"/>
        </w:rPr>
        <w:t xml:space="preserve">» TARGET: ~300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State the gap explicitly: "No major film discussion platform deliberately resists the conformity dynamics documented in this chapter. The platform described in Chapter 3 fills this gap by combining (a) diversity-weighted recommendation, (b) intentional anti-engagement design, and (c) transparency about its own ranking choices."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CHAPTER 3</w:t>
      </w:r>
    </w:p>
    <w:p>
      <w:pPr>
        <w:spacing w:after="360"/>
      </w:pPr>
      <w:r>
        <w:rPr>
          <w:rFonts w:ascii="Verdana" w:cs="Verdana" w:eastAsia="Verdana" w:hAnsi="Verdana"/>
          <w:b/>
          <w:bCs/>
          <w:sz w:val="28"/>
          <w:szCs w:val="28"/>
        </w:rPr>
        <w:t xml:space="preserve">NEW IDEAS AND DESIGN</w:t>
      </w:r>
    </w:p>
    <w:p>
      <w:pPr>
        <w:spacing w:after="60" w:before="120" w:line="360"/>
        <w:ind w:left="360"/>
      </w:pPr>
      <w:r>
        <w:rPr>
          <w:rFonts w:ascii="Verdana" w:cs="Verdana" w:eastAsia="Verdana" w:hAnsi="Verdana"/>
          <w:i/>
          <w:iCs/>
          <w:color w:val="666666"/>
          <w:sz w:val="18"/>
          <w:szCs w:val="18"/>
        </w:rPr>
        <w:t xml:space="preserve">» CHAPTER TARGET: ~3,000 words / 8-12 pages.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Marking-grid criteria for 1st: "Design clearly in line with the project Aims. Clear counterpoint to Ch2, justifying idea and explaining its basis as well as content. Details of product functionality along with suitable diagrams."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CRITICAL: every design choice should refer back to a specific finding from Chapter 2. The argument is: "Chapter 2 showed X, therefore the platform does Y."</w:t>
      </w:r>
    </w:p>
    <w:p>
      <w:pPr>
        <w:pStyle w:val="Heading2"/>
        <w:spacing w:after="160" w:before="360"/>
      </w:pPr>
      <w:r>
        <w:rPr>
          <w:rFonts w:ascii="Verdana" w:cs="Verdana" w:eastAsia="Verdana" w:hAnsi="Verdana"/>
          <w:b/>
          <w:bCs/>
          <w:sz w:val="26"/>
          <w:szCs w:val="26"/>
        </w:rPr>
        <w:t xml:space="preserve">3.1  Introduction</w:t>
      </w:r>
    </w:p>
    <w:p>
      <w:pPr>
        <w:spacing w:after="60" w:before="120" w:line="360"/>
        <w:ind w:left="360"/>
      </w:pPr>
      <w:r>
        <w:rPr>
          <w:rFonts w:ascii="Verdana" w:cs="Verdana" w:eastAsia="Verdana" w:hAnsi="Verdana"/>
          <w:i/>
          <w:iCs/>
          <w:color w:val="666666"/>
          <w:sz w:val="18"/>
          <w:szCs w:val="18"/>
        </w:rPr>
        <w:t xml:space="preserve">» ~150 words. Bridge from Chapter 2 to design choices. State the core design goals.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3.2  Technology Stack</w:t>
      </w:r>
    </w:p>
    <w:p>
      <w:pPr>
        <w:spacing w:after="60" w:before="120" w:line="360"/>
        <w:ind w:left="360"/>
      </w:pPr>
      <w:r>
        <w:rPr>
          <w:rFonts w:ascii="Verdana" w:cs="Verdana" w:eastAsia="Verdana" w:hAnsi="Verdana"/>
          <w:i/>
          <w:iCs/>
          <w:color w:val="666666"/>
          <w:sz w:val="18"/>
          <w:szCs w:val="18"/>
        </w:rPr>
        <w:t xml:space="preserve">» TARGET: ~400 words. Pull from REPORT_NOTES "Tech stack and rationale".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Cover: Java 17 / Spring Boot 4 / Thymeleaf + Bootstrap / PostgreSQL on Supabase / Gradle.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Justify each. Particular points to make:</w:t>
      </w:r>
    </w:p>
    <w:p>
      <w:pPr>
        <w:spacing w:after="60" w:before="0" w:line="360"/>
        <w:ind w:left="360"/>
      </w:pPr>
      <w:r>
        <w:rPr>
          <w:rFonts w:ascii="Verdana" w:cs="Verdana" w:eastAsia="Verdana" w:hAnsi="Verdana"/>
          <w:i/>
          <w:iCs/>
          <w:color w:val="666666"/>
          <w:sz w:val="18"/>
          <w:szCs w:val="18"/>
        </w:rPr>
        <w:t xml:space="preserve">» • Web over desktop (industry-standard, demo on localhost)</w:t>
      </w:r>
    </w:p>
    <w:p>
      <w:pPr>
        <w:spacing w:after="60" w:before="0" w:line="360"/>
        <w:ind w:left="360"/>
      </w:pPr>
      <w:r>
        <w:rPr>
          <w:rFonts w:ascii="Verdana" w:cs="Verdana" w:eastAsia="Verdana" w:hAnsi="Verdana"/>
          <w:i/>
          <w:iCs/>
          <w:color w:val="666666"/>
          <w:sz w:val="18"/>
          <w:szCs w:val="18"/>
        </w:rPr>
        <w:t xml:space="preserve">» • PostgreSQL (PPD commitment, structural fit for relational data, JOIN queries on engagement)</w:t>
      </w:r>
    </w:p>
    <w:p>
      <w:pPr>
        <w:spacing w:after="60" w:before="0" w:line="360"/>
        <w:ind w:left="360"/>
      </w:pPr>
      <w:r>
        <w:rPr>
          <w:rFonts w:ascii="Verdana" w:cs="Verdana" w:eastAsia="Verdana" w:hAnsi="Verdana"/>
          <w:i/>
          <w:iCs/>
          <w:color w:val="666666"/>
          <w:sz w:val="18"/>
          <w:szCs w:val="18"/>
        </w:rPr>
        <w:t xml:space="preserve">» • Server-side rendering over SPA (no JS build pipeline, simpler deploy)</w:t>
      </w:r>
    </w:p>
    <w:p>
      <w:pPr>
        <w:spacing w:after="60" w:before="0" w:line="360"/>
        <w:ind w:left="360"/>
      </w:pPr>
      <w:r>
        <w:rPr>
          <w:rFonts w:ascii="Verdana" w:cs="Verdana" w:eastAsia="Verdana" w:hAnsi="Verdana"/>
          <w:i/>
          <w:iCs/>
          <w:color w:val="666666"/>
          <w:sz w:val="18"/>
          <w:szCs w:val="18"/>
        </w:rPr>
        <w:t xml:space="preserve">» • Cost: Supabase free + OMDb Standard tier (£4/mo, 250k requests/day -- the cache is for latency and resilience, not rate limits)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3.3  Data Model</w:t>
      </w:r>
    </w:p>
    <w:p>
      <w:pPr>
        <w:spacing w:after="60" w:before="120" w:line="360"/>
        <w:ind w:left="360"/>
      </w:pPr>
      <w:r>
        <w:rPr>
          <w:rFonts w:ascii="Verdana" w:cs="Verdana" w:eastAsia="Verdana" w:hAnsi="Verdana"/>
          <w:i/>
          <w:iCs/>
          <w:color w:val="666666"/>
          <w:sz w:val="18"/>
          <w:szCs w:val="18"/>
        </w:rPr>
        <w:t xml:space="preserve">» TARGET: ~600 words. Include an ERD as Figure 1.</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Walk through the entities: users, movies, posts, comments (self-referencing for one-level threading), events, event_attendances, event_comments, moderation_actions.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Specific design choices to document:</w:t>
      </w:r>
    </w:p>
    <w:p>
      <w:pPr>
        <w:spacing w:after="60" w:before="0" w:line="360"/>
        <w:ind w:left="360"/>
      </w:pPr>
      <w:r>
        <w:rPr>
          <w:rFonts w:ascii="Verdana" w:cs="Verdana" w:eastAsia="Verdana" w:hAnsi="Verdana"/>
          <w:i/>
          <w:iCs/>
          <w:color w:val="666666"/>
          <w:sz w:val="18"/>
          <w:szCs w:val="18"/>
        </w:rPr>
        <w:t xml:space="preserve">» • imdb_id as movie PK (no duplication, OMDb identifier as natural key)</w:t>
      </w:r>
    </w:p>
    <w:p>
      <w:pPr>
        <w:spacing w:after="60" w:before="0" w:line="360"/>
        <w:ind w:left="360"/>
      </w:pPr>
      <w:r>
        <w:rPr>
          <w:rFonts w:ascii="Verdana" w:cs="Verdana" w:eastAsia="Verdana" w:hAnsi="Verdana"/>
          <w:i/>
          <w:iCs/>
          <w:color w:val="666666"/>
          <w:sz w:val="18"/>
          <w:szCs w:val="18"/>
        </w:rPr>
        <w:t xml:space="preserve">» • parent_comment_id as nullable self-reference (one-level threading enforced in app)</w:t>
      </w:r>
    </w:p>
    <w:p>
      <w:pPr>
        <w:spacing w:after="60" w:before="0" w:line="360"/>
        <w:ind w:left="360"/>
      </w:pPr>
      <w:r>
        <w:rPr>
          <w:rFonts w:ascii="Verdana" w:cs="Verdana" w:eastAsia="Verdana" w:hAnsi="Verdana"/>
          <w:i/>
          <w:iCs/>
          <w:color w:val="666666"/>
          <w:sz w:val="18"/>
          <w:szCs w:val="18"/>
        </w:rPr>
        <w:t xml:space="preserve">» • ON DELETE CASCADE on every FK (clean teardown)</w:t>
      </w:r>
    </w:p>
    <w:p>
      <w:pPr>
        <w:spacing w:after="60" w:before="0" w:line="360"/>
        <w:ind w:left="360"/>
      </w:pPr>
      <w:r>
        <w:rPr>
          <w:rFonts w:ascii="Verdana" w:cs="Verdana" w:eastAsia="Verdana" w:hAnsi="Verdana"/>
          <w:i/>
          <w:iCs/>
          <w:color w:val="666666"/>
          <w:sz w:val="18"/>
          <w:szCs w:val="18"/>
        </w:rPr>
        <w:t xml:space="preserve">» • timestamptz storage / Europe/London display (REPORT_NOTES "Timezone handling")</w:t>
      </w:r>
    </w:p>
    <w:p>
      <w:pPr>
        <w:spacing w:after="60" w:before="0" w:line="360"/>
        <w:ind w:left="360"/>
      </w:pPr>
      <w:r>
        <w:rPr>
          <w:rFonts w:ascii="Verdana" w:cs="Verdana" w:eastAsia="Verdana" w:hAnsi="Verdana"/>
          <w:i/>
          <w:iCs/>
          <w:color w:val="666666"/>
          <w:sz w:val="18"/>
          <w:szCs w:val="18"/>
        </w:rPr>
        <w:t xml:space="preserve">» • audit log table with ON DELETE SET NULL on admin FK (immortal log)</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3.4  The For You Algorithm</w:t>
      </w:r>
    </w:p>
    <w:p>
      <w:pPr>
        <w:spacing w:after="60" w:before="120" w:line="360"/>
        <w:ind w:left="360"/>
      </w:pPr>
      <w:r>
        <w:rPr>
          <w:rFonts w:ascii="Verdana" w:cs="Verdana" w:eastAsia="Verdana" w:hAnsi="Verdana"/>
          <w:i/>
          <w:iCs/>
          <w:color w:val="666666"/>
          <w:sz w:val="18"/>
          <w:szCs w:val="18"/>
        </w:rPr>
        <w:t xml:space="preserve">» TARGET: ~700 words. THE thesis-centerpiece section. Pull from REPORT_NOTES "For You algorithm".</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Cover:</w:t>
      </w:r>
    </w:p>
    <w:p>
      <w:pPr>
        <w:spacing w:after="60" w:before="0" w:line="360"/>
        <w:ind w:left="360"/>
      </w:pPr>
      <w:r>
        <w:rPr>
          <w:rFonts w:ascii="Verdana" w:cs="Verdana" w:eastAsia="Verdana" w:hAnsi="Verdana"/>
          <w:i/>
          <w:iCs/>
          <w:color w:val="666666"/>
          <w:sz w:val="18"/>
          <w:szCs w:val="18"/>
        </w:rPr>
        <w:t xml:space="preserve">» • 1:4 diversity ratio (PPD commitment, every 5th slot is a quiet pick)</w:t>
      </w:r>
    </w:p>
    <w:p>
      <w:pPr>
        <w:spacing w:after="60" w:before="0" w:line="360"/>
        <w:ind w:left="360"/>
      </w:pPr>
      <w:r>
        <w:rPr>
          <w:rFonts w:ascii="Verdana" w:cs="Verdana" w:eastAsia="Verdana" w:hAnsi="Verdana"/>
          <w:i/>
          <w:iCs/>
          <w:color w:val="666666"/>
          <w:sz w:val="18"/>
          <w:szCs w:val="18"/>
        </w:rPr>
        <w:t xml:space="preserve">» • Scoring formula: score = comment_count * w_comment + other_posts_on_movie * w_movie - days_old * w_age</w:t>
      </w:r>
    </w:p>
    <w:p>
      <w:pPr>
        <w:spacing w:after="60" w:before="0" w:line="360"/>
        <w:ind w:left="360"/>
      </w:pPr>
      <w:r>
        <w:rPr>
          <w:rFonts w:ascii="Verdana" w:cs="Verdana" w:eastAsia="Verdana" w:hAnsi="Verdana"/>
          <w:i/>
          <w:iCs/>
          <w:color w:val="666666"/>
          <w:sz w:val="18"/>
          <w:szCs w:val="18"/>
        </w:rPr>
        <w:t xml:space="preserve">» • Why linear weighted sum (explainable, tunable)</w:t>
      </w:r>
    </w:p>
    <w:p>
      <w:pPr>
        <w:spacing w:after="60" w:before="0" w:line="360"/>
        <w:ind w:left="360"/>
      </w:pPr>
      <w:r>
        <w:rPr>
          <w:rFonts w:ascii="Verdana" w:cs="Verdana" w:eastAsia="Verdana" w:hAnsi="Verdana"/>
          <w:i/>
          <w:iCs/>
          <w:color w:val="666666"/>
          <w:sz w:val="18"/>
          <w:szCs w:val="18"/>
        </w:rPr>
        <w:t xml:space="preserve">» • Tunable weights via application.properties (engineering discipline)</w:t>
      </w:r>
    </w:p>
    <w:p>
      <w:pPr>
        <w:spacing w:after="60" w:before="0" w:line="360"/>
        <w:ind w:left="360"/>
      </w:pPr>
      <w:r>
        <w:rPr>
          <w:rFonts w:ascii="Verdana" w:cs="Verdana" w:eastAsia="Verdana" w:hAnsi="Verdana"/>
          <w:i/>
          <w:iCs/>
          <w:color w:val="666666"/>
          <w:sz w:val="18"/>
          <w:szCs w:val="18"/>
        </w:rPr>
        <w:t xml:space="preserve">» • Decoupled labels: a post in a popular slot only gets the "popular" badge if it actually meets a 20% threshold (REPORT_NOTES "Defensibility choices")</w:t>
      </w:r>
    </w:p>
    <w:p>
      <w:pPr>
        <w:spacing w:after="60" w:before="0" w:line="360"/>
        <w:ind w:left="360"/>
      </w:pPr>
      <w:r>
        <w:rPr>
          <w:rFonts w:ascii="Verdana" w:cs="Verdana" w:eastAsia="Verdana" w:hAnsi="Verdana"/>
          <w:i/>
          <w:iCs/>
          <w:color w:val="666666"/>
          <w:sz w:val="18"/>
          <w:szCs w:val="18"/>
        </w:rPr>
        <w:t xml:space="preserve">» • Future work: learn the weights from engagement data</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3.5  Honest Labels and Transparency</w:t>
      </w:r>
    </w:p>
    <w:p>
      <w:pPr>
        <w:spacing w:after="60" w:before="120" w:line="360"/>
        <w:ind w:left="360"/>
      </w:pPr>
      <w:r>
        <w:rPr>
          <w:rFonts w:ascii="Verdana" w:cs="Verdana" w:eastAsia="Verdana" w:hAnsi="Verdana"/>
          <w:i/>
          <w:iCs/>
          <w:color w:val="666666"/>
          <w:sz w:val="18"/>
          <w:szCs w:val="18"/>
        </w:rPr>
        <w:t xml:space="preserve">» TARGET: ~300 words. Tie back to Chapter 2.</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Most platforms hide their ranking. Ours shows two badges (popular, quiet pick) on every feed card and explains in plain language what the algorithm is doing. This transparency is a deliberate design choice -- if conformity is the disease, secrecy about ranking is one of its enabling conditions.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Defend the rename from "long tail" to "quiet pick" -- usability iteration during development based on real user feedback.</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3.6  Watch Parties (Reframed from PPD)</w:t>
      </w:r>
    </w:p>
    <w:p>
      <w:pPr>
        <w:spacing w:after="60" w:before="120" w:line="360"/>
        <w:ind w:left="360"/>
      </w:pPr>
      <w:r>
        <w:rPr>
          <w:rFonts w:ascii="Verdana" w:cs="Verdana" w:eastAsia="Verdana" w:hAnsi="Verdana"/>
          <w:i/>
          <w:iCs/>
          <w:color w:val="666666"/>
          <w:sz w:val="18"/>
          <w:szCs w:val="18"/>
        </w:rPr>
        <w:t xml:space="preserve">» TARGET: ~300 words. Pull from REPORT_NOTES "Watch parties / events" section.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PPD originally listed "watch parties (≤4 users, no crashes)" as a real-time chatroom. Reframed during build to: scheduled events at a film + time + comment thread (asynchronous). Justify the reframe -- WebSocket infrastructure for tiny groups was wrong investment for the timeline; asynchronous matches how dispersed friend groups actually watch films together.</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3.7  Anti-Features by Design</w:t>
      </w:r>
    </w:p>
    <w:p>
      <w:pPr>
        <w:spacing w:after="60" w:before="120" w:line="360"/>
        <w:ind w:left="360"/>
      </w:pPr>
      <w:r>
        <w:rPr>
          <w:rFonts w:ascii="Verdana" w:cs="Verdana" w:eastAsia="Verdana" w:hAnsi="Verdana"/>
          <w:i/>
          <w:iCs/>
          <w:color w:val="666666"/>
          <w:sz w:val="18"/>
          <w:szCs w:val="18"/>
        </w:rPr>
        <w:t xml:space="preserve">» TARGET: ~500 words. THE strongest narrative thread of the dissertation. Critical section.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Four intentional absences. Each tied to a Chapter 2 finding:</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1. NO LIKE COUNTS / NO REACTIONS. Cheung &amp; Thadani 2012 -- visible popularity metrics drive conformity. Including them would defeat the platform's purpose.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2. NO INFINITE SCROLL on /for-you. Madhav et al. 2017 -- engagement-maximising patterns drive screen-time harm. Twenty curated picks, then a stop point.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3. END-OF-FEED CHECKOUT (the "Take a break" button is the primary CTA, "Keep reading" is secondary). Anti-pattern for engagement-maximising platforms; on-pattern for the thesis.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4. NO REDDIT-STYLE INFINITE THREADING. One level of replies max. Lee, Park &amp; Han 2008 -- pile-on dynamics around viral comments mirror the same conformity loop the platform is built to resist.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Frame: "The platform's most defining design choices are the things it deliberately lacks."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3.8  Authentication, Moderation, and Trust</w:t>
      </w:r>
    </w:p>
    <w:p>
      <w:pPr>
        <w:spacing w:after="60" w:before="120" w:line="360"/>
        <w:ind w:left="360"/>
      </w:pPr>
      <w:r>
        <w:rPr>
          <w:rFonts w:ascii="Verdana" w:cs="Verdana" w:eastAsia="Verdana" w:hAnsi="Verdana"/>
          <w:i/>
          <w:iCs/>
          <w:color w:val="666666"/>
          <w:sz w:val="18"/>
          <w:szCs w:val="18"/>
        </w:rPr>
        <w:t xml:space="preserve">» TARGET: ~400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Cover: BCrypt auth, CSRF on by default, admin role separation, author-can-delete-own vs admin-can-delete-any-with-reason, audit log of admin actions.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Tie to LSEPI implications (legal: DPA hashing requirement; professional: BCS code = act in users' best interests, hence the audit log on admin actions).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CHAPTER 4</w:t>
      </w:r>
    </w:p>
    <w:p>
      <w:pPr>
        <w:spacing w:after="360"/>
      </w:pPr>
      <w:r>
        <w:rPr>
          <w:rFonts w:ascii="Verdana" w:cs="Verdana" w:eastAsia="Verdana" w:hAnsi="Verdana"/>
          <w:b/>
          <w:bCs/>
          <w:sz w:val="28"/>
          <w:szCs w:val="28"/>
        </w:rPr>
        <w:t xml:space="preserve">IMPLEMENTATION</w:t>
      </w:r>
    </w:p>
    <w:p>
      <w:pPr>
        <w:spacing w:after="60" w:before="120" w:line="360"/>
        <w:ind w:left="360"/>
      </w:pPr>
      <w:r>
        <w:rPr>
          <w:rFonts w:ascii="Verdana" w:cs="Verdana" w:eastAsia="Verdana" w:hAnsi="Verdana"/>
          <w:i/>
          <w:iCs/>
          <w:color w:val="666666"/>
          <w:sz w:val="18"/>
          <w:szCs w:val="18"/>
        </w:rPr>
        <w:t xml:space="preserve">» CHAPTER TARGET: ~4,000 words / 10-14 pages.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Marking-grid criteria for 1st: "Implementation choices well-documented with relevant level of detail. Sufficient for reader to understand structure and reproduce without being verbose. Clear impression of process followed."</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CRITICAL: don't read like a diary ("then I did X, then I did Y"). Read like a technical document. Foreground the interesting choices, breeze past the boilerplate.</w:t>
      </w:r>
    </w:p>
    <w:p>
      <w:pPr>
        <w:pStyle w:val="Heading2"/>
        <w:spacing w:after="160" w:before="360"/>
      </w:pPr>
      <w:r>
        <w:rPr>
          <w:rFonts w:ascii="Verdana" w:cs="Verdana" w:eastAsia="Verdana" w:hAnsi="Verdana"/>
          <w:b/>
          <w:bCs/>
          <w:sz w:val="26"/>
          <w:szCs w:val="26"/>
        </w:rPr>
        <w:t xml:space="preserve">4.1  Introduction</w:t>
      </w:r>
    </w:p>
    <w:p>
      <w:pPr>
        <w:spacing w:after="60" w:before="120" w:line="360"/>
        <w:ind w:left="360"/>
      </w:pPr>
      <w:r>
        <w:rPr>
          <w:rFonts w:ascii="Verdana" w:cs="Verdana" w:eastAsia="Verdana" w:hAnsi="Verdana"/>
          <w:i/>
          <w:iCs/>
          <w:color w:val="666666"/>
          <w:sz w:val="18"/>
          <w:szCs w:val="18"/>
        </w:rPr>
        <w:t xml:space="preserve">» ~150 words. State what the chapter covers. Mention the GitHub repository: github.com/Poaty/FYP_Test1.</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4.2  Project Structure</w:t>
      </w:r>
    </w:p>
    <w:p>
      <w:pPr>
        <w:spacing w:after="60" w:before="120" w:line="360"/>
        <w:ind w:left="360"/>
      </w:pPr>
      <w:r>
        <w:rPr>
          <w:rFonts w:ascii="Verdana" w:cs="Verdana" w:eastAsia="Verdana" w:hAnsi="Verdana"/>
          <w:i/>
          <w:iCs/>
          <w:color w:val="666666"/>
          <w:sz w:val="18"/>
          <w:szCs w:val="18"/>
        </w:rPr>
        <w:t xml:space="preserve">» TARGET: ~300 words. Show the directory tree as a code listing.</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Standard Spring Boot layered structure (controller / service / repository / model / dto / security / config / bootstrap). Discuss the explicit "no over-abstraction" philosophy: a service layer was added only when controllers started duplicating logic (CommentService for top-comment previews, MovieService for OMDb caching).</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4.3  Authentication and Authorisation</w:t>
      </w:r>
    </w:p>
    <w:p>
      <w:pPr>
        <w:spacing w:after="60" w:before="120" w:line="360"/>
        <w:ind w:left="360"/>
      </w:pPr>
      <w:r>
        <w:rPr>
          <w:rFonts w:ascii="Verdana" w:cs="Verdana" w:eastAsia="Verdana" w:hAnsi="Verdana"/>
          <w:i/>
          <w:iCs/>
          <w:color w:val="666666"/>
          <w:sz w:val="18"/>
          <w:szCs w:val="18"/>
        </w:rPr>
        <w:t xml:space="preserve">» TARGET: ~500 words. Pull from REPORT_NOTES "Auth" section.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AppUserDetails wrapper pattern (keep entity framework-free). BCrypt cost factor 10. CSRF default-on. Spring Security filter chain config showing public paths vs ROLE_ADMIN-gated /admin/**. Signup-form duplicate-username/email checks as field errors not exceptions.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4.4  Posts and Threaded Comments</w:t>
      </w:r>
    </w:p>
    <w:p>
      <w:pPr>
        <w:spacing w:after="60" w:before="120" w:line="360"/>
        <w:ind w:left="360"/>
      </w:pPr>
      <w:r>
        <w:rPr>
          <w:rFonts w:ascii="Verdana" w:cs="Verdana" w:eastAsia="Verdana" w:hAnsi="Verdana"/>
          <w:i/>
          <w:iCs/>
          <w:color w:val="666666"/>
          <w:sz w:val="18"/>
          <w:szCs w:val="18"/>
        </w:rPr>
        <w:t xml:space="preserve">» TARGET: ~700 words. The "design pivoted mid-build" subsection is gold for the marking grid -- iterative refinement.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Cover:</w:t>
      </w:r>
    </w:p>
    <w:p>
      <w:pPr>
        <w:spacing w:after="60" w:before="0" w:line="360"/>
        <w:ind w:left="360"/>
      </w:pPr>
      <w:r>
        <w:rPr>
          <w:rFonts w:ascii="Verdana" w:cs="Verdana" w:eastAsia="Verdana" w:hAnsi="Verdana"/>
          <w:i/>
          <w:iCs/>
          <w:color w:val="666666"/>
          <w:sz w:val="18"/>
          <w:szCs w:val="18"/>
        </w:rPr>
        <w:t xml:space="preserve">» • Two-page post creation flow (search OMDb, then write)</w:t>
      </w:r>
    </w:p>
    <w:p>
      <w:pPr>
        <w:spacing w:after="60" w:before="0" w:line="360"/>
        <w:ind w:left="360"/>
      </w:pPr>
      <w:r>
        <w:rPr>
          <w:rFonts w:ascii="Verdana" w:cs="Verdana" w:eastAsia="Verdana" w:hAnsi="Verdana"/>
          <w:i/>
          <w:iCs/>
          <w:color w:val="666666"/>
          <w:sz w:val="18"/>
          <w:szCs w:val="18"/>
        </w:rPr>
        <w:t xml:space="preserve">» • Comments started flat, pivoted to one-level threading during informal testing (REPORT_NOTES "Conversation depth")</w:t>
      </w:r>
    </w:p>
    <w:p>
      <w:pPr>
        <w:spacing w:after="60" w:before="0" w:line="360"/>
        <w:ind w:left="360"/>
      </w:pPr>
      <w:r>
        <w:rPr>
          <w:rFonts w:ascii="Verdana" w:cs="Verdana" w:eastAsia="Verdana" w:hAnsi="Verdana"/>
          <w:i/>
          <w:iCs/>
          <w:color w:val="666666"/>
          <w:sz w:val="18"/>
          <w:szCs w:val="18"/>
        </w:rPr>
        <w:t xml:space="preserve">» • Why one level (Reddit-style nesting drives pile-ons; one level enables a "top thread per post" preview)</w:t>
      </w:r>
    </w:p>
    <w:p>
      <w:pPr>
        <w:spacing w:after="60" w:before="0" w:line="360"/>
        <w:ind w:left="360"/>
      </w:pPr>
      <w:r>
        <w:rPr>
          <w:rFonts w:ascii="Verdana" w:cs="Verdana" w:eastAsia="Verdana" w:hAnsi="Verdana"/>
          <w:i/>
          <w:iCs/>
          <w:color w:val="666666"/>
          <w:sz w:val="18"/>
          <w:szCs w:val="18"/>
        </w:rPr>
        <w:t xml:space="preserve">» • Top-comment preview on feed cards via batched 2-query CommentService (avoiding N+1)</w:t>
      </w:r>
    </w:p>
    <w:p>
      <w:pPr>
        <w:spacing w:after="60" w:before="0" w:line="360"/>
        <w:ind w:left="360"/>
      </w:pPr>
      <w:r>
        <w:rPr>
          <w:rFonts w:ascii="Verdana" w:cs="Verdana" w:eastAsia="Verdana" w:hAnsi="Verdana"/>
          <w:i/>
          <w:iCs/>
          <w:color w:val="666666"/>
          <w:sz w:val="18"/>
          <w:szCs w:val="18"/>
        </w:rPr>
        <w:t xml:space="preserve">» • validation errors re-render with drafts intact (UX argument: a platform asking for honest emotional reactions can't dump someone's 300-word typed-from-the-heart comment)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4.5  The For You Algorithm (code-level)</w:t>
      </w:r>
    </w:p>
    <w:p>
      <w:pPr>
        <w:spacing w:after="60" w:before="120" w:line="360"/>
        <w:ind w:left="360"/>
      </w:pPr>
      <w:r>
        <w:rPr>
          <w:rFonts w:ascii="Verdana" w:cs="Verdana" w:eastAsia="Verdana" w:hAnsi="Verdana"/>
          <w:i/>
          <w:iCs/>
          <w:color w:val="666666"/>
          <w:sz w:val="18"/>
          <w:szCs w:val="18"/>
        </w:rPr>
        <w:t xml:space="preserve">» TARGET: ~700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Show the actual ForYouService.buildFeed method as a code listing. Walk through:</w:t>
      </w:r>
    </w:p>
    <w:p>
      <w:pPr>
        <w:spacing w:after="60" w:before="0" w:line="360"/>
        <w:ind w:left="360"/>
      </w:pPr>
      <w:r>
        <w:rPr>
          <w:rFonts w:ascii="Verdana" w:cs="Verdana" w:eastAsia="Verdana" w:hAnsi="Verdana"/>
          <w:i/>
          <w:iCs/>
          <w:color w:val="666666"/>
          <w:sz w:val="18"/>
          <w:szCs w:val="18"/>
        </w:rPr>
        <w:t xml:space="preserve">» • Pool fetching (most recent 100)</w:t>
      </w:r>
    </w:p>
    <w:p>
      <w:pPr>
        <w:spacing w:after="60" w:before="0" w:line="360"/>
        <w:ind w:left="360"/>
      </w:pPr>
      <w:r>
        <w:rPr>
          <w:rFonts w:ascii="Verdana" w:cs="Verdana" w:eastAsia="Verdana" w:hAnsi="Verdana"/>
          <w:i/>
          <w:iCs/>
          <w:color w:val="666666"/>
          <w:sz w:val="18"/>
          <w:szCs w:val="18"/>
        </w:rPr>
        <w:t xml:space="preserve">» • Batch comment-count + movie-popularity queries (avoiding N+1 again)</w:t>
      </w:r>
    </w:p>
    <w:p>
      <w:pPr>
        <w:spacing w:after="60" w:before="0" w:line="360"/>
        <w:ind w:left="360"/>
      </w:pPr>
      <w:r>
        <w:rPr>
          <w:rFonts w:ascii="Verdana" w:cs="Verdana" w:eastAsia="Verdana" w:hAnsi="Verdana"/>
          <w:i/>
          <w:iCs/>
          <w:color w:val="666666"/>
          <w:sz w:val="18"/>
          <w:szCs w:val="18"/>
        </w:rPr>
        <w:t xml:space="preserve">» • Scoring (formula, weights from config)</w:t>
      </w:r>
    </w:p>
    <w:p>
      <w:pPr>
        <w:spacing w:after="60" w:before="0" w:line="360"/>
        <w:ind w:left="360"/>
      </w:pPr>
      <w:r>
        <w:rPr>
          <w:rFonts w:ascii="Verdana" w:cs="Verdana" w:eastAsia="Verdana" w:hAnsi="Verdana"/>
          <w:i/>
          <w:iCs/>
          <w:color w:val="666666"/>
          <w:sz w:val="18"/>
          <w:szCs w:val="18"/>
        </w:rPr>
        <w:t xml:space="preserve">» • Top-N popular + bottom-K quiet bucket assembly with deduplication</w:t>
      </w:r>
    </w:p>
    <w:p>
      <w:pPr>
        <w:spacing w:after="60" w:before="0" w:line="360"/>
        <w:ind w:left="360"/>
      </w:pPr>
      <w:r>
        <w:rPr>
          <w:rFonts w:ascii="Verdana" w:cs="Verdana" w:eastAsia="Verdana" w:hAnsi="Verdana"/>
          <w:i/>
          <w:iCs/>
          <w:color w:val="666666"/>
          <w:sz w:val="18"/>
          <w:szCs w:val="18"/>
        </w:rPr>
        <w:t xml:space="preserve">» • Interleaving (positions 5/10/15/20 are quiet picks)</w:t>
      </w:r>
    </w:p>
    <w:p>
      <w:pPr>
        <w:spacing w:after="60" w:before="0" w:line="360"/>
        <w:ind w:left="360"/>
      </w:pPr>
      <w:r>
        <w:rPr>
          <w:rFonts w:ascii="Verdana" w:cs="Verdana" w:eastAsia="Verdana" w:hAnsi="Verdana"/>
          <w:i/>
          <w:iCs/>
          <w:color w:val="666666"/>
          <w:sz w:val="18"/>
          <w:szCs w:val="18"/>
        </w:rPr>
        <w:t xml:space="preserve">» • Label decoupling: 20% threshold for "popular" badge, regardless of slot placement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4.6  OMDb Integration and Caching</w:t>
      </w:r>
    </w:p>
    <w:p>
      <w:pPr>
        <w:spacing w:after="60" w:before="120" w:line="360"/>
        <w:ind w:left="360"/>
      </w:pPr>
      <w:r>
        <w:rPr>
          <w:rFonts w:ascii="Verdana" w:cs="Verdana" w:eastAsia="Verdana" w:hAnsi="Verdana"/>
          <w:i/>
          <w:iCs/>
          <w:color w:val="666666"/>
          <w:sz w:val="18"/>
          <w:szCs w:val="18"/>
        </w:rPr>
        <w:t xml:space="preserve">» TARGET: ~400 words. Pull from REPORT_NOTES "OMDb integration".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Cache-first via MovieService.findOrFetch. Why cache (latency, resilience, queryability -- NOT rate limits, since paid tier). Year-parsing quirk for TV-series years like "2014–". Quiet error handling (log + return empty list / Optional.empty rather than 500).</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4.7  Watch Parties</w:t>
      </w:r>
    </w:p>
    <w:p>
      <w:pPr>
        <w:spacing w:after="60" w:before="120" w:line="360"/>
        <w:ind w:left="360"/>
      </w:pPr>
      <w:r>
        <w:rPr>
          <w:rFonts w:ascii="Verdana" w:cs="Verdana" w:eastAsia="Verdana" w:hAnsi="Verdana"/>
          <w:i/>
          <w:iCs/>
          <w:color w:val="666666"/>
          <w:sz w:val="18"/>
          <w:szCs w:val="18"/>
        </w:rPr>
        <w:t xml:space="preserve">» TARGET: ~400 words. Pull from REPORT_NOTES "Watch parties / events".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Three-table data model (events, event_attendances, event_comments). RSVP as idempotent toggle. Past-events-visibility iteration (small UX bug found during testing -- "where date &gt;= now()" was the right DB query but the wrong UX default).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4.8  Admin Moderation and Audit Log</w:t>
      </w:r>
    </w:p>
    <w:p>
      <w:pPr>
        <w:spacing w:after="60" w:before="120" w:line="360"/>
        <w:ind w:left="360"/>
      </w:pPr>
      <w:r>
        <w:rPr>
          <w:rFonts w:ascii="Verdana" w:cs="Verdana" w:eastAsia="Verdana" w:hAnsi="Verdana"/>
          <w:i/>
          <w:iCs/>
          <w:color w:val="666666"/>
          <w:sz w:val="18"/>
          <w:szCs w:val="18"/>
        </w:rPr>
        <w:t xml:space="preserve">» TARGET: ~500 words. Pull from REPORT_NOTES "Admin moderation v2".</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v1 -&gt; v2 design pivot (small first pass, then extended where it mattered). Reason-required prompt via JS prompt() (no custom modal). moderation_actions audit table with ON DELETE SET NULL on admin FK (immortal log). Author-delete vs admin-delete (different endpoints, different semantics).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Honest about what was cut as future work: soft delete with undo, user-facing flag/report system, in-UI admin promotion.</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4.9  Engineering Discipline (cross-cutting)</w:t>
      </w:r>
    </w:p>
    <w:p>
      <w:pPr>
        <w:spacing w:after="60" w:before="120" w:line="360"/>
        <w:ind w:left="360"/>
      </w:pPr>
      <w:r>
        <w:rPr>
          <w:rFonts w:ascii="Verdana" w:cs="Verdana" w:eastAsia="Verdana" w:hAnsi="Verdana"/>
          <w:i/>
          <w:iCs/>
          <w:color w:val="666666"/>
          <w:sz w:val="18"/>
          <w:szCs w:val="18"/>
        </w:rPr>
        <w:t xml:space="preserve">» TARGET: ~500 words. Three sub-headings, ~150 words each.</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4.9.1 Lazy-loading discipline: open-in-view=false + JOIN FETCH on every read path. Story of the bug we paid for in development (the /posts/{id} crash).</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4.9.2 Timezone handling: UTC storage, Europe/London display via hibernate.jdbc.time_zone. Single-property fix, decouples storage from display.</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4.9.3 Migration discipline: schema.sql for fresh setups + idempotent migration_*.sql files for existing DBs. Both checked into the sql/ folder of the repo. Safe to re-run.</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4.10  Demo Data Strategy</w:t>
      </w:r>
    </w:p>
    <w:p>
      <w:pPr>
        <w:spacing w:after="60" w:before="120" w:line="360"/>
        <w:ind w:left="360"/>
      </w:pPr>
      <w:r>
        <w:rPr>
          <w:rFonts w:ascii="Verdana" w:cs="Verdana" w:eastAsia="Verdana" w:hAnsi="Verdana"/>
          <w:i/>
          <w:iCs/>
          <w:color w:val="666666"/>
          <w:sz w:val="18"/>
          <w:szCs w:val="18"/>
        </w:rPr>
        <w:t xml:space="preserve">» TARGET: ~300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Three-file approach: DemoDataSeeder.java (auto-seed on startup, two phases) + sql/extra_seed_data.sql (+50 posts, +100 comments) + sql/extra_users_data.sql (+30 users, +20 posts, +30 comments). Engagement skew designed on purpose so the popular-threshold lands at a meaningful value (~2 comments).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Why three sources rather than one: Java seeder runs automatically; SQL files are opt-in for adding volume without restarting. All idempotent.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CHAPTER 5</w:t>
      </w:r>
    </w:p>
    <w:p>
      <w:pPr>
        <w:spacing w:after="360"/>
      </w:pPr>
      <w:r>
        <w:rPr>
          <w:rFonts w:ascii="Verdana" w:cs="Verdana" w:eastAsia="Verdana" w:hAnsi="Verdana"/>
          <w:b/>
          <w:bCs/>
          <w:sz w:val="28"/>
          <w:szCs w:val="28"/>
        </w:rPr>
        <w:t xml:space="preserve">RESULTS AND EVALUATION</w:t>
      </w:r>
    </w:p>
    <w:p>
      <w:pPr>
        <w:spacing w:after="60" w:before="120" w:line="360"/>
        <w:ind w:left="360"/>
      </w:pPr>
      <w:r>
        <w:rPr>
          <w:rFonts w:ascii="Verdana" w:cs="Verdana" w:eastAsia="Verdana" w:hAnsi="Verdana"/>
          <w:i/>
          <w:iCs/>
          <w:color w:val="666666"/>
          <w:sz w:val="18"/>
          <w:szCs w:val="18"/>
        </w:rPr>
        <w:t xml:space="preserve">» CHAPTER TARGET: ~2,000 words / 5-8 pages. (Smaller than other chapters but high marking-weight.)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Marking-grid criteria for 1st: "Excellent testing plan used to evaluate the project. Clear experimental method. Results detailed where necessary but overview when appropriate. Rational discussion of good and bad results. Results should include clear quantitative analysis."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CRITICAL: this chapter is where quantitative evaluation lives. Pure qualitative caps at low 2.2 per the grid. Tables, numbers, comparisons.</w:t>
      </w:r>
    </w:p>
    <w:p>
      <w:pPr>
        <w:pStyle w:val="Heading2"/>
        <w:spacing w:after="160" w:before="360"/>
      </w:pPr>
      <w:r>
        <w:rPr>
          <w:rFonts w:ascii="Verdana" w:cs="Verdana" w:eastAsia="Verdana" w:hAnsi="Verdana"/>
          <w:b/>
          <w:bCs/>
          <w:sz w:val="26"/>
          <w:szCs w:val="26"/>
        </w:rPr>
        <w:t xml:space="preserve">5.1  Introduction</w:t>
      </w:r>
    </w:p>
    <w:p>
      <w:pPr>
        <w:spacing w:after="60" w:before="120" w:line="360"/>
        <w:ind w:left="360"/>
      </w:pPr>
      <w:r>
        <w:rPr>
          <w:rFonts w:ascii="Verdana" w:cs="Verdana" w:eastAsia="Verdana" w:hAnsi="Verdana"/>
          <w:i/>
          <w:iCs/>
          <w:color w:val="666666"/>
          <w:sz w:val="18"/>
          <w:szCs w:val="18"/>
        </w:rPr>
        <w:t xml:space="preserve">» ~150 words. State what was measured, the methods, and the headline finding.</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5.2  Feed Diversity Metrics (Quantitative)</w:t>
      </w:r>
    </w:p>
    <w:p>
      <w:pPr>
        <w:spacing w:after="60" w:before="120" w:line="360"/>
        <w:ind w:left="360"/>
      </w:pPr>
      <w:r>
        <w:rPr>
          <w:rFonts w:ascii="Verdana" w:cs="Verdana" w:eastAsia="Verdana" w:hAnsi="Verdana"/>
          <w:i/>
          <w:iCs/>
          <w:color w:val="666666"/>
          <w:sz w:val="18"/>
          <w:szCs w:val="18"/>
        </w:rPr>
        <w:t xml:space="preserve">» TARGET: ~600 words. Include the comparison as Table 1 in the report.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Metrics measured on the same input pool, comparing popularity-only baseline vs the diverse For You feed:</w:t>
      </w:r>
    </w:p>
    <w:p>
      <w:pPr>
        <w:spacing w:after="60" w:before="0" w:line="360"/>
        <w:ind w:left="360"/>
      </w:pPr>
      <w:r>
        <w:rPr>
          <w:rFonts w:ascii="Verdana" w:cs="Verdana" w:eastAsia="Verdana" w:hAnsi="Verdana"/>
          <w:i/>
          <w:iCs/>
          <w:color w:val="666666"/>
          <w:sz w:val="18"/>
          <w:szCs w:val="18"/>
        </w:rPr>
        <w:t xml:space="preserve">» • Shannon entropy over movie genres (top-20 slots)</w:t>
      </w:r>
    </w:p>
    <w:p>
      <w:pPr>
        <w:spacing w:after="60" w:before="0" w:line="360"/>
        <w:ind w:left="360"/>
      </w:pPr>
      <w:r>
        <w:rPr>
          <w:rFonts w:ascii="Verdana" w:cs="Verdana" w:eastAsia="Verdana" w:hAnsi="Verdana"/>
          <w:i/>
          <w:iCs/>
          <w:color w:val="666666"/>
          <w:sz w:val="18"/>
          <w:szCs w:val="18"/>
        </w:rPr>
        <w:t xml:space="preserve">» • Unique-author ratio</w:t>
      </w:r>
    </w:p>
    <w:p>
      <w:pPr>
        <w:spacing w:after="60" w:before="0" w:line="360"/>
        <w:ind w:left="360"/>
      </w:pPr>
      <w:r>
        <w:rPr>
          <w:rFonts w:ascii="Verdana" w:cs="Verdana" w:eastAsia="Verdana" w:hAnsi="Verdana"/>
          <w:i/>
          <w:iCs/>
          <w:color w:val="666666"/>
          <w:sz w:val="18"/>
          <w:szCs w:val="18"/>
        </w:rPr>
        <w:t xml:space="preserve">» • Long-tail coverage (% of slots from posts with comment count below the median)</w:t>
      </w:r>
    </w:p>
    <w:p>
      <w:pPr>
        <w:spacing w:after="60" w:before="0" w:line="360"/>
        <w:ind w:left="360"/>
      </w:pPr>
      <w:r>
        <w:rPr>
          <w:rFonts w:ascii="Verdana" w:cs="Verdana" w:eastAsia="Verdana" w:hAnsi="Verdana"/>
          <w:i/>
          <w:iCs/>
          <w:color w:val="666666"/>
          <w:sz w:val="18"/>
          <w:szCs w:val="18"/>
        </w:rPr>
        <w:t xml:space="preserve">» • Mean comment count per slot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Format: Table 1 with metric / baseline / our feed / delta / % change.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Discussion paragraphs after the table: what the numbers MEAN. Higher Shannon entropy = greater genre diversity = more chances of an unexpected take. Higher unique-author ratio = wider voice spread. Long-tail % at ~20% by design = ratio is honoured.</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5.3  Performance Metrics</w:t>
      </w:r>
    </w:p>
    <w:p>
      <w:pPr>
        <w:spacing w:after="60" w:before="120" w:line="360"/>
        <w:ind w:left="360"/>
      </w:pPr>
      <w:r>
        <w:rPr>
          <w:rFonts w:ascii="Verdana" w:cs="Verdana" w:eastAsia="Verdana" w:hAnsi="Verdana"/>
          <w:i/>
          <w:iCs/>
          <w:color w:val="666666"/>
          <w:sz w:val="18"/>
          <w:szCs w:val="18"/>
        </w:rPr>
        <w:t xml:space="preserve">» TARGET: ~300 words. Include as Table 2.</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Feed page load time (cold cache vs warm cache). OMDb cache hit rate over a session. DB queries per feed render (evidence of N+1 avoidance via JOIN FETCH).</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Discussion: cache layer pays off; JOIN FETCH discipline keeps query counts O(1) per feed render regardless of post count.</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5.4  User Testing</w:t>
      </w:r>
    </w:p>
    <w:p>
      <w:pPr>
        <w:spacing w:after="60" w:before="120" w:line="360"/>
        <w:ind w:left="360"/>
      </w:pPr>
      <w:r>
        <w:rPr>
          <w:rFonts w:ascii="Verdana" w:cs="Verdana" w:eastAsia="Verdana" w:hAnsi="Verdana"/>
          <w:i/>
          <w:iCs/>
          <w:color w:val="666666"/>
          <w:sz w:val="18"/>
          <w:szCs w:val="18"/>
        </w:rPr>
        <w:t xml:space="preserve">» TARGET: ~600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Methodology: 5-8 participants (downscoped from PPD's 10 due to 14-day timeline -- justify honestly), recruited [from your network / classmates], 18+ only, informed consent, anonymised, A/B comparison (each participant saw both feeds in randomised order).</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Survey instrument: Google Form with Likert 1-5 on each feed for: "this felt authentic", "I saw opinions I wouldn't find on Letterboxd", "I'd want to comment on these". Plus forced choice ("which would you rather use daily?") and free-text.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Results: Table 3 with means, std devs, and (if n permits) a paired comparison test (Wilcoxon signed-rank for small 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Pull quotes from free-text responses. Discuss honestly: small N means the result is suggestive not conclusive. State this -- it's a marking-grid plus to be honest about limitations.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5.5  Discussion</w:t>
      </w:r>
    </w:p>
    <w:p>
      <w:pPr>
        <w:spacing w:after="60" w:before="120" w:line="360"/>
        <w:ind w:left="360"/>
      </w:pPr>
      <w:r>
        <w:rPr>
          <w:rFonts w:ascii="Verdana" w:cs="Verdana" w:eastAsia="Verdana" w:hAnsi="Verdana"/>
          <w:i/>
          <w:iCs/>
          <w:color w:val="666666"/>
          <w:sz w:val="18"/>
          <w:szCs w:val="18"/>
        </w:rPr>
        <w:t xml:space="preserve">» TARGET: ~400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Synthesise quantitative + qualitative findings. Where the project succeeded (probably: feed diversity metrics convincingly higher; user preference probably mixed). Where it underperformed (small N, demo data not real user data, no longitudinal effect measurement).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Honest self-critique. The marking grid rewards "rational discussion of good AND bad results."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CHAPTER 6</w:t>
      </w:r>
    </w:p>
    <w:p>
      <w:pPr>
        <w:spacing w:after="360"/>
      </w:pPr>
      <w:r>
        <w:rPr>
          <w:rFonts w:ascii="Verdana" w:cs="Verdana" w:eastAsia="Verdana" w:hAnsi="Verdana"/>
          <w:b/>
          <w:bCs/>
          <w:sz w:val="28"/>
          <w:szCs w:val="28"/>
        </w:rPr>
        <w:t xml:space="preserve">CONCLUSIONS, LSEPIS, AND REFLECTION</w:t>
      </w:r>
    </w:p>
    <w:p>
      <w:pPr>
        <w:spacing w:after="60" w:before="120" w:line="360"/>
        <w:ind w:left="360"/>
      </w:pPr>
      <w:r>
        <w:rPr>
          <w:rFonts w:ascii="Verdana" w:cs="Verdana" w:eastAsia="Verdana" w:hAnsi="Verdana"/>
          <w:i/>
          <w:iCs/>
          <w:color w:val="666666"/>
          <w:sz w:val="18"/>
          <w:szCs w:val="18"/>
        </w:rPr>
        <w:t xml:space="preserve">» CHAPTER TARGET: ~2,000 words / 5-8 pages.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Marking-grid criteria for 1st: "Sets own work in context of aims and prior work in field. Shows good understanding of best course of future action. In-depth insights into LESPIs. Comments on success backed up by reference to results. In-depth reflections on skills developed."</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Each subsection has its own marking weight here -- don't skimp on LSEPIs or Synoptic.</w:t>
      </w:r>
    </w:p>
    <w:p>
      <w:pPr>
        <w:pStyle w:val="Heading2"/>
        <w:spacing w:after="160" w:before="360"/>
      </w:pPr>
      <w:r>
        <w:rPr>
          <w:rFonts w:ascii="Verdana" w:cs="Verdana" w:eastAsia="Verdana" w:hAnsi="Verdana"/>
          <w:b/>
          <w:bCs/>
          <w:sz w:val="26"/>
          <w:szCs w:val="26"/>
        </w:rPr>
        <w:t xml:space="preserve">6.1  Conclusions</w:t>
      </w:r>
    </w:p>
    <w:p>
      <w:pPr>
        <w:spacing w:after="60" w:before="120" w:line="360"/>
        <w:ind w:left="360"/>
      </w:pPr>
      <w:r>
        <w:rPr>
          <w:rFonts w:ascii="Verdana" w:cs="Verdana" w:eastAsia="Verdana" w:hAnsi="Verdana"/>
          <w:i/>
          <w:iCs/>
          <w:color w:val="666666"/>
          <w:sz w:val="18"/>
          <w:szCs w:val="18"/>
        </w:rPr>
        <w:t xml:space="preserve">» TARGET: ~500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Tie back to the aims and objectives from Chapter 1, point by point. Use specific numbers from Chapter 5 -- e.g., "Shannon entropy of the diverse feed (X.XX) was N% higher than the popularity baseline (Y.YY)."</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State what was achieved AND what the wider implication is. Avoid "I built a thing." Frame: "This work demonstrates that diversity-weighted recommendation can produce measurably more diverse feeds than popularity-only ranking, while preserving usability (per user testing)..." etc.</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6.2  Future Work</w:t>
      </w:r>
    </w:p>
    <w:p>
      <w:pPr>
        <w:spacing w:after="60" w:before="120" w:line="360"/>
        <w:ind w:left="360"/>
      </w:pPr>
      <w:r>
        <w:rPr>
          <w:rFonts w:ascii="Verdana" w:cs="Verdana" w:eastAsia="Verdana" w:hAnsi="Verdana"/>
          <w:i/>
          <w:iCs/>
          <w:color w:val="666666"/>
          <w:sz w:val="18"/>
          <w:szCs w:val="18"/>
        </w:rPr>
        <w:t xml:space="preserve">» TARGET: ~500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Honest list of cuts + extensions. Pull from REPORT_NOTES "PPD commitments — revised scope" cuts:</w:t>
      </w:r>
    </w:p>
    <w:p>
      <w:pPr>
        <w:spacing w:after="60" w:before="0" w:line="360"/>
        <w:ind w:left="360"/>
      </w:pPr>
      <w:r>
        <w:rPr>
          <w:rFonts w:ascii="Verdana" w:cs="Verdana" w:eastAsia="Verdana" w:hAnsi="Verdana"/>
          <w:i/>
          <w:iCs/>
          <w:color w:val="666666"/>
          <w:sz w:val="18"/>
          <w:szCs w:val="18"/>
        </w:rPr>
        <w:t xml:space="preserve">» • Real-time chatrooms (would require WebSocket infrastructure)</w:t>
      </w:r>
    </w:p>
    <w:p>
      <w:pPr>
        <w:spacing w:after="60" w:before="0" w:line="360"/>
        <w:ind w:left="360"/>
      </w:pPr>
      <w:r>
        <w:rPr>
          <w:rFonts w:ascii="Verdana" w:cs="Verdana" w:eastAsia="Verdana" w:hAnsi="Verdana"/>
          <w:i/>
          <w:iCs/>
          <w:color w:val="666666"/>
          <w:sz w:val="18"/>
          <w:szCs w:val="18"/>
        </w:rPr>
        <w:t xml:space="preserve">» • Slur/profanity filter (wordlists + false-positive handling)</w:t>
      </w:r>
    </w:p>
    <w:p>
      <w:pPr>
        <w:spacing w:after="60" w:before="0" w:line="360"/>
        <w:ind w:left="360"/>
      </w:pPr>
      <w:r>
        <w:rPr>
          <w:rFonts w:ascii="Verdana" w:cs="Verdana" w:eastAsia="Verdana" w:hAnsi="Verdana"/>
          <w:i/>
          <w:iCs/>
          <w:color w:val="666666"/>
          <w:sz w:val="18"/>
          <w:szCs w:val="18"/>
        </w:rPr>
        <w:t xml:space="preserve">» • User-facing flag/report system feeding into a moderation queue</w:t>
      </w:r>
    </w:p>
    <w:p>
      <w:pPr>
        <w:spacing w:after="60" w:before="0" w:line="360"/>
        <w:ind w:left="360"/>
      </w:pPr>
      <w:r>
        <w:rPr>
          <w:rFonts w:ascii="Verdana" w:cs="Verdana" w:eastAsia="Verdana" w:hAnsi="Verdana"/>
          <w:i/>
          <w:iCs/>
          <w:color w:val="666666"/>
          <w:sz w:val="18"/>
          <w:szCs w:val="18"/>
        </w:rPr>
        <w:t xml:space="preserve">» • Soft delete with undo (every query would filter deleted_at IS NULL)</w:t>
      </w:r>
    </w:p>
    <w:p>
      <w:pPr>
        <w:spacing w:after="60" w:before="0" w:line="360"/>
        <w:ind w:left="360"/>
      </w:pPr>
      <w:r>
        <w:rPr>
          <w:rFonts w:ascii="Verdana" w:cs="Verdana" w:eastAsia="Verdana" w:hAnsi="Verdana"/>
          <w:i/>
          <w:iCs/>
          <w:color w:val="666666"/>
          <w:sz w:val="18"/>
          <w:szCs w:val="18"/>
        </w:rPr>
        <w:t xml:space="preserve">» • In-UI admin promotion (security-sensitive, audit trail required)</w:t>
      </w:r>
    </w:p>
    <w:p>
      <w:pPr>
        <w:spacing w:after="60" w:before="0" w:line="360"/>
        <w:ind w:left="360"/>
      </w:pPr>
      <w:r>
        <w:rPr>
          <w:rFonts w:ascii="Verdana" w:cs="Verdana" w:eastAsia="Verdana" w:hAnsi="Verdana"/>
          <w:i/>
          <w:iCs/>
          <w:color w:val="666666"/>
          <w:sz w:val="18"/>
          <w:szCs w:val="18"/>
        </w:rPr>
        <w:t xml:space="preserve">» • AI in the For You algorithm (e.g., embedding-based opinion-diversity scoring)</w:t>
      </w:r>
    </w:p>
    <w:p>
      <w:pPr>
        <w:spacing w:after="60" w:before="0" w:line="360"/>
        <w:ind w:left="360"/>
      </w:pPr>
      <w:r>
        <w:rPr>
          <w:rFonts w:ascii="Verdana" w:cs="Verdana" w:eastAsia="Verdana" w:hAnsi="Verdana"/>
          <w:i/>
          <w:iCs/>
          <w:color w:val="666666"/>
          <w:sz w:val="18"/>
          <w:szCs w:val="18"/>
        </w:rPr>
        <w:t xml:space="preserve">» • Mobile client</w:t>
      </w:r>
    </w:p>
    <w:p>
      <w:pPr>
        <w:spacing w:after="60" w:before="0" w:line="360"/>
        <w:ind w:left="360"/>
      </w:pPr>
      <w:r>
        <w:rPr>
          <w:rFonts w:ascii="Verdana" w:cs="Verdana" w:eastAsia="Verdana" w:hAnsi="Verdana"/>
          <w:i/>
          <w:iCs/>
          <w:color w:val="666666"/>
          <w:sz w:val="18"/>
          <w:szCs w:val="18"/>
        </w:rPr>
        <w:t xml:space="preserve">» • Per-user timezone preference (currently all users assumed UK)</w:t>
      </w:r>
    </w:p>
    <w:p>
      <w:pPr>
        <w:spacing w:after="60" w:before="0" w:line="360"/>
        <w:ind w:left="360"/>
      </w:pPr>
      <w:r>
        <w:rPr>
          <w:rFonts w:ascii="Verdana" w:cs="Verdana" w:eastAsia="Verdana" w:hAnsi="Verdana"/>
          <w:i/>
          <w:iCs/>
          <w:color w:val="666666"/>
          <w:sz w:val="18"/>
          <w:szCs w:val="18"/>
        </w:rPr>
        <w:t xml:space="preserve">» • Self-service "delete my account" button (currently a manual email request per privacy policy)</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For each: one sentence on what it is, one on the technical complexity, one on why it was deferred.</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6.3  Legal, Social, Ethical and Professional Issues</w:t>
      </w:r>
    </w:p>
    <w:p>
      <w:pPr>
        <w:spacing w:after="60" w:before="120" w:line="360"/>
        <w:ind w:left="360"/>
      </w:pPr>
      <w:r>
        <w:rPr>
          <w:rFonts w:ascii="Verdana" w:cs="Verdana" w:eastAsia="Verdana" w:hAnsi="Verdana"/>
          <w:i/>
          <w:iCs/>
          <w:color w:val="666666"/>
          <w:sz w:val="18"/>
          <w:szCs w:val="18"/>
        </w:rPr>
        <w:t xml:space="preserve">» TARGET: ~500 words. Four subsections.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Pull from REPORT_NOTES "LSEPIs — evidence log". Each subsection should reference specific implementation choices with file paths or URL paths.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3"/>
        <w:spacing w:after="120" w:before="240"/>
      </w:pPr>
      <w:r>
        <w:rPr>
          <w:rFonts w:ascii="Verdana" w:cs="Verdana" w:eastAsia="Verdana" w:hAnsi="Verdana"/>
          <w:b/>
          <w:bCs/>
          <w:sz w:val="24"/>
          <w:szCs w:val="24"/>
        </w:rPr>
        <w:t xml:space="preserve">6.3.1  Legal</w:t>
      </w:r>
    </w:p>
    <w:p>
      <w:pPr>
        <w:spacing w:after="60" w:before="120" w:line="360"/>
        <w:ind w:left="360"/>
      </w:pPr>
      <w:r>
        <w:rPr>
          <w:rFonts w:ascii="Verdana" w:cs="Verdana" w:eastAsia="Verdana" w:hAnsi="Verdana"/>
          <w:i/>
          <w:iCs/>
          <w:color w:val="666666"/>
          <w:sz w:val="18"/>
          <w:szCs w:val="18"/>
        </w:rPr>
        <w:t xml:space="preserve">» ~120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UK Data Protection Act 2018 / GDPR: BCrypt password hashing (sql/schema.sql, AppUserDetails). Encrypted DB connections (Supabase TLS). Privacy policy (/privacy) lists data subject rights and contact route. Computer Misuse Act 1990: Spring Security gates non-public endpoints, role-based admin access.</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3"/>
        <w:spacing w:after="120" w:before="240"/>
      </w:pPr>
      <w:r>
        <w:rPr>
          <w:rFonts w:ascii="Verdana" w:cs="Verdana" w:eastAsia="Verdana" w:hAnsi="Verdana"/>
          <w:b/>
          <w:bCs/>
          <w:sz w:val="24"/>
          <w:szCs w:val="24"/>
        </w:rPr>
        <w:t xml:space="preserve">6.3.2  Social</w:t>
      </w:r>
    </w:p>
    <w:p>
      <w:pPr>
        <w:spacing w:after="60" w:before="120" w:line="360"/>
        <w:ind w:left="360"/>
      </w:pPr>
      <w:r>
        <w:rPr>
          <w:rFonts w:ascii="Verdana" w:cs="Verdana" w:eastAsia="Verdana" w:hAnsi="Verdana"/>
          <w:i/>
          <w:iCs/>
          <w:color w:val="666666"/>
          <w:sz w:val="18"/>
          <w:szCs w:val="18"/>
        </w:rPr>
        <w:t xml:space="preserve">» ~120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Community guidelines (/guidelines) tied directly to the thesis. Admin moderation with audit log (/admin/log). Anti-engagement design (no infinite scroll, end-of-feed checkout) addresses screen-time-and-wellbeing concern from Chapter 2. Honestly note: full report/flag system was scoped out and remains future work.</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3"/>
        <w:spacing w:after="120" w:before="240"/>
      </w:pPr>
      <w:r>
        <w:rPr>
          <w:rFonts w:ascii="Verdana" w:cs="Verdana" w:eastAsia="Verdana" w:hAnsi="Verdana"/>
          <w:b/>
          <w:bCs/>
          <w:sz w:val="24"/>
          <w:szCs w:val="24"/>
        </w:rPr>
        <w:t xml:space="preserve">6.3.3  Ethical</w:t>
      </w:r>
    </w:p>
    <w:p>
      <w:pPr>
        <w:spacing w:after="60" w:before="120" w:line="360"/>
        <w:ind w:left="360"/>
      </w:pPr>
      <w:r>
        <w:rPr>
          <w:rFonts w:ascii="Verdana" w:cs="Verdana" w:eastAsia="Verdana" w:hAnsi="Verdana"/>
          <w:i/>
          <w:iCs/>
          <w:color w:val="666666"/>
          <w:sz w:val="18"/>
          <w:szCs w:val="18"/>
        </w:rPr>
        <w:t xml:space="preserve">» ~120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User testing: 18+, informed consent (Google Form consent page screenshot in Appendix), anonymised, withdrawal rights. Minimum-necessary data (only username/email/hash/bio per privacy notice). Transparent algorithm (popular/quiet pick badges) -- users can see what the recommender is doing.</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3"/>
        <w:spacing w:after="120" w:before="240"/>
      </w:pPr>
      <w:r>
        <w:rPr>
          <w:rFonts w:ascii="Verdana" w:cs="Verdana" w:eastAsia="Verdana" w:hAnsi="Verdana"/>
          <w:b/>
          <w:bCs/>
          <w:sz w:val="24"/>
          <w:szCs w:val="24"/>
        </w:rPr>
        <w:t xml:space="preserve">6.3.4  Professional</w:t>
      </w:r>
    </w:p>
    <w:p>
      <w:pPr>
        <w:spacing w:after="60" w:before="120" w:line="360"/>
        <w:ind w:left="360"/>
      </w:pPr>
      <w:r>
        <w:rPr>
          <w:rFonts w:ascii="Verdana" w:cs="Verdana" w:eastAsia="Verdana" w:hAnsi="Verdana"/>
          <w:i/>
          <w:iCs/>
          <w:color w:val="666666"/>
          <w:sz w:val="18"/>
          <w:szCs w:val="18"/>
        </w:rPr>
        <w:t xml:space="preserve">» ~120 words.</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BCS Code of Conduct: act in users' best interests. Cite specific design choices that enact this -- the audit log on admin actions, the reason-required moderation prompt, the end-of-feed checkout that defaults to "stop" rather than "continue." Version-controlled code (github.com/Poaty/FYP_Test1) demonstrates professional practice.</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2"/>
        <w:spacing w:after="160" w:before="360"/>
      </w:pPr>
      <w:r>
        <w:rPr>
          <w:rFonts w:ascii="Verdana" w:cs="Verdana" w:eastAsia="Verdana" w:hAnsi="Verdana"/>
          <w:b/>
          <w:bCs/>
          <w:sz w:val="26"/>
          <w:szCs w:val="26"/>
        </w:rPr>
        <w:t xml:space="preserve">6.4  Synoptic Reflections</w:t>
      </w:r>
    </w:p>
    <w:p>
      <w:pPr>
        <w:spacing w:after="60" w:before="120" w:line="360"/>
        <w:ind w:left="360"/>
      </w:pPr>
      <w:r>
        <w:rPr>
          <w:rFonts w:ascii="Verdana" w:cs="Verdana" w:eastAsia="Verdana" w:hAnsi="Verdana"/>
          <w:i/>
          <w:iCs/>
          <w:color w:val="666666"/>
          <w:sz w:val="18"/>
          <w:szCs w:val="18"/>
        </w:rPr>
        <w:t xml:space="preserve">» TARGET: ~500 words. Reflective, first-person allowed here.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Skills developed:</w:t>
      </w:r>
    </w:p>
    <w:p>
      <w:pPr>
        <w:spacing w:after="60" w:before="0" w:line="360"/>
        <w:ind w:left="360"/>
      </w:pPr>
      <w:r>
        <w:rPr>
          <w:rFonts w:ascii="Verdana" w:cs="Verdana" w:eastAsia="Verdana" w:hAnsi="Verdana"/>
          <w:i/>
          <w:iCs/>
          <w:color w:val="666666"/>
          <w:sz w:val="18"/>
          <w:szCs w:val="18"/>
        </w:rPr>
        <w:t xml:space="preserve">» • Spring Boot / Spring Security / Spring Data JPA</w:t>
      </w:r>
    </w:p>
    <w:p>
      <w:pPr>
        <w:spacing w:after="60" w:before="0" w:line="360"/>
        <w:ind w:left="360"/>
      </w:pPr>
      <w:r>
        <w:rPr>
          <w:rFonts w:ascii="Verdana" w:cs="Verdana" w:eastAsia="Verdana" w:hAnsi="Verdana"/>
          <w:i/>
          <w:iCs/>
          <w:color w:val="666666"/>
          <w:sz w:val="18"/>
          <w:szCs w:val="18"/>
        </w:rPr>
        <w:t xml:space="preserve">» • Designing under tight time constraints (14-day delivery; multiple scope-cut decisions defended in writing)</w:t>
      </w:r>
    </w:p>
    <w:p>
      <w:pPr>
        <w:spacing w:after="60" w:before="0" w:line="360"/>
        <w:ind w:left="360"/>
      </w:pPr>
      <w:r>
        <w:rPr>
          <w:rFonts w:ascii="Verdana" w:cs="Verdana" w:eastAsia="Verdana" w:hAnsi="Verdana"/>
          <w:i/>
          <w:iCs/>
          <w:color w:val="666666"/>
          <w:sz w:val="18"/>
          <w:szCs w:val="18"/>
        </w:rPr>
        <w:t xml:space="preserve">» • Iterative refinement: comments-flat -&gt; one-level threading; admin-v1 -&gt; admin-v2 with reason+audit</w:t>
      </w:r>
    </w:p>
    <w:p>
      <w:pPr>
        <w:spacing w:after="60" w:before="0" w:line="360"/>
        <w:ind w:left="360"/>
      </w:pPr>
      <w:r>
        <w:rPr>
          <w:rFonts w:ascii="Verdana" w:cs="Verdana" w:eastAsia="Verdana" w:hAnsi="Verdana"/>
          <w:i/>
          <w:iCs/>
          <w:color w:val="666666"/>
          <w:sz w:val="18"/>
          <w:szCs w:val="18"/>
        </w:rPr>
        <w:t xml:space="preserve">» • Engineering discipline: lazy-loading, timezone, migrations, batched queries vs N+1</w:t>
      </w:r>
    </w:p>
    <w:p>
      <w:pPr>
        <w:spacing w:after="60" w:before="0" w:line="360"/>
        <w:ind w:left="360"/>
      </w:pPr>
      <w:r>
        <w:rPr>
          <w:rFonts w:ascii="Verdana" w:cs="Verdana" w:eastAsia="Verdana" w:hAnsi="Verdana"/>
          <w:i/>
          <w:iCs/>
          <w:color w:val="666666"/>
          <w:sz w:val="18"/>
          <w:szCs w:val="18"/>
        </w:rPr>
        <w:t xml:space="preserve">» • Writing as design tool: REPORT_NOTES.md as a running design log that fed directly into this dissertation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Connect to employability aspirations from PPD section 7 (application development -- frontend + backend + database + algorithm design). Be honest about mistakes / what you would do differently. The marking grid rewards honest reflection over self-promotion.</w:t>
      </w:r>
    </w:p>
    <w:p>
      <w:pPr>
        <w:spacing w:after="240" w:before="160" w:line="480"/>
      </w:pPr>
      <w:r>
        <w:rPr>
          <w:rFonts w:ascii="Verdana" w:cs="Verdana" w:eastAsia="Verdana" w:hAnsi="Verdana"/>
          <w:i/>
          <w:iCs/>
          <w:color w:val="BBBBBB"/>
          <w:sz w:val="20"/>
          <w:szCs w:val="20"/>
        </w:rPr>
        <w:t xml:space="preserve">[ Start writing here. Delete this line when you do. ]</w:t>
      </w:r>
    </w:p>
    <w:p>
      <w:pPr>
        <w:pStyle w:val="Heading1"/>
        <w:pageBreakBefore/>
        <w:spacing w:after="240"/>
      </w:pPr>
      <w:r>
        <w:rPr>
          <w:rFonts w:ascii="Verdana" w:cs="Verdana" w:eastAsia="Verdana" w:hAnsi="Verdana"/>
          <w:b/>
          <w:bCs/>
          <w:sz w:val="28"/>
          <w:szCs w:val="28"/>
        </w:rPr>
        <w:t xml:space="preserve">REFERENCES</w:t>
      </w:r>
    </w:p>
    <w:p>
      <w:pPr>
        <w:spacing w:after="60" w:before="120" w:line="360"/>
        <w:ind w:left="360"/>
      </w:pPr>
      <w:r>
        <w:rPr>
          <w:rFonts w:ascii="Verdana" w:cs="Verdana" w:eastAsia="Verdana" w:hAnsi="Verdana"/>
          <w:i/>
          <w:iCs/>
          <w:color w:val="666666"/>
          <w:sz w:val="18"/>
          <w:szCs w:val="18"/>
        </w:rPr>
        <w:t xml:space="preserve">» Harvard format. Alphabetised by author surname. Only include works you cite in the body.</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Confirmed citations from REPORT_NOTES Chapter 2 / PPD:</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BCS (2022). BCS Code of Conduct. [online] Available at: https://www.bcs.org/membership-and-registrations/become-a-member/bcs-code-of-conduct/</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Cheung, C.M.K. and Thadani, D.R. (2012). The impact of electronic word-of-mouth communication: A literature analysis and integrative model. Decision Support Systems, 54(1), pp.461–470.</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Deutsch, M. and Gerard, H.B. (1955). A study of normative and informational social influences upon individual judgment. The Journal of Abnormal and Social Psychology, 51(3), pp.629–636.</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Lee, J., Park, D.-H. and Han, I. (2008). The effect of negative online consumer reviews on product attitude: An information processing view. Electronic Commerce Research and Applications, 7(3), pp.341–352.</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Madhav, K.C., Sherchand, S. and Sherchan, S. (2017). Association between screen time and depression among US adults. Preventive Medicine Reports, 8, pp.67–71.</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Add any additional references you cite (Spring docs, OMDb docs, Bootstrap docs etc.) here.</w:t>
      </w:r>
    </w:p>
    <w:p>
      <w:pPr>
        <w:pStyle w:val="Heading1"/>
        <w:pageBreakBefore/>
        <w:spacing w:after="240"/>
      </w:pPr>
      <w:r>
        <w:rPr>
          <w:rFonts w:ascii="Verdana" w:cs="Verdana" w:eastAsia="Verdana" w:hAnsi="Verdana"/>
          <w:b/>
          <w:bCs/>
          <w:sz w:val="28"/>
          <w:szCs w:val="28"/>
        </w:rPr>
        <w:t xml:space="preserve">BIBLIOGRAPHY</w:t>
      </w:r>
    </w:p>
    <w:p>
      <w:pPr>
        <w:spacing w:after="60" w:before="120" w:line="360"/>
        <w:ind w:left="360"/>
      </w:pPr>
      <w:r>
        <w:rPr>
          <w:rFonts w:ascii="Verdana" w:cs="Verdana" w:eastAsia="Verdana" w:hAnsi="Verdana"/>
          <w:i/>
          <w:iCs/>
          <w:color w:val="666666"/>
          <w:sz w:val="18"/>
          <w:szCs w:val="18"/>
        </w:rPr>
        <w:t xml:space="preserve">» OPTIONAL. Background reading consulted but not directly cited.</w:t>
      </w:r>
    </w:p>
    <w:p>
      <w:pPr>
        <w:spacing w:after="60" w:before="0" w:line="360"/>
        <w:ind w:left="360"/>
      </w:pPr>
      <w:r>
        <w:rPr>
          <w:rFonts w:ascii="Verdana" w:cs="Verdana" w:eastAsia="Verdana" w:hAnsi="Verdana"/>
          <w:i/>
          <w:iCs/>
          <w:color w:val="666666"/>
          <w:sz w:val="18"/>
          <w:szCs w:val="18"/>
        </w:rPr>
        <w:t xml:space="preserve">» If you include a bibliography it should contain everything in the Reference list plus additional items.</w:t>
      </w:r>
    </w:p>
    <w:p>
      <w:pPr>
        <w:pStyle w:val="Heading1"/>
        <w:pageBreakBefore/>
        <w:spacing w:after="240"/>
      </w:pPr>
      <w:r>
        <w:rPr>
          <w:rFonts w:ascii="Verdana" w:cs="Verdana" w:eastAsia="Verdana" w:hAnsi="Verdana"/>
          <w:b/>
          <w:bCs/>
          <w:sz w:val="28"/>
          <w:szCs w:val="28"/>
        </w:rPr>
        <w:t xml:space="preserve">APPENDIX A — Gantt Chart of Final Year Project</w:t>
      </w:r>
    </w:p>
    <w:p>
      <w:pPr>
        <w:spacing w:after="60" w:before="120" w:line="360"/>
        <w:ind w:left="360"/>
      </w:pPr>
      <w:r>
        <w:rPr>
          <w:rFonts w:ascii="Verdana" w:cs="Verdana" w:eastAsia="Verdana" w:hAnsi="Verdana"/>
          <w:i/>
          <w:iCs/>
          <w:color w:val="666666"/>
          <w:sz w:val="18"/>
          <w:szCs w:val="18"/>
        </w:rPr>
        <w:t xml:space="preserve">» Paste the Gantt chart from PPD Appendix A.</w:t>
      </w:r>
    </w:p>
    <w:p>
      <w:pPr>
        <w:pStyle w:val="Heading1"/>
        <w:pageBreakBefore/>
        <w:spacing w:after="240"/>
      </w:pPr>
      <w:r>
        <w:rPr>
          <w:rFonts w:ascii="Verdana" w:cs="Verdana" w:eastAsia="Verdana" w:hAnsi="Verdana"/>
          <w:b/>
          <w:bCs/>
          <w:sz w:val="28"/>
          <w:szCs w:val="28"/>
        </w:rPr>
        <w:t xml:space="preserve">APPENDIX B — Gantt Chart of Year 3</w:t>
      </w:r>
    </w:p>
    <w:p>
      <w:pPr>
        <w:spacing w:after="60" w:before="120" w:line="360"/>
        <w:ind w:left="360"/>
      </w:pPr>
      <w:r>
        <w:rPr>
          <w:rFonts w:ascii="Verdana" w:cs="Verdana" w:eastAsia="Verdana" w:hAnsi="Verdana"/>
          <w:i/>
          <w:iCs/>
          <w:color w:val="666666"/>
          <w:sz w:val="18"/>
          <w:szCs w:val="18"/>
        </w:rPr>
        <w:t xml:space="preserve">» Paste from PPD Appendix B.</w:t>
      </w:r>
    </w:p>
    <w:p>
      <w:pPr>
        <w:pStyle w:val="Heading1"/>
        <w:pageBreakBefore/>
        <w:spacing w:after="240"/>
      </w:pPr>
      <w:r>
        <w:rPr>
          <w:rFonts w:ascii="Verdana" w:cs="Verdana" w:eastAsia="Verdana" w:hAnsi="Verdana"/>
          <w:b/>
          <w:bCs/>
          <w:sz w:val="28"/>
          <w:szCs w:val="28"/>
        </w:rPr>
        <w:t xml:space="preserve">APPENDIX C — Risk Management</w:t>
      </w:r>
    </w:p>
    <w:p>
      <w:pPr>
        <w:spacing w:after="60" w:before="120" w:line="360"/>
        <w:ind w:left="360"/>
      </w:pPr>
      <w:r>
        <w:rPr>
          <w:rFonts w:ascii="Verdana" w:cs="Verdana" w:eastAsia="Verdana" w:hAnsi="Verdana"/>
          <w:i/>
          <w:iCs/>
          <w:color w:val="666666"/>
          <w:sz w:val="18"/>
          <w:szCs w:val="18"/>
        </w:rPr>
        <w:t xml:space="preserve">» Paste from PPD Appendix C.</w:t>
      </w:r>
    </w:p>
    <w:p>
      <w:pPr>
        <w:pStyle w:val="Heading1"/>
        <w:pageBreakBefore/>
        <w:spacing w:after="240"/>
      </w:pPr>
      <w:r>
        <w:rPr>
          <w:rFonts w:ascii="Verdana" w:cs="Verdana" w:eastAsia="Verdana" w:hAnsi="Verdana"/>
          <w:b/>
          <w:bCs/>
          <w:sz w:val="28"/>
          <w:szCs w:val="28"/>
        </w:rPr>
        <w:t xml:space="preserve">APPENDIX D — Code Listing</w:t>
      </w:r>
    </w:p>
    <w:p>
      <w:pPr>
        <w:spacing w:after="60" w:before="120" w:line="360"/>
        <w:ind w:left="360"/>
      </w:pPr>
      <w:r>
        <w:rPr>
          <w:rFonts w:ascii="Verdana" w:cs="Verdana" w:eastAsia="Verdana" w:hAnsi="Verdana"/>
          <w:i/>
          <w:iCs/>
          <w:color w:val="666666"/>
          <w:sz w:val="18"/>
          <w:szCs w:val="18"/>
        </w:rPr>
        <w:t xml:space="preserve">» Pull the final state of github.com/Poaty/FYP_Test1 at submission.</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Suggested ordering: schema.sql first (the structure), then JPA entities (the model), then a couple of representative controllers and services (the behaviour). 30-40 pages max -- you do NOT need every line of every file.</w:t>
      </w:r>
    </w:p>
    <w:p>
      <w:pPr>
        <w:spacing w:after="60" w:before="0" w:line="360"/>
        <w:ind w:left="360"/>
      </w:pPr>
      <w:r>
        <w:rPr>
          <w:rFonts w:ascii="Verdana" w:cs="Verdana" w:eastAsia="Verdana" w:hAnsi="Verdana"/>
          <w:i/>
          <w:iCs/>
          <w:color w:val="666666"/>
          <w:sz w:val="18"/>
          <w:szCs w:val="18"/>
        </w:rPr>
        <w:t xml:space="preserve"> </w:t>
      </w:r>
    </w:p>
    <w:p>
      <w:pPr>
        <w:spacing w:after="60" w:before="0" w:line="360"/>
        <w:ind w:left="360"/>
      </w:pPr>
      <w:r>
        <w:rPr>
          <w:rFonts w:ascii="Verdana" w:cs="Verdana" w:eastAsia="Verdana" w:hAnsi="Verdana"/>
          <w:i/>
          <w:iCs/>
          <w:color w:val="666666"/>
          <w:sz w:val="18"/>
          <w:szCs w:val="18"/>
        </w:rPr>
        <w:t xml:space="preserve">» Use Verdana 9pt monospace for code so it doesn't blow up the appendix.</w:t>
      </w:r>
    </w:p>
    <w:p>
      <w:pPr>
        <w:pStyle w:val="Heading1"/>
        <w:pageBreakBefore/>
        <w:spacing w:after="240"/>
      </w:pPr>
      <w:r>
        <w:rPr>
          <w:rFonts w:ascii="Verdana" w:cs="Verdana" w:eastAsia="Verdana" w:hAnsi="Verdana"/>
          <w:b/>
          <w:bCs/>
          <w:sz w:val="28"/>
          <w:szCs w:val="28"/>
        </w:rPr>
        <w:t xml:space="preserve">APPENDIX E — Database Schema</w:t>
      </w:r>
    </w:p>
    <w:p>
      <w:pPr>
        <w:spacing w:after="60" w:before="120" w:line="360"/>
        <w:ind w:left="360"/>
      </w:pPr>
      <w:r>
        <w:rPr>
          <w:rFonts w:ascii="Verdana" w:cs="Verdana" w:eastAsia="Verdana" w:hAnsi="Verdana"/>
          <w:i/>
          <w:iCs/>
          <w:color w:val="666666"/>
          <w:sz w:val="18"/>
          <w:szCs w:val="18"/>
        </w:rPr>
        <w:t xml:space="preserve">» Paste contents of sql/schema.sql.</w:t>
      </w:r>
    </w:p>
    <w:p>
      <w:pPr>
        <w:pStyle w:val="Heading1"/>
        <w:pageBreakBefore/>
        <w:spacing w:after="240"/>
      </w:pPr>
      <w:r>
        <w:rPr>
          <w:rFonts w:ascii="Verdana" w:cs="Verdana" w:eastAsia="Verdana" w:hAnsi="Verdana"/>
          <w:b/>
          <w:bCs/>
          <w:sz w:val="28"/>
          <w:szCs w:val="28"/>
        </w:rPr>
        <w:t xml:space="preserve">APPENDIX F — Demo Dataset SQL</w:t>
      </w:r>
    </w:p>
    <w:p>
      <w:pPr>
        <w:spacing w:after="60" w:before="120" w:line="360"/>
        <w:ind w:left="360"/>
      </w:pPr>
      <w:r>
        <w:rPr>
          <w:rFonts w:ascii="Verdana" w:cs="Verdana" w:eastAsia="Verdana" w:hAnsi="Verdana"/>
          <w:i/>
          <w:iCs/>
          <w:color w:val="666666"/>
          <w:sz w:val="18"/>
          <w:szCs w:val="18"/>
        </w:rPr>
        <w:t xml:space="preserve">» Paste contents of sql/extra_seed_data.sql + sql/extra_users_data.sql.</w:t>
      </w:r>
    </w:p>
    <w:p>
      <w:pPr>
        <w:spacing w:after="60" w:before="0" w:line="360"/>
        <w:ind w:left="360"/>
      </w:pPr>
      <w:r>
        <w:rPr>
          <w:rFonts w:ascii="Verdana" w:cs="Verdana" w:eastAsia="Verdana" w:hAnsi="Verdana"/>
          <w:i/>
          <w:iCs/>
          <w:color w:val="666666"/>
          <w:sz w:val="18"/>
          <w:szCs w:val="18"/>
        </w:rPr>
        <w:t xml:space="preserve">» Together with Appendix E, this is "everything a marker would need to reproduce the exact corpus used in evaluation."</w:t>
      </w:r>
    </w:p>
    <w:p>
      <w:pPr>
        <w:pStyle w:val="Heading1"/>
        <w:pageBreakBefore/>
        <w:spacing w:after="240"/>
      </w:pPr>
      <w:r>
        <w:rPr>
          <w:rFonts w:ascii="Verdana" w:cs="Verdana" w:eastAsia="Verdana" w:hAnsi="Verdana"/>
          <w:b/>
          <w:bCs/>
          <w:sz w:val="28"/>
          <w:szCs w:val="28"/>
        </w:rPr>
        <w:t xml:space="preserve">APPENDIX G — User Testing Survey and Responses</w:t>
      </w:r>
    </w:p>
    <w:p>
      <w:pPr>
        <w:spacing w:after="60" w:before="120" w:line="360"/>
        <w:ind w:left="360"/>
      </w:pPr>
      <w:r>
        <w:rPr>
          <w:rFonts w:ascii="Verdana" w:cs="Verdana" w:eastAsia="Verdana" w:hAnsi="Verdana"/>
          <w:i/>
          <w:iCs/>
          <w:color w:val="666666"/>
          <w:sz w:val="18"/>
          <w:szCs w:val="18"/>
        </w:rPr>
        <w:t xml:space="preserve">» Screenshots of the Google Form (consent page first). Anonymised responses table. Free-text quotes used in Chapter 5.</w:t>
      </w:r>
    </w:p>
    <w:sectPr>
      <w:footerReference w:type="default" r:id="rId7"/>
      <w:pgSz w:w="11906" w:h="16838" w:orient="portrait"/>
      <w:pgMar w:top="141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Verdana" w:cs="Verdana" w:eastAsia="Verdana" w:hAnsi="Verdana"/>
      <w:b/>
      <w:bCs/>
      <w:sz w:val="28"/>
      <w:szCs w:val="28"/>
    </w:rPr>
  </w:style>
  <w:style w:type="paragraph" w:styleId="Heading2">
    <w:name w:val="Heading 2"/>
    <w:basedOn w:val="Normal"/>
    <w:next w:val="Normal"/>
    <w:qFormat/>
    <w:pPr>
      <w:spacing w:after="160" w:before="300"/>
      <w:outlineLvl w:val="1"/>
    </w:pPr>
    <w:rPr>
      <w:rFonts w:ascii="Verdana" w:cs="Verdana" w:eastAsia="Verdana" w:hAnsi="Verdana"/>
      <w:b/>
      <w:bCs/>
      <w:sz w:val="26"/>
      <w:szCs w:val="26"/>
    </w:rPr>
  </w:style>
  <w:style w:type="paragraph" w:styleId="Heading3">
    <w:name w:val="Heading 3"/>
    <w:basedOn w:val="Normal"/>
    <w:next w:val="Normal"/>
    <w:qFormat/>
    <w:pPr>
      <w:spacing w:after="120" w:before="240"/>
      <w:outlineLvl w:val="2"/>
    </w:pPr>
    <w:rPr>
      <w:rFonts w:ascii="Verdana" w:cs="Verdana" w:eastAsia="Verdana" w:hAnsi="Verdan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Writing Template</dc:title>
  <dc:creator>Movie Community FYP</dc:creator>
  <cp:lastModifiedBy>Un-named</cp:lastModifiedBy>
  <cp:revision>1</cp:revision>
  <dcterms:created xsi:type="dcterms:W3CDTF">2026-04-26T01:33:29.769Z</dcterms:created>
  <dcterms:modified xsi:type="dcterms:W3CDTF">2026-04-26T01:33:29.771Z</dcterms:modified>
</cp:coreProperties>
</file>

<file path=docProps/custom.xml><?xml version="1.0" encoding="utf-8"?>
<Properties xmlns="http://schemas.openxmlformats.org/officeDocument/2006/custom-properties" xmlns:vt="http://schemas.openxmlformats.org/officeDocument/2006/docPropsVTypes"/>
</file>