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13F1" w:rsidRDefault="003E5D2B" w:rsidP="000013F1">
      <w:pPr>
        <w:pStyle w:val="NormalWeb"/>
        <w:pageBreakBefore/>
        <w:spacing w:after="159" w:line="254" w:lineRule="auto"/>
        <w:jc w:val="center"/>
        <w:rPr>
          <w:u w:val="single"/>
        </w:rPr>
      </w:pPr>
      <w:r>
        <w:rPr>
          <w:u w:val="single"/>
        </w:rPr>
        <w:t xml:space="preserve">Rapport de la séance </w:t>
      </w:r>
      <w:r w:rsidR="00F76C7F">
        <w:rPr>
          <w:u w:val="single"/>
        </w:rPr>
        <w:t>1</w:t>
      </w:r>
      <w:r w:rsidR="00115C79">
        <w:rPr>
          <w:u w:val="single"/>
        </w:rPr>
        <w:t>3</w:t>
      </w:r>
    </w:p>
    <w:p w:rsidR="00744CA6" w:rsidRDefault="00744CA6" w:rsidP="007008AB">
      <w:pPr>
        <w:pStyle w:val="NormalWeb"/>
        <w:spacing w:after="159" w:line="254" w:lineRule="auto"/>
        <w:jc w:val="center"/>
        <w:rPr>
          <w:noProof/>
          <w:u w:val="single"/>
        </w:rPr>
      </w:pPr>
    </w:p>
    <w:p w:rsidR="007008AB" w:rsidRDefault="00115C79" w:rsidP="007008AB">
      <w:pPr>
        <w:pStyle w:val="NormalWeb"/>
        <w:spacing w:after="159" w:line="254" w:lineRule="auto"/>
        <w:jc w:val="center"/>
      </w:pPr>
      <w:r>
        <w:t>19</w:t>
      </w:r>
      <w:r w:rsidR="00303A37">
        <w:t xml:space="preserve"> mars</w:t>
      </w:r>
      <w:r w:rsidR="000013F1">
        <w:t xml:space="preserve"> 2024</w:t>
      </w:r>
    </w:p>
    <w:p w:rsidR="000013F1" w:rsidRPr="00F76C7F" w:rsidRDefault="000013F1" w:rsidP="00F76C7F">
      <w:pPr>
        <w:pStyle w:val="NormalWeb"/>
        <w:spacing w:after="159" w:line="254" w:lineRule="auto"/>
        <w:rPr>
          <w:u w:val="single"/>
        </w:rPr>
      </w:pPr>
      <w:r>
        <w:rPr>
          <w:u w:val="single"/>
        </w:rPr>
        <w:t>Objectif de séance :</w:t>
      </w:r>
    </w:p>
    <w:p w:rsidR="00011107" w:rsidRDefault="00011107" w:rsidP="00011107">
      <w:pPr>
        <w:pStyle w:val="NormalWeb"/>
        <w:numPr>
          <w:ilvl w:val="0"/>
          <w:numId w:val="1"/>
        </w:numPr>
        <w:spacing w:beforeAutospacing="0" w:after="159" w:line="254" w:lineRule="auto"/>
      </w:pPr>
      <w:r>
        <w:t xml:space="preserve">Actionner les moteurs avec les codes de base fournis </w:t>
      </w:r>
    </w:p>
    <w:p w:rsidR="00011107" w:rsidRDefault="00011107" w:rsidP="00011107">
      <w:pPr>
        <w:pStyle w:val="NormalWeb"/>
        <w:numPr>
          <w:ilvl w:val="0"/>
          <w:numId w:val="1"/>
        </w:numPr>
        <w:spacing w:beforeAutospacing="0" w:after="159" w:line="254" w:lineRule="auto"/>
      </w:pPr>
      <w:r>
        <w:t>Parvenir à actionner les servomoteurs</w:t>
      </w:r>
    </w:p>
    <w:p w:rsidR="00011107" w:rsidRDefault="00011107" w:rsidP="00011107">
      <w:pPr>
        <w:pStyle w:val="NormalWeb"/>
        <w:numPr>
          <w:ilvl w:val="0"/>
          <w:numId w:val="1"/>
        </w:numPr>
        <w:spacing w:beforeAutospacing="0" w:after="159" w:line="254" w:lineRule="auto"/>
      </w:pPr>
      <w:r>
        <w:t>Découvrir l’utilisation de la caméra</w:t>
      </w:r>
    </w:p>
    <w:p w:rsidR="007008AB" w:rsidRDefault="007008AB" w:rsidP="00303A37">
      <w:pPr>
        <w:pStyle w:val="NormalWeb"/>
        <w:spacing w:beforeAutospacing="0" w:after="159" w:line="254" w:lineRule="auto"/>
      </w:pPr>
    </w:p>
    <w:p w:rsidR="00011107" w:rsidRPr="00011107" w:rsidRDefault="00011107" w:rsidP="00303A37">
      <w:pPr>
        <w:pStyle w:val="NormalWeb"/>
        <w:spacing w:beforeAutospacing="0" w:after="159" w:line="254" w:lineRule="auto"/>
        <w:rPr>
          <w:u w:val="single"/>
        </w:rPr>
      </w:pPr>
      <w:r w:rsidRPr="00011107">
        <w:rPr>
          <w:u w:val="single"/>
        </w:rPr>
        <w:t>Actionner les moteurs avec les codes de base fournis :</w:t>
      </w:r>
    </w:p>
    <w:p w:rsidR="00011107" w:rsidRDefault="00011107" w:rsidP="00303A37">
      <w:pPr>
        <w:pStyle w:val="NormalWeb"/>
        <w:spacing w:beforeAutospacing="0" w:after="159" w:line="254" w:lineRule="auto"/>
      </w:pPr>
      <w:r>
        <w:t xml:space="preserve">Cette section est essentiellement présente pour évoquer la première interaction avec la JetSon et le système </w:t>
      </w:r>
      <w:proofErr w:type="spellStart"/>
      <w:r>
        <w:t>Jupyter</w:t>
      </w:r>
      <w:proofErr w:type="spellEnd"/>
      <w:r>
        <w:t xml:space="preserve"> fournis par </w:t>
      </w:r>
      <w:proofErr w:type="spellStart"/>
      <w:r>
        <w:t>Nvidia</w:t>
      </w:r>
      <w:proofErr w:type="spellEnd"/>
      <w:r>
        <w:t xml:space="preserve"> pour débuter avec la JetSon.</w:t>
      </w:r>
    </w:p>
    <w:p w:rsidR="00011107" w:rsidRDefault="00011107" w:rsidP="00303A37">
      <w:pPr>
        <w:pStyle w:val="NormalWeb"/>
        <w:spacing w:beforeAutospacing="0" w:after="159" w:line="254" w:lineRule="auto"/>
      </w:pPr>
      <w:proofErr w:type="spellStart"/>
      <w:r>
        <w:t>Jupyter</w:t>
      </w:r>
      <w:proofErr w:type="spellEnd"/>
      <w:r>
        <w:t xml:space="preserve"> est une interface permettant d’aborder facilement les notions de bases </w:t>
      </w:r>
      <w:r w:rsidR="007D7DC1">
        <w:t>implémentées</w:t>
      </w:r>
      <w:r>
        <w:t xml:space="preserve"> par </w:t>
      </w:r>
      <w:proofErr w:type="spellStart"/>
      <w:r>
        <w:t>Nvidia</w:t>
      </w:r>
      <w:proofErr w:type="spellEnd"/>
      <w:r>
        <w:t xml:space="preserve"> te</w:t>
      </w:r>
      <w:r w:rsidR="007D7DC1">
        <w:t>lle que le contrôle des moteurs. Celle-ci est remplie d’informations complémentaires afin de comprendre plus en détails le fonctionnement d’une simple ligne de code</w:t>
      </w:r>
      <w:r w:rsidR="00F91A26">
        <w:t xml:space="preserve"> puisque le langage n’est plus Arduino</w:t>
      </w:r>
      <w:r w:rsidR="003054C7">
        <w:t>,</w:t>
      </w:r>
      <w:r w:rsidR="00F91A26">
        <w:t xml:space="preserve"> mais du Python</w:t>
      </w:r>
      <w:r w:rsidR="007D7DC1">
        <w:t>.</w:t>
      </w:r>
    </w:p>
    <w:p w:rsidR="007D7DC1" w:rsidRDefault="007D7DC1" w:rsidP="00303A37">
      <w:pPr>
        <w:pStyle w:val="NormalWeb"/>
        <w:spacing w:beforeAutospacing="0" w:after="159" w:line="254" w:lineRule="auto"/>
      </w:pPr>
      <w:r>
        <w:t>Après avoir essayé et constaté le bon fonctionnement des moteurs, je préfère ne pas m’attarder sur cette notion déjà étudié</w:t>
      </w:r>
      <w:r w:rsidR="00DB6BBF">
        <w:t>e</w:t>
      </w:r>
      <w:r>
        <w:t xml:space="preserve">, car celle-ci est très semblable à Arduino grâce à </w:t>
      </w:r>
      <w:proofErr w:type="spellStart"/>
      <w:r>
        <w:t>Jupyter</w:t>
      </w:r>
      <w:proofErr w:type="spellEnd"/>
      <w:r>
        <w:t xml:space="preserve">, ainsi que la librairie Python fourni par </w:t>
      </w:r>
      <w:proofErr w:type="spellStart"/>
      <w:r>
        <w:t>Nvidia</w:t>
      </w:r>
      <w:proofErr w:type="spellEnd"/>
      <w:r>
        <w:t>.</w:t>
      </w:r>
    </w:p>
    <w:p w:rsidR="007D7DC1" w:rsidRDefault="007D7DC1" w:rsidP="00303A37">
      <w:pPr>
        <w:pStyle w:val="NormalWeb"/>
        <w:spacing w:beforeAutospacing="0" w:after="159" w:line="254" w:lineRule="auto"/>
      </w:pPr>
      <w:r>
        <w:t xml:space="preserve"> </w:t>
      </w:r>
    </w:p>
    <w:p w:rsidR="00744CA6" w:rsidRDefault="00744CA6" w:rsidP="00303A37">
      <w:pPr>
        <w:pStyle w:val="NormalWeb"/>
        <w:spacing w:beforeAutospacing="0" w:after="159" w:line="254" w:lineRule="auto"/>
      </w:pPr>
    </w:p>
    <w:p w:rsidR="00011107" w:rsidRPr="00011107" w:rsidRDefault="007D7DC1" w:rsidP="00303A37">
      <w:pPr>
        <w:pStyle w:val="NormalWeb"/>
        <w:spacing w:beforeAutospacing="0" w:after="159" w:line="254" w:lineRule="auto"/>
        <w:rPr>
          <w:u w:val="single"/>
        </w:rPr>
      </w:pPr>
      <w:r>
        <w:rPr>
          <w:u w:val="single"/>
        </w:rPr>
        <w:t xml:space="preserve">Tentative </w:t>
      </w:r>
      <w:r w:rsidR="00011107" w:rsidRPr="00011107">
        <w:rPr>
          <w:u w:val="single"/>
        </w:rPr>
        <w:t>d’activation des servomoteurs :</w:t>
      </w:r>
    </w:p>
    <w:p w:rsidR="00011107" w:rsidRDefault="007D7DC1" w:rsidP="00303A37">
      <w:pPr>
        <w:pStyle w:val="NormalWeb"/>
        <w:spacing w:beforeAutospacing="0" w:after="159" w:line="254" w:lineRule="auto"/>
      </w:pPr>
      <w:r>
        <w:t>Cette rubrique est indispensable à détailler contrair</w:t>
      </w:r>
      <w:r w:rsidR="005F641F">
        <w:t>ement à la précédente à propos des moteurs</w:t>
      </w:r>
      <w:r>
        <w:t xml:space="preserve"> pour 2 raisons.</w:t>
      </w:r>
    </w:p>
    <w:p w:rsidR="007D7DC1" w:rsidRDefault="007D7DC1" w:rsidP="00303A37">
      <w:pPr>
        <w:pStyle w:val="NormalWeb"/>
        <w:spacing w:beforeAutospacing="0" w:after="159" w:line="254" w:lineRule="auto"/>
      </w:pPr>
      <w:r>
        <w:t>La première</w:t>
      </w:r>
      <w:r w:rsidR="005F641F">
        <w:t xml:space="preserve"> raison :</w:t>
      </w:r>
      <w:r>
        <w:t xml:space="preserve"> l’activation de servomoteurs n’est pas traitée par l’interface </w:t>
      </w:r>
      <w:proofErr w:type="spellStart"/>
      <w:r>
        <w:t>Jupyter</w:t>
      </w:r>
      <w:proofErr w:type="spellEnd"/>
      <w:r>
        <w:t xml:space="preserve">, il va donc être nécessaire d’acquérir des renseignements ailleurs que par les ressources fournies par </w:t>
      </w:r>
      <w:proofErr w:type="spellStart"/>
      <w:r>
        <w:t>Nvidia</w:t>
      </w:r>
      <w:proofErr w:type="spellEnd"/>
      <w:r>
        <w:t>.</w:t>
      </w:r>
    </w:p>
    <w:p w:rsidR="004E7BCB" w:rsidRDefault="004E7BCB" w:rsidP="00303A37">
      <w:pPr>
        <w:pStyle w:val="NormalWeb"/>
        <w:spacing w:beforeAutospacing="0" w:after="159" w:line="254" w:lineRule="auto"/>
      </w:pPr>
      <w:r w:rsidRPr="004E7BCB"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496570</wp:posOffset>
            </wp:positionV>
            <wp:extent cx="1905000" cy="777240"/>
            <wp:effectExtent l="0" t="0" r="0" b="3810"/>
            <wp:wrapTight wrapText="bothSides">
              <wp:wrapPolygon edited="0">
                <wp:start x="0" y="0"/>
                <wp:lineTo x="0" y="21176"/>
                <wp:lineTo x="21384" y="21176"/>
                <wp:lineTo x="21384" y="0"/>
                <wp:lineTo x="0" y="0"/>
              </wp:wrapPolygon>
            </wp:wrapTight>
            <wp:docPr id="2" name="Image 2" descr="C:\Users\Paul\Downloads\16-channel-pwm-controller-pca9685-module-overvi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ul\Downloads\16-channel-pwm-controller-pca9685-module-overview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77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641F">
        <w:t>La seconde raison :</w:t>
      </w:r>
      <w:r w:rsidR="007D7DC1">
        <w:t xml:space="preserve"> les servomoteurs sont facilement implémentés avec Arduino, car il s’agit d’un composant de base pour comprendre les rudiments de cette carte, ce qui n’est pas le cas pour la JetSon.</w:t>
      </w:r>
    </w:p>
    <w:p w:rsidR="007D7DC1" w:rsidRDefault="005F641F" w:rsidP="00303A37">
      <w:pPr>
        <w:pStyle w:val="NormalWeb"/>
        <w:spacing w:beforeAutospacing="0" w:after="159" w:line="254" w:lineRule="auto"/>
      </w:pPr>
      <w:r>
        <w:t xml:space="preserve">Il est </w:t>
      </w:r>
      <w:r w:rsidR="003054C7">
        <w:t>alors</w:t>
      </w:r>
      <w:r>
        <w:t xml:space="preserve"> possible d’actionner les servomoteurs</w:t>
      </w:r>
      <w:r w:rsidR="007D7DC1">
        <w:t xml:space="preserve"> via un bus I2C, par le module PCA9685 :</w:t>
      </w:r>
    </w:p>
    <w:p w:rsidR="004E7BCB" w:rsidRDefault="004E7BCB" w:rsidP="00303A37">
      <w:pPr>
        <w:pStyle w:val="NormalWeb"/>
        <w:spacing w:beforeAutospacing="0" w:after="159" w:line="254" w:lineRule="auto"/>
      </w:pPr>
    </w:p>
    <w:p w:rsidR="004E7BCB" w:rsidRDefault="004E7BCB" w:rsidP="00303A37">
      <w:pPr>
        <w:pStyle w:val="NormalWeb"/>
        <w:spacing w:beforeAutospacing="0" w:after="159" w:line="254" w:lineRule="auto"/>
      </w:pPr>
      <w:r>
        <w:t>Cependant, lors de la procédure d’installation</w:t>
      </w:r>
      <w:r w:rsidR="005F641F">
        <w:t xml:space="preserve"> pour aboutir à une rotation des servomoteurs</w:t>
      </w:r>
      <w:r w:rsidR="00C6695C">
        <w:t>,</w:t>
      </w:r>
      <w:r>
        <w:t xml:space="preserve"> une erreur que je ne parviens</w:t>
      </w:r>
      <w:r w:rsidR="005F641F">
        <w:t xml:space="preserve"> pas </w:t>
      </w:r>
      <w:r>
        <w:t>à contourner s’est montré.</w:t>
      </w:r>
      <w:r w:rsidR="00C6695C">
        <w:t xml:space="preserve"> </w:t>
      </w:r>
    </w:p>
    <w:p w:rsidR="004E7BCB" w:rsidRDefault="004E7BCB" w:rsidP="00303A37">
      <w:pPr>
        <w:pStyle w:val="NormalWeb"/>
        <w:spacing w:beforeAutospacing="0" w:after="159" w:line="254" w:lineRule="auto"/>
      </w:pPr>
      <w:r>
        <w:lastRenderedPageBreak/>
        <w:t>Il existe un f</w:t>
      </w:r>
      <w:r w:rsidR="00C6695C">
        <w:t xml:space="preserve">orum qui répertorie </w:t>
      </w:r>
      <w:r w:rsidR="005F641F">
        <w:t>mon</w:t>
      </w:r>
      <w:r w:rsidR="00C6695C">
        <w:t xml:space="preserve"> problème</w:t>
      </w:r>
      <w:r>
        <w:t xml:space="preserve"> sur le site de </w:t>
      </w:r>
      <w:proofErr w:type="spellStart"/>
      <w:r>
        <w:t>Nvidia</w:t>
      </w:r>
      <w:proofErr w:type="spellEnd"/>
      <w:r>
        <w:t>, seulement la solution apportée n’</w:t>
      </w:r>
      <w:r w:rsidR="0095160C">
        <w:t>a pas résolu</w:t>
      </w:r>
      <w:r>
        <w:t xml:space="preserve"> mon problème. Je préfère le laisser sur le côté pour l’instant afin d’essayer la </w:t>
      </w:r>
      <w:proofErr w:type="spellStart"/>
      <w:r>
        <w:t>téléopération</w:t>
      </w:r>
      <w:proofErr w:type="spellEnd"/>
      <w:r>
        <w:t xml:space="preserve"> ainsi que la caméra.</w:t>
      </w:r>
    </w:p>
    <w:p w:rsidR="00C6695C" w:rsidRDefault="00C6695C" w:rsidP="00303A37">
      <w:pPr>
        <w:pStyle w:val="NormalWeb"/>
        <w:spacing w:beforeAutospacing="0" w:after="159" w:line="254" w:lineRule="auto"/>
      </w:pPr>
    </w:p>
    <w:p w:rsidR="00744CA6" w:rsidRPr="00744CA6" w:rsidRDefault="00C6695C" w:rsidP="00303A37">
      <w:pPr>
        <w:pStyle w:val="NormalWeb"/>
        <w:spacing w:beforeAutospacing="0" w:after="159" w:line="254" w:lineRule="auto"/>
      </w:pPr>
      <w:r>
        <w:t>Informations supplémentaires sur l’erreur à résoudre avant la prochaine séance :</w:t>
      </w:r>
    </w:p>
    <w:p w:rsidR="00744CA6" w:rsidRDefault="000D6AE3" w:rsidP="00303A37">
      <w:pPr>
        <w:pStyle w:val="NormalWeb"/>
        <w:spacing w:beforeAutospacing="0" w:after="159" w:line="254" w:lineRule="auto"/>
      </w:pPr>
      <w:r w:rsidRPr="004E7BCB">
        <w:rPr>
          <w:noProof/>
          <w:u w:val="single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page">
              <wp:posOffset>4354830</wp:posOffset>
            </wp:positionH>
            <wp:positionV relativeFrom="paragraph">
              <wp:posOffset>311785</wp:posOffset>
            </wp:positionV>
            <wp:extent cx="2567305" cy="3489325"/>
            <wp:effectExtent l="0" t="3810" r="635" b="635"/>
            <wp:wrapTight wrapText="bothSides">
              <wp:wrapPolygon edited="0">
                <wp:start x="21632" y="24"/>
                <wp:lineTo x="155" y="24"/>
                <wp:lineTo x="155" y="21486"/>
                <wp:lineTo x="21632" y="21486"/>
                <wp:lineTo x="21632" y="24"/>
              </wp:wrapPolygon>
            </wp:wrapTight>
            <wp:docPr id="4" name="Image 4" descr="C:\Users\Paul\Downloads\171094920326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aul\Downloads\1710949203267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759" t="3586" r="4525" b="9980"/>
                    <a:stretch/>
                  </pic:blipFill>
                  <pic:spPr bwMode="auto">
                    <a:xfrm rot="16200000">
                      <a:off x="0" y="0"/>
                      <a:ext cx="2567305" cy="348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E7BCB">
        <w:rPr>
          <w:noProof/>
          <w:u w:val="single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799465</wp:posOffset>
            </wp:positionH>
            <wp:positionV relativeFrom="page">
              <wp:posOffset>2461260</wp:posOffset>
            </wp:positionV>
            <wp:extent cx="2568575" cy="3489960"/>
            <wp:effectExtent l="0" t="3492" r="0" b="0"/>
            <wp:wrapTight wrapText="bothSides">
              <wp:wrapPolygon edited="0">
                <wp:start x="21629" y="22"/>
                <wp:lineTo x="163" y="22"/>
                <wp:lineTo x="163" y="21480"/>
                <wp:lineTo x="21629" y="21480"/>
                <wp:lineTo x="21629" y="22"/>
              </wp:wrapPolygon>
            </wp:wrapTight>
            <wp:docPr id="3" name="Image 3" descr="C:\Users\Paul\Downloads\171094920327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aul\Downloads\1710949203275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506" t="3230" r="3886" b="11507"/>
                    <a:stretch/>
                  </pic:blipFill>
                  <pic:spPr bwMode="auto">
                    <a:xfrm rot="16200000">
                      <a:off x="0" y="0"/>
                      <a:ext cx="2568575" cy="348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44CA6">
        <w:t>Pour l’activation des servomoteurs</w:t>
      </w:r>
      <w:r w:rsidR="0095160C">
        <w:t>,</w:t>
      </w:r>
      <w:r w:rsidR="00744CA6">
        <w:t xml:space="preserve"> j’ai tout d’abord suivi un premier tutoriel d’un répertoire sur </w:t>
      </w:r>
      <w:proofErr w:type="spellStart"/>
      <w:r w:rsidR="00744CA6">
        <w:t>GitHub</w:t>
      </w:r>
      <w:proofErr w:type="spellEnd"/>
      <w:r w:rsidR="00744CA6">
        <w:t>, qui possède également une vidéo explicative.</w:t>
      </w:r>
    </w:p>
    <w:p w:rsidR="000D6AE3" w:rsidRDefault="000D6AE3" w:rsidP="00303A37">
      <w:pPr>
        <w:pStyle w:val="NormalWeb"/>
        <w:spacing w:beforeAutospacing="0" w:after="159" w:line="254" w:lineRule="auto"/>
      </w:pPr>
      <w:r>
        <w:t>Lors d’une étape</w:t>
      </w:r>
      <w:r w:rsidR="003054C7">
        <w:t>,</w:t>
      </w:r>
      <w:r>
        <w:t xml:space="preserve"> il faut procéder à l’activation </w:t>
      </w:r>
      <w:r w:rsidR="003054C7">
        <w:t>d’</w:t>
      </w:r>
      <w:r>
        <w:t>un fichier qui me rend l’erreur ci-contre.</w:t>
      </w:r>
    </w:p>
    <w:p w:rsidR="004E7BCB" w:rsidRPr="00744CA6" w:rsidRDefault="000D6AE3" w:rsidP="00303A37">
      <w:pPr>
        <w:pStyle w:val="NormalWeb"/>
        <w:spacing w:beforeAutospacing="0" w:after="159" w:line="254" w:lineRule="auto"/>
      </w:pPr>
      <w:r>
        <w:t xml:space="preserve">La solution de </w:t>
      </w:r>
      <w:proofErr w:type="spellStart"/>
      <w:r>
        <w:t>Nvidia</w:t>
      </w:r>
      <w:proofErr w:type="spellEnd"/>
      <w:r>
        <w:t xml:space="preserve"> ne résolvant pas le problème, </w:t>
      </w:r>
      <w:r w:rsidR="00744CA6">
        <w:t xml:space="preserve">j’ai </w:t>
      </w:r>
      <w:r>
        <w:t>opté pour</w:t>
      </w:r>
      <w:r w:rsidR="00744CA6">
        <w:t xml:space="preserve"> un second tutoriel qui était uniquement une vidéo explicative, qui m’a conduit à la même erreur.</w:t>
      </w:r>
      <w:r>
        <w:t xml:space="preserve"> Il sera donc nécessaire d’approfondir les recherches avant la prochaine séance pour éviter de rester bloqu</w:t>
      </w:r>
      <w:r w:rsidR="003054C7">
        <w:t>é</w:t>
      </w:r>
      <w:r>
        <w:t xml:space="preserve"> à cette étape très longtemps.</w:t>
      </w:r>
    </w:p>
    <w:p w:rsidR="004E7BCB" w:rsidRDefault="004E7BCB" w:rsidP="00303A37">
      <w:pPr>
        <w:pStyle w:val="NormalWeb"/>
        <w:spacing w:beforeAutospacing="0" w:after="159" w:line="254" w:lineRule="auto"/>
        <w:rPr>
          <w:u w:val="single"/>
        </w:rPr>
      </w:pPr>
    </w:p>
    <w:p w:rsidR="00744CA6" w:rsidRDefault="00744CA6" w:rsidP="00303A37">
      <w:pPr>
        <w:pStyle w:val="NormalWeb"/>
        <w:spacing w:beforeAutospacing="0" w:after="159" w:line="254" w:lineRule="auto"/>
        <w:rPr>
          <w:u w:val="single"/>
        </w:rPr>
      </w:pPr>
    </w:p>
    <w:p w:rsidR="00011107" w:rsidRPr="00011107" w:rsidRDefault="00011107" w:rsidP="00303A37">
      <w:pPr>
        <w:pStyle w:val="NormalWeb"/>
        <w:spacing w:beforeAutospacing="0" w:after="159" w:line="254" w:lineRule="auto"/>
        <w:rPr>
          <w:u w:val="single"/>
        </w:rPr>
      </w:pPr>
      <w:proofErr w:type="spellStart"/>
      <w:r w:rsidRPr="00011107">
        <w:rPr>
          <w:u w:val="single"/>
        </w:rPr>
        <w:t>Téléopération</w:t>
      </w:r>
      <w:proofErr w:type="spellEnd"/>
      <w:r w:rsidRPr="00011107">
        <w:rPr>
          <w:u w:val="single"/>
        </w:rPr>
        <w:t xml:space="preserve"> du robot en prévision de suivi de ligne par caméra :</w:t>
      </w:r>
    </w:p>
    <w:p w:rsidR="005E0385" w:rsidRDefault="004E7BCB" w:rsidP="00303A37">
      <w:pPr>
        <w:pStyle w:val="NormalWeb"/>
        <w:spacing w:beforeAutospacing="0" w:after="159" w:line="254" w:lineRule="auto"/>
      </w:pPr>
      <w:r>
        <w:t xml:space="preserve">A première vue, cette section </w:t>
      </w:r>
      <w:r w:rsidR="0095160C">
        <w:t>n’a</w:t>
      </w:r>
      <w:r>
        <w:t xml:space="preserve"> pas</w:t>
      </w:r>
      <w:r w:rsidR="0095160C">
        <w:t xml:space="preserve"> de</w:t>
      </w:r>
      <w:r>
        <w:t xml:space="preserve"> sens avec notre projet, car le robot doit être autonome.</w:t>
      </w:r>
      <w:r w:rsidR="00744CA6">
        <w:t xml:space="preserve"> Cependant, l’interface </w:t>
      </w:r>
      <w:proofErr w:type="spellStart"/>
      <w:r w:rsidR="00744CA6">
        <w:t>Jupyter</w:t>
      </w:r>
      <w:proofErr w:type="spellEnd"/>
      <w:r w:rsidR="00744CA6">
        <w:t xml:space="preserve"> possède des ressources </w:t>
      </w:r>
      <w:r w:rsidR="000D6AE3">
        <w:t>de</w:t>
      </w:r>
      <w:r w:rsidR="00744CA6">
        <w:t xml:space="preserve"> nouveau intéressantes : un suivi de ligne par caméra à l’aide d’une IA.</w:t>
      </w:r>
    </w:p>
    <w:p w:rsidR="0095160C" w:rsidRDefault="00744CA6" w:rsidP="00303A37">
      <w:pPr>
        <w:pStyle w:val="NormalWeb"/>
        <w:spacing w:beforeAutospacing="0" w:after="159" w:line="254" w:lineRule="auto"/>
      </w:pPr>
      <w:r>
        <w:t>Seul</w:t>
      </w:r>
      <w:r w:rsidR="0095160C">
        <w:t>ement, le bon fonctionnement</w:t>
      </w:r>
      <w:r w:rsidR="00A36E57">
        <w:t>,</w:t>
      </w:r>
      <w:bookmarkStart w:id="0" w:name="_GoBack"/>
      <w:bookmarkEnd w:id="0"/>
      <w:r w:rsidR="0095160C">
        <w:t xml:space="preserve"> ainsi que la bonne compréhension des explications quant à cette rubrique de suivi de ligne, nécessite tout d’abord de </w:t>
      </w:r>
      <w:r w:rsidR="000D6AE3">
        <w:t>comprendre</w:t>
      </w:r>
      <w:r w:rsidR="0095160C">
        <w:t xml:space="preserve"> la </w:t>
      </w:r>
      <w:proofErr w:type="spellStart"/>
      <w:r w:rsidR="0095160C">
        <w:t>téléopération</w:t>
      </w:r>
      <w:proofErr w:type="spellEnd"/>
      <w:r w:rsidR="0095160C">
        <w:t xml:space="preserve"> du robot.</w:t>
      </w:r>
    </w:p>
    <w:p w:rsidR="0095160C" w:rsidRDefault="0095160C" w:rsidP="00303A37">
      <w:pPr>
        <w:pStyle w:val="NormalWeb"/>
        <w:spacing w:beforeAutospacing="0" w:after="159" w:line="254" w:lineRule="auto"/>
      </w:pPr>
      <w:r>
        <w:t xml:space="preserve">Quel est le lien entre le suivi de ligne par caméra et la </w:t>
      </w:r>
      <w:proofErr w:type="spellStart"/>
      <w:r>
        <w:t>téléopération</w:t>
      </w:r>
      <w:proofErr w:type="spellEnd"/>
      <w:r>
        <w:t xml:space="preserve"> ? </w:t>
      </w:r>
    </w:p>
    <w:p w:rsidR="0095160C" w:rsidRDefault="0095160C" w:rsidP="00303A37">
      <w:pPr>
        <w:pStyle w:val="NormalWeb"/>
        <w:spacing w:beforeAutospacing="0" w:after="159" w:line="254" w:lineRule="auto"/>
      </w:pPr>
      <w:r>
        <w:t>Le suivi de ligne par caméra nécessite d’avoir une banque d’image indiquant le mouvement à effectuer selon l’environnement, pour cela un curseur est placé sur l’overlay de la caméra et l’utilisation d’une manette de contrôle (</w:t>
      </w:r>
      <w:proofErr w:type="spellStart"/>
      <w:r>
        <w:t>téléopération</w:t>
      </w:r>
      <w:proofErr w:type="spellEnd"/>
      <w:r>
        <w:t xml:space="preserve">) permet de positionner rapidement le curseur sur l’image. Cette fonction est donc très utile pour </w:t>
      </w:r>
      <w:r w:rsidR="000D6AE3">
        <w:t xml:space="preserve">minimiser le temps entre chaque image pour compléter rapidement, et </w:t>
      </w:r>
      <w:r w:rsidR="003054C7">
        <w:t>ainsi</w:t>
      </w:r>
      <w:r w:rsidR="000D6AE3">
        <w:t xml:space="preserve"> en plus grande quantité, la banque de données.</w:t>
      </w:r>
    </w:p>
    <w:p w:rsidR="0095160C" w:rsidRDefault="0095160C" w:rsidP="00303A37">
      <w:pPr>
        <w:pStyle w:val="NormalWeb"/>
        <w:spacing w:beforeAutospacing="0" w:after="159" w:line="254" w:lineRule="auto"/>
      </w:pPr>
      <w:r>
        <w:lastRenderedPageBreak/>
        <w:t xml:space="preserve">Ainsi, après avoir suivi les informations de </w:t>
      </w:r>
      <w:proofErr w:type="spellStart"/>
      <w:r>
        <w:t>Jupyter</w:t>
      </w:r>
      <w:proofErr w:type="spellEnd"/>
      <w:r>
        <w:t>, le robot est désormais pilotable à l’aide de la manette de contrôle (un GIF est disponible dans le README.md pour illustrer).</w:t>
      </w:r>
    </w:p>
    <w:p w:rsidR="009F0AF5" w:rsidRDefault="009F0AF5" w:rsidP="000013F1">
      <w:pPr>
        <w:pStyle w:val="NormalWeb"/>
        <w:spacing w:beforeAutospacing="0" w:after="159" w:line="254" w:lineRule="auto"/>
      </w:pPr>
    </w:p>
    <w:p w:rsidR="005A3904" w:rsidRDefault="005A3904" w:rsidP="000013F1">
      <w:pPr>
        <w:pStyle w:val="NormalWeb"/>
        <w:spacing w:beforeAutospacing="0" w:after="159" w:line="254" w:lineRule="auto"/>
      </w:pPr>
    </w:p>
    <w:p w:rsidR="009F0AF5" w:rsidRPr="00F76C7F" w:rsidRDefault="009F0AF5" w:rsidP="009F0AF5">
      <w:pPr>
        <w:pStyle w:val="NormalWeb"/>
        <w:spacing w:after="159" w:line="254" w:lineRule="auto"/>
        <w:rPr>
          <w:u w:val="single"/>
        </w:rPr>
      </w:pPr>
      <w:r>
        <w:rPr>
          <w:u w:val="single"/>
        </w:rPr>
        <w:t>Objectif de séance prochaine :</w:t>
      </w:r>
    </w:p>
    <w:p w:rsidR="009F0AF5" w:rsidRDefault="0095160C" w:rsidP="009F0AF5">
      <w:pPr>
        <w:pStyle w:val="NormalWeb"/>
        <w:numPr>
          <w:ilvl w:val="0"/>
          <w:numId w:val="1"/>
        </w:numPr>
        <w:spacing w:beforeAutospacing="0" w:after="159" w:line="254" w:lineRule="auto"/>
      </w:pPr>
      <w:r>
        <w:t>Résoudre le problème de code des servomoteurs</w:t>
      </w:r>
    </w:p>
    <w:p w:rsidR="0095160C" w:rsidRDefault="0095160C" w:rsidP="009F0AF5">
      <w:pPr>
        <w:pStyle w:val="NormalWeb"/>
        <w:numPr>
          <w:ilvl w:val="0"/>
          <w:numId w:val="1"/>
        </w:numPr>
        <w:spacing w:beforeAutospacing="0" w:after="159" w:line="254" w:lineRule="auto"/>
      </w:pPr>
      <w:r>
        <w:t>Récolter les images pour la banque de données</w:t>
      </w:r>
    </w:p>
    <w:p w:rsidR="0095160C" w:rsidRDefault="0095160C" w:rsidP="009F0AF5">
      <w:pPr>
        <w:pStyle w:val="NormalWeb"/>
        <w:numPr>
          <w:ilvl w:val="0"/>
          <w:numId w:val="1"/>
        </w:numPr>
        <w:spacing w:beforeAutospacing="0" w:after="159" w:line="254" w:lineRule="auto"/>
      </w:pPr>
      <w:r>
        <w:t>Essayer le suivi de ligne par caméra</w:t>
      </w:r>
    </w:p>
    <w:sectPr w:rsidR="009516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EB7D10"/>
    <w:multiLevelType w:val="hybridMultilevel"/>
    <w:tmpl w:val="7A7A1800"/>
    <w:lvl w:ilvl="0" w:tplc="05A6F40E">
      <w:start w:val="1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3F1"/>
    <w:rsid w:val="000013F1"/>
    <w:rsid w:val="00011107"/>
    <w:rsid w:val="000161B2"/>
    <w:rsid w:val="00070158"/>
    <w:rsid w:val="000D6AE3"/>
    <w:rsid w:val="00115C79"/>
    <w:rsid w:val="001F5B26"/>
    <w:rsid w:val="00287F10"/>
    <w:rsid w:val="00303A37"/>
    <w:rsid w:val="003054C7"/>
    <w:rsid w:val="00331949"/>
    <w:rsid w:val="003E5D2B"/>
    <w:rsid w:val="00451855"/>
    <w:rsid w:val="00493702"/>
    <w:rsid w:val="004A65A0"/>
    <w:rsid w:val="004C3771"/>
    <w:rsid w:val="004E7BCB"/>
    <w:rsid w:val="005057E9"/>
    <w:rsid w:val="005A3904"/>
    <w:rsid w:val="005E0385"/>
    <w:rsid w:val="005F641F"/>
    <w:rsid w:val="00656DE6"/>
    <w:rsid w:val="006F6F62"/>
    <w:rsid w:val="007008AB"/>
    <w:rsid w:val="00744CA6"/>
    <w:rsid w:val="007D4312"/>
    <w:rsid w:val="007D7DC1"/>
    <w:rsid w:val="007F4690"/>
    <w:rsid w:val="00800A04"/>
    <w:rsid w:val="008152A2"/>
    <w:rsid w:val="008824B8"/>
    <w:rsid w:val="00907D40"/>
    <w:rsid w:val="009347CB"/>
    <w:rsid w:val="0094214D"/>
    <w:rsid w:val="0095160C"/>
    <w:rsid w:val="00966711"/>
    <w:rsid w:val="009F0AF5"/>
    <w:rsid w:val="00A36E57"/>
    <w:rsid w:val="00A6524F"/>
    <w:rsid w:val="00B1184B"/>
    <w:rsid w:val="00B4021E"/>
    <w:rsid w:val="00B57DEB"/>
    <w:rsid w:val="00B91AA9"/>
    <w:rsid w:val="00C6695C"/>
    <w:rsid w:val="00C71D35"/>
    <w:rsid w:val="00C819F8"/>
    <w:rsid w:val="00D30665"/>
    <w:rsid w:val="00D338B2"/>
    <w:rsid w:val="00DA743D"/>
    <w:rsid w:val="00DB6BBF"/>
    <w:rsid w:val="00DC5100"/>
    <w:rsid w:val="00E23227"/>
    <w:rsid w:val="00E40818"/>
    <w:rsid w:val="00E678E8"/>
    <w:rsid w:val="00E873A9"/>
    <w:rsid w:val="00EE3BF4"/>
    <w:rsid w:val="00F543F1"/>
    <w:rsid w:val="00F63A8D"/>
    <w:rsid w:val="00F76C7F"/>
    <w:rsid w:val="00F91A26"/>
    <w:rsid w:val="00FB5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B4FF0B-21C7-4BDE-A673-4C0214A8C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013F1"/>
    <w:pPr>
      <w:spacing w:before="100" w:beforeAutospacing="1" w:after="142" w:line="276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3</Pages>
  <Words>616</Words>
  <Characters>3390</Characters>
  <Application>Microsoft Office Word</Application>
  <DocSecurity>0</DocSecurity>
  <Lines>28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Mauvoisin</dc:creator>
  <cp:keywords/>
  <dc:description/>
  <cp:lastModifiedBy>Paul Mauvoisin</cp:lastModifiedBy>
  <cp:revision>43</cp:revision>
  <cp:lastPrinted>2024-01-17T15:07:00Z</cp:lastPrinted>
  <dcterms:created xsi:type="dcterms:W3CDTF">2024-01-17T13:53:00Z</dcterms:created>
  <dcterms:modified xsi:type="dcterms:W3CDTF">2024-03-20T17:27:00Z</dcterms:modified>
</cp:coreProperties>
</file>