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649" w:rsidRDefault="00F753EB">
      <w:pPr>
        <w:spacing w:after="120" w:line="240" w:lineRule="auto"/>
        <w:jc w:val="center"/>
        <w:rPr>
          <w:szCs w:val="24"/>
        </w:rPr>
      </w:pPr>
      <w:r>
        <w:rPr>
          <w:szCs w:val="24"/>
        </w:rPr>
        <w:t>МИНОБРНАУКИ РОССИИ</w:t>
      </w:r>
    </w:p>
    <w:p w:rsidR="00922649" w:rsidRDefault="00F753EB">
      <w:pPr>
        <w:spacing w:after="120" w:line="240" w:lineRule="auto"/>
        <w:jc w:val="center"/>
        <w:rPr>
          <w:szCs w:val="24"/>
        </w:rPr>
      </w:pPr>
      <w:r>
        <w:rPr>
          <w:szCs w:val="24"/>
        </w:rPr>
        <w:t>ФЕДЕРАЛЬНОЕ ГОСУДАРСТВЕННОЕ АВТОНОМНОЕ</w:t>
      </w:r>
    </w:p>
    <w:p w:rsidR="00922649" w:rsidRDefault="00F753EB">
      <w:pPr>
        <w:spacing w:after="120" w:line="240" w:lineRule="auto"/>
        <w:jc w:val="center"/>
        <w:rPr>
          <w:szCs w:val="24"/>
        </w:rPr>
      </w:pPr>
      <w:r>
        <w:rPr>
          <w:szCs w:val="24"/>
        </w:rPr>
        <w:t>ОБРАЗОВАТЕЛЬНОЕ УЧРЕЖДЕНИЕ ВЫСШЕГО ОБРАЗОВАНИЯ</w:t>
      </w:r>
    </w:p>
    <w:p w:rsidR="00922649" w:rsidRDefault="00F753EB">
      <w:pPr>
        <w:spacing w:after="120" w:line="240" w:lineRule="auto"/>
        <w:jc w:val="center"/>
        <w:rPr>
          <w:szCs w:val="24"/>
        </w:rPr>
      </w:pPr>
      <w:r>
        <w:rPr>
          <w:szCs w:val="24"/>
        </w:rPr>
        <w:t>«САМАРСКИЙ НАЦИОНАЛЬНЫЙ ИССЛЕДОВАТЕЛЬСКИЙ</w:t>
      </w:r>
    </w:p>
    <w:p w:rsidR="00922649" w:rsidRDefault="00F753EB">
      <w:pPr>
        <w:spacing w:after="120" w:line="240" w:lineRule="auto"/>
        <w:jc w:val="center"/>
        <w:rPr>
          <w:szCs w:val="24"/>
        </w:rPr>
      </w:pPr>
      <w:r>
        <w:rPr>
          <w:szCs w:val="24"/>
        </w:rPr>
        <w:t>УНИВЕРСИТЕТ ИМЕНИ АКАДЕМИКА С.П. КОРОЛЕВА</w:t>
      </w:r>
    </w:p>
    <w:p w:rsidR="00922649" w:rsidRDefault="00F753EB">
      <w:pPr>
        <w:spacing w:after="120" w:line="240" w:lineRule="auto"/>
        <w:jc w:val="center"/>
        <w:rPr>
          <w:szCs w:val="24"/>
        </w:rPr>
      </w:pPr>
      <w:r>
        <w:rPr>
          <w:szCs w:val="24"/>
        </w:rPr>
        <w:t>(САМАРСКИЙ УНИВЕРСИТЕТ)»</w:t>
      </w:r>
    </w:p>
    <w:p w:rsidR="00922649" w:rsidRDefault="00922649">
      <w:pPr>
        <w:jc w:val="center"/>
      </w:pPr>
    </w:p>
    <w:p w:rsidR="00922649" w:rsidRDefault="00922649">
      <w:pPr>
        <w:jc w:val="center"/>
      </w:pPr>
    </w:p>
    <w:p w:rsidR="00922649" w:rsidRDefault="00F753EB">
      <w:pPr>
        <w:spacing w:after="0"/>
        <w:jc w:val="center"/>
        <w:rPr>
          <w:szCs w:val="24"/>
        </w:rPr>
      </w:pPr>
      <w:r>
        <w:rPr>
          <w:szCs w:val="24"/>
        </w:rPr>
        <w:t>ФАКУЛЬТЕТ ИНФОРМАТИКИ</w:t>
      </w:r>
    </w:p>
    <w:p w:rsidR="00922649" w:rsidRDefault="00922649">
      <w:pPr>
        <w:spacing w:after="0"/>
        <w:jc w:val="center"/>
        <w:rPr>
          <w:szCs w:val="24"/>
        </w:rPr>
      </w:pPr>
    </w:p>
    <w:p w:rsidR="00922649" w:rsidRDefault="00F753EB">
      <w:pPr>
        <w:pStyle w:val="text15indentwithoutfirst"/>
        <w:jc w:val="center"/>
        <w:rPr>
          <w:rFonts w:ascii="Times New Roman" w:hAnsi="Times New Roman"/>
          <w:caps/>
          <w:szCs w:val="24"/>
          <w:lang w:val="ru-RU"/>
        </w:rPr>
      </w:pPr>
      <w:r>
        <w:rPr>
          <w:rFonts w:ascii="Times New Roman" w:hAnsi="Times New Roman"/>
          <w:caps/>
          <w:szCs w:val="24"/>
          <w:lang w:val="ru-RU"/>
        </w:rPr>
        <w:t>кафедра программных систем</w:t>
      </w:r>
    </w:p>
    <w:p w:rsidR="00922649" w:rsidRDefault="00922649">
      <w:pPr>
        <w:jc w:val="center"/>
        <w:rPr>
          <w:szCs w:val="24"/>
        </w:rPr>
      </w:pPr>
    </w:p>
    <w:p w:rsidR="00922649" w:rsidRDefault="00922649">
      <w:pPr>
        <w:pStyle w:val="text15indentwithoutfirst"/>
        <w:jc w:val="center"/>
        <w:rPr>
          <w:rFonts w:ascii="Times New Roman" w:hAnsi="Times New Roman"/>
          <w:caps/>
          <w:szCs w:val="24"/>
          <w:lang w:val="ru-RU"/>
        </w:rPr>
      </w:pPr>
    </w:p>
    <w:p w:rsidR="00922649" w:rsidRDefault="00922649">
      <w:pPr>
        <w:pStyle w:val="text15indentwithoutfirst"/>
        <w:jc w:val="center"/>
        <w:rPr>
          <w:rFonts w:ascii="Times New Roman" w:hAnsi="Times New Roman"/>
          <w:caps/>
          <w:szCs w:val="24"/>
          <w:lang w:val="ru-RU"/>
        </w:rPr>
      </w:pPr>
    </w:p>
    <w:p w:rsidR="00922649" w:rsidRDefault="00922649">
      <w:pPr>
        <w:rPr>
          <w:szCs w:val="24"/>
        </w:rPr>
      </w:pPr>
    </w:p>
    <w:p w:rsidR="00922649" w:rsidRDefault="00F753EB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к курсовой работе по дисциплине</w:t>
      </w:r>
    </w:p>
    <w:p w:rsidR="00922649" w:rsidRDefault="00F753EB">
      <w:pPr>
        <w:jc w:val="center"/>
        <w:rPr>
          <w:sz w:val="28"/>
          <w:szCs w:val="28"/>
        </w:rPr>
      </w:pPr>
      <w:r>
        <w:rPr>
          <w:sz w:val="28"/>
          <w:szCs w:val="28"/>
        </w:rPr>
        <w:t>«Вычислительные методы»</w:t>
      </w:r>
    </w:p>
    <w:p w:rsidR="00922649" w:rsidRDefault="00F753EB">
      <w:pPr>
        <w:jc w:val="center"/>
      </w:pPr>
      <w:r>
        <w:rPr>
          <w:sz w:val="28"/>
          <w:szCs w:val="28"/>
        </w:rPr>
        <w:t>Вариант 1</w:t>
      </w:r>
      <w:r w:rsidRPr="003662E9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</w:p>
    <w:p w:rsidR="00922649" w:rsidRDefault="00922649">
      <w:pPr>
        <w:rPr>
          <w:sz w:val="28"/>
          <w:szCs w:val="28"/>
        </w:rPr>
      </w:pPr>
    </w:p>
    <w:p w:rsidR="00922649" w:rsidRDefault="00922649">
      <w:pPr>
        <w:rPr>
          <w:sz w:val="28"/>
          <w:szCs w:val="28"/>
        </w:rPr>
      </w:pPr>
    </w:p>
    <w:p w:rsidR="00922649" w:rsidRDefault="00922649">
      <w:pPr>
        <w:spacing w:after="0"/>
        <w:rPr>
          <w:sz w:val="28"/>
          <w:szCs w:val="28"/>
        </w:rPr>
      </w:pPr>
    </w:p>
    <w:p w:rsidR="00922649" w:rsidRDefault="00F753EB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922649" w:rsidRDefault="00F753EB">
      <w:pPr>
        <w:spacing w:after="0"/>
        <w:jc w:val="right"/>
      </w:pPr>
      <w:r>
        <w:rPr>
          <w:sz w:val="28"/>
          <w:szCs w:val="28"/>
        </w:rPr>
        <w:t xml:space="preserve"> Поборознюк П. Д.</w:t>
      </w:r>
    </w:p>
    <w:p w:rsidR="00922649" w:rsidRDefault="00F753EB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6313-020302</w:t>
      </w:r>
      <w:r>
        <w:rPr>
          <w:sz w:val="28"/>
          <w:szCs w:val="28"/>
          <w:lang w:val="en-US"/>
        </w:rPr>
        <w:t>D</w:t>
      </w:r>
    </w:p>
    <w:p w:rsidR="00922649" w:rsidRDefault="00F753EB">
      <w:pPr>
        <w:tabs>
          <w:tab w:val="left" w:pos="376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</w:t>
      </w:r>
    </w:p>
    <w:p w:rsidR="00922649" w:rsidRDefault="00F753EB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Проверил:</w:t>
      </w:r>
    </w:p>
    <w:p w:rsidR="00922649" w:rsidRDefault="00F753EB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Лобанков А.А.</w:t>
      </w:r>
    </w:p>
    <w:p w:rsidR="00922649" w:rsidRDefault="00922649">
      <w:pPr>
        <w:tabs>
          <w:tab w:val="left" w:pos="3765"/>
        </w:tabs>
        <w:rPr>
          <w:sz w:val="28"/>
          <w:szCs w:val="28"/>
        </w:rPr>
      </w:pPr>
    </w:p>
    <w:p w:rsidR="00922649" w:rsidRDefault="00F753EB">
      <w:pPr>
        <w:tabs>
          <w:tab w:val="left" w:pos="376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:rsidR="00922649" w:rsidRDefault="00F753EB">
      <w:pPr>
        <w:tabs>
          <w:tab w:val="left" w:pos="376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922649" w:rsidRDefault="00F753EB">
      <w:pPr>
        <w:tabs>
          <w:tab w:val="left" w:pos="376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22649" w:rsidRDefault="00F753EB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2019</w:t>
      </w:r>
    </w:p>
    <w:p w:rsidR="00922649" w:rsidRDefault="00F753EB">
      <w:pPr>
        <w:spacing w:after="0" w:line="360" w:lineRule="auto"/>
        <w:jc w:val="center"/>
      </w:pPr>
      <w:r>
        <w:rPr>
          <w:szCs w:val="24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393171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2150" w:rsidRPr="005B7AFC" w:rsidRDefault="005B7AFC" w:rsidP="005B7AFC">
          <w:pPr>
            <w:pStyle w:val="af6"/>
            <w:spacing w:line="360" w:lineRule="auto"/>
            <w:rPr>
              <w:color w:val="auto"/>
            </w:rPr>
          </w:pPr>
          <w:r>
            <w:rPr>
              <w:color w:val="auto"/>
            </w:rPr>
            <w:t>Ог</w:t>
          </w:r>
          <w:r w:rsidR="00EF2150" w:rsidRPr="005B7AFC">
            <w:rPr>
              <w:color w:val="auto"/>
            </w:rPr>
            <w:t>лавление</w:t>
          </w:r>
        </w:p>
        <w:p w:rsidR="005B7AFC" w:rsidRDefault="00EF215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8168825" w:history="1">
            <w:r w:rsidR="005B7AFC" w:rsidRPr="001457E3">
              <w:rPr>
                <w:rStyle w:val="af5"/>
                <w:noProof/>
              </w:rPr>
              <w:t>ВВЕДЕНИЕ</w:t>
            </w:r>
            <w:r w:rsidR="005B7AFC">
              <w:rPr>
                <w:noProof/>
                <w:webHidden/>
              </w:rPr>
              <w:tab/>
            </w:r>
            <w:r w:rsidR="005B7AFC">
              <w:rPr>
                <w:noProof/>
                <w:webHidden/>
              </w:rPr>
              <w:fldChar w:fldCharType="begin"/>
            </w:r>
            <w:r w:rsidR="005B7AFC">
              <w:rPr>
                <w:noProof/>
                <w:webHidden/>
              </w:rPr>
              <w:instrText xml:space="preserve"> PAGEREF _Toc28168825 \h </w:instrText>
            </w:r>
            <w:r w:rsidR="005B7AFC">
              <w:rPr>
                <w:noProof/>
                <w:webHidden/>
              </w:rPr>
            </w:r>
            <w:r w:rsidR="005B7AFC">
              <w:rPr>
                <w:noProof/>
                <w:webHidden/>
              </w:rPr>
              <w:fldChar w:fldCharType="separate"/>
            </w:r>
            <w:r w:rsidR="005B7AFC">
              <w:rPr>
                <w:noProof/>
                <w:webHidden/>
              </w:rPr>
              <w:t>3</w:t>
            </w:r>
            <w:r w:rsidR="005B7AFC">
              <w:rPr>
                <w:noProof/>
                <w:webHidden/>
              </w:rPr>
              <w:fldChar w:fldCharType="end"/>
            </w:r>
          </w:hyperlink>
        </w:p>
        <w:p w:rsidR="005B7AFC" w:rsidRDefault="005B7AF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168826" w:history="1">
            <w:r w:rsidRPr="001457E3">
              <w:rPr>
                <w:rStyle w:val="af5"/>
                <w:rFonts w:eastAsiaTheme="majorEastAsia"/>
                <w:noProof/>
              </w:rPr>
              <w:t>В данной работе производится численное дифференцирование заданного уравнения.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FC" w:rsidRDefault="005B7AF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168827" w:history="1">
            <w:r w:rsidRPr="001457E3">
              <w:rPr>
                <w:rStyle w:val="af5"/>
                <w:noProof/>
              </w:rPr>
              <w:t>1 Описание и анализ вычислительных методов,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FC" w:rsidRDefault="005B7AF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168828" w:history="1">
            <w:r w:rsidRPr="001457E3">
              <w:rPr>
                <w:rStyle w:val="af5"/>
                <w:noProof/>
              </w:rPr>
              <w:t>1.1 Описание и анализ вычислительных методов, близких к заданному.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FC" w:rsidRDefault="005B7AF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168829" w:history="1">
            <w:r w:rsidRPr="001457E3">
              <w:rPr>
                <w:rStyle w:val="af5"/>
                <w:noProof/>
              </w:rPr>
              <w:t>1.1.1 Метод Рунге-Кутты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FC" w:rsidRDefault="005B7AF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168830" w:history="1">
            <w:r w:rsidRPr="001457E3">
              <w:rPr>
                <w:rStyle w:val="af5"/>
                <w:noProof/>
              </w:rPr>
              <w:t xml:space="preserve">1.2 </w:t>
            </w:r>
            <w:r w:rsidRPr="001457E3">
              <w:rPr>
                <w:rStyle w:val="af5"/>
                <w:noProof/>
                <w:shd w:val="clear" w:color="auto" w:fill="FFFFFF"/>
              </w:rPr>
              <w:t>Описание метода, реализуемого в проекте.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FC" w:rsidRDefault="005B7AF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168831" w:history="1">
            <w:r w:rsidRPr="001457E3">
              <w:rPr>
                <w:rStyle w:val="af5"/>
                <w:noProof/>
                <w:lang w:eastAsia="ru-RU"/>
              </w:rPr>
              <w:t>1.3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FC" w:rsidRDefault="005B7AF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168832" w:history="1">
            <w:r w:rsidRPr="001457E3">
              <w:rPr>
                <w:rStyle w:val="af5"/>
                <w:noProof/>
              </w:rPr>
              <w:t>2 Разработка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FC" w:rsidRDefault="005B7AF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168833" w:history="1">
            <w:r w:rsidRPr="001457E3">
              <w:rPr>
                <w:rStyle w:val="af5"/>
                <w:noProof/>
              </w:rPr>
              <w:t>2.1 Описание алгоритма вычислений.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FC" w:rsidRDefault="005B7AF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168834" w:history="1">
            <w:r w:rsidRPr="001457E3">
              <w:rPr>
                <w:rStyle w:val="af5"/>
                <w:noProof/>
              </w:rPr>
              <w:t>2.2 Перечень исключительных ситуаций.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FC" w:rsidRDefault="005B7AF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168835" w:history="1">
            <w:r w:rsidRPr="001457E3">
              <w:rPr>
                <w:rStyle w:val="af5"/>
                <w:noProof/>
              </w:rPr>
              <w:t>2.3 Выбор и об</w:t>
            </w:r>
            <w:bookmarkStart w:id="0" w:name="_GoBack"/>
            <w:bookmarkEnd w:id="0"/>
            <w:r w:rsidRPr="001457E3">
              <w:rPr>
                <w:rStyle w:val="af5"/>
                <w:noProof/>
              </w:rPr>
              <w:t>основание комплекса программных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FC" w:rsidRDefault="005B7AF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168836" w:history="1">
            <w:r w:rsidRPr="001457E3">
              <w:rPr>
                <w:rStyle w:val="af5"/>
                <w:noProof/>
              </w:rPr>
              <w:t>2.3.1 Выбор языка программирования и среды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FC" w:rsidRDefault="005B7AF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168837" w:history="1">
            <w:r w:rsidRPr="001457E3">
              <w:rPr>
                <w:rStyle w:val="af5"/>
                <w:noProof/>
              </w:rPr>
              <w:t>2.3.2 Выбор операционной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FC" w:rsidRDefault="005B7AF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168838" w:history="1">
            <w:r w:rsidRPr="001457E3">
              <w:rPr>
                <w:rStyle w:val="af5"/>
                <w:noProof/>
              </w:rPr>
              <w:t>3 Реализация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FC" w:rsidRDefault="005B7AF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168839" w:history="1">
            <w:r w:rsidRPr="001457E3">
              <w:rPr>
                <w:rStyle w:val="af5"/>
                <w:noProof/>
              </w:rPr>
              <w:t>3.1 Разработка и описание интерфейса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FC" w:rsidRDefault="005B7AF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168840" w:history="1">
            <w:r w:rsidRPr="001457E3">
              <w:rPr>
                <w:rStyle w:val="af5"/>
                <w:noProof/>
              </w:rPr>
              <w:t>3.2 Описание тестовых примеров.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FC" w:rsidRDefault="005B7AF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168841" w:history="1">
            <w:r w:rsidRPr="001457E3">
              <w:rPr>
                <w:rStyle w:val="af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FC" w:rsidRDefault="005B7AF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168842" w:history="1">
            <w:r w:rsidRPr="001457E3">
              <w:rPr>
                <w:rStyle w:val="af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FC" w:rsidRDefault="005B7AF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168843" w:history="1">
            <w:r w:rsidRPr="001457E3">
              <w:rPr>
                <w:rStyle w:val="af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FC" w:rsidRDefault="005B7AF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168844" w:history="1">
            <w:r w:rsidRPr="001457E3">
              <w:rPr>
                <w:rStyle w:val="af5"/>
                <w:noProof/>
              </w:rPr>
              <w:t>Приложение А. 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FC" w:rsidRDefault="005B7AF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8168845" w:history="1">
            <w:r w:rsidRPr="001457E3">
              <w:rPr>
                <w:rStyle w:val="af5"/>
                <w:noProof/>
              </w:rPr>
              <w:t>Приложение Б. Листинг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50" w:rsidRDefault="00EF2150">
          <w:r>
            <w:rPr>
              <w:b/>
              <w:bCs/>
            </w:rPr>
            <w:fldChar w:fldCharType="end"/>
          </w:r>
        </w:p>
      </w:sdtContent>
    </w:sdt>
    <w:p w:rsidR="00922649" w:rsidRDefault="00F753EB">
      <w:pPr>
        <w:jc w:val="center"/>
        <w:rPr>
          <w:sz w:val="28"/>
          <w:szCs w:val="28"/>
        </w:rPr>
      </w:pPr>
      <w:r>
        <w:br w:type="page"/>
      </w:r>
    </w:p>
    <w:p w:rsidR="00922649" w:rsidRDefault="00F753EB">
      <w:pPr>
        <w:pStyle w:val="1"/>
        <w:spacing w:line="360" w:lineRule="auto"/>
        <w:jc w:val="center"/>
        <w:rPr>
          <w:rFonts w:cs="Times New Roman"/>
          <w:sz w:val="28"/>
          <w:szCs w:val="28"/>
        </w:rPr>
      </w:pPr>
      <w:bookmarkStart w:id="1" w:name="_Toc28168825"/>
      <w:r>
        <w:rPr>
          <w:rFonts w:cs="Times New Roman"/>
          <w:sz w:val="28"/>
          <w:szCs w:val="28"/>
        </w:rPr>
        <w:lastRenderedPageBreak/>
        <w:t>ВВЕДЕНИЕ</w:t>
      </w:r>
      <w:bookmarkEnd w:id="1"/>
    </w:p>
    <w:p w:rsidR="00922649" w:rsidRDefault="00F753EB">
      <w:pPr>
        <w:keepNext/>
        <w:keepLines/>
        <w:spacing w:before="240" w:after="0" w:line="360" w:lineRule="auto"/>
        <w:ind w:firstLine="567"/>
        <w:jc w:val="both"/>
        <w:outlineLvl w:val="0"/>
        <w:rPr>
          <w:rFonts w:eastAsiaTheme="majorEastAsia"/>
          <w:sz w:val="28"/>
          <w:szCs w:val="28"/>
        </w:rPr>
      </w:pPr>
      <w:bookmarkStart w:id="2" w:name="_Toc28168826"/>
      <w:r>
        <w:rPr>
          <w:rFonts w:eastAsiaTheme="majorEastAsia"/>
          <w:sz w:val="28"/>
          <w:szCs w:val="28"/>
        </w:rPr>
        <w:t>В данной работе производится численное дифференцирование заданного уравнения.</w:t>
      </w:r>
      <w:bookmarkEnd w:id="2"/>
    </w:p>
    <w:p w:rsidR="00922649" w:rsidRDefault="00F753EB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Задача численного интегрирования состоит в нахождении приближенного значения определенного интеграла с помощью некоторой приближенной формулы через известные значения подынтегральной функции f(x) (иногда через значения ее производных) в заданных точках.</w:t>
      </w:r>
    </w:p>
    <w:p w:rsidR="00922649" w:rsidRDefault="00F753EB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Численное интегрирование применяется, когда:</w:t>
      </w:r>
    </w:p>
    <w:p w:rsidR="00922649" w:rsidRDefault="00F753EB">
      <w:pPr>
        <w:numPr>
          <w:ilvl w:val="0"/>
          <w:numId w:val="3"/>
        </w:numPr>
        <w:spacing w:after="0" w:line="360" w:lineRule="auto"/>
        <w:ind w:left="284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сама подынтегральная функция не задана аналитически, а</w:t>
      </w:r>
      <w:r w:rsidR="008875F2">
        <w:rPr>
          <w:sz w:val="28"/>
          <w:szCs w:val="28"/>
        </w:rPr>
        <w:t>,</w:t>
      </w:r>
      <w:r>
        <w:rPr>
          <w:sz w:val="28"/>
          <w:szCs w:val="28"/>
        </w:rPr>
        <w:t xml:space="preserve"> например, представлена в виде таблицы значений;</w:t>
      </w:r>
    </w:p>
    <w:p w:rsidR="00922649" w:rsidRDefault="00F753EB">
      <w:pPr>
        <w:numPr>
          <w:ilvl w:val="0"/>
          <w:numId w:val="3"/>
        </w:numPr>
        <w:spacing w:after="0" w:line="360" w:lineRule="auto"/>
        <w:ind w:left="284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аналитическое представление подынтегральной функции известно, но её первообразная не выражается через аналитические функции (или это делать крайне сложно).</w:t>
      </w:r>
    </w:p>
    <w:p w:rsidR="00922649" w:rsidRDefault="00F753EB">
      <w:pPr>
        <w:spacing w:after="0" w:line="240" w:lineRule="auto"/>
      </w:pPr>
      <w:r>
        <w:br w:type="page"/>
      </w:r>
    </w:p>
    <w:p w:rsidR="00922649" w:rsidRDefault="00922649"/>
    <w:p w:rsidR="00922649" w:rsidRDefault="00F753EB">
      <w:pPr>
        <w:pStyle w:val="1"/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bookmarkStart w:id="3" w:name="_Toc28168827"/>
      <w:r>
        <w:rPr>
          <w:rFonts w:cs="Times New Roman"/>
          <w:sz w:val="28"/>
          <w:szCs w:val="28"/>
        </w:rPr>
        <w:t>1 Описание и анализ вычислительных методов, постановка задачи.</w:t>
      </w:r>
      <w:bookmarkEnd w:id="3"/>
    </w:p>
    <w:p w:rsidR="00922649" w:rsidRDefault="00F753EB">
      <w:pPr>
        <w:pStyle w:val="2"/>
        <w:spacing w:line="360" w:lineRule="auto"/>
        <w:ind w:left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8168828"/>
      <w:r>
        <w:rPr>
          <w:rFonts w:ascii="Times New Roman" w:hAnsi="Times New Roman" w:cs="Times New Roman"/>
          <w:color w:val="auto"/>
          <w:sz w:val="28"/>
          <w:szCs w:val="28"/>
        </w:rPr>
        <w:t>1.1 Описание и анализ вычислительных методов, близких к заданному.</w:t>
      </w:r>
      <w:bookmarkEnd w:id="4"/>
    </w:p>
    <w:p w:rsidR="00922649" w:rsidRDefault="00F753EB">
      <w:pPr>
        <w:pStyle w:val="3"/>
        <w:spacing w:line="360" w:lineRule="auto"/>
        <w:ind w:left="567"/>
        <w:jc w:val="both"/>
        <w:rPr>
          <w:sz w:val="28"/>
          <w:szCs w:val="28"/>
        </w:rPr>
      </w:pPr>
      <w:bookmarkStart w:id="5" w:name="_Toc28168829"/>
      <w:r>
        <w:rPr>
          <w:sz w:val="28"/>
          <w:szCs w:val="28"/>
        </w:rPr>
        <w:t>1.1.1 Метод Рунге-Кутты</w:t>
      </w:r>
      <w:bookmarkEnd w:id="5"/>
      <w:r>
        <w:rPr>
          <w:sz w:val="28"/>
          <w:szCs w:val="28"/>
        </w:rPr>
        <w:t xml:space="preserve"> </w:t>
      </w:r>
    </w:p>
    <w:p w:rsidR="00922649" w:rsidRDefault="00F753EB">
      <w:pPr>
        <w:spacing w:after="0" w:line="360" w:lineRule="auto"/>
        <w:ind w:firstLine="567"/>
        <w:jc w:val="both"/>
      </w:pPr>
      <w:r>
        <w:rPr>
          <w:sz w:val="28"/>
          <w:szCs w:val="28"/>
        </w:rPr>
        <w:t xml:space="preserve">Идея метода Рунге-Кутты была предложена К.Рунге, а затем была развита В.Куттой. Окончательно методы Рунге-Кутты сформировались в современном виде в 60-х годах прошлого века благодаря работам Батчера. Если метод Эйлера использует одно вычисление производной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sz w:val="28"/>
          <w:szCs w:val="28"/>
        </w:rPr>
        <w:t xml:space="preserve"> на каждом шаге численного интегрирования, то в методах Рунге- Кутты таких вычислений несколько, что позволяет повысить точность интегрирования системы. Общая формула методов Рунге-Кутты имеет вид</w:t>
      </w:r>
    </w:p>
    <w:p w:rsidR="00922649" w:rsidRDefault="00890C87">
      <w:pPr>
        <w:spacing w:after="0" w:line="360" w:lineRule="auto"/>
        <w:jc w:val="center"/>
        <w:rPr>
          <w:sz w:val="28"/>
          <w:szCs w:val="28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hF</m:t>
              </m:r>
              <m:r>
                <w:rPr>
                  <w:rFonts w:ascii="Cambria Math" w:hAnsi="Cambria Math"/>
                </w:rPr>
                <m:t>(h,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),</m:t>
              </m:r>
            </m:e>
            <m:e>
              <m:r>
                <w:rPr>
                  <w:rFonts w:ascii="Cambria Math" w:hAnsi="Cambria Math"/>
                </w:rPr>
                <m:t>F(h,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),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ha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),i=2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..</m:t>
              </m:r>
              <m:r>
                <w:rPr>
                  <w:rFonts w:ascii="Cambria Math" w:hAnsi="Cambria Math"/>
                </w:rPr>
                <m:t>S</m:t>
              </m:r>
            </m:e>
          </m:eqArr>
        </m:oMath>
      </m:oMathPara>
    </w:p>
    <w:p w:rsidR="00922649" w:rsidRDefault="00F753EB">
      <w:pPr>
        <w:spacing w:after="0" w:line="360" w:lineRule="auto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где </w:t>
      </w:r>
      <w:r>
        <w:rPr>
          <w:i/>
          <w:iCs/>
          <w:sz w:val="28"/>
          <w:szCs w:val="28"/>
          <w:lang w:eastAsia="ru-RU"/>
        </w:rPr>
        <w:t xml:space="preserve">S </w:t>
      </w:r>
      <w:r>
        <w:rPr>
          <w:sz w:val="28"/>
          <w:szCs w:val="28"/>
          <w:lang w:eastAsia="ru-RU"/>
        </w:rPr>
        <w:t>- количество этапов метода. Формулы методов Рунге-Кутты являются одношаговыми, поэтому удобны при программировании и позволяют легко менять шаг интегрирования в процессе интегрирования. Возможно, наиболее известной является в настоящее время формула 4-х этапного классического метода Рунге-Кутты [1].</w:t>
      </w:r>
    </w:p>
    <w:p w:rsidR="00922649" w:rsidRPr="00F753EB" w:rsidRDefault="00890C87">
      <w:pPr>
        <w:spacing w:after="0" w:line="360" w:lineRule="auto"/>
        <w:jc w:val="center"/>
        <w:rPr>
          <w:sz w:val="28"/>
          <w:szCs w:val="28"/>
          <w:lang w:val="en-US" w:eastAsia="ru-RU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),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hK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+h</m:t>
                  </m:r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  <w:lang w:val="en-US"/>
                </w:rPr>
                <m:t>.</m:t>
              </m:r>
            </m:e>
          </m:eqArr>
        </m:oMath>
      </m:oMathPara>
    </w:p>
    <w:p w:rsidR="00922649" w:rsidRDefault="00F753EB">
      <w:pPr>
        <w:pStyle w:val="2"/>
        <w:spacing w:line="360" w:lineRule="auto"/>
        <w:ind w:left="567"/>
        <w:jc w:val="both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bookmarkStart w:id="6" w:name="_Toc28168830"/>
      <w:r>
        <w:rPr>
          <w:rFonts w:ascii="Times New Roman" w:hAnsi="Times New Roman" w:cs="Times New Roman"/>
          <w:color w:val="auto"/>
          <w:sz w:val="28"/>
          <w:szCs w:val="28"/>
        </w:rPr>
        <w:t xml:space="preserve">1.2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Описание метода, реализуемого в проекте.</w:t>
      </w:r>
      <w:bookmarkEnd w:id="6"/>
    </w:p>
    <w:p w:rsidR="00922649" w:rsidRDefault="00F753EB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проекте реализован метод</w:t>
      </w:r>
      <w:r w:rsidRPr="00F753EB">
        <w:rPr>
          <w:sz w:val="28"/>
          <w:szCs w:val="28"/>
        </w:rPr>
        <w:t xml:space="preserve"> </w:t>
      </w:r>
      <w:r w:rsidR="009807FF">
        <w:rPr>
          <w:sz w:val="28"/>
          <w:szCs w:val="28"/>
        </w:rPr>
        <w:t>Хемм</w:t>
      </w:r>
      <w:r>
        <w:rPr>
          <w:sz w:val="28"/>
          <w:szCs w:val="28"/>
        </w:rPr>
        <w:t>инга коррекции-прогноза.</w:t>
      </w:r>
    </w:p>
    <w:p w:rsidR="009807FF" w:rsidRDefault="009807FF">
      <w:pPr>
        <w:spacing w:after="0" w:line="360" w:lineRule="auto"/>
        <w:ind w:firstLine="567"/>
        <w:jc w:val="both"/>
      </w:pPr>
    </w:p>
    <w:p w:rsidR="00D266F6" w:rsidRDefault="00CF407C" w:rsidP="00D266F6">
      <w:pPr>
        <w:spacing w:after="0" w:line="360" w:lineRule="auto"/>
        <w:ind w:firstLine="567"/>
        <w:jc w:val="both"/>
        <w:rPr>
          <w:sz w:val="28"/>
          <w:szCs w:val="28"/>
        </w:rPr>
      </w:pPr>
      <w:r w:rsidRPr="00CF407C">
        <w:rPr>
          <w:sz w:val="28"/>
          <w:szCs w:val="28"/>
        </w:rPr>
        <w:t>Методами прогноза и коррекции (которые также называют</w:t>
      </w:r>
      <w:r w:rsidR="00A83E8E" w:rsidRPr="00A83E8E">
        <w:rPr>
          <w:sz w:val="28"/>
          <w:szCs w:val="28"/>
        </w:rPr>
        <w:t xml:space="preserve"> </w:t>
      </w:r>
      <w:r w:rsidRPr="00CF407C">
        <w:rPr>
          <w:sz w:val="28"/>
          <w:szCs w:val="28"/>
        </w:rPr>
        <w:t>предсказывающе-исправляющими методами или схемами "предиктор-</w:t>
      </w:r>
      <w:r w:rsidRPr="00CF407C">
        <w:rPr>
          <w:sz w:val="28"/>
          <w:szCs w:val="28"/>
        </w:rPr>
        <w:lastRenderedPageBreak/>
        <w:t>корректор") в вычислительной математике называют группу методов численного решения различных задач, у которых каждый шаг состоит из двух основных действий. Первое (предиктор) заключается в вычислении грубого начального приближения искомой величины, выполняется однократно. Второе действие (корректор) уточняет его. Данное действие может выполняться как однократно, так и итерационно неограниченное число раз - для достижения требуемой точности. В зависимости от сочетания предиктора (способа расчета начального приближения) и корректора (способа его уточнения) могут быть получены различные варианты численных методов решения задач рассматриваемого вида.</w:t>
      </w:r>
    </w:p>
    <w:p w:rsidR="00A83E8E" w:rsidRDefault="00A83E8E" w:rsidP="00A83E8E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моём задании используется метод Хемминга со следующими формулами</w:t>
      </w:r>
      <w:r w:rsidRPr="00D266F6">
        <w:rPr>
          <w:sz w:val="28"/>
          <w:szCs w:val="28"/>
        </w:rPr>
        <w:t>:</w:t>
      </w:r>
    </w:p>
    <w:p w:rsidR="00D266F6" w:rsidRDefault="00A83E8E" w:rsidP="00A83E8E">
      <w:pPr>
        <w:spacing w:after="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Формула прогноза</w:t>
      </w:r>
      <w:r w:rsidRPr="00A83E8E">
        <w:rPr>
          <w:sz w:val="28"/>
          <w:szCs w:val="28"/>
        </w:rPr>
        <w:t>:</w:t>
      </w:r>
    </w:p>
    <w:p w:rsidR="00A83E8E" w:rsidRDefault="00890C87" w:rsidP="00A83E8E">
      <w:pPr>
        <w:spacing w:after="0"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*h*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</m:oMath>
      </m:oMathPara>
    </w:p>
    <w:p w:rsidR="00D266F6" w:rsidRDefault="00A83E8E" w:rsidP="00A83E8E">
      <w:pPr>
        <w:spacing w:after="0" w:line="360" w:lineRule="auto"/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Формула коррекции</w:t>
      </w:r>
      <w:r>
        <w:rPr>
          <w:sz w:val="28"/>
          <w:szCs w:val="28"/>
          <w:lang w:val="en-US"/>
        </w:rPr>
        <w:t>:</w:t>
      </w:r>
    </w:p>
    <w:p w:rsidR="00A83E8E" w:rsidRDefault="00890C87" w:rsidP="00A83E8E">
      <w:pPr>
        <w:spacing w:after="0" w:line="360" w:lineRule="auto"/>
        <w:ind w:firstLine="567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*(9*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>k-2</m:t>
              </m:r>
            </m:sub>
          </m:sSub>
          <m:r>
            <w:rPr>
              <w:rFonts w:ascii="Cambria Math" w:hAnsi="Cambria Math"/>
            </w:rPr>
            <m:t>+3*</m:t>
          </m:r>
          <m:r>
            <w:rPr>
              <w:rFonts w:ascii="Cambria Math" w:hAnsi="Cambria Math"/>
            </w:rPr>
            <m:t>h*(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))</m:t>
          </m:r>
        </m:oMath>
      </m:oMathPara>
    </w:p>
    <w:p w:rsidR="00A83E8E" w:rsidRDefault="00A83E8E" w:rsidP="00A83E8E">
      <w:pPr>
        <w:spacing w:after="0" w:line="360" w:lineRule="auto"/>
        <w:ind w:firstLine="567"/>
        <w:rPr>
          <w:sz w:val="28"/>
          <w:szCs w:val="28"/>
        </w:rPr>
      </w:pPr>
    </w:p>
    <w:p w:rsidR="00A83E8E" w:rsidRDefault="00A83E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22649" w:rsidRDefault="00F753EB">
      <w:pPr>
        <w:pStyle w:val="2"/>
        <w:spacing w:line="360" w:lineRule="auto"/>
        <w:ind w:left="567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7" w:name="_Toc28168831"/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1.3 Постановка задачи.</w:t>
      </w:r>
      <w:bookmarkEnd w:id="7"/>
    </w:p>
    <w:p w:rsidR="00922649" w:rsidRDefault="00F753EB">
      <w:pPr>
        <w:spacing w:after="0" w:line="360" w:lineRule="auto"/>
        <w:ind w:firstLine="567"/>
        <w:jc w:val="both"/>
      </w:pPr>
      <w:r>
        <w:rPr>
          <w:sz w:val="28"/>
          <w:szCs w:val="28"/>
          <w:lang w:eastAsia="ru-RU"/>
        </w:rPr>
        <w:t>Решение начальной задач</w:t>
      </w:r>
      <w:r w:rsidR="00D266F6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Коши. Задано дифференциальное уравнение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lit/>
                <m:nor/>
              </m:rPr>
              <w:rPr>
                <w:rFonts w:ascii="Cambria Math" w:hAnsi="Cambria Math"/>
              </w:rPr>
              <m:t>dx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=f(x)</m:t>
        </m:r>
      </m:oMath>
      <w:r>
        <w:rPr>
          <w:sz w:val="28"/>
          <w:szCs w:val="28"/>
          <w:lang w:eastAsia="ru-RU"/>
        </w:rPr>
        <w:t>, начальная точка</w:t>
      </w:r>
      <w:r w:rsidR="00A83E8E">
        <w:rPr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</w:rPr>
          <m:t>x(0)</m:t>
        </m:r>
      </m:oMath>
      <w:r>
        <w:rPr>
          <w:sz w:val="28"/>
          <w:szCs w:val="28"/>
          <w:lang w:eastAsia="ru-RU"/>
        </w:rPr>
        <w:t>. Найти решение</w:t>
      </w:r>
      <w:r w:rsidR="00A83E8E">
        <w:rPr>
          <w:sz w:val="28"/>
          <w:szCs w:val="28"/>
          <w:lang w:eastAsia="ru-RU"/>
        </w:rPr>
        <w:t xml:space="preserve"> на интервале</w:t>
      </w:r>
      <w:r w:rsidR="00D266F6">
        <w:rPr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</w:rPr>
          <m:t>[0,T]</m:t>
        </m:r>
      </m:oMath>
      <w:r>
        <w:rPr>
          <w:sz w:val="28"/>
          <w:szCs w:val="28"/>
          <w:lang w:eastAsia="ru-RU"/>
        </w:rPr>
        <w:t xml:space="preserve">. Реализовать </w:t>
      </w:r>
      <w:r w:rsidR="00A83E8E">
        <w:rPr>
          <w:sz w:val="28"/>
          <w:szCs w:val="28"/>
          <w:lang w:eastAsia="ru-RU"/>
        </w:rPr>
        <w:t>метод Хемминга прогноза-коррекции, с</w:t>
      </w:r>
      <w:r>
        <w:rPr>
          <w:sz w:val="28"/>
          <w:szCs w:val="28"/>
          <w:lang w:eastAsia="ru-RU"/>
        </w:rPr>
        <w:t xml:space="preserve"> оценк</w:t>
      </w:r>
      <w:r w:rsidR="00A83E8E">
        <w:rPr>
          <w:sz w:val="28"/>
          <w:szCs w:val="28"/>
          <w:lang w:eastAsia="ru-RU"/>
        </w:rPr>
        <w:t>ой</w:t>
      </w:r>
      <w:r>
        <w:rPr>
          <w:sz w:val="28"/>
          <w:szCs w:val="28"/>
          <w:lang w:eastAsia="ru-RU"/>
        </w:rPr>
        <w:t xml:space="preserve"> </w:t>
      </w:r>
      <w:r w:rsidR="00A83E8E">
        <w:rPr>
          <w:sz w:val="28"/>
          <w:szCs w:val="28"/>
          <w:lang w:eastAsia="ru-RU"/>
        </w:rPr>
        <w:t>глобальной</w:t>
      </w:r>
      <w:r>
        <w:rPr>
          <w:sz w:val="28"/>
          <w:szCs w:val="28"/>
          <w:lang w:eastAsia="ru-RU"/>
        </w:rPr>
        <w:t xml:space="preserve"> </w:t>
      </w:r>
      <w:r w:rsidR="00A83E8E">
        <w:rPr>
          <w:sz w:val="28"/>
          <w:szCs w:val="28"/>
          <w:lang w:eastAsia="ru-RU"/>
        </w:rPr>
        <w:t>методом Рунге</w:t>
      </w:r>
      <w:r>
        <w:rPr>
          <w:sz w:val="28"/>
          <w:szCs w:val="28"/>
          <w:lang w:eastAsia="ru-RU"/>
        </w:rPr>
        <w:t>. Вывести графики функции.</w:t>
      </w:r>
    </w:p>
    <w:p w:rsidR="00922649" w:rsidRDefault="00F753EB">
      <w:pPr>
        <w:spacing w:after="0" w:line="240" w:lineRule="auto"/>
        <w:rPr>
          <w:sz w:val="28"/>
          <w:szCs w:val="28"/>
          <w:lang w:eastAsia="ru-RU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-cos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sup>
        </m:s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3+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3-x</m:t>
                        </m:r>
                      </m:e>
                    </m:d>
                  </m:e>
                </m:func>
              </m:den>
            </m:f>
          </m:e>
        </m:d>
      </m:oMath>
      <w:r>
        <w:br w:type="page"/>
      </w:r>
    </w:p>
    <w:p w:rsidR="00922649" w:rsidRDefault="00922649">
      <w:pPr>
        <w:spacing w:after="0" w:line="360" w:lineRule="auto"/>
        <w:ind w:firstLine="567"/>
        <w:jc w:val="both"/>
        <w:rPr>
          <w:sz w:val="28"/>
          <w:szCs w:val="28"/>
          <w:lang w:eastAsia="ru-RU"/>
        </w:rPr>
      </w:pPr>
    </w:p>
    <w:p w:rsidR="00922649" w:rsidRDefault="00F753EB">
      <w:pPr>
        <w:pStyle w:val="1"/>
        <w:spacing w:line="360" w:lineRule="auto"/>
        <w:ind w:left="567"/>
        <w:jc w:val="both"/>
        <w:rPr>
          <w:rFonts w:cs="Times New Roman"/>
          <w:sz w:val="28"/>
          <w:szCs w:val="28"/>
        </w:rPr>
      </w:pPr>
      <w:bookmarkStart w:id="8" w:name="_Toc28168832"/>
      <w:r>
        <w:rPr>
          <w:rFonts w:cs="Times New Roman"/>
          <w:sz w:val="28"/>
          <w:szCs w:val="28"/>
        </w:rPr>
        <w:t>2 Разработка программы.</w:t>
      </w:r>
      <w:bookmarkEnd w:id="8"/>
    </w:p>
    <w:p w:rsidR="001A1712" w:rsidRDefault="00F753EB" w:rsidP="001A1712">
      <w:pPr>
        <w:pStyle w:val="2"/>
        <w:ind w:left="567"/>
        <w:jc w:val="both"/>
        <w:rPr>
          <w:sz w:val="28"/>
          <w:szCs w:val="28"/>
        </w:rPr>
      </w:pPr>
      <w:bookmarkStart w:id="9" w:name="_Toc28168833"/>
      <w:r>
        <w:rPr>
          <w:rFonts w:ascii="Times New Roman" w:hAnsi="Times New Roman" w:cs="Times New Roman"/>
          <w:color w:val="auto"/>
          <w:sz w:val="28"/>
          <w:szCs w:val="28"/>
        </w:rPr>
        <w:t>2.1 Описание алгоритма вычислений.</w:t>
      </w:r>
      <w:bookmarkEnd w:id="9"/>
    </w:p>
    <w:p w:rsidR="00922649" w:rsidRDefault="00F753EB">
      <w:r>
        <w:rPr>
          <w:sz w:val="28"/>
          <w:szCs w:val="28"/>
        </w:rPr>
        <w:t>В упрощенном виде предложенные методы можно представить в виде блок- схемы (рисунок 1).</w:t>
      </w:r>
    </w:p>
    <w:p w:rsidR="00922649" w:rsidRDefault="00890C87">
      <w:pPr>
        <w:jc w:val="center"/>
        <w:rPr>
          <w:sz w:val="28"/>
          <w:szCs w:val="28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088" editas="canvas" style="width:223.05pt;height:503.45pt;mso-position-horizontal-relative:char;mso-position-vertical-relative:line" coordorigin="2353,4913" coordsize="3434,775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9" type="#_x0000_t75" style="position:absolute;left:2353;top:4913;width:3434;height:7751" o:preferrelative="f">
              <v:fill o:detectmouseclick="t"/>
              <v:path o:extrusionok="t" o:connecttype="none"/>
              <o:lock v:ext="edit" text="t"/>
            </v:shape>
            <v:shape id="_x0000_s1097" style="position:absolute;left:3167;top:7209;width:1806;height:89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413,1560" path="m,1560r1222,l2413,1560r,-973l1826,,1196,,582,,,582r,978xe">
              <v:path arrowok="t"/>
            </v:shape>
            <v:oval id="_x0000_s1090" style="position:absolute;left:3166;top:5287;width:1807;height:513">
              <v:textbox style="mso-next-textbox:#_x0000_s1090">
                <w:txbxContent>
                  <w:p w:rsidR="003662E9" w:rsidRPr="00B0011F" w:rsidRDefault="003662E9" w:rsidP="001A1712">
                    <w:pPr>
                      <w:jc w:val="center"/>
                    </w:pPr>
                    <w:r w:rsidRPr="00B0011F">
                      <w:t>Начало</w:t>
                    </w:r>
                  </w:p>
                </w:txbxContent>
              </v:textbox>
            </v:oval>
            <v:rect id="_x0000_s1091" style="position:absolute;left:3166;top:6174;width:1807;height:660">
              <v:textbox style="mso-next-textbox:#_x0000_s1091">
                <w:txbxContent>
                  <w:p w:rsidR="003662E9" w:rsidRPr="00B0011F" w:rsidRDefault="003662E9" w:rsidP="001A1712">
                    <w:pPr>
                      <w:spacing w:line="240" w:lineRule="auto"/>
                      <w:jc w:val="center"/>
                      <w:rPr>
                        <w:sz w:val="20"/>
                      </w:rPr>
                    </w:pPr>
                    <w:r w:rsidRPr="00B0011F">
                      <w:rPr>
                        <w:sz w:val="20"/>
                      </w:rPr>
                      <w:t xml:space="preserve">Вычисление значений </w:t>
                    </w:r>
                    <w:r w:rsidRPr="00B0011F">
                      <w:rPr>
                        <w:sz w:val="20"/>
                        <w:lang w:val="en-US"/>
                      </w:rPr>
                      <w:t>x</w:t>
                    </w:r>
                    <w:r w:rsidRPr="00B0011F">
                      <w:rPr>
                        <w:sz w:val="20"/>
                      </w:rPr>
                      <w:t xml:space="preserve">(1), </w:t>
                    </w:r>
                    <w:r w:rsidRPr="00B0011F">
                      <w:rPr>
                        <w:sz w:val="20"/>
                        <w:lang w:val="en-US"/>
                      </w:rPr>
                      <w:t>x</w:t>
                    </w:r>
                    <w:r w:rsidRPr="00B0011F">
                      <w:rPr>
                        <w:sz w:val="20"/>
                      </w:rPr>
                      <w:t xml:space="preserve">(2) и </w:t>
                    </w:r>
                    <w:r w:rsidRPr="00B0011F">
                      <w:rPr>
                        <w:sz w:val="20"/>
                        <w:lang w:val="en-US"/>
                      </w:rPr>
                      <w:t>x</w:t>
                    </w:r>
                    <w:r w:rsidRPr="00B0011F">
                      <w:rPr>
                        <w:sz w:val="20"/>
                      </w:rPr>
                      <w:t>(3) методом Рунге-Кутты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2" type="#_x0000_t32" style="position:absolute;left:4070;top:5800;width:1;height:374" o:connectortype="straight">
              <v:stroke endarrow="block"/>
            </v:shape>
            <v:rect id="_x0000_s1093" style="position:absolute;left:3166;top:8477;width:1807;height:678">
              <v:textbox style="mso-next-textbox:#_x0000_s1093">
                <w:txbxContent>
                  <w:p w:rsidR="003662E9" w:rsidRPr="00B0011F" w:rsidRDefault="003662E9" w:rsidP="001A1712">
                    <w:pPr>
                      <w:jc w:val="center"/>
                      <w:rPr>
                        <w:sz w:val="20"/>
                      </w:rPr>
                    </w:pPr>
                    <w:r w:rsidRPr="00B0011F">
                      <w:rPr>
                        <w:sz w:val="20"/>
                      </w:rPr>
                      <w:t>Вычисление прогноза методом Хемминга</w:t>
                    </w:r>
                  </w:p>
                  <w:p w:rsidR="003662E9" w:rsidRPr="00B0011F" w:rsidRDefault="003662E9" w:rsidP="001A1712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rect>
            <v:rect id="_x0000_s1094" style="position:absolute;left:3167;top:9530;width:1807;height:841">
              <v:textbox style="mso-next-textbox:#_x0000_s1094">
                <w:txbxContent>
                  <w:p w:rsidR="003662E9" w:rsidRPr="00B0011F" w:rsidRDefault="003662E9" w:rsidP="001A1712">
                    <w:pPr>
                      <w:spacing w:line="240" w:lineRule="auto"/>
                      <w:jc w:val="center"/>
                      <w:rPr>
                        <w:sz w:val="20"/>
                      </w:rPr>
                    </w:pPr>
                    <w:r w:rsidRPr="00B0011F">
                      <w:rPr>
                        <w:sz w:val="20"/>
                      </w:rPr>
                      <w:t>Вычисление корректированного значения методом Хемминга</w:t>
                    </w:r>
                  </w:p>
                  <w:p w:rsidR="003662E9" w:rsidRPr="00B0011F" w:rsidRDefault="003662E9" w:rsidP="001A1712">
                    <w:pPr>
                      <w:spacing w:line="240" w:lineRule="auto"/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rect>
            <v:shape id="_x0000_s1098" type="#_x0000_t32" style="position:absolute;left:4062;top:6834;width:8;height:375;flip:x" o:connectortype="straight">
              <v:stroke endarrow="block"/>
            </v:shape>
            <v:shape id="_x0000_s1099" type="#_x0000_t32" style="position:absolute;left:4070;top:8102;width:12;height:375;flip:x" o:connectortype="straight">
              <v:stroke endarrow="block"/>
            </v:shape>
            <v:shape id="_x0000_s1100" type="#_x0000_t32" style="position:absolute;left:4070;top:9155;width:1;height:375" o:connectortype="straight">
              <v:stroke endarrow="block"/>
            </v:shape>
            <v:oval id="_x0000_s1101" style="position:absolute;left:3166;top:11777;width:1807;height:513">
              <v:textbox style="mso-next-textbox:#_x0000_s1101">
                <w:txbxContent>
                  <w:p w:rsidR="003662E9" w:rsidRPr="00B0011F" w:rsidRDefault="003662E9" w:rsidP="001A1712">
                    <w:pPr>
                      <w:jc w:val="center"/>
                    </w:pPr>
                    <w:r w:rsidRPr="00B0011F">
                      <w:t>Конец</w:t>
                    </w:r>
                  </w:p>
                </w:txbxContent>
              </v:textbox>
            </v:oval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102" type="#_x0000_t35" style="position:absolute;left:4070;top:7545;width:903;height:3201;flip:x" o:connectortype="elbow" adj="-6611,20020,139102">
              <v:stroke endarrow="block"/>
            </v:shape>
            <v:rect id="_x0000_s1118" style="position:absolute;left:3166;top:10746;width:1808;height:656">
              <v:textbox style="mso-next-textbox:#_x0000_s1118">
                <w:txbxContent>
                  <w:p w:rsidR="003662E9" w:rsidRPr="00B0011F" w:rsidRDefault="003662E9" w:rsidP="001A1712">
                    <w:pPr>
                      <w:spacing w:line="240" w:lineRule="auto"/>
                      <w:jc w:val="center"/>
                      <w:rPr>
                        <w:sz w:val="20"/>
                      </w:rPr>
                    </w:pPr>
                    <w:r w:rsidRPr="00B0011F">
                      <w:rPr>
                        <w:sz w:val="20"/>
                      </w:rPr>
                      <w:t xml:space="preserve">Вычисление </w:t>
                    </w:r>
                    <w:r>
                      <w:rPr>
                        <w:sz w:val="20"/>
                      </w:rPr>
                      <w:t>значения погрешности методом Рунге</w:t>
                    </w:r>
                  </w:p>
                </w:txbxContent>
              </v:textbox>
            </v:rect>
            <v:shape id="_x0000_s1119" type="#_x0000_t32" style="position:absolute;left:4070;top:11402;width:1;height:375;flip:x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6" type="#_x0000_t202" style="position:absolute;left:3406;top:7315;width:1293;height:665" filled="f" stroked="f">
              <v:textbox style="mso-next-textbox:#_x0000_s1096">
                <w:txbxContent>
                  <w:p w:rsidR="003662E9" w:rsidRPr="00B0011F" w:rsidRDefault="003662E9" w:rsidP="003662E9">
                    <w:pPr>
                      <w:spacing w:line="240" w:lineRule="auto"/>
                      <w:jc w:val="center"/>
                      <w:rPr>
                        <w:sz w:val="20"/>
                      </w:rPr>
                    </w:pPr>
                    <w:r w:rsidRPr="00B0011F">
                      <w:rPr>
                        <w:sz w:val="20"/>
                      </w:rPr>
                      <w:t xml:space="preserve">Вычисление </w:t>
                    </w:r>
                    <w:r w:rsidRPr="00B0011F">
                      <w:rPr>
                        <w:sz w:val="20"/>
                        <w:lang w:val="en-US"/>
                      </w:rPr>
                      <w:t>x</w:t>
                    </w:r>
                    <w:r w:rsidRPr="00B0011F">
                      <w:rPr>
                        <w:sz w:val="20"/>
                      </w:rPr>
                      <w:t>(4)..</w:t>
                    </w:r>
                    <w:r w:rsidRPr="00B0011F">
                      <w:rPr>
                        <w:sz w:val="20"/>
                        <w:lang w:val="en-US"/>
                      </w:rPr>
                      <w:t>x</w:t>
                    </w:r>
                    <w:r w:rsidRPr="00B0011F">
                      <w:rPr>
                        <w:sz w:val="20"/>
                      </w:rPr>
                      <w:t>(</w:t>
                    </w:r>
                    <w:r w:rsidRPr="00B0011F">
                      <w:rPr>
                        <w:sz w:val="20"/>
                        <w:lang w:val="en-US"/>
                      </w:rPr>
                      <w:t>N</w:t>
                    </w:r>
                    <w:r w:rsidRPr="00B0011F">
                      <w:rPr>
                        <w:sz w:val="20"/>
                      </w:rPr>
                      <w:t>) на [0,</w:t>
                    </w:r>
                    <w:r w:rsidRPr="00B0011F">
                      <w:rPr>
                        <w:sz w:val="20"/>
                        <w:lang w:val="en-US"/>
                      </w:rPr>
                      <w:t>T</w:t>
                    </w:r>
                    <w:r w:rsidRPr="00B0011F">
                      <w:rPr>
                        <w:sz w:val="20"/>
                      </w:rPr>
                      <w:t>]</w:t>
                    </w:r>
                  </w:p>
                  <w:p w:rsidR="003662E9" w:rsidRPr="00B0011F" w:rsidRDefault="003662E9" w:rsidP="003662E9">
                    <w:pPr>
                      <w:spacing w:line="240" w:lineRule="auto"/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shape>
            <w10:anchorlock/>
          </v:group>
        </w:pict>
      </w:r>
      <w:r w:rsidR="00F753EB">
        <w:rPr>
          <w:sz w:val="28"/>
          <w:szCs w:val="28"/>
        </w:rPr>
        <w:br/>
        <w:t xml:space="preserve">Рисунок </w:t>
      </w:r>
      <w:r w:rsidR="001A1712">
        <w:rPr>
          <w:sz w:val="28"/>
          <w:szCs w:val="28"/>
        </w:rPr>
        <w:t>1 – Упрощенная блок-схема метода</w:t>
      </w:r>
      <w:r w:rsidR="00F753EB">
        <w:rPr>
          <w:sz w:val="28"/>
          <w:szCs w:val="28"/>
        </w:rPr>
        <w:t xml:space="preserve"> вычисления интеграла</w:t>
      </w:r>
    </w:p>
    <w:p w:rsidR="001A1712" w:rsidRDefault="001A1712">
      <w:pPr>
        <w:jc w:val="center"/>
      </w:pPr>
    </w:p>
    <w:p w:rsidR="00922649" w:rsidRPr="001A1712" w:rsidRDefault="001A1712">
      <w:pPr>
        <w:spacing w:after="0" w:line="360" w:lineRule="auto"/>
        <w:ind w:firstLine="567"/>
        <w:jc w:val="both"/>
      </w:pPr>
      <w:r>
        <w:rPr>
          <w:sz w:val="28"/>
          <w:szCs w:val="28"/>
        </w:rPr>
        <w:lastRenderedPageBreak/>
        <w:t>Так как метод прогноза-коррекции Хемминга имеет 4 порядок точности, то и в</w:t>
      </w:r>
      <w:r w:rsidR="00F753EB">
        <w:rPr>
          <w:sz w:val="28"/>
          <w:szCs w:val="28"/>
        </w:rPr>
        <w:t xml:space="preserve">ычисление </w:t>
      </w:r>
      <w:r>
        <w:rPr>
          <w:sz w:val="28"/>
          <w:szCs w:val="28"/>
        </w:rPr>
        <w:t>значений</w:t>
      </w:r>
      <w:r w:rsidR="00F753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1A1712">
        <w:rPr>
          <w:sz w:val="28"/>
          <w:szCs w:val="28"/>
        </w:rPr>
        <w:t xml:space="preserve">(1), </w:t>
      </w:r>
      <w:r>
        <w:rPr>
          <w:sz w:val="28"/>
          <w:szCs w:val="28"/>
          <w:lang w:val="en-US"/>
        </w:rPr>
        <w:t>x</w:t>
      </w:r>
      <w:r w:rsidRPr="001A1712">
        <w:rPr>
          <w:sz w:val="28"/>
          <w:szCs w:val="28"/>
        </w:rPr>
        <w:t xml:space="preserve">(2)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 w:rsidRPr="001A1712">
        <w:rPr>
          <w:sz w:val="28"/>
          <w:szCs w:val="28"/>
        </w:rPr>
        <w:t>(3</w:t>
      </w:r>
      <w:r w:rsidR="009807FF">
        <w:rPr>
          <w:sz w:val="28"/>
          <w:szCs w:val="28"/>
        </w:rPr>
        <w:t>),</w:t>
      </w:r>
      <w:r>
        <w:rPr>
          <w:sz w:val="28"/>
          <w:szCs w:val="28"/>
        </w:rPr>
        <w:t xml:space="preserve"> соответственно, производится методом Рунге-Кутты 4-го порядка точности.</w:t>
      </w:r>
    </w:p>
    <w:p w:rsidR="00922649" w:rsidRDefault="001A1712" w:rsidP="001A1712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F753EB">
        <w:rPr>
          <w:sz w:val="28"/>
          <w:szCs w:val="28"/>
        </w:rPr>
        <w:t>ользовател</w:t>
      </w:r>
      <w:r>
        <w:rPr>
          <w:sz w:val="28"/>
          <w:szCs w:val="28"/>
        </w:rPr>
        <w:t>ь</w:t>
      </w:r>
      <w:r w:rsidR="00F753EB">
        <w:rPr>
          <w:sz w:val="28"/>
          <w:szCs w:val="28"/>
        </w:rPr>
        <w:t xml:space="preserve"> </w:t>
      </w:r>
      <w:r>
        <w:rPr>
          <w:sz w:val="28"/>
          <w:szCs w:val="28"/>
        </w:rPr>
        <w:t>вводит значение правой</w:t>
      </w:r>
      <w:r w:rsidR="00F753EB">
        <w:rPr>
          <w:sz w:val="28"/>
          <w:szCs w:val="28"/>
        </w:rPr>
        <w:t xml:space="preserve"> границы интегрирования Т и начальную точку </w:t>
      </w:r>
      <w:r>
        <w:rPr>
          <w:sz w:val="28"/>
          <w:szCs w:val="28"/>
          <w:lang w:val="en-US"/>
        </w:rPr>
        <w:t>x</w:t>
      </w:r>
      <w:r w:rsidRPr="001A1712">
        <w:rPr>
          <w:sz w:val="28"/>
          <w:szCs w:val="28"/>
        </w:rPr>
        <w:t>(0)</w:t>
      </w:r>
      <w:r w:rsidR="00F753EB">
        <w:rPr>
          <w:sz w:val="28"/>
          <w:szCs w:val="28"/>
        </w:rPr>
        <w:t xml:space="preserve">, а также частоту дискретизации посредством задания количества точек. </w:t>
      </w:r>
      <w:r>
        <w:rPr>
          <w:sz w:val="28"/>
          <w:szCs w:val="28"/>
        </w:rPr>
        <w:t xml:space="preserve">При загрузке приложения все значения уже заданы по умолчанию, поэтому их ввод, вообще говоря, необязателен. Затем </w:t>
      </w:r>
      <w:r w:rsidR="009807FF">
        <w:rPr>
          <w:sz w:val="28"/>
          <w:szCs w:val="28"/>
        </w:rPr>
        <w:t xml:space="preserve">вычисляются все значения функции </w:t>
      </w:r>
      <w:r w:rsidR="009807FF">
        <w:rPr>
          <w:sz w:val="28"/>
          <w:szCs w:val="28"/>
          <w:lang w:val="en-US"/>
        </w:rPr>
        <w:t>f</w:t>
      </w:r>
      <w:r w:rsidR="009807FF" w:rsidRPr="009807FF">
        <w:rPr>
          <w:sz w:val="28"/>
          <w:szCs w:val="28"/>
        </w:rPr>
        <w:t>(</w:t>
      </w:r>
      <w:r w:rsidR="009807FF">
        <w:rPr>
          <w:sz w:val="28"/>
          <w:szCs w:val="28"/>
          <w:lang w:val="en-US"/>
        </w:rPr>
        <w:t>x</w:t>
      </w:r>
      <w:r w:rsidR="009807FF" w:rsidRPr="009807FF">
        <w:rPr>
          <w:sz w:val="28"/>
          <w:szCs w:val="28"/>
        </w:rPr>
        <w:t>)</w:t>
      </w:r>
      <w:r w:rsidR="009807FF">
        <w:rPr>
          <w:sz w:val="28"/>
          <w:szCs w:val="28"/>
        </w:rPr>
        <w:t xml:space="preserve"> и готовятся к выводу на график. После этого, </w:t>
      </w:r>
      <w:r>
        <w:rPr>
          <w:sz w:val="28"/>
          <w:szCs w:val="28"/>
        </w:rPr>
        <w:t>вычи</w:t>
      </w:r>
      <w:r w:rsidR="009807FF">
        <w:rPr>
          <w:sz w:val="28"/>
          <w:szCs w:val="28"/>
        </w:rPr>
        <w:t>сляются значения для «разгона» метода прогноза-коррекции. Вычисление производится с помощью метода Рунге-Кутты. Далее программа численно интегрирует все значения производной методом прогноза-коррекции</w:t>
      </w:r>
      <w:r w:rsidR="009807FF" w:rsidRPr="009807FF">
        <w:rPr>
          <w:sz w:val="28"/>
          <w:szCs w:val="28"/>
        </w:rPr>
        <w:t xml:space="preserve">: </w:t>
      </w:r>
      <w:r w:rsidR="009807FF">
        <w:rPr>
          <w:sz w:val="28"/>
          <w:szCs w:val="28"/>
        </w:rPr>
        <w:t>внача</w:t>
      </w:r>
      <w:r w:rsidR="00A65229">
        <w:rPr>
          <w:sz w:val="28"/>
          <w:szCs w:val="28"/>
        </w:rPr>
        <w:t>ле для каждой точки считаются вначале прогноз, а затем, на его основе, откорректированное значение точки.</w:t>
      </w:r>
    </w:p>
    <w:p w:rsidR="00A65229" w:rsidRPr="00A65229" w:rsidRDefault="00A65229" w:rsidP="001A1712">
      <w:pPr>
        <w:spacing w:after="0" w:line="360" w:lineRule="auto"/>
        <w:ind w:firstLine="567"/>
        <w:jc w:val="both"/>
      </w:pPr>
      <w:r>
        <w:rPr>
          <w:sz w:val="28"/>
          <w:szCs w:val="28"/>
        </w:rPr>
        <w:t xml:space="preserve">Затем это повторяется второй раз для количества точек </w:t>
      </w:r>
      <w:r w:rsidRPr="00A65229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и, соответственно, с шагом </w:t>
      </w:r>
      <w:r>
        <w:rPr>
          <w:sz w:val="28"/>
          <w:szCs w:val="28"/>
          <w:lang w:val="en-US"/>
        </w:rPr>
        <w:t>h</w:t>
      </w:r>
      <w:r w:rsidRPr="00A65229">
        <w:rPr>
          <w:sz w:val="28"/>
          <w:szCs w:val="28"/>
        </w:rPr>
        <w:t>/2</w:t>
      </w:r>
      <w:r>
        <w:rPr>
          <w:sz w:val="28"/>
          <w:szCs w:val="28"/>
        </w:rPr>
        <w:t>. По завершении и этих вычислений, считается глобальная погрешность методом Рунге для 4-го порядка точности.</w:t>
      </w:r>
    </w:p>
    <w:p w:rsidR="00922649" w:rsidRDefault="00F753EB">
      <w:pPr>
        <w:pStyle w:val="2"/>
        <w:ind w:left="567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28168834"/>
      <w:r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EF2150" w:rsidRPr="003662E9">
        <w:rPr>
          <w:rFonts w:ascii="Times New Roman" w:hAnsi="Times New Roman" w:cs="Times New Roman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Перечень исключительных ситуаций.</w:t>
      </w:r>
      <w:bookmarkEnd w:id="10"/>
    </w:p>
    <w:p w:rsidR="00922649" w:rsidRDefault="00F753EB" w:rsidP="00D266F6">
      <w:pPr>
        <w:tabs>
          <w:tab w:val="left" w:pos="709"/>
        </w:tabs>
        <w:spacing w:after="0"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Программа обрабатывает </w:t>
      </w:r>
      <w:r w:rsidR="00D266F6">
        <w:rPr>
          <w:sz w:val="28"/>
          <w:szCs w:val="28"/>
        </w:rPr>
        <w:t>единственную возможную исключительную</w:t>
      </w:r>
      <w:r>
        <w:rPr>
          <w:sz w:val="28"/>
          <w:szCs w:val="28"/>
        </w:rPr>
        <w:t xml:space="preserve"> ситуаци</w:t>
      </w:r>
      <w:r w:rsidR="00D266F6">
        <w:rPr>
          <w:sz w:val="28"/>
          <w:szCs w:val="28"/>
        </w:rPr>
        <w:t>ю</w:t>
      </w:r>
      <w:r>
        <w:rPr>
          <w:sz w:val="28"/>
          <w:szCs w:val="28"/>
        </w:rPr>
        <w:t xml:space="preserve">: </w:t>
      </w:r>
      <w:r w:rsidRPr="00D266F6">
        <w:rPr>
          <w:color w:val="000000"/>
          <w:sz w:val="28"/>
          <w:szCs w:val="28"/>
          <w:shd w:val="clear" w:color="auto" w:fill="FFFFFF"/>
        </w:rPr>
        <w:t>Н</w:t>
      </w:r>
      <w:r w:rsidR="00D266F6">
        <w:rPr>
          <w:color w:val="000000"/>
          <w:sz w:val="28"/>
          <w:szCs w:val="28"/>
          <w:shd w:val="clear" w:color="auto" w:fill="FFFFFF"/>
        </w:rPr>
        <w:t xml:space="preserve">еправильный ввод </w:t>
      </w:r>
      <w:r w:rsidR="00A34800">
        <w:rPr>
          <w:color w:val="000000"/>
          <w:sz w:val="28"/>
          <w:szCs w:val="28"/>
          <w:shd w:val="clear" w:color="auto" w:fill="FFFFFF"/>
        </w:rPr>
        <w:t>исходных</w:t>
      </w:r>
      <w:r w:rsidR="00D266F6">
        <w:rPr>
          <w:color w:val="000000"/>
          <w:sz w:val="28"/>
          <w:szCs w:val="28"/>
          <w:shd w:val="clear" w:color="auto" w:fill="FFFFFF"/>
        </w:rPr>
        <w:t xml:space="preserve"> данных.</w:t>
      </w:r>
    </w:p>
    <w:p w:rsidR="00D266F6" w:rsidRPr="00D266F6" w:rsidRDefault="00D266F6" w:rsidP="00D266F6">
      <w:pPr>
        <w:tabs>
          <w:tab w:val="left" w:pos="709"/>
        </w:tabs>
        <w:spacing w:after="0" w:line="360" w:lineRule="auto"/>
        <w:ind w:firstLine="567"/>
        <w:jc w:val="both"/>
        <w:rPr>
          <w:color w:val="000000"/>
          <w:sz w:val="28"/>
          <w:szCs w:val="28"/>
          <w:highlight w:val="white"/>
        </w:rPr>
      </w:pPr>
    </w:p>
    <w:p w:rsidR="00922649" w:rsidRDefault="00F753EB">
      <w:pPr>
        <w:pStyle w:val="2"/>
        <w:spacing w:line="360" w:lineRule="auto"/>
        <w:ind w:left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28168835"/>
      <w:r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EF2150" w:rsidRPr="00D274A7">
        <w:rPr>
          <w:rFonts w:ascii="Times New Roman" w:hAnsi="Times New Roman" w:cs="Times New Roman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Выбор и обоснование комплекса программных средств.</w:t>
      </w:r>
      <w:bookmarkEnd w:id="11"/>
    </w:p>
    <w:p w:rsidR="00922649" w:rsidRDefault="005B7AFC">
      <w:pPr>
        <w:pStyle w:val="3"/>
        <w:ind w:left="567"/>
        <w:rPr>
          <w:sz w:val="28"/>
          <w:szCs w:val="28"/>
        </w:rPr>
      </w:pPr>
      <w:bookmarkStart w:id="12" w:name="_Toc28168836"/>
      <w:r>
        <w:rPr>
          <w:sz w:val="28"/>
          <w:szCs w:val="28"/>
        </w:rPr>
        <w:t>2.3</w:t>
      </w:r>
      <w:r w:rsidR="00F753EB">
        <w:rPr>
          <w:sz w:val="28"/>
          <w:szCs w:val="28"/>
        </w:rPr>
        <w:t>.1 Выбор языка программирования и среды разработки.</w:t>
      </w:r>
      <w:bookmarkEnd w:id="12"/>
    </w:p>
    <w:p w:rsidR="00922649" w:rsidRDefault="00D266F6" w:rsidP="00A34800">
      <w:pPr>
        <w:tabs>
          <w:tab w:val="left" w:pos="567"/>
        </w:tabs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выбрал </w:t>
      </w:r>
      <w:r w:rsidR="006004F0">
        <w:rPr>
          <w:sz w:val="28"/>
          <w:szCs w:val="28"/>
        </w:rPr>
        <w:t xml:space="preserve">интегрированную среду разработки </w:t>
      </w:r>
      <w:r w:rsidR="006004F0">
        <w:rPr>
          <w:sz w:val="28"/>
          <w:szCs w:val="28"/>
          <w:lang w:val="en-US"/>
        </w:rPr>
        <w:t>Visual</w:t>
      </w:r>
      <w:r w:rsidR="006004F0" w:rsidRPr="006004F0">
        <w:rPr>
          <w:sz w:val="28"/>
          <w:szCs w:val="28"/>
        </w:rPr>
        <w:t xml:space="preserve"> </w:t>
      </w:r>
      <w:r w:rsidR="006004F0">
        <w:rPr>
          <w:sz w:val="28"/>
          <w:szCs w:val="28"/>
          <w:lang w:val="en-US"/>
        </w:rPr>
        <w:t>Studio</w:t>
      </w:r>
      <w:r w:rsidR="006004F0" w:rsidRPr="006004F0">
        <w:rPr>
          <w:sz w:val="28"/>
          <w:szCs w:val="28"/>
        </w:rPr>
        <w:t xml:space="preserve"> 2017 </w:t>
      </w:r>
      <w:r w:rsidR="00A34800">
        <w:rPr>
          <w:sz w:val="28"/>
          <w:szCs w:val="28"/>
        </w:rPr>
        <w:t xml:space="preserve">и язык </w:t>
      </w:r>
      <w:r w:rsidR="00A34800">
        <w:rPr>
          <w:sz w:val="28"/>
          <w:szCs w:val="28"/>
          <w:lang w:val="en-US"/>
        </w:rPr>
        <w:t>C</w:t>
      </w:r>
      <w:r w:rsidR="00A34800" w:rsidRPr="00A34800">
        <w:rPr>
          <w:sz w:val="28"/>
          <w:szCs w:val="28"/>
        </w:rPr>
        <w:t xml:space="preserve"># </w:t>
      </w:r>
      <w:r w:rsidR="00A34800">
        <w:rPr>
          <w:sz w:val="28"/>
          <w:szCs w:val="28"/>
        </w:rPr>
        <w:t xml:space="preserve">в связи с </w:t>
      </w:r>
      <w:r w:rsidR="00672780">
        <w:rPr>
          <w:sz w:val="28"/>
          <w:szCs w:val="28"/>
        </w:rPr>
        <w:t>их надёжностью и известностью</w:t>
      </w:r>
      <w:r w:rsidR="00DC3A49">
        <w:rPr>
          <w:sz w:val="28"/>
          <w:szCs w:val="28"/>
        </w:rPr>
        <w:t>, а также</w:t>
      </w:r>
      <w:r w:rsidR="00DF0E1B">
        <w:rPr>
          <w:sz w:val="28"/>
          <w:szCs w:val="28"/>
        </w:rPr>
        <w:t xml:space="preserve"> возможностью</w:t>
      </w:r>
      <w:r w:rsidR="006674D2">
        <w:rPr>
          <w:sz w:val="28"/>
          <w:szCs w:val="28"/>
        </w:rPr>
        <w:t xml:space="preserve"> </w:t>
      </w:r>
      <w:r w:rsidR="00CB43B3">
        <w:rPr>
          <w:sz w:val="28"/>
          <w:szCs w:val="28"/>
        </w:rPr>
        <w:t xml:space="preserve">простого </w:t>
      </w:r>
      <w:r w:rsidR="006674D2">
        <w:rPr>
          <w:sz w:val="28"/>
          <w:szCs w:val="28"/>
        </w:rPr>
        <w:t xml:space="preserve">создания приятного </w:t>
      </w:r>
      <w:r w:rsidR="00672780">
        <w:rPr>
          <w:sz w:val="28"/>
          <w:szCs w:val="28"/>
        </w:rPr>
        <w:t xml:space="preserve">и качественного </w:t>
      </w:r>
      <w:r w:rsidR="006674D2">
        <w:rPr>
          <w:sz w:val="28"/>
          <w:szCs w:val="28"/>
        </w:rPr>
        <w:t>пользовательского интерфейса</w:t>
      </w:r>
      <w:r w:rsidR="000D53A9">
        <w:rPr>
          <w:sz w:val="28"/>
          <w:szCs w:val="28"/>
        </w:rPr>
        <w:t xml:space="preserve"> </w:t>
      </w:r>
      <w:r w:rsidR="00A34800">
        <w:rPr>
          <w:sz w:val="28"/>
          <w:szCs w:val="28"/>
        </w:rPr>
        <w:t xml:space="preserve">с помощью </w:t>
      </w:r>
      <w:r w:rsidR="006004F0">
        <w:rPr>
          <w:sz w:val="28"/>
          <w:szCs w:val="28"/>
        </w:rPr>
        <w:t>мощн</w:t>
      </w:r>
      <w:r w:rsidR="00A34800">
        <w:rPr>
          <w:sz w:val="28"/>
          <w:szCs w:val="28"/>
        </w:rPr>
        <w:t>ого встроенного</w:t>
      </w:r>
      <w:r w:rsidR="006004F0">
        <w:rPr>
          <w:sz w:val="28"/>
          <w:szCs w:val="28"/>
        </w:rPr>
        <w:t xml:space="preserve"> конструктор</w:t>
      </w:r>
      <w:r w:rsidR="00A34800">
        <w:rPr>
          <w:sz w:val="28"/>
          <w:szCs w:val="28"/>
        </w:rPr>
        <w:t>а</w:t>
      </w:r>
      <w:r w:rsidR="006004F0">
        <w:rPr>
          <w:sz w:val="28"/>
          <w:szCs w:val="28"/>
        </w:rPr>
        <w:t xml:space="preserve"> приложений </w:t>
      </w:r>
      <w:r w:rsidR="006004F0">
        <w:rPr>
          <w:sz w:val="28"/>
          <w:szCs w:val="28"/>
          <w:lang w:val="en-US"/>
        </w:rPr>
        <w:t>Windows</w:t>
      </w:r>
      <w:r w:rsidR="006004F0" w:rsidRPr="006004F0">
        <w:rPr>
          <w:sz w:val="28"/>
          <w:szCs w:val="28"/>
        </w:rPr>
        <w:t>-</w:t>
      </w:r>
      <w:r w:rsidR="006004F0">
        <w:rPr>
          <w:sz w:val="28"/>
          <w:szCs w:val="28"/>
        </w:rPr>
        <w:t>форм.</w:t>
      </w:r>
    </w:p>
    <w:p w:rsidR="00A34800" w:rsidRPr="00A34800" w:rsidRDefault="00A34800" w:rsidP="00A34800">
      <w:pPr>
        <w:tabs>
          <w:tab w:val="left" w:pos="567"/>
        </w:tabs>
        <w:spacing w:after="0" w:line="360" w:lineRule="auto"/>
        <w:ind w:firstLine="567"/>
        <w:jc w:val="both"/>
      </w:pPr>
      <w:r>
        <w:rPr>
          <w:sz w:val="28"/>
          <w:szCs w:val="28"/>
        </w:rPr>
        <w:t xml:space="preserve">В программе используется пакет </w:t>
      </w:r>
      <w:r>
        <w:rPr>
          <w:sz w:val="28"/>
          <w:szCs w:val="28"/>
          <w:lang w:val="en-US"/>
        </w:rPr>
        <w:t>NuGet</w:t>
      </w:r>
      <w:r w:rsidR="00A10DA3">
        <w:rPr>
          <w:sz w:val="28"/>
          <w:szCs w:val="28"/>
        </w:rPr>
        <w:t xml:space="preserve"> </w:t>
      </w:r>
      <w:r w:rsidRPr="00A3480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ZedGraph</w:t>
      </w:r>
      <w:r w:rsidRPr="00A34800">
        <w:rPr>
          <w:sz w:val="28"/>
          <w:szCs w:val="28"/>
        </w:rPr>
        <w:t>”</w:t>
      </w:r>
      <w:r>
        <w:rPr>
          <w:sz w:val="28"/>
          <w:szCs w:val="28"/>
        </w:rPr>
        <w:t xml:space="preserve">, предоставляющий </w:t>
      </w:r>
      <w:r w:rsidR="00A10DA3">
        <w:rPr>
          <w:sz w:val="28"/>
          <w:szCs w:val="28"/>
        </w:rPr>
        <w:t>инструмент для</w:t>
      </w:r>
      <w:r>
        <w:rPr>
          <w:sz w:val="28"/>
          <w:szCs w:val="28"/>
        </w:rPr>
        <w:t xml:space="preserve"> точного построения графиков, возможность их детального рассмотрения</w:t>
      </w:r>
      <w:r w:rsidR="00A10DA3">
        <w:rPr>
          <w:sz w:val="28"/>
          <w:szCs w:val="28"/>
        </w:rPr>
        <w:t>,</w:t>
      </w:r>
      <w:r w:rsidR="0029762D">
        <w:rPr>
          <w:sz w:val="28"/>
          <w:szCs w:val="28"/>
        </w:rPr>
        <w:t xml:space="preserve"> </w:t>
      </w:r>
      <w:r w:rsidR="00A10DA3">
        <w:rPr>
          <w:sz w:val="28"/>
          <w:szCs w:val="28"/>
        </w:rPr>
        <w:t xml:space="preserve">а также их </w:t>
      </w:r>
      <w:r w:rsidR="0029762D">
        <w:rPr>
          <w:sz w:val="28"/>
          <w:szCs w:val="28"/>
        </w:rPr>
        <w:t>сохранения и печати</w:t>
      </w:r>
      <w:r>
        <w:rPr>
          <w:sz w:val="28"/>
          <w:szCs w:val="28"/>
        </w:rPr>
        <w:t>.</w:t>
      </w:r>
    </w:p>
    <w:p w:rsidR="00922649" w:rsidRPr="00EF2150" w:rsidRDefault="005B7AFC" w:rsidP="00EF2150">
      <w:pPr>
        <w:pStyle w:val="3"/>
        <w:ind w:left="567"/>
        <w:rPr>
          <w:sz w:val="28"/>
          <w:szCs w:val="28"/>
        </w:rPr>
      </w:pPr>
      <w:bookmarkStart w:id="13" w:name="_Toc28168837"/>
      <w:r>
        <w:rPr>
          <w:sz w:val="28"/>
          <w:szCs w:val="28"/>
        </w:rPr>
        <w:lastRenderedPageBreak/>
        <w:t>2.3</w:t>
      </w:r>
      <w:r w:rsidR="00F753EB" w:rsidRPr="00EF2150">
        <w:rPr>
          <w:sz w:val="28"/>
          <w:szCs w:val="28"/>
        </w:rPr>
        <w:t>.2 Выбор операционной системы.</w:t>
      </w:r>
      <w:bookmarkEnd w:id="13"/>
    </w:p>
    <w:p w:rsidR="00922649" w:rsidRDefault="00F753EB" w:rsidP="00A65229">
      <w:pPr>
        <w:tabs>
          <w:tab w:val="left" w:pos="567"/>
        </w:tabs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связи с </w:t>
      </w:r>
      <w:r w:rsidR="006004F0">
        <w:rPr>
          <w:sz w:val="28"/>
          <w:szCs w:val="28"/>
        </w:rPr>
        <w:t xml:space="preserve">повсеместной распространённостью операционных систем </w:t>
      </w:r>
      <w:r w:rsidR="006004F0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реализованное программное обеспечение поддерживается </w:t>
      </w:r>
      <w:r w:rsidR="006004F0">
        <w:rPr>
          <w:sz w:val="28"/>
          <w:szCs w:val="28"/>
        </w:rPr>
        <w:t>большинством персональных компьютеров.</w:t>
      </w:r>
    </w:p>
    <w:p w:rsidR="00A10DA3" w:rsidRDefault="00A10DA3" w:rsidP="00A65229">
      <w:pPr>
        <w:tabs>
          <w:tab w:val="left" w:pos="567"/>
        </w:tabs>
        <w:spacing w:after="0" w:line="360" w:lineRule="auto"/>
        <w:ind w:firstLine="567"/>
        <w:jc w:val="both"/>
        <w:rPr>
          <w:sz w:val="28"/>
          <w:szCs w:val="28"/>
        </w:rPr>
      </w:pPr>
    </w:p>
    <w:p w:rsidR="00EF2150" w:rsidRDefault="00F753EB" w:rsidP="00EF2150">
      <w:pPr>
        <w:pStyle w:val="1"/>
        <w:spacing w:before="0" w:line="360" w:lineRule="auto"/>
        <w:ind w:left="567"/>
        <w:jc w:val="both"/>
        <w:rPr>
          <w:rFonts w:cs="Times New Roman"/>
          <w:sz w:val="28"/>
          <w:szCs w:val="28"/>
        </w:rPr>
      </w:pPr>
      <w:bookmarkStart w:id="14" w:name="_Toc28168838"/>
      <w:r>
        <w:rPr>
          <w:rStyle w:val="10"/>
          <w:sz w:val="28"/>
          <w:szCs w:val="28"/>
        </w:rPr>
        <w:t>3 Реализация программы</w:t>
      </w:r>
      <w:r>
        <w:rPr>
          <w:rFonts w:cs="Times New Roman"/>
          <w:sz w:val="28"/>
          <w:szCs w:val="28"/>
        </w:rPr>
        <w:t>.</w:t>
      </w:r>
      <w:bookmarkEnd w:id="14"/>
    </w:p>
    <w:p w:rsidR="00922649" w:rsidRPr="00EF2150" w:rsidRDefault="00F753EB" w:rsidP="00EF2150">
      <w:pPr>
        <w:pStyle w:val="2"/>
        <w:ind w:left="567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28168839"/>
      <w:r w:rsidRPr="00EF2150">
        <w:rPr>
          <w:rFonts w:ascii="Times New Roman" w:hAnsi="Times New Roman" w:cs="Times New Roman"/>
          <w:color w:val="auto"/>
          <w:sz w:val="28"/>
          <w:szCs w:val="28"/>
        </w:rPr>
        <w:t>3.1 Разработка и описание интерфейса пользователя.</w:t>
      </w:r>
      <w:bookmarkEnd w:id="15"/>
    </w:p>
    <w:p w:rsidR="00922649" w:rsidRDefault="00F753EB">
      <w:pPr>
        <w:ind w:firstLine="567"/>
      </w:pPr>
      <w:r>
        <w:rPr>
          <w:sz w:val="28"/>
          <w:szCs w:val="28"/>
        </w:rPr>
        <w:t xml:space="preserve">Пользовательский интерфейс интуитивно понятен. На </w:t>
      </w:r>
      <w:r w:rsidR="006004F0">
        <w:rPr>
          <w:sz w:val="28"/>
          <w:szCs w:val="28"/>
          <w:lang w:val="en-US"/>
        </w:rPr>
        <w:t>Windows</w:t>
      </w:r>
      <w:r w:rsidR="006004F0">
        <w:rPr>
          <w:sz w:val="28"/>
          <w:szCs w:val="28"/>
        </w:rPr>
        <w:t>-форме</w:t>
      </w:r>
      <w:r>
        <w:rPr>
          <w:sz w:val="28"/>
          <w:szCs w:val="28"/>
        </w:rPr>
        <w:t xml:space="preserve"> присутствуют 2 графика: </w:t>
      </w:r>
      <w:r w:rsidR="00B86161">
        <w:rPr>
          <w:sz w:val="28"/>
          <w:szCs w:val="28"/>
        </w:rPr>
        <w:t xml:space="preserve">слева - </w:t>
      </w:r>
      <w:r w:rsidR="006004F0">
        <w:rPr>
          <w:sz w:val="28"/>
          <w:szCs w:val="28"/>
        </w:rPr>
        <w:t>график</w:t>
      </w:r>
      <w:r>
        <w:rPr>
          <w:sz w:val="28"/>
          <w:szCs w:val="28"/>
        </w:rPr>
        <w:t xml:space="preserve"> функци</w:t>
      </w:r>
      <w:r w:rsidR="006004F0">
        <w:rPr>
          <w:sz w:val="28"/>
          <w:szCs w:val="28"/>
        </w:rPr>
        <w:t xml:space="preserve">и </w:t>
      </w:r>
      <w:r w:rsidR="006004F0">
        <w:rPr>
          <w:sz w:val="28"/>
          <w:szCs w:val="28"/>
          <w:lang w:val="en-US"/>
        </w:rPr>
        <w:t>f</w:t>
      </w:r>
      <w:r w:rsidR="006004F0">
        <w:rPr>
          <w:sz w:val="28"/>
          <w:szCs w:val="28"/>
        </w:rPr>
        <w:t>(</w:t>
      </w:r>
      <w:r w:rsidR="006004F0">
        <w:rPr>
          <w:sz w:val="28"/>
          <w:szCs w:val="28"/>
          <w:lang w:val="en-US"/>
        </w:rPr>
        <w:t>x</w:t>
      </w:r>
      <w:r w:rsidR="006004F0">
        <w:rPr>
          <w:sz w:val="28"/>
          <w:szCs w:val="28"/>
        </w:rPr>
        <w:t>) на отрезке</w:t>
      </w:r>
      <w:r w:rsidR="006004F0" w:rsidRPr="006004F0">
        <w:rPr>
          <w:sz w:val="28"/>
          <w:szCs w:val="28"/>
        </w:rPr>
        <w:t xml:space="preserve"> [0,</w:t>
      </w:r>
      <w:r w:rsidR="006004F0">
        <w:rPr>
          <w:sz w:val="28"/>
          <w:szCs w:val="28"/>
          <w:lang w:val="en-US"/>
        </w:rPr>
        <w:t>T</w:t>
      </w:r>
      <w:r w:rsidR="006004F0" w:rsidRPr="006004F0">
        <w:rPr>
          <w:sz w:val="28"/>
          <w:szCs w:val="28"/>
        </w:rPr>
        <w:t>]</w:t>
      </w:r>
      <w:r w:rsidR="006004F0">
        <w:rPr>
          <w:sz w:val="28"/>
          <w:szCs w:val="28"/>
        </w:rPr>
        <w:t xml:space="preserve"> и</w:t>
      </w:r>
      <w:r w:rsidR="00B86161">
        <w:rPr>
          <w:sz w:val="28"/>
          <w:szCs w:val="28"/>
        </w:rPr>
        <w:t xml:space="preserve"> справа -</w:t>
      </w:r>
      <w:r w:rsidR="006004F0">
        <w:rPr>
          <w:sz w:val="28"/>
          <w:szCs w:val="28"/>
        </w:rPr>
        <w:t xml:space="preserve"> график численно проинтегрированной функции на том же отрезке</w:t>
      </w:r>
      <w:r>
        <w:rPr>
          <w:sz w:val="28"/>
          <w:szCs w:val="28"/>
        </w:rPr>
        <w:t>.</w:t>
      </w:r>
    </w:p>
    <w:p w:rsidR="00922649" w:rsidRDefault="00F753EB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задания интервала интегрирования и начального значения нужно воспользоваться </w:t>
      </w:r>
      <w:r w:rsidR="00B86161" w:rsidRPr="00B86161">
        <w:rPr>
          <w:sz w:val="28"/>
          <w:szCs w:val="28"/>
        </w:rPr>
        <w:t xml:space="preserve">соответствующими </w:t>
      </w:r>
      <w:r w:rsidR="00B86161">
        <w:rPr>
          <w:sz w:val="28"/>
          <w:szCs w:val="28"/>
          <w:lang w:val="en-US"/>
        </w:rPr>
        <w:t>textbox</w:t>
      </w:r>
      <w:r w:rsidR="00B86161">
        <w:rPr>
          <w:sz w:val="28"/>
          <w:szCs w:val="28"/>
        </w:rPr>
        <w:t xml:space="preserve"> элементами</w:t>
      </w:r>
      <w:r>
        <w:rPr>
          <w:sz w:val="28"/>
          <w:szCs w:val="28"/>
        </w:rPr>
        <w:t xml:space="preserve">. Для </w:t>
      </w:r>
      <w:r w:rsidR="00B86161">
        <w:rPr>
          <w:sz w:val="28"/>
          <w:szCs w:val="28"/>
        </w:rPr>
        <w:t>обработки результатов необходимо нажать кнопку «Пересчитать»</w:t>
      </w:r>
      <w:r>
        <w:rPr>
          <w:sz w:val="28"/>
          <w:szCs w:val="28"/>
        </w:rPr>
        <w:t>.</w:t>
      </w:r>
    </w:p>
    <w:p w:rsidR="00C35DFC" w:rsidRDefault="00C35DFC">
      <w:pPr>
        <w:ind w:firstLine="567"/>
        <w:rPr>
          <w:sz w:val="28"/>
          <w:szCs w:val="28"/>
        </w:rPr>
      </w:pPr>
      <w:r>
        <w:rPr>
          <w:sz w:val="28"/>
          <w:szCs w:val="28"/>
        </w:rPr>
        <w:t>Графики функции и её численного интегрирования интерактивны</w:t>
      </w:r>
      <w:r w:rsidR="000712B8">
        <w:rPr>
          <w:sz w:val="28"/>
          <w:szCs w:val="28"/>
        </w:rPr>
        <w:t>, принцип работы с ними описан в приложении А(Руководстве пользователя)</w:t>
      </w:r>
      <w:r>
        <w:rPr>
          <w:sz w:val="28"/>
          <w:szCs w:val="28"/>
        </w:rPr>
        <w:t xml:space="preserve">. </w:t>
      </w:r>
    </w:p>
    <w:p w:rsidR="00C35DFC" w:rsidRPr="00C35DFC" w:rsidRDefault="00C35DFC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Значение глобальной погрешности выводится в соответствующем </w:t>
      </w:r>
      <w:r>
        <w:rPr>
          <w:sz w:val="28"/>
          <w:szCs w:val="28"/>
          <w:lang w:val="en-US"/>
        </w:rPr>
        <w:t>textbox</w:t>
      </w:r>
      <w:r>
        <w:rPr>
          <w:sz w:val="28"/>
          <w:szCs w:val="28"/>
        </w:rPr>
        <w:t xml:space="preserve"> в правой-нижней части формы. Также описывается сама формула для вычисления погрешности, где </w:t>
      </w:r>
      <w:r>
        <w:rPr>
          <w:sz w:val="28"/>
          <w:szCs w:val="28"/>
          <w:lang w:val="en-US"/>
        </w:rPr>
        <w:t>x</w:t>
      </w:r>
      <w:r w:rsidRPr="00C35DF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h</w:t>
      </w:r>
      <w:r w:rsidRPr="00C35DFC">
        <w:rPr>
          <w:sz w:val="28"/>
          <w:szCs w:val="28"/>
        </w:rPr>
        <w:t>/2)</w:t>
      </w:r>
      <w:r>
        <w:rPr>
          <w:sz w:val="28"/>
          <w:szCs w:val="28"/>
        </w:rPr>
        <w:t xml:space="preserve"> – это последнее значение численной интеграции с шагом </w:t>
      </w:r>
      <w:r>
        <w:rPr>
          <w:sz w:val="28"/>
          <w:szCs w:val="28"/>
          <w:lang w:val="en-US"/>
        </w:rPr>
        <w:t>h</w:t>
      </w:r>
      <w:r w:rsidRPr="00C35DFC">
        <w:rPr>
          <w:sz w:val="28"/>
          <w:szCs w:val="28"/>
        </w:rPr>
        <w:t>/2</w:t>
      </w:r>
      <w:r>
        <w:rPr>
          <w:sz w:val="28"/>
          <w:szCs w:val="28"/>
        </w:rPr>
        <w:t xml:space="preserve">, а </w:t>
      </w:r>
      <w:r>
        <w:rPr>
          <w:sz w:val="28"/>
          <w:szCs w:val="28"/>
          <w:lang w:val="en-US"/>
        </w:rPr>
        <w:t>x</w:t>
      </w:r>
      <w:r w:rsidRPr="00C35DF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h</w:t>
      </w:r>
      <w:r w:rsidRPr="00C35DFC">
        <w:rPr>
          <w:sz w:val="28"/>
          <w:szCs w:val="28"/>
        </w:rPr>
        <w:t>)</w:t>
      </w:r>
      <w:r>
        <w:rPr>
          <w:sz w:val="28"/>
          <w:szCs w:val="28"/>
        </w:rPr>
        <w:t xml:space="preserve">, соответственно, последнее значение численной интеграции с шагом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:rsidR="00922649" w:rsidRDefault="00F753EB">
      <w:pPr>
        <w:ind w:firstLine="567"/>
        <w:jc w:val="both"/>
      </w:pPr>
      <w:r>
        <w:rPr>
          <w:sz w:val="28"/>
          <w:szCs w:val="28"/>
        </w:rPr>
        <w:t xml:space="preserve"> Пользовательск</w:t>
      </w:r>
      <w:r w:rsidR="006004F0">
        <w:rPr>
          <w:sz w:val="28"/>
          <w:szCs w:val="28"/>
        </w:rPr>
        <w:t>ий интерфейс приведен на рисунке</w:t>
      </w:r>
      <w:r>
        <w:rPr>
          <w:sz w:val="28"/>
          <w:szCs w:val="28"/>
        </w:rPr>
        <w:t xml:space="preserve"> 3.</w:t>
      </w:r>
    </w:p>
    <w:p w:rsidR="00A10DA3" w:rsidRDefault="00B86161" w:rsidP="00A10DA3">
      <w:pPr>
        <w:jc w:val="center"/>
        <w:rPr>
          <w:sz w:val="28"/>
          <w:szCs w:val="28"/>
        </w:rPr>
      </w:pPr>
      <w:r w:rsidRPr="00B86161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63E999F" wp14:editId="6F9D530F">
            <wp:extent cx="5133383" cy="34628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100" cy="346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3EB">
        <w:rPr>
          <w:sz w:val="28"/>
          <w:szCs w:val="28"/>
        </w:rPr>
        <w:br/>
      </w:r>
      <w:r w:rsidR="00F753EB">
        <w:rPr>
          <w:color w:val="000000" w:themeColor="text1"/>
          <w:sz w:val="28"/>
          <w:szCs w:val="28"/>
        </w:rPr>
        <w:t xml:space="preserve">Рисунок 3 – Пользовательский </w:t>
      </w:r>
      <w:r w:rsidR="00F753EB">
        <w:rPr>
          <w:sz w:val="28"/>
          <w:szCs w:val="28"/>
        </w:rPr>
        <w:t>интерфейс</w:t>
      </w:r>
    </w:p>
    <w:p w:rsidR="00A10DA3" w:rsidRDefault="00A10DA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22649" w:rsidRDefault="00F753EB">
      <w:pPr>
        <w:pStyle w:val="2"/>
        <w:ind w:left="567"/>
      </w:pPr>
      <w:bookmarkStart w:id="16" w:name="_Toc2816884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3.2 Описание тестовых примеров.</w:t>
      </w:r>
      <w:bookmarkEnd w:id="16"/>
    </w:p>
    <w:p w:rsidR="00922649" w:rsidRDefault="00F753EB">
      <w:pPr>
        <w:ind w:firstLine="567"/>
        <w:jc w:val="both"/>
      </w:pPr>
      <w:r>
        <w:rPr>
          <w:sz w:val="28"/>
          <w:szCs w:val="28"/>
        </w:rPr>
        <w:t>Пример с</w:t>
      </w:r>
      <w:r w:rsidR="009F05B4">
        <w:rPr>
          <w:sz w:val="28"/>
          <w:szCs w:val="28"/>
        </w:rPr>
        <w:t>о</w:t>
      </w:r>
      <w:r>
        <w:rPr>
          <w:sz w:val="28"/>
          <w:szCs w:val="28"/>
        </w:rPr>
        <w:t xml:space="preserve"> вводом интервала интегрирования с явно выраженной колебательной структурой графика проиллюстрирован на рисунке </w:t>
      </w:r>
      <w:r w:rsidR="00A34800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A34800">
        <w:rPr>
          <w:sz w:val="28"/>
          <w:szCs w:val="28"/>
        </w:rPr>
        <w:t xml:space="preserve"> На рисунке 5 выведены в более крупном масштабе последние значения численно-проинтегрированного графика.</w:t>
      </w:r>
      <w:r>
        <w:rPr>
          <w:sz w:val="28"/>
          <w:szCs w:val="28"/>
        </w:rPr>
        <w:t xml:space="preserve"> На рисунке 6 выведен график, находящийся в пределах одного периода колебаний.</w:t>
      </w:r>
    </w:p>
    <w:p w:rsidR="00A34800" w:rsidRDefault="00A34800" w:rsidP="00A34800">
      <w:pPr>
        <w:jc w:val="center"/>
      </w:pPr>
      <w:r w:rsidRPr="00A34800">
        <w:rPr>
          <w:noProof/>
          <w:sz w:val="28"/>
          <w:szCs w:val="28"/>
          <w:lang w:eastAsia="ru-RU"/>
        </w:rPr>
        <w:drawing>
          <wp:inline distT="0" distB="0" distL="0" distR="0" wp14:anchorId="21126AED" wp14:editId="237FA692">
            <wp:extent cx="5939790" cy="4006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3E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="00F753EB">
        <w:rPr>
          <w:sz w:val="28"/>
          <w:szCs w:val="28"/>
        </w:rPr>
        <w:t xml:space="preserve"> – Г</w:t>
      </w:r>
      <w:r w:rsidR="006004F0">
        <w:rPr>
          <w:sz w:val="28"/>
          <w:szCs w:val="28"/>
        </w:rPr>
        <w:t>рафик с выраженной периодичностью</w:t>
      </w:r>
      <w:r w:rsidR="00F753EB">
        <w:rPr>
          <w:sz w:val="28"/>
          <w:szCs w:val="28"/>
        </w:rPr>
        <w:t>.</w:t>
      </w:r>
      <w:r w:rsidRPr="00A34800">
        <w:rPr>
          <w:sz w:val="28"/>
          <w:szCs w:val="28"/>
        </w:rPr>
        <w:t xml:space="preserve"> </w:t>
      </w:r>
      <w:r w:rsidRPr="00A3480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3273D6B" wp14:editId="4BA34C25">
            <wp:extent cx="5520267" cy="37238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2798" cy="37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Рисунок 5 – Приближение последнего значения графика из рисунка 4.</w:t>
      </w:r>
    </w:p>
    <w:p w:rsidR="00922649" w:rsidRDefault="00922649">
      <w:pPr>
        <w:jc w:val="center"/>
      </w:pPr>
    </w:p>
    <w:p w:rsidR="00922649" w:rsidRDefault="00922649">
      <w:pPr>
        <w:jc w:val="center"/>
        <w:rPr>
          <w:sz w:val="28"/>
          <w:szCs w:val="28"/>
        </w:rPr>
      </w:pPr>
    </w:p>
    <w:p w:rsidR="00922649" w:rsidRDefault="00A34800">
      <w:pPr>
        <w:jc w:val="center"/>
      </w:pPr>
      <w:r w:rsidRPr="00A34800">
        <w:rPr>
          <w:noProof/>
          <w:lang w:eastAsia="ru-RU"/>
        </w:rPr>
        <w:drawing>
          <wp:inline distT="0" distB="0" distL="0" distR="0" wp14:anchorId="06BA4F75" wp14:editId="727BC502">
            <wp:extent cx="5459712" cy="3683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0670" cy="369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3EB">
        <w:rPr>
          <w:sz w:val="28"/>
          <w:szCs w:val="28"/>
        </w:rPr>
        <w:br/>
        <w:t>Рисунок 6 – График в пределах одного периода колебаний.</w:t>
      </w:r>
      <w:r w:rsidR="00F753EB">
        <w:br w:type="page"/>
      </w:r>
    </w:p>
    <w:p w:rsidR="00922649" w:rsidRDefault="00F753EB">
      <w:pPr>
        <w:pStyle w:val="1"/>
        <w:spacing w:line="360" w:lineRule="auto"/>
        <w:ind w:firstLine="567"/>
        <w:jc w:val="center"/>
      </w:pPr>
      <w:bookmarkStart w:id="17" w:name="_Toc28168841"/>
      <w:r>
        <w:rPr>
          <w:rFonts w:cs="Times New Roman"/>
          <w:sz w:val="28"/>
          <w:szCs w:val="28"/>
        </w:rPr>
        <w:lastRenderedPageBreak/>
        <w:t>ЗАКЛЮЧЕНИЕ</w:t>
      </w:r>
      <w:bookmarkEnd w:id="17"/>
    </w:p>
    <w:p w:rsidR="00922649" w:rsidRDefault="00F753EB">
      <w:pPr>
        <w:ind w:firstLine="567"/>
      </w:pPr>
      <w:r>
        <w:rPr>
          <w:sz w:val="28"/>
          <w:szCs w:val="28"/>
        </w:rPr>
        <w:t>В этой работе был рассмотрен</w:t>
      </w:r>
      <w:r w:rsidR="006004F0">
        <w:rPr>
          <w:sz w:val="28"/>
          <w:szCs w:val="28"/>
        </w:rPr>
        <w:t xml:space="preserve"> метод прогноза-коррекции Хемминга </w:t>
      </w:r>
      <w:r>
        <w:rPr>
          <w:sz w:val="28"/>
          <w:szCs w:val="28"/>
        </w:rPr>
        <w:t>четвёртого и порядка точности с оценкой</w:t>
      </w:r>
      <w:r w:rsidR="006004F0">
        <w:rPr>
          <w:sz w:val="28"/>
          <w:szCs w:val="28"/>
        </w:rPr>
        <w:t xml:space="preserve"> глобальной погрешности методом Рунге </w:t>
      </w:r>
      <w:r>
        <w:rPr>
          <w:sz w:val="28"/>
          <w:szCs w:val="28"/>
        </w:rPr>
        <w:t xml:space="preserve">и было реализовано </w:t>
      </w:r>
      <w:r w:rsidR="006004F0">
        <w:rPr>
          <w:sz w:val="28"/>
          <w:szCs w:val="28"/>
          <w:lang w:val="en-US"/>
        </w:rPr>
        <w:t>desktop</w:t>
      </w:r>
      <w:r w:rsidR="006004F0">
        <w:rPr>
          <w:sz w:val="28"/>
          <w:szCs w:val="28"/>
        </w:rPr>
        <w:t xml:space="preserve">-приложение </w:t>
      </w:r>
      <w:r>
        <w:rPr>
          <w:sz w:val="28"/>
          <w:szCs w:val="28"/>
        </w:rPr>
        <w:t>для расчётов и визуализации интегрирования заданной функции.</w:t>
      </w:r>
    </w:p>
    <w:p w:rsidR="00922649" w:rsidRDefault="00F753EB">
      <w:pPr>
        <w:spacing w:after="0" w:line="240" w:lineRule="auto"/>
        <w:rPr>
          <w:sz w:val="28"/>
          <w:szCs w:val="28"/>
        </w:rPr>
      </w:pPr>
      <w:r>
        <w:br w:type="page"/>
      </w:r>
    </w:p>
    <w:p w:rsidR="00922649" w:rsidRDefault="00922649">
      <w:pPr>
        <w:ind w:firstLine="567"/>
        <w:rPr>
          <w:sz w:val="28"/>
          <w:szCs w:val="28"/>
        </w:rPr>
      </w:pPr>
    </w:p>
    <w:p w:rsidR="00922649" w:rsidRDefault="00F753EB">
      <w:pPr>
        <w:pStyle w:val="1"/>
        <w:spacing w:line="360" w:lineRule="auto"/>
        <w:ind w:firstLine="567"/>
        <w:jc w:val="center"/>
        <w:rPr>
          <w:rFonts w:cs="Times New Roman"/>
          <w:sz w:val="28"/>
          <w:szCs w:val="28"/>
        </w:rPr>
      </w:pPr>
      <w:bookmarkStart w:id="18" w:name="_Toc28168842"/>
      <w:r>
        <w:rPr>
          <w:rFonts w:cs="Times New Roman"/>
          <w:sz w:val="28"/>
          <w:szCs w:val="28"/>
        </w:rPr>
        <w:t>СПИСОК ИСПОЛЬЗОВАННЫХ ИСТОЧНИКОВ</w:t>
      </w:r>
      <w:bookmarkEnd w:id="18"/>
    </w:p>
    <w:p w:rsidR="00922649" w:rsidRDefault="00F753EB">
      <w:pPr>
        <w:pStyle w:val="af2"/>
        <w:numPr>
          <w:ilvl w:val="0"/>
          <w:numId w:val="2"/>
        </w:numPr>
        <w:tabs>
          <w:tab w:val="left" w:pos="851"/>
        </w:tabs>
        <w:ind w:left="0" w:firstLine="567"/>
        <w:rPr>
          <w:sz w:val="28"/>
          <w:szCs w:val="28"/>
        </w:rPr>
      </w:pPr>
      <w:r>
        <w:rPr>
          <w:sz w:val="28"/>
          <w:szCs w:val="28"/>
        </w:rPr>
        <w:t>Методические указания к лабораторным работам по вычислительным методам / Ю.М. Заболотнов. Кафедра программных систем. Самарский университет. 2018.</w:t>
      </w:r>
    </w:p>
    <w:p w:rsidR="00A34800" w:rsidRDefault="00A34800" w:rsidP="00A34800">
      <w:pPr>
        <w:pStyle w:val="af2"/>
        <w:numPr>
          <w:ilvl w:val="0"/>
          <w:numId w:val="2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A34800">
        <w:rPr>
          <w:sz w:val="28"/>
          <w:szCs w:val="28"/>
        </w:rPr>
        <w:t>Теория автоматического управления: Учеб. для вузов по спец. «Автоматика и телемеханика». В 2-х ч. Ч. I. Теория линейных систем автоматического управления / Н. А. Бабаков, А. А. Воронов, А. А. Воронова и др.; Под ред. А. А. Воронова.—2-е изд., перераб. и доп. — М.: Высш. шк., 1986. — 367 с.</w:t>
      </w:r>
    </w:p>
    <w:p w:rsidR="00922649" w:rsidRDefault="00F753EB">
      <w:pPr>
        <w:spacing w:after="0" w:line="240" w:lineRule="auto"/>
        <w:rPr>
          <w:rFonts w:eastAsiaTheme="majorEastAsia"/>
          <w:sz w:val="28"/>
          <w:szCs w:val="28"/>
        </w:rPr>
      </w:pPr>
      <w:r>
        <w:br w:type="page"/>
      </w:r>
    </w:p>
    <w:p w:rsidR="00922649" w:rsidRDefault="00F753EB">
      <w:pPr>
        <w:pStyle w:val="1"/>
        <w:spacing w:line="360" w:lineRule="auto"/>
        <w:jc w:val="center"/>
        <w:rPr>
          <w:rFonts w:cs="Times New Roman"/>
          <w:sz w:val="28"/>
          <w:szCs w:val="28"/>
        </w:rPr>
      </w:pPr>
      <w:bookmarkStart w:id="19" w:name="_Toc28168843"/>
      <w:r>
        <w:rPr>
          <w:rFonts w:cs="Times New Roman"/>
          <w:sz w:val="28"/>
          <w:szCs w:val="28"/>
        </w:rPr>
        <w:lastRenderedPageBreak/>
        <w:t>ПРИЛОЖЕНИЕ</w:t>
      </w:r>
      <w:bookmarkEnd w:id="19"/>
    </w:p>
    <w:p w:rsidR="00922649" w:rsidRDefault="00F753EB">
      <w:pPr>
        <w:pStyle w:val="1"/>
        <w:spacing w:line="360" w:lineRule="auto"/>
        <w:ind w:firstLine="567"/>
        <w:rPr>
          <w:rFonts w:cs="Times New Roman"/>
          <w:sz w:val="28"/>
          <w:szCs w:val="28"/>
        </w:rPr>
      </w:pPr>
      <w:bookmarkStart w:id="20" w:name="_Toc28168844"/>
      <w:r>
        <w:rPr>
          <w:rFonts w:cs="Times New Roman"/>
          <w:sz w:val="28"/>
          <w:szCs w:val="28"/>
        </w:rPr>
        <w:t>Приложение А. Руководство пользователя.</w:t>
      </w:r>
      <w:bookmarkEnd w:id="20"/>
    </w:p>
    <w:p w:rsidR="00922649" w:rsidRDefault="00F753EB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загрузке </w:t>
      </w:r>
      <w:r w:rsidR="00642AC7">
        <w:rPr>
          <w:sz w:val="28"/>
          <w:szCs w:val="28"/>
        </w:rPr>
        <w:t>приложения,</w:t>
      </w:r>
      <w:r>
        <w:rPr>
          <w:sz w:val="28"/>
          <w:szCs w:val="28"/>
        </w:rPr>
        <w:t xml:space="preserve"> </w:t>
      </w:r>
      <w:r w:rsidR="00642AC7">
        <w:rPr>
          <w:sz w:val="28"/>
          <w:szCs w:val="28"/>
        </w:rPr>
        <w:t>п</w:t>
      </w:r>
      <w:r>
        <w:rPr>
          <w:sz w:val="28"/>
          <w:szCs w:val="28"/>
        </w:rPr>
        <w:t>ользователь должен задать необходимые данные в соответствии с потребностями в вычислениях (</w:t>
      </w:r>
      <w:r w:rsidR="0023264C">
        <w:rPr>
          <w:sz w:val="28"/>
          <w:szCs w:val="28"/>
        </w:rPr>
        <w:t xml:space="preserve">правую </w:t>
      </w:r>
      <w:r>
        <w:rPr>
          <w:sz w:val="28"/>
          <w:szCs w:val="28"/>
        </w:rPr>
        <w:t>границ</w:t>
      </w:r>
      <w:r w:rsidR="0023264C">
        <w:rPr>
          <w:sz w:val="28"/>
          <w:szCs w:val="28"/>
        </w:rPr>
        <w:t>у</w:t>
      </w:r>
      <w:r>
        <w:rPr>
          <w:sz w:val="28"/>
          <w:szCs w:val="28"/>
        </w:rPr>
        <w:t xml:space="preserve"> интегрирования, начальну</w:t>
      </w:r>
      <w:r w:rsidR="0023264C">
        <w:rPr>
          <w:sz w:val="28"/>
          <w:szCs w:val="28"/>
        </w:rPr>
        <w:t>ю точку и частоту дискретизации), после чего приложение обработает значения и выведет на экран</w:t>
      </w:r>
      <w:r>
        <w:rPr>
          <w:sz w:val="28"/>
          <w:szCs w:val="28"/>
        </w:rPr>
        <w:t xml:space="preserve"> графики</w:t>
      </w:r>
      <w:r w:rsidR="0023264C">
        <w:rPr>
          <w:sz w:val="28"/>
          <w:szCs w:val="28"/>
        </w:rPr>
        <w:t>, а в соответствующее текстовое поле</w:t>
      </w:r>
      <w:r>
        <w:rPr>
          <w:sz w:val="28"/>
          <w:szCs w:val="28"/>
        </w:rPr>
        <w:t xml:space="preserve"> </w:t>
      </w:r>
      <w:r w:rsidR="0023264C">
        <w:rPr>
          <w:sz w:val="28"/>
          <w:szCs w:val="28"/>
        </w:rPr>
        <w:t>глобальную погрешность,</w:t>
      </w:r>
      <w:r>
        <w:rPr>
          <w:sz w:val="28"/>
          <w:szCs w:val="28"/>
        </w:rPr>
        <w:t xml:space="preserve"> рассчитанные по полученным параметрам.</w:t>
      </w:r>
    </w:p>
    <w:p w:rsidR="00C85461" w:rsidRDefault="00C85461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Более подробно рассмотреть графики можно, используя мышь</w:t>
      </w:r>
      <w:r w:rsidRPr="00C85461">
        <w:rPr>
          <w:sz w:val="28"/>
          <w:szCs w:val="28"/>
        </w:rPr>
        <w:t xml:space="preserve">: </w:t>
      </w:r>
    </w:p>
    <w:p w:rsidR="00C85461" w:rsidRDefault="00C85461" w:rsidP="00C85461">
      <w:pPr>
        <w:pStyle w:val="af2"/>
        <w:numPr>
          <w:ilvl w:val="0"/>
          <w:numId w:val="5"/>
        </w:numPr>
        <w:spacing w:after="0" w:line="360" w:lineRule="auto"/>
        <w:jc w:val="both"/>
      </w:pPr>
      <w:r>
        <w:t>Выделение области графика левой кнопкой мыши отобразит выбранную область в большем масштабе</w:t>
      </w:r>
      <w:r w:rsidRPr="00C85461">
        <w:t>;</w:t>
      </w:r>
    </w:p>
    <w:p w:rsidR="00C85461" w:rsidRDefault="00C85461" w:rsidP="00C85461">
      <w:pPr>
        <w:pStyle w:val="af2"/>
        <w:numPr>
          <w:ilvl w:val="0"/>
          <w:numId w:val="5"/>
        </w:numPr>
        <w:spacing w:after="0" w:line="360" w:lineRule="auto"/>
        <w:jc w:val="both"/>
      </w:pPr>
      <w:r>
        <w:t>При нажатии средней кнопки мыши(колёсика) можно передвинуть обл</w:t>
      </w:r>
      <w:r w:rsidR="0090703B">
        <w:t>а</w:t>
      </w:r>
      <w:r>
        <w:t>сть отображения графика</w:t>
      </w:r>
      <w:r w:rsidRPr="00C85461">
        <w:t>;</w:t>
      </w:r>
    </w:p>
    <w:p w:rsidR="00C85461" w:rsidRDefault="00C85461" w:rsidP="00C85461">
      <w:pPr>
        <w:pStyle w:val="af2"/>
        <w:numPr>
          <w:ilvl w:val="0"/>
          <w:numId w:val="5"/>
        </w:numPr>
        <w:spacing w:after="0" w:line="360" w:lineRule="auto"/>
        <w:jc w:val="both"/>
      </w:pPr>
      <w:r>
        <w:t>Для увеличения и уменьшения масштаба используется колёсико мыши (от себя и на себя соответственно)</w:t>
      </w:r>
      <w:r w:rsidRPr="00C85461">
        <w:t>;</w:t>
      </w:r>
    </w:p>
    <w:p w:rsidR="00C85461" w:rsidRPr="00C85461" w:rsidRDefault="00C85461" w:rsidP="00C85461">
      <w:pPr>
        <w:pStyle w:val="af2"/>
        <w:numPr>
          <w:ilvl w:val="0"/>
          <w:numId w:val="5"/>
        </w:numPr>
        <w:spacing w:after="0" w:line="360" w:lineRule="auto"/>
        <w:jc w:val="both"/>
      </w:pPr>
      <w:r>
        <w:t>При нажатии правой кнопкой мыши появляется контекстное меню с возможностью сброса</w:t>
      </w:r>
      <w:r w:rsidR="00A64D10">
        <w:t xml:space="preserve"> и установки по умолчанию</w:t>
      </w:r>
      <w:r>
        <w:t xml:space="preserve"> масштабирования графика,</w:t>
      </w:r>
      <w:r w:rsidR="0090703B">
        <w:t xml:space="preserve"> отмены последнего масштабирования области, а также</w:t>
      </w:r>
      <w:r>
        <w:t xml:space="preserve"> сох</w:t>
      </w:r>
      <w:r w:rsidR="0090703B">
        <w:t>ранения, печати либо копирования графика в виде картинки.</w:t>
      </w:r>
    </w:p>
    <w:p w:rsidR="00922649" w:rsidRPr="005B7AFC" w:rsidRDefault="00F753EB">
      <w:pPr>
        <w:pStyle w:val="1"/>
        <w:spacing w:line="360" w:lineRule="auto"/>
        <w:ind w:firstLine="567"/>
        <w:rPr>
          <w:rFonts w:cs="Times New Roman"/>
          <w:sz w:val="28"/>
          <w:szCs w:val="28"/>
        </w:rPr>
      </w:pPr>
      <w:bookmarkStart w:id="21" w:name="_Toc28168845"/>
      <w:r>
        <w:rPr>
          <w:rFonts w:cs="Times New Roman"/>
          <w:sz w:val="28"/>
          <w:szCs w:val="28"/>
        </w:rPr>
        <w:t>Приложение</w:t>
      </w:r>
      <w:r w:rsidRPr="005B7AF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Б</w:t>
      </w:r>
      <w:r w:rsidRPr="005B7AFC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Листинг</w:t>
      </w:r>
      <w:r w:rsidRPr="005B7AF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программы</w:t>
      </w:r>
      <w:r w:rsidRPr="005B7AFC">
        <w:rPr>
          <w:rFonts w:cs="Times New Roman"/>
          <w:sz w:val="28"/>
          <w:szCs w:val="28"/>
        </w:rPr>
        <w:t>.</w:t>
      </w:r>
      <w:bookmarkEnd w:id="21"/>
    </w:p>
    <w:p w:rsidR="0023264C" w:rsidRPr="005B7AFC" w:rsidRDefault="0023264C" w:rsidP="0023264C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b/>
          <w:bCs/>
          <w:lang w:val="en-US"/>
        </w:rPr>
        <w:t>Form</w:t>
      </w:r>
      <w:r w:rsidRPr="005B7AFC">
        <w:rPr>
          <w:b/>
          <w:bCs/>
        </w:rPr>
        <w:t>1.</w:t>
      </w:r>
      <w:r>
        <w:rPr>
          <w:b/>
          <w:bCs/>
          <w:lang w:val="en-US"/>
        </w:rPr>
        <w:t>Designer</w:t>
      </w:r>
      <w:r w:rsidRPr="005B7AFC">
        <w:rPr>
          <w:b/>
          <w:bCs/>
        </w:rPr>
        <w:t>.</w:t>
      </w:r>
      <w:r>
        <w:rPr>
          <w:b/>
          <w:bCs/>
          <w:lang w:val="en-US"/>
        </w:rPr>
        <w:t>cs</w:t>
      </w:r>
      <w:r w:rsidR="00F753EB" w:rsidRPr="005B7AFC">
        <w:rPr>
          <w:b/>
          <w:bCs/>
        </w:rPr>
        <w:t>:</w:t>
      </w:r>
      <w:r w:rsidR="00F753EB" w:rsidRPr="005B7AFC">
        <w:br/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5B7AF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VM</w:t>
      </w:r>
      <w:r w:rsidRPr="005B7AFC">
        <w:rPr>
          <w:rFonts w:ascii="Consolas" w:hAnsi="Consolas" w:cs="Consolas"/>
          <w:color w:val="000000"/>
          <w:sz w:val="19"/>
          <w:szCs w:val="19"/>
          <w:lang w:eastAsia="ru-RU"/>
        </w:rPr>
        <w:t>_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Kurs</w:t>
      </w:r>
    </w:p>
    <w:p w:rsid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Form1</w:t>
      </w:r>
    </w:p>
    <w:p w:rsid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&lt;summary&gt;</w:t>
      </w:r>
    </w:p>
    <w:p w:rsid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Обязательная переменная конструктора.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3264C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23264C">
        <w:rPr>
          <w:rFonts w:ascii="Consolas" w:hAnsi="Consolas" w:cs="Consolas"/>
          <w:color w:val="808080"/>
          <w:sz w:val="19"/>
          <w:szCs w:val="19"/>
          <w:lang w:val="en-US" w:eastAsia="ru-RU"/>
        </w:rPr>
        <w:t>&lt;/summary&gt;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System.ComponentModel.IContainer components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&lt;summary&gt;</w:t>
      </w:r>
    </w:p>
    <w:p w:rsid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Освободить все используемые ресурсы.</w:t>
      </w:r>
    </w:p>
    <w:p w:rsid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&lt;/summary&gt;</w:t>
      </w:r>
    </w:p>
    <w:p w:rsid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disposing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истинно, если управляемый ресурс должен быть удален; иначе ложно.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&lt;/param&gt;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protected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Dispose(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disposing)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(disposing &amp;&amp; (components !=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components.Dispose();</w:t>
      </w:r>
    </w:p>
    <w:p w:rsidR="0023264C" w:rsidRPr="005B7AF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7AFC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B7AFC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base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.Dispose(disposing);</w:t>
      </w:r>
    </w:p>
    <w:p w:rsid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Код, автоматически созданный конструктором форм Windows</w:t>
      </w:r>
    </w:p>
    <w:p w:rsid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&lt;summary&gt;</w:t>
      </w:r>
    </w:p>
    <w:p w:rsid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Требуемый метод для поддержки конструктора — не изменяйте </w:t>
      </w:r>
    </w:p>
    <w:p w:rsid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содержимое этого метода с помощью редактора кода.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3264C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23264C">
        <w:rPr>
          <w:rFonts w:ascii="Consolas" w:hAnsi="Consolas" w:cs="Consolas"/>
          <w:color w:val="808080"/>
          <w:sz w:val="19"/>
          <w:szCs w:val="19"/>
          <w:lang w:val="en-US" w:eastAsia="ru-RU"/>
        </w:rPr>
        <w:t>&lt;/summary&gt;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InitializeComponent()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.components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System.ComponentModel.Container();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.zedGraphControl1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ZedGraph.ZedGraphControl();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.textBoxx0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System.Windows.Forms.TextBox();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.label1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System.Windows.Forms.Label();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.label3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System.Windows.Forms.Label();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.textBoxT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System.Windows.Forms.TextBox();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.zedGraphControl2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ZedGraph.ZedGraphControl();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.label2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System.Windows.Forms.Label();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.label4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System.Windows.Forms.Label();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.textBoxN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System.Windows.Forms.TextBox();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.button1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System.Windows.Forms.Button();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.label5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System.Windows.Forms.Label();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.textBoxErr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System.Windows.Forms.TextBox();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.label6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System.Windows.Forms.Label();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.SuspendLayout();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>// zedGraphControl1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.zedGraphControl1.Location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System.Drawing.Point(12, 12);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.zedGraphControl1.Name = 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"zedGraphControl1"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.zedGraphControl1.ScrollGrace = 0D;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.zedGraphControl1.ScrollMaxX = 0D;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.zedGraphControl1.ScrollMaxY = 0D;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.zedGraphControl1.ScrollMaxY2 = 0D;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.zedGraphControl1.ScrollMinX = 0D;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.zedGraphControl1.ScrollMinY = 0D;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.zedGraphControl1.ScrollMinY2 = 0D;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.zedGraphControl1.Size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System.Drawing.Size(375, 360);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.zedGraphControl1.TabIndex = 0;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.zedGraphControl1.UseExtendedPrintDialog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>// textBoxx0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.textBoxx0.Location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System.Drawing.Point(42, 416);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.textBoxx0.Name = 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"textBoxx0"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.textBoxx0.Size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System.Drawing.Size(50, 20);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.textBoxx0.TabIndex = 1;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.textBoxx0.Text = 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"0"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>// label1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.label1.AutoSize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.label1.Location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System.Drawing.Point(12, 419);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.label1.Name = 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"label1"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.label1.Size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System.Drawing.Size(24, 13);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.label1.TabIndex = 2;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.label1.Text = 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"x(0)"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>// label3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.label3.AutoSize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.label3.Location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System.Drawing.Point(22, 445);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.label3.Name = 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"label3"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.label3.Size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System.Drawing.Size(14, 13);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.label3.TabIndex = 6;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.label3.Text = 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"T"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>// textBoxT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.textBoxT.Location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System.Drawing.Point(42, 442);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.textBoxT.Name = 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"textBoxT"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.textBoxT.Size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System.Drawing.Size(50, 20);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.textBoxT.TabIndex = 5;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.textBoxT.Text = 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"10"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>// zedGraphControl2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.zedGraphControl2.Location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System.Drawing.Point(393, 12);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.zedGraphControl2.Name = 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"zedGraphControl2"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.zedGraphControl2.ScrollGrace = 0D;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.zedGraphControl2.ScrollMaxX = 0D;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.zedGraphControl2.ScrollMaxY = 0D;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.zedGraphControl2.ScrollMaxY2 = 0D;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.zedGraphControl2.ScrollMinX = 0D;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.zedGraphControl2.ScrollMinY = 0D;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.zedGraphControl2.ScrollMinY2 = 0D;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.zedGraphControl2.Size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System.Drawing.Size(375, 360);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.zedGraphControl2.TabIndex = 7;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.zedGraphControl2.UseExtendedPrintDialog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>// label2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.label2.AutoSize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.label2.Location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System.Drawing.Point(12, 392);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.label2.Name = 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"label2"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.label2.Size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System.Drawing.Size(206, 13);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.label2.TabIndex = 8;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.label2.Text = 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"f(x) = e^-cos(x) * (sin(2 - x) / (3 + cos(3 - x))"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>// label4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.label4.AutoSize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.label4.Location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System.Drawing.Point(22, 471);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.label4.Name = 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"label4"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.label4.Size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System.Drawing.Size(15, 13);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.label4.TabIndex = 10;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.label4.Text = 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"N"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>// textBoxN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.textBoxN.Location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System.Drawing.Point(42, 468);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.textBoxN.Name = 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"textBoxN"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.textBoxN.Size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System.Drawing.Size(50, 20);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.textBoxN.TabIndex = 9;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.textBoxN.Text = 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"100"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>// button1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.button1.Location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System.Drawing.Point(98, 471);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.button1.Name = 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"button1"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.button1.Size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System.Drawing.Size(75, 23);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.button1.TabIndex = 11;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.button1.Text = 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Персчитать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.button1.UseVisualStyleBackColor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.button1.Click +=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System.EventHandler(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.button1_Click);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>// label5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.label5.AutoSize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.label5.Location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System.Drawing.Point(98, 445);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.label5.Name = 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"label5"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.label5.Size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System.Drawing.Size(29, 13);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.label5.TabIndex = 12;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.label5.Text = 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"[0,T]"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>// textBoxErr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.textBoxErr.Location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System.Drawing.Point(364, 448);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.textBoxErr.Name = 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"textBoxErr"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.textBoxErr.ReadOnly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.textBoxErr.Size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System.Drawing.Size(336, 20);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.textBoxErr.TabIndex = 14;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>// label6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.label6.AutoSize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.label6.Location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System.Drawing.Point(362, 419);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.label6.Name = 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"label6"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.label6.Size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System.Drawing.Size(338, 26);</w:t>
      </w:r>
    </w:p>
    <w:p w:rsidR="0023264C" w:rsidRPr="005B7AF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7AF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5B7AFC">
        <w:rPr>
          <w:rFonts w:ascii="Consolas" w:hAnsi="Consolas" w:cs="Consolas"/>
          <w:color w:val="000000"/>
          <w:sz w:val="19"/>
          <w:szCs w:val="19"/>
          <w:lang w:val="en-US" w:eastAsia="ru-RU"/>
        </w:rPr>
        <w:t>.label6.TabIndex = 15;</w:t>
      </w:r>
    </w:p>
    <w:p w:rsidR="0023264C" w:rsidRPr="005B7AF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B7A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7AF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5B7A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.label6.Text = </w:t>
      </w:r>
      <w:r w:rsidRPr="005B7AF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Глобальная</w:t>
      </w:r>
      <w:r w:rsidRPr="005B7AF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погрешность</w:t>
      </w:r>
      <w:r w:rsidRPr="005B7AF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методом</w:t>
      </w:r>
      <w:r w:rsidRPr="005B7AF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рунге</w:t>
      </w:r>
      <w:r w:rsidRPr="005B7AF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для</w:t>
      </w:r>
      <w:r w:rsidRPr="005B7AF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4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порядка</w:t>
      </w:r>
      <w:r w:rsidRPr="005B7AF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точности</w:t>
      </w:r>
      <w:r w:rsidRPr="005B7AFC">
        <w:rPr>
          <w:rFonts w:ascii="Consolas" w:hAnsi="Consolas" w:cs="Consolas"/>
          <w:color w:val="A31515"/>
          <w:sz w:val="19"/>
          <w:szCs w:val="19"/>
          <w:lang w:val="en-US" w:eastAsia="ru-RU"/>
        </w:rPr>
        <w:t>\r\np = (x(h/2)-x(h))*2^"</w:t>
      </w:r>
      <w:r w:rsidRPr="005B7A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B7A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"2/(2^2-1) "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>// Form1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.AutoScaleDimensions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System.Drawing.SizeF(6F, 13F);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.AutoScaleMode = System.Windows.Forms.AutoScaleMode.Font;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.ClientSize =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System.Drawing.Size(800, 509);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.Controls.Add(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.label6);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.Controls.Add(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.textBoxErr);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.Controls.Add(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.label5);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.Controls.Add(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.button1);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.Controls.Add(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.label4);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.Controls.Add(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.textBoxN);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.Controls.Add(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.label2);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.Controls.Add(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.zedGraphControl2);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.Controls.Add(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.label3);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.Controls.Add(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.textBoxT);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.Controls.Add(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.label1);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.Controls.Add(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.textBoxx0);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.Controls.Add(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.zedGraphControl1);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.Name = 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"Form1"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 = 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Поборознюк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Павел</w:t>
      </w:r>
      <w:r w:rsidRPr="0023264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6313-020302D"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.ResumeLayout(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.PerformLayout();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3264C">
        <w:rPr>
          <w:rFonts w:ascii="Consolas" w:hAnsi="Consolas" w:cs="Consolas"/>
          <w:color w:val="808080"/>
          <w:sz w:val="19"/>
          <w:szCs w:val="19"/>
          <w:lang w:val="en-US" w:eastAsia="ru-RU"/>
        </w:rPr>
        <w:t>#endregion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ZedGraph.ZedGraphControl zedGraphControl1;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System.Windows.Forms.TextBox textBoxx0;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System.Windows.Forms.Label label1;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System.Windows.Forms.Label label3;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System.Windows.Forms.TextBox textBoxT;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ZedGraph.ZedGraphControl zedGraphControl2;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System.Windows.Forms.Label label2;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System.Windows.Forms.Label label4;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System.Windows.Forms.TextBox textBoxN;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System.Windows.Forms.Button button1;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System.Windows.Forms.Label label5;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System.Windows.Forms.TextBox textBoxErr;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3264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System.Windows.Forms.Label label6;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3264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23264C" w:rsidRPr="0023264C" w:rsidRDefault="0023264C" w:rsidP="0023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807FF" w:rsidRPr="009807FF" w:rsidRDefault="0023264C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b/>
          <w:bCs/>
          <w:lang w:val="en-US"/>
        </w:rPr>
        <w:t>Form1.cs</w:t>
      </w:r>
      <w:r w:rsidRPr="00F753EB">
        <w:rPr>
          <w:b/>
          <w:bCs/>
          <w:lang w:val="en-US"/>
        </w:rPr>
        <w:t>:</w:t>
      </w:r>
      <w:r>
        <w:rPr>
          <w:lang w:val="en-US"/>
        </w:rPr>
        <w:br/>
      </w:r>
      <w:r w:rsidR="009807FF"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="009807FF"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System.ComponentModel;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System.Data;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System.Drawing;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System.Windows.Forms;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ZedGraph;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VM_Kurs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07FF">
        <w:rPr>
          <w:rFonts w:ascii="Consolas" w:hAnsi="Consolas" w:cs="Consolas"/>
          <w:color w:val="2B91AF"/>
          <w:sz w:val="19"/>
          <w:szCs w:val="19"/>
          <w:lang w:val="en-US" w:eastAsia="ru-RU"/>
        </w:rPr>
        <w:t>Form1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x0;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 = 0; </w:t>
      </w:r>
      <w:r w:rsidRPr="009807FF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докуда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N; </w:t>
      </w:r>
      <w:r w:rsidRPr="009807FF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кол</w:t>
      </w:r>
      <w:r w:rsidRPr="009807FF">
        <w:rPr>
          <w:rFonts w:ascii="Consolas" w:hAnsi="Consolas" w:cs="Consolas"/>
          <w:color w:val="008000"/>
          <w:sz w:val="19"/>
          <w:szCs w:val="19"/>
          <w:lang w:val="en-US" w:eastAsia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во</w:t>
      </w:r>
      <w:r w:rsidRPr="009807F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точек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h;  </w:t>
      </w:r>
      <w:r w:rsidRPr="009807FF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шаг</w:t>
      </w:r>
      <w:r w:rsidRPr="009807F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T/N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>[] t;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>[] x1;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>[] x;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lasth;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lasth2;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Form1()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InitializeComponent();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Calculate();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f(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x)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fx = Math.Pow(Math.E, -Math.Cos(x)) * Math.Sin(2.0 - x) / (3.0 + Math.Cos(3.0 - x));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fx;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f(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x,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t)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fx = Math.Pow(Math.E, -Math.Cos(x)) * Math.Sin(2.0 - x) / (3.0 + Math.Cos(3.0 - x));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fx;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FillGraph(ZedGraphControl zg,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x,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y,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name)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GraphPane pane = zg.GraphPane;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pane.CurveList.Clear();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PointPairList list =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PointPairList();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x.Length; i++)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list.Add(x[i], y[i]);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LineItem curve = pane.AddCurve(name, list, Color.Blue, SymbolType.None);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zg.AxisChange();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zg.Invalidate();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AddGraph(ZedGraphControl zg,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x,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y,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name)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GraphPane pane = zg.GraphPane;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PointPairList list =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PointPairList();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x.Length; i++)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list.Add(x[i], y[i]);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LineItem curve = pane.AddCurve(name, list, Color.Red, SymbolType.None);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zg.AxisChange();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zg.Invalidate();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button1_Click(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Calculate();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Calculate()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 = Convert.ToDouble(textBoxT.Text);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 = Convert.ToInt32(textBoxN.Text);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x0 = Convert.ToDouble(textBoxx0.Text);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h = T / N;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 =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x1 =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x =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t[0] = x0;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 - 1; i++)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t[i + 1] = t[i] + h;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i++)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x1[i] = f(t[i]);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FillGraph(zedGraphControl1, t, x1, </w:t>
      </w:r>
      <w:r w:rsidRPr="009807FF">
        <w:rPr>
          <w:rFonts w:ascii="Consolas" w:hAnsi="Consolas" w:cs="Consolas"/>
          <w:color w:val="A31515"/>
          <w:sz w:val="19"/>
          <w:szCs w:val="19"/>
          <w:lang w:val="en-US" w:eastAsia="ru-RU"/>
        </w:rPr>
        <w:t>"f(x), h"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Hemming();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FillGraph(zedGraphControl2, t, x, </w:t>
      </w:r>
      <w:r w:rsidRPr="009807FF">
        <w:rPr>
          <w:rFonts w:ascii="Consolas" w:hAnsi="Consolas" w:cs="Consolas"/>
          <w:color w:val="A31515"/>
          <w:sz w:val="19"/>
          <w:szCs w:val="19"/>
          <w:lang w:val="en-US" w:eastAsia="ru-RU"/>
        </w:rPr>
        <w:t>"F(x), h"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lasth = x[N - 1];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 *= 2;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h = T / N;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 =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x1 =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x =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t[0] = x0;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 - 1; i++)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t[i + 1] = t[i] + h;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i++)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x1[i] = f(t[i]);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AddGraph(zedGraphControl1, t, x1, </w:t>
      </w:r>
      <w:r w:rsidRPr="009807FF">
        <w:rPr>
          <w:rFonts w:ascii="Consolas" w:hAnsi="Consolas" w:cs="Consolas"/>
          <w:color w:val="A31515"/>
          <w:sz w:val="19"/>
          <w:szCs w:val="19"/>
          <w:lang w:val="en-US" w:eastAsia="ru-RU"/>
        </w:rPr>
        <w:t>"f(x), h/2"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9807FF" w:rsidRPr="003662E9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662E9">
        <w:rPr>
          <w:rFonts w:ascii="Consolas" w:hAnsi="Consolas" w:cs="Consolas"/>
          <w:color w:val="000000"/>
          <w:sz w:val="19"/>
          <w:szCs w:val="19"/>
          <w:lang w:val="en-US" w:eastAsia="ru-RU"/>
        </w:rPr>
        <w:t>Hemming();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AddGraph(zedGraphControl2, t, x, </w:t>
      </w:r>
      <w:r w:rsidRPr="009807FF">
        <w:rPr>
          <w:rFonts w:ascii="Consolas" w:hAnsi="Consolas" w:cs="Consolas"/>
          <w:color w:val="A31515"/>
          <w:sz w:val="19"/>
          <w:szCs w:val="19"/>
          <w:lang w:val="en-US" w:eastAsia="ru-RU"/>
        </w:rPr>
        <w:t>"F(x), h/2"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9807FF" w:rsidRPr="003662E9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662E9">
        <w:rPr>
          <w:rFonts w:ascii="Consolas" w:hAnsi="Consolas" w:cs="Consolas"/>
          <w:color w:val="000000"/>
          <w:sz w:val="19"/>
          <w:szCs w:val="19"/>
          <w:lang w:val="en-US" w:eastAsia="ru-RU"/>
        </w:rPr>
        <w:t>lasth2 = x[N - 1];</w:t>
      </w:r>
    </w:p>
    <w:p w:rsidR="009807FF" w:rsidRPr="003662E9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textBoxErr.Text = (Math.Abs((lasth2 - lasth) * 4.0 / 3.0)).ToString();</w:t>
      </w:r>
    </w:p>
    <w:p w:rsidR="009807FF" w:rsidRPr="003662E9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662E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(System.Exception s)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textBoxT.Text = </w:t>
      </w:r>
      <w:r w:rsidRPr="009807FF">
        <w:rPr>
          <w:rFonts w:ascii="Consolas" w:hAnsi="Consolas" w:cs="Consolas"/>
          <w:color w:val="A31515"/>
          <w:sz w:val="19"/>
          <w:szCs w:val="19"/>
          <w:lang w:val="en-US" w:eastAsia="ru-RU"/>
        </w:rPr>
        <w:t>"10,0"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9807FF" w:rsidRPr="003662E9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662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textBoxN.Text = </w:t>
      </w:r>
      <w:r w:rsidRPr="003662E9">
        <w:rPr>
          <w:rFonts w:ascii="Consolas" w:hAnsi="Consolas" w:cs="Consolas"/>
          <w:color w:val="A31515"/>
          <w:sz w:val="19"/>
          <w:szCs w:val="19"/>
          <w:lang w:val="en-US" w:eastAsia="ru-RU"/>
        </w:rPr>
        <w:t>"100"</w:t>
      </w:r>
      <w:r w:rsidRPr="003662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9807FF" w:rsidRPr="005B7AFC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662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7A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textBoxx0.Text = </w:t>
      </w:r>
      <w:r w:rsidRPr="005B7AFC">
        <w:rPr>
          <w:rFonts w:ascii="Consolas" w:hAnsi="Consolas" w:cs="Consolas"/>
          <w:color w:val="A31515"/>
          <w:sz w:val="19"/>
          <w:szCs w:val="19"/>
          <w:lang w:val="en-US" w:eastAsia="ru-RU"/>
        </w:rPr>
        <w:t>"0,0"</w:t>
      </w:r>
      <w:r w:rsidRPr="005B7AF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9807FF" w:rsidRPr="005B7AFC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B7A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textBoxErr.Text = </w:t>
      </w:r>
      <w:r w:rsidRPr="005B7AF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Ошибка</w:t>
      </w:r>
      <w:r w:rsidRPr="005B7AF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</w:t>
      </w:r>
      <w:r w:rsidRPr="005B7AF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полях</w:t>
      </w:r>
      <w:r w:rsidRPr="005B7AF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должны</w:t>
      </w:r>
      <w:r w:rsidRPr="005B7AF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быть</w:t>
      </w:r>
      <w:r w:rsidRPr="005B7AF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записаны</w:t>
      </w:r>
      <w:r w:rsidRPr="005B7AF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числа</w:t>
      </w:r>
      <w:r w:rsidRPr="005B7AF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соотв</w:t>
      </w:r>
      <w:r w:rsidRPr="005B7AF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им</w:t>
      </w:r>
      <w:r w:rsidRPr="005B7AF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типа</w:t>
      </w:r>
      <w:r w:rsidRPr="005B7AF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B7AF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B7A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GetK1(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x,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t){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 * f(x, t);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GetK2(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x,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t){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 * f(x + GetK1(x, t) / 2.0, t + h / 2.0);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GetK3(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x,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t){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f(x + GetK2(x, t) / 2.0, t + h / 2.0);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GetK4(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x,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t){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f(x + GetK3(x, t), t + h);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Hemming()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pred =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d =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corr =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:rsidR="009807FF" w:rsidRPr="003662E9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662E9">
        <w:rPr>
          <w:rFonts w:ascii="Consolas" w:hAnsi="Consolas" w:cs="Consolas"/>
          <w:color w:val="000000"/>
          <w:sz w:val="19"/>
          <w:szCs w:val="19"/>
          <w:lang w:val="en-US" w:eastAsia="ru-RU"/>
        </w:rPr>
        <w:t>x[0] = x0;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x[1] = x[0] + 1.0 / 6.0 * (GetK1(x[0], t[0]) + 2.0 * GetK2(x[0], t[0]) + 2.0 * GetK3(x[0], t[0]) + GetK4(x[0], t[0]));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x[2] = x[1] + 1.0 / 6.0 * (GetK1(x[1], t[1]) + 2.0 * GetK2(x[1], t[1]) + 2.0 * GetK3(x[1], t[1]) + GetK4(x[1], t[1]));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807FF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прогноз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9807F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3; i &lt; N - 1; i++)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pred[i + 1] = ( x[i - 3] + 4.0 / 3.0 * h * (2.0 * x1[i] - x1[i - 1] + 2.0 * x1[i - 2]));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</w:t>
      </w:r>
      <w:r w:rsidRPr="009807FF">
        <w:rPr>
          <w:rFonts w:ascii="Consolas" w:hAnsi="Consolas" w:cs="Consolas"/>
          <w:color w:val="008000"/>
          <w:sz w:val="19"/>
          <w:szCs w:val="19"/>
          <w:lang w:val="en-US" w:eastAsia="ru-RU"/>
        </w:rPr>
        <w:t>// pred[i + 1] = (2.0 * x[i] - 1.0 + x[i - 2]) / 3.0 + h * (191.0*x1[i] - 107.0*x1[i - 1] + 109.0*x1[i - 2] - 25.0*x1[i - 3])/ 72.0;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807FF">
        <w:rPr>
          <w:rFonts w:ascii="Consolas" w:hAnsi="Consolas" w:cs="Consolas"/>
          <w:color w:val="008000"/>
          <w:sz w:val="19"/>
          <w:szCs w:val="19"/>
          <w:lang w:val="en-US" w:eastAsia="ru-RU"/>
        </w:rPr>
        <w:t>/*//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поправка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d[i + 1] = (2.0 * x[i] - 1.0 + x[i - 2]) / 3.0 + h * (191.0 * x1[i] - 107.0 * x1[i - 1] + 109.0 * x1[i - 2] - 25.0 * x1[i - 3]) / 72.0;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коррекция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corr[i+1] = (2.0*x1[i-1] + x1[i-2])/3.0 + h*(25.0*f(x[i+1],d[i+1]) + 91.0*x1[i] + 43.0*x1[i-1] +9.0*x1[i-2])/72.0;*/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x[i + 1] = 1.0 / 8.0 * (9.0 * x[i] - x[i - 2] + 3.0 * h * (x1[i + 1] + 2.0 * x1[i] - x1[i - 1]));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</w:t>
      </w:r>
      <w:r w:rsidRPr="009807FF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вычисление</w:t>
      </w:r>
    </w:p>
    <w:p w:rsidR="009807FF" w:rsidRP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</w:t>
      </w:r>
      <w:r w:rsidRPr="009807FF">
        <w:rPr>
          <w:rFonts w:ascii="Consolas" w:hAnsi="Consolas" w:cs="Consolas"/>
          <w:color w:val="008000"/>
          <w:sz w:val="19"/>
          <w:szCs w:val="19"/>
          <w:lang w:val="en-US" w:eastAsia="ru-RU"/>
        </w:rPr>
        <w:t>/*    x[i + 1] = corr[i + 1] + (43.0 / 750.0) * (d[i + 1] - corr[i + 1]);}*/</w:t>
      </w:r>
    </w:p>
    <w:p w:rsid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807F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       </w:t>
      </w:r>
    </w:p>
    <w:p w:rsid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9807FF" w:rsidRDefault="009807FF" w:rsidP="00980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23264C" w:rsidRDefault="0023264C" w:rsidP="009807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sectPr w:rsidR="0023264C">
      <w:footerReference w:type="default" r:id="rId11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C87" w:rsidRDefault="00890C87">
      <w:pPr>
        <w:spacing w:after="0" w:line="240" w:lineRule="auto"/>
      </w:pPr>
      <w:r>
        <w:separator/>
      </w:r>
    </w:p>
  </w:endnote>
  <w:endnote w:type="continuationSeparator" w:id="0">
    <w:p w:rsidR="00890C87" w:rsidRDefault="0089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2775597"/>
      <w:docPartObj>
        <w:docPartGallery w:val="Page Numbers (Bottom of Page)"/>
        <w:docPartUnique/>
      </w:docPartObj>
    </w:sdtPr>
    <w:sdtEndPr/>
    <w:sdtContent>
      <w:p w:rsidR="003662E9" w:rsidRDefault="003662E9">
        <w:pPr>
          <w:pStyle w:val="a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B7AFC">
          <w:rPr>
            <w:noProof/>
          </w:rPr>
          <w:t>2</w:t>
        </w:r>
        <w:r>
          <w:fldChar w:fldCharType="end"/>
        </w:r>
      </w:p>
    </w:sdtContent>
  </w:sdt>
  <w:p w:rsidR="003662E9" w:rsidRDefault="003662E9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C87" w:rsidRDefault="00890C87">
      <w:pPr>
        <w:spacing w:after="0" w:line="240" w:lineRule="auto"/>
      </w:pPr>
      <w:r>
        <w:separator/>
      </w:r>
    </w:p>
  </w:footnote>
  <w:footnote w:type="continuationSeparator" w:id="0">
    <w:p w:rsidR="00890C87" w:rsidRDefault="00890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32B3F"/>
    <w:multiLevelType w:val="multilevel"/>
    <w:tmpl w:val="914A5B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87D32AF"/>
    <w:multiLevelType w:val="multilevel"/>
    <w:tmpl w:val="67022D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C6ED7"/>
    <w:multiLevelType w:val="hybridMultilevel"/>
    <w:tmpl w:val="E4EA98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8FB7D03"/>
    <w:multiLevelType w:val="multilevel"/>
    <w:tmpl w:val="6F50B09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F423E2"/>
    <w:multiLevelType w:val="multilevel"/>
    <w:tmpl w:val="9B082DB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2649"/>
    <w:rsid w:val="000712B8"/>
    <w:rsid w:val="000D53A9"/>
    <w:rsid w:val="001A1712"/>
    <w:rsid w:val="0023264C"/>
    <w:rsid w:val="0029762D"/>
    <w:rsid w:val="003662E9"/>
    <w:rsid w:val="005B7AFC"/>
    <w:rsid w:val="006004F0"/>
    <w:rsid w:val="00642AC7"/>
    <w:rsid w:val="006674D2"/>
    <w:rsid w:val="00672780"/>
    <w:rsid w:val="008875F2"/>
    <w:rsid w:val="00890C87"/>
    <w:rsid w:val="0090703B"/>
    <w:rsid w:val="00922649"/>
    <w:rsid w:val="009807FF"/>
    <w:rsid w:val="009B3284"/>
    <w:rsid w:val="009F05B4"/>
    <w:rsid w:val="00A10DA3"/>
    <w:rsid w:val="00A34800"/>
    <w:rsid w:val="00A64D10"/>
    <w:rsid w:val="00A65229"/>
    <w:rsid w:val="00A83E8E"/>
    <w:rsid w:val="00B0011F"/>
    <w:rsid w:val="00B37553"/>
    <w:rsid w:val="00B86161"/>
    <w:rsid w:val="00C35DFC"/>
    <w:rsid w:val="00C508EE"/>
    <w:rsid w:val="00C85461"/>
    <w:rsid w:val="00CB43B3"/>
    <w:rsid w:val="00CF3F12"/>
    <w:rsid w:val="00CF407C"/>
    <w:rsid w:val="00D266F6"/>
    <w:rsid w:val="00D274A7"/>
    <w:rsid w:val="00DC3A49"/>
    <w:rsid w:val="00DF0E1B"/>
    <w:rsid w:val="00EF2150"/>
    <w:rsid w:val="00F753EB"/>
    <w:rsid w:val="00F82E5D"/>
    <w:rsid w:val="00FE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 fillcolor="white">
      <v:fill color="white"/>
    </o:shapedefaults>
    <o:shapelayout v:ext="edit">
      <o:idmap v:ext="edit" data="1"/>
      <o:rules v:ext="edit">
        <o:r id="V:Rule1" type="connector" idref="#_x0000_s1092">
          <o:proxy start="" idref="#_x0000_s1090" connectloc="4"/>
          <o:proxy end="" idref="#_x0000_s1091" connectloc="0"/>
        </o:r>
        <o:r id="V:Rule2" type="connector" idref="#_x0000_s1098">
          <o:proxy start="" idref="#_x0000_s1091" connectloc="2"/>
          <o:proxy end="" idref="#_x0000_s1097" connectloc="5"/>
        </o:r>
        <o:r id="V:Rule3" type="connector" idref="#_x0000_s1099">
          <o:proxy start="" idref="#_x0000_s1097" connectloc="1"/>
          <o:proxy end="" idref="#_x0000_s1093" connectloc="0"/>
        </o:r>
        <o:r id="V:Rule4" type="connector" idref="#_x0000_s1102">
          <o:proxy start="" idref="#_x0000_s1097" connectloc="3"/>
          <o:proxy end="" idref="#_x0000_s1118" connectloc="0"/>
        </o:r>
        <o:r id="V:Rule5" type="connector" idref="#_x0000_s1119">
          <o:proxy start="" idref="#_x0000_s1118" connectloc="2"/>
          <o:proxy end="" idref="#_x0000_s1101" connectloc="0"/>
        </o:r>
        <o:r id="V:Rule6" type="connector" idref="#_x0000_s1100">
          <o:proxy start="" idref="#_x0000_s1093" connectloc="2"/>
          <o:proxy end="" idref="#_x0000_s1094" connectloc="0"/>
        </o:r>
      </o:rules>
    </o:shapelayout>
  </w:shapeDefaults>
  <w:decimalSymbol w:val=","/>
  <w:listSeparator w:val=";"/>
  <w15:docId w15:val="{1FC28F1A-74F3-44B4-9CF2-D7EFD50D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8D3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2063A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0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3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C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uiPriority w:val="99"/>
    <w:semiHidden/>
    <w:qFormat/>
    <w:rsid w:val="006A3326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6A3326"/>
  </w:style>
  <w:style w:type="character" w:customStyle="1" w:styleId="a5">
    <w:name w:val="Нижний колонтитул Знак"/>
    <w:basedOn w:val="a0"/>
    <w:uiPriority w:val="99"/>
    <w:qFormat/>
    <w:rsid w:val="006A3326"/>
  </w:style>
  <w:style w:type="character" w:styleId="a6">
    <w:name w:val="Placeholder Text"/>
    <w:basedOn w:val="a0"/>
    <w:uiPriority w:val="99"/>
    <w:semiHidden/>
    <w:qFormat/>
    <w:rsid w:val="00B37612"/>
    <w:rPr>
      <w:color w:val="808080"/>
    </w:rPr>
  </w:style>
  <w:style w:type="character" w:customStyle="1" w:styleId="-">
    <w:name w:val="Интернет-ссылка"/>
    <w:basedOn w:val="a0"/>
    <w:uiPriority w:val="99"/>
    <w:unhideWhenUsed/>
    <w:rsid w:val="004D678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62063A"/>
    <w:rPr>
      <w:rFonts w:ascii="Times New Roman" w:eastAsiaTheme="majorEastAsia" w:hAnsi="Times New Roman" w:cstheme="majorBidi"/>
      <w:sz w:val="24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206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2063A"/>
    <w:rPr>
      <w:rFonts w:ascii="Times New Roman" w:eastAsiaTheme="majorEastAsia" w:hAnsi="Times New Roman" w:cstheme="majorBidi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qFormat/>
    <w:rsid w:val="007F4C3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customStyle="1" w:styleId="a7">
    <w:name w:val="Ссылка указателя"/>
    <w:qFormat/>
  </w:style>
  <w:style w:type="paragraph" w:customStyle="1" w:styleId="a8">
    <w:name w:val="Заголовок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text15indentwithoutfirst">
    <w:name w:val="text 1.5 indent without first"/>
    <w:basedOn w:val="a"/>
    <w:qFormat/>
    <w:rsid w:val="005733E5"/>
    <w:pPr>
      <w:widowControl w:val="0"/>
      <w:spacing w:after="0" w:line="360" w:lineRule="auto"/>
      <w:jc w:val="both"/>
    </w:pPr>
    <w:rPr>
      <w:rFonts w:ascii="Arial" w:eastAsia="Times New Roman" w:hAnsi="Arial"/>
      <w:szCs w:val="20"/>
      <w:lang w:val="en-US" w:eastAsia="ru-RU"/>
    </w:rPr>
  </w:style>
  <w:style w:type="paragraph" w:styleId="ad">
    <w:name w:val="Balloon Text"/>
    <w:basedOn w:val="a"/>
    <w:uiPriority w:val="99"/>
    <w:semiHidden/>
    <w:unhideWhenUsed/>
    <w:qFormat/>
    <w:rsid w:val="006A332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paragraph" w:customStyle="1" w:styleId="ae">
    <w:name w:val="Верхний и нижний колонтитулы"/>
    <w:basedOn w:val="a"/>
    <w:qFormat/>
  </w:style>
  <w:style w:type="paragraph" w:styleId="af">
    <w:name w:val="header"/>
    <w:basedOn w:val="a"/>
    <w:uiPriority w:val="99"/>
    <w:unhideWhenUsed/>
    <w:rsid w:val="006A3326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6A332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1">
    <w:name w:val="Íîðìàëü"/>
    <w:qFormat/>
    <w:rsid w:val="00431063"/>
    <w:rPr>
      <w:rFonts w:ascii="Arial" w:hAnsi="Arial" w:cs="Arial"/>
      <w:sz w:val="24"/>
      <w:lang w:eastAsia="en-US"/>
    </w:rPr>
  </w:style>
  <w:style w:type="paragraph" w:styleId="af2">
    <w:name w:val="List Paragraph"/>
    <w:basedOn w:val="a"/>
    <w:uiPriority w:val="34"/>
    <w:qFormat/>
    <w:rsid w:val="00B3761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657B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063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76EF0"/>
    <w:pPr>
      <w:spacing w:after="100"/>
      <w:ind w:left="440"/>
    </w:pPr>
  </w:style>
  <w:style w:type="paragraph" w:styleId="af3">
    <w:name w:val="Normal (Web)"/>
    <w:basedOn w:val="a"/>
    <w:uiPriority w:val="99"/>
    <w:semiHidden/>
    <w:unhideWhenUsed/>
    <w:qFormat/>
    <w:rsid w:val="00CD3E89"/>
    <w:pPr>
      <w:spacing w:beforeAutospacing="1" w:afterAutospacing="1" w:line="240" w:lineRule="auto"/>
    </w:pPr>
    <w:rPr>
      <w:rFonts w:eastAsia="Times New Roman"/>
      <w:szCs w:val="24"/>
      <w:lang w:eastAsia="ru-RU"/>
    </w:rPr>
  </w:style>
  <w:style w:type="paragraph" w:customStyle="1" w:styleId="af4">
    <w:name w:val="Содержимое врезки"/>
    <w:basedOn w:val="a"/>
    <w:qFormat/>
  </w:style>
  <w:style w:type="character" w:styleId="af5">
    <w:name w:val="Hyperlink"/>
    <w:basedOn w:val="a0"/>
    <w:uiPriority w:val="99"/>
    <w:unhideWhenUsed/>
    <w:rsid w:val="00EF2150"/>
    <w:rPr>
      <w:color w:val="0563C1" w:themeColor="hyperlink"/>
      <w:u w:val="single"/>
    </w:rPr>
  </w:style>
  <w:style w:type="paragraph" w:styleId="af6">
    <w:name w:val="TOC Heading"/>
    <w:basedOn w:val="1"/>
    <w:next w:val="a"/>
    <w:uiPriority w:val="39"/>
    <w:unhideWhenUsed/>
    <w:qFormat/>
    <w:rsid w:val="00EF2150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3951</Words>
  <Characters>22521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Ardemion N'Akat</dc:creator>
  <cp:keywords/>
  <dc:description/>
  <cp:lastModifiedBy>Ardemion N'Akat</cp:lastModifiedBy>
  <cp:revision>3</cp:revision>
  <cp:lastPrinted>2019-12-25T08:21:00Z</cp:lastPrinted>
  <dcterms:created xsi:type="dcterms:W3CDTF">2019-12-13T19:04:00Z</dcterms:created>
  <dcterms:modified xsi:type="dcterms:W3CDTF">2019-12-25T08:22:00Z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