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219" w:rsidRPr="00C43E84" w:rsidRDefault="00C43E8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Pr="00C43E84">
        <w:rPr>
          <w:b/>
          <w:sz w:val="28"/>
          <w:szCs w:val="28"/>
        </w:rPr>
        <w:t>A.C.O.T</w:t>
      </w:r>
      <w:r w:rsidRPr="00C43E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C43E84">
        <w:rPr>
          <w:sz w:val="28"/>
          <w:szCs w:val="28"/>
        </w:rPr>
        <w:t>(Asociación Canaricultores y Ornitólogos Tucumanos)</w:t>
      </w:r>
    </w:p>
    <w:p w:rsidR="00C43E84" w:rsidRPr="00C43E84" w:rsidRDefault="00C43E8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Pr="00C43E84">
        <w:rPr>
          <w:sz w:val="24"/>
          <w:szCs w:val="24"/>
        </w:rPr>
        <w:t>Personería jurídica: 268/7</w:t>
      </w:r>
    </w:p>
    <w:p w:rsidR="00C43E84" w:rsidRDefault="00C43E84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C43E84">
        <w:rPr>
          <w:sz w:val="28"/>
          <w:szCs w:val="28"/>
        </w:rPr>
        <w:t>Afiliada a</w:t>
      </w:r>
      <w:r w:rsidRPr="00C43E84">
        <w:rPr>
          <w:b/>
          <w:sz w:val="28"/>
          <w:szCs w:val="28"/>
        </w:rPr>
        <w:t>: F.A.C.</w:t>
      </w:r>
      <w:r w:rsidRPr="00C43E84">
        <w:rPr>
          <w:sz w:val="28"/>
          <w:szCs w:val="28"/>
        </w:rPr>
        <w:t xml:space="preserve"> (Federación Ornitológica Argentina)</w:t>
      </w:r>
    </w:p>
    <w:p w:rsidR="00C43E84" w:rsidRDefault="00C43E84">
      <w:pPr>
        <w:rPr>
          <w:sz w:val="28"/>
          <w:szCs w:val="28"/>
        </w:rPr>
      </w:pPr>
    </w:p>
    <w:p w:rsidR="00C43E84" w:rsidRDefault="00C43E8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Comisión Directiva 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Presidente:</w:t>
      </w:r>
      <w:r>
        <w:rPr>
          <w:sz w:val="28"/>
          <w:szCs w:val="28"/>
        </w:rPr>
        <w:t xml:space="preserve"> Miguel A. </w:t>
      </w:r>
      <w:r w:rsidR="002B6859">
        <w:rPr>
          <w:sz w:val="28"/>
          <w:szCs w:val="28"/>
        </w:rPr>
        <w:t>Fernández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Secretario:</w:t>
      </w:r>
      <w:r>
        <w:rPr>
          <w:sz w:val="28"/>
          <w:szCs w:val="28"/>
        </w:rPr>
        <w:t xml:space="preserve"> Mauro A. Largo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Tesorero:</w:t>
      </w:r>
      <w:r>
        <w:rPr>
          <w:sz w:val="28"/>
          <w:szCs w:val="28"/>
        </w:rPr>
        <w:t xml:space="preserve"> Mario A. Tajan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Secretario de Actas</w:t>
      </w:r>
      <w:r>
        <w:rPr>
          <w:sz w:val="28"/>
          <w:szCs w:val="28"/>
        </w:rPr>
        <w:t>: Esteban Robledo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Vocal 1°:</w:t>
      </w:r>
      <w:r>
        <w:rPr>
          <w:sz w:val="28"/>
          <w:szCs w:val="28"/>
        </w:rPr>
        <w:t xml:space="preserve"> Hugo M. Ruiz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Vocal 2°:</w:t>
      </w:r>
      <w:r>
        <w:rPr>
          <w:sz w:val="28"/>
          <w:szCs w:val="28"/>
        </w:rPr>
        <w:t xml:space="preserve"> Luis M. Alija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Vocal 3°</w:t>
      </w:r>
      <w:r w:rsidR="002B6859" w:rsidRPr="002B6859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Luis G. Bulacios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Vocales Suplentes:</w:t>
      </w:r>
      <w:r>
        <w:rPr>
          <w:sz w:val="28"/>
          <w:szCs w:val="28"/>
        </w:rPr>
        <w:t xml:space="preserve"> Pablo S. Racedo; José L. D´Mayo</w:t>
      </w:r>
    </w:p>
    <w:p w:rsidR="008C758D" w:rsidRDefault="008C758D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Revisores de cuentas:</w:t>
      </w:r>
      <w:r>
        <w:rPr>
          <w:sz w:val="28"/>
          <w:szCs w:val="28"/>
        </w:rPr>
        <w:t xml:space="preserve"> Rubén Jalil; Raúl S. Segovia</w:t>
      </w:r>
    </w:p>
    <w:p w:rsidR="002B6859" w:rsidRDefault="002B6859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Revisores de cuentas</w:t>
      </w:r>
      <w:r w:rsidRPr="002B6859">
        <w:rPr>
          <w:sz w:val="28"/>
          <w:szCs w:val="28"/>
          <w:u w:val="single"/>
        </w:rPr>
        <w:t xml:space="preserve"> Supl.:</w:t>
      </w:r>
      <w:r>
        <w:rPr>
          <w:sz w:val="28"/>
          <w:szCs w:val="28"/>
        </w:rPr>
        <w:t xml:space="preserve"> Marta Monteros </w:t>
      </w:r>
      <w:proofErr w:type="spellStart"/>
      <w:r>
        <w:rPr>
          <w:sz w:val="28"/>
          <w:szCs w:val="28"/>
        </w:rPr>
        <w:t>Claraso</w:t>
      </w:r>
      <w:proofErr w:type="spellEnd"/>
      <w:r>
        <w:rPr>
          <w:sz w:val="28"/>
          <w:szCs w:val="28"/>
        </w:rPr>
        <w:t>; Luis E. Garnica</w:t>
      </w:r>
    </w:p>
    <w:p w:rsidR="002B6859" w:rsidRDefault="002B6859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Tribunal Conducta y Disciplina:</w:t>
      </w:r>
      <w:r>
        <w:rPr>
          <w:sz w:val="28"/>
          <w:szCs w:val="28"/>
        </w:rPr>
        <w:t xml:space="preserve"> Laura Marcolongo; Javier A Parra; Silvio Giacosa</w:t>
      </w:r>
    </w:p>
    <w:p w:rsidR="002B6859" w:rsidRPr="002B6859" w:rsidRDefault="002B6859">
      <w:pPr>
        <w:rPr>
          <w:sz w:val="28"/>
          <w:szCs w:val="28"/>
        </w:rPr>
      </w:pPr>
      <w:r w:rsidRPr="002B6859">
        <w:rPr>
          <w:sz w:val="28"/>
          <w:szCs w:val="28"/>
          <w:u w:val="single"/>
        </w:rPr>
        <w:t>Tribunal Conducta y Disciplina Supl</w:t>
      </w:r>
      <w:bookmarkStart w:id="0" w:name="_GoBack"/>
      <w:bookmarkEnd w:id="0"/>
      <w:r w:rsidRPr="002B6859">
        <w:rPr>
          <w:sz w:val="28"/>
          <w:szCs w:val="28"/>
        </w:rPr>
        <w:t>.: Iván A. Juárez; Alfredo Pianezola; Ramón H. Nieto</w:t>
      </w:r>
    </w:p>
    <w:sectPr w:rsidR="002B6859" w:rsidRPr="002B68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E84"/>
    <w:rsid w:val="002B6859"/>
    <w:rsid w:val="002F6219"/>
    <w:rsid w:val="008C758D"/>
    <w:rsid w:val="00C4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HOGAR2021</dc:creator>
  <cp:lastModifiedBy>HOGAR2021</cp:lastModifiedBy>
  <cp:revision>1</cp:revision>
  <dcterms:created xsi:type="dcterms:W3CDTF">2026-05-22T14:01:00Z</dcterms:created>
  <dcterms:modified xsi:type="dcterms:W3CDTF">2026-05-22T14:34:00Z</dcterms:modified>
</cp:coreProperties>
</file>