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PIN-34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ул. Юности, корп. 15, к. 430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Зеленоград, Россия, 124482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(+7) (977) 959-23-29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f6000"/>
          <w:sz w:val="68"/>
          <w:szCs w:val="68"/>
          <w:shd w:fill="666666" w:val="clear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rtl w:val="0"/>
        </w:rPr>
        <w:t xml:space="preserve">S</w:t>
      </w:r>
      <w:r w:rsidDel="00000000" w:rsidR="00000000" w:rsidRPr="00000000">
        <w:rPr>
          <w:color w:val="6aa84f"/>
          <w:rtl w:val="0"/>
        </w:rPr>
        <w:t xml:space="preserve">h</w:t>
      </w:r>
      <w:r w:rsidDel="00000000" w:rsidR="00000000" w:rsidRPr="00000000">
        <w:rPr>
          <w:color w:val="ff9900"/>
          <w:rtl w:val="0"/>
        </w:rPr>
        <w:t xml:space="preserve">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ff00ff"/>
          <w:rtl w:val="0"/>
        </w:rPr>
        <w:t xml:space="preserve">e</w:t>
      </w:r>
      <w:r w:rsidDel="00000000" w:rsidR="00000000" w:rsidRPr="00000000">
        <w:rPr>
          <w:color w:val="a2c4c9"/>
          <w:rtl w:val="0"/>
        </w:rPr>
        <w:t xml:space="preserve">a</w:t>
      </w:r>
      <w:r w:rsidDel="00000000" w:rsidR="00000000" w:rsidRPr="00000000">
        <w:rPr>
          <w:color w:val="7f600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27 сентября 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Обзор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Мобильное приложение для чтения электронных книг детьми дошкольного возраста, начальной и средней школы.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/>
      </w:pPr>
      <w:r w:rsidDel="00000000" w:rsidR="00000000" w:rsidRPr="00000000">
        <w:rPr>
          <w:b w:val="1"/>
          <w:color w:val="e01b84"/>
          <w:rtl w:val="0"/>
        </w:rPr>
        <w:t xml:space="preserve">Повысить интерес детей к чтению книг:</w:t>
      </w:r>
      <w:r w:rsidDel="00000000" w:rsidR="00000000" w:rsidRPr="00000000">
        <w:rPr>
          <w:rtl w:val="0"/>
        </w:rPr>
        <w:t xml:space="preserve"> Ребенок находится в привычной среде, используя телефон/планшет.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b w:val="1"/>
          <w:color w:val="e01b84"/>
          <w:rtl w:val="0"/>
        </w:rPr>
        <w:t xml:space="preserve">Научить детей излагать свои мысли:</w:t>
      </w:r>
      <w:r w:rsidDel="00000000" w:rsidR="00000000" w:rsidRPr="00000000">
        <w:rPr>
          <w:rtl w:val="0"/>
        </w:rPr>
        <w:t xml:space="preserve"> Ребенок может конспектировать, комментировать или делать краткий пересказ, благодаря возможности создавать аннотации к любой странице или главе книги.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b w:val="1"/>
          <w:color w:val="e01b84"/>
          <w:rtl w:val="0"/>
        </w:rPr>
        <w:t xml:space="preserve">Упростить проверку знаний ребенка родителям: </w:t>
      </w:r>
      <w:r w:rsidDel="00000000" w:rsidR="00000000" w:rsidRPr="00000000">
        <w:rPr>
          <w:rtl w:val="0"/>
        </w:rPr>
        <w:t xml:space="preserve">Родителям доступна возможность читать и комментировать аннотации детей, а также создавать задания и отслеживать общий прогресс чтения книг.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Технические подробности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Приложение работает на ОС Android и создано на языке C#. При импорте книг поддерживаются основные форматы </w:t>
      </w:r>
      <w:r w:rsidDel="00000000" w:rsidR="00000000" w:rsidRPr="00000000">
        <w:rPr>
          <w:rtl w:val="0"/>
        </w:rPr>
        <w:t xml:space="preserve">FB2, EPUB, MOBI, DOC, DOCX, RTF, TXT. Вход в приложение происходит с уровнем доступа ребенка, а при необходимости внутри приложения через PIN-код получается доступ с правами родителя. Весь прогресс и все файлы хранятся оффлайн.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Особенности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Аннотации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Возможность создавать аннотации в книге к конкретной главе или страницы, ссылаться на другие страницы внутри аннотации, добавлять к аннотациям рисунки или картинки.</w:t>
      </w:r>
    </w:p>
    <w:p w:rsidR="00000000" w:rsidDel="00000000" w:rsidP="00000000" w:rsidRDefault="00000000" w:rsidRPr="00000000" w14:paraId="00000013">
      <w:pPr>
        <w:pStyle w:val="Heading2"/>
        <w:pageBreakBefore w:val="0"/>
        <w:numPr>
          <w:ilvl w:val="0"/>
          <w:numId w:val="3"/>
        </w:numPr>
        <w:rPr/>
      </w:pPr>
      <w:bookmarkStart w:colFirst="0" w:colLast="0" w:name="_ba7cc7awkh1a" w:id="7"/>
      <w:bookmarkEnd w:id="7"/>
      <w:r w:rsidDel="00000000" w:rsidR="00000000" w:rsidRPr="00000000">
        <w:rPr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Родители могут создавать задания для детей. Например сколько страниц прочитать или как долго читать, писать ли ребёнку краткий пересказ или анализ героя.</w:t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0"/>
          <w:numId w:val="3"/>
        </w:numPr>
        <w:rPr/>
      </w:pPr>
      <w:bookmarkStart w:colFirst="0" w:colLast="0" w:name="_k8nxnw52tkaf" w:id="8"/>
      <w:bookmarkEnd w:id="8"/>
      <w:r w:rsidDel="00000000" w:rsidR="00000000" w:rsidRPr="00000000">
        <w:rPr>
          <w:rtl w:val="0"/>
        </w:rPr>
        <w:t xml:space="preserve">Прогресс и 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Возможность просмотреть статистику времени проведенное за книгой/книгами, количество прочитанных страниц/слов. Детям будут выдаваться стандартные достижения за успехи в чтении, также родители могут добавить свои достижения.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3"/>
        </w:numPr>
        <w:rPr>
          <w:color w:val="000000"/>
          <w:sz w:val="24"/>
          <w:szCs w:val="24"/>
        </w:rPr>
      </w:pPr>
      <w:bookmarkStart w:colFirst="0" w:colLast="0" w:name="_ynvjy7xbpo6m" w:id="9"/>
      <w:bookmarkEnd w:id="9"/>
      <w:r w:rsidDel="00000000" w:rsidR="00000000" w:rsidRPr="00000000">
        <w:rPr>
          <w:rtl w:val="0"/>
        </w:rPr>
        <w:t xml:space="preserve">Обратная связь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К аннотации родители могут оставить оценку и комментарий.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yvcs4lg3wqi1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Будущие особенности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83k7y8alcit" w:id="11"/>
      <w:bookmarkEnd w:id="11"/>
      <w:r w:rsidDel="00000000" w:rsidR="00000000" w:rsidRPr="00000000">
        <w:rPr>
          <w:rtl w:val="0"/>
        </w:rPr>
        <w:t xml:space="preserve">Викторины и тесты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После главы или определённой страницы ребёнку будет открываться викторина или тест по прочитанному материалу, результаты которого родитель сможет просматривать.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93bk4neal03m" w:id="12"/>
      <w:bookmarkEnd w:id="12"/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Реализация проекта на ОС IOS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ind w:left="720" w:hanging="360"/>
      </w:pPr>
      <w:bookmarkStart w:colFirst="0" w:colLast="0" w:name="_dmmiz2eyomi3" w:id="13"/>
      <w:bookmarkEnd w:id="13"/>
      <w:r w:rsidDel="00000000" w:rsidR="00000000" w:rsidRPr="00000000">
        <w:rPr>
          <w:rtl w:val="0"/>
        </w:rPr>
        <w:t xml:space="preserve">Онлайн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Переход приложения в режим онлайн. Прогресс и книги будут сохранятся и доступны из облака. Родитель сможет со своего устройства отслеживать прогресс на устройстве ребёнка.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720" w:hanging="360"/>
      </w:pPr>
      <w:bookmarkStart w:colFirst="0" w:colLast="0" w:name="_2iqhboe64g5l" w:id="14"/>
      <w:bookmarkEnd w:id="14"/>
      <w:r w:rsidDel="00000000" w:rsidR="00000000" w:rsidRPr="00000000">
        <w:rPr>
          <w:rtl w:val="0"/>
        </w:rPr>
        <w:t xml:space="preserve">Учебные группы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Интеграция приложения в образовательный сектор. Возможность учителям отслеживать и давать задания нескольким учениками в одной учебной группе.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190500</wp:posOffset>
          </wp:positionV>
          <wp:extent cx="7796213" cy="1064428"/>
          <wp:effectExtent b="0" l="0" r="0" t="0"/>
          <wp:wrapTopAndBottom distB="0" distT="0"/>
          <wp:docPr descr="изображение в нижнем колонтитуле" id="4" name="image3.png"/>
          <a:graphic>
            <a:graphicData uri="http://schemas.openxmlformats.org/drawingml/2006/picture">
              <pic:pic>
                <pic:nvPicPr>
                  <pic:cNvPr descr="изображение в нижнем 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190500</wp:posOffset>
          </wp:positionV>
          <wp:extent cx="7800975" cy="1065078"/>
          <wp:effectExtent b="0" l="0" r="0" t="0"/>
          <wp:wrapTopAndBottom distB="0" distT="0"/>
          <wp:docPr descr="изображение в нижнем колонтитуле" id="1" name="image3.png"/>
          <a:graphic>
            <a:graphicData uri="http://schemas.openxmlformats.org/drawingml/2006/picture">
              <pic:pic>
                <pic:nvPicPr>
                  <pic:cNvPr descr="изображение в нижнем 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b="0" l="0" r="0" t="0"/>
          <wp:wrapSquare wrapText="bothSides" distB="0" distT="0" distL="0" distR="0"/>
          <wp:docPr descr="угловое изображение" id="2" name="image1.png"/>
          <a:graphic>
            <a:graphicData uri="http://schemas.openxmlformats.org/drawingml/2006/picture">
              <pic:pic>
                <pic:nvPicPr>
                  <pic:cNvPr descr="угловое изображени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угловое изображение" id="3" name="image2.png"/>
          <a:graphic>
            <a:graphicData uri="http://schemas.openxmlformats.org/drawingml/2006/picture">
              <pic:pic>
                <pic:nvPicPr>
                  <pic:cNvPr descr="угловое изображени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ru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