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554B4" w14:textId="77777777" w:rsidR="000362FE" w:rsidRDefault="000362FE" w:rsidP="000362FE">
      <w:pPr>
        <w:spacing w:line="240" w:lineRule="auto"/>
        <w:contextualSpacing/>
        <w:jc w:val="center"/>
        <w:rPr>
          <w:rFonts w:ascii="CMU Serif" w:hAnsi="CMU Serif"/>
          <w:b/>
        </w:rPr>
      </w:pPr>
      <w:bookmarkStart w:id="0" w:name="_GoBack"/>
      <w:bookmarkEnd w:id="0"/>
      <w:r>
        <w:rPr>
          <w:rFonts w:ascii="CMU Serif" w:hAnsi="CMU Serif"/>
          <w:b/>
        </w:rPr>
        <w:t>Core proteins in exocytosis and endocytosis</w:t>
      </w:r>
    </w:p>
    <w:p w14:paraId="04FF7162" w14:textId="77777777" w:rsidR="000362FE" w:rsidRPr="000362FE" w:rsidRDefault="000362FE" w:rsidP="000362FE">
      <w:pPr>
        <w:jc w:val="center"/>
        <w:rPr>
          <w:rFonts w:ascii="CMU Serif" w:hAnsi="CMU Serif"/>
        </w:rPr>
      </w:pPr>
      <w:r>
        <w:rPr>
          <w:rFonts w:ascii="CMU Serif" w:hAnsi="CMU Serif"/>
        </w:rPr>
        <w:t>Investigator Names</w:t>
      </w:r>
    </w:p>
    <w:p w14:paraId="56AD76F8" w14:textId="77777777" w:rsidR="000362FE" w:rsidRDefault="000362FE" w:rsidP="00484A38">
      <w:pPr>
        <w:spacing w:line="276" w:lineRule="auto"/>
        <w:rPr>
          <w:rFonts w:ascii="CMU Serif" w:eastAsia="Calibri" w:hAnsi="CMU Serif" w:cs="Times New Roman"/>
          <w:lang w:eastAsia="en-US"/>
        </w:rPr>
      </w:pPr>
    </w:p>
    <w:p w14:paraId="57B9F50A" w14:textId="15566103" w:rsidR="00CC3AF2" w:rsidRDefault="00694027" w:rsidP="00484A38">
      <w:pPr>
        <w:spacing w:line="276" w:lineRule="auto"/>
        <w:rPr>
          <w:rFonts w:ascii="CMU Serif" w:eastAsia="Calibri" w:hAnsi="CMU Serif" w:cs="Times New Roman"/>
          <w:lang w:eastAsia="en-US"/>
        </w:rPr>
      </w:pPr>
      <w:r>
        <w:rPr>
          <w:rFonts w:ascii="CMU Serif" w:eastAsia="Calibri" w:hAnsi="CMU Serif" w:cs="Times New Roman"/>
          <w:lang w:eastAsia="en-US"/>
        </w:rPr>
        <w:t xml:space="preserve">Secretory is </w:t>
      </w:r>
      <w:r w:rsidR="00450138">
        <w:rPr>
          <w:rFonts w:ascii="CMU Serif" w:eastAsia="Calibri" w:hAnsi="CMU Serif" w:cs="Times New Roman"/>
          <w:lang w:eastAsia="en-US"/>
        </w:rPr>
        <w:t xml:space="preserve">a </w:t>
      </w:r>
      <w:r>
        <w:rPr>
          <w:rFonts w:ascii="CMU Serif" w:eastAsia="Calibri" w:hAnsi="CMU Serif" w:cs="Times New Roman"/>
          <w:lang w:eastAsia="en-US"/>
        </w:rPr>
        <w:t xml:space="preserve">very important cell </w:t>
      </w:r>
      <w:r w:rsidR="00450138">
        <w:rPr>
          <w:rFonts w:ascii="CMU Serif" w:eastAsia="Calibri" w:hAnsi="CMU Serif" w:cs="Times New Roman"/>
          <w:lang w:eastAsia="en-US"/>
        </w:rPr>
        <w:t>function, especially for the secretory</w:t>
      </w:r>
      <w:r w:rsidR="00943F9F">
        <w:rPr>
          <w:rFonts w:ascii="CMU Serif" w:eastAsia="Calibri" w:hAnsi="CMU Serif" w:cs="Times New Roman"/>
          <w:lang w:eastAsia="en-US"/>
        </w:rPr>
        <w:t xml:space="preserve"> cells, such as</w:t>
      </w:r>
      <w:r w:rsidR="00AA689C">
        <w:rPr>
          <w:rFonts w:ascii="CMU Serif" w:eastAsia="Calibri" w:hAnsi="CMU Serif" w:cs="Times New Roman"/>
          <w:lang w:eastAsia="en-US"/>
        </w:rPr>
        <w:t xml:space="preserve"> </w:t>
      </w:r>
      <w:proofErr w:type="spellStart"/>
      <w:r w:rsidR="00943F9F">
        <w:rPr>
          <w:rFonts w:ascii="CMU Serif" w:eastAsia="Calibri" w:hAnsi="CMU Serif" w:cs="Times New Roman"/>
          <w:lang w:eastAsia="en-US"/>
        </w:rPr>
        <w:t>chromaffin</w:t>
      </w:r>
      <w:proofErr w:type="spellEnd"/>
      <w:r w:rsidR="00943F9F">
        <w:rPr>
          <w:rFonts w:ascii="CMU Serif" w:eastAsia="Calibri" w:hAnsi="CMU Serif" w:cs="Times New Roman"/>
          <w:lang w:eastAsia="en-US"/>
        </w:rPr>
        <w:t xml:space="preserve"> cell and </w:t>
      </w:r>
      <w:r w:rsidR="00943F9F" w:rsidRPr="00943F9F">
        <w:rPr>
          <w:rFonts w:ascii="CMU Serif" w:eastAsia="Calibri" w:hAnsi="CMU Serif" w:cs="Times New Roman"/>
          <w:lang w:eastAsia="en-US"/>
        </w:rPr>
        <w:t>goblet cells</w:t>
      </w:r>
      <w:r w:rsidR="00943F9F">
        <w:rPr>
          <w:rFonts w:ascii="CMU Serif" w:eastAsia="Calibri" w:hAnsi="CMU Serif" w:cs="Times New Roman"/>
          <w:lang w:eastAsia="en-US"/>
        </w:rPr>
        <w:t>. Besides</w:t>
      </w:r>
      <w:r w:rsidR="00450138">
        <w:rPr>
          <w:rFonts w:ascii="CMU Serif" w:eastAsia="Calibri" w:hAnsi="CMU Serif" w:cs="Times New Roman"/>
          <w:lang w:eastAsia="en-US"/>
        </w:rPr>
        <w:t>,</w:t>
      </w:r>
      <w:r w:rsidR="00943F9F" w:rsidRPr="00943F9F">
        <w:rPr>
          <w:rFonts w:ascii="CMU Serif" w:eastAsia="Calibri" w:hAnsi="CMU Serif" w:cs="Times New Roman"/>
          <w:lang w:eastAsia="en-US"/>
        </w:rPr>
        <w:t xml:space="preserve"> </w:t>
      </w:r>
      <w:r w:rsidR="00943F9F">
        <w:rPr>
          <w:rFonts w:ascii="CMU Serif" w:eastAsia="Calibri" w:hAnsi="CMU Serif" w:cs="Times New Roman"/>
          <w:lang w:eastAsia="en-US"/>
        </w:rPr>
        <w:t>s</w:t>
      </w:r>
      <w:r>
        <w:rPr>
          <w:rFonts w:ascii="CMU Serif" w:eastAsia="Calibri" w:hAnsi="CMU Serif" w:cs="Times New Roman"/>
          <w:lang w:eastAsia="en-US"/>
        </w:rPr>
        <w:t xml:space="preserve">ecretory pathway plays </w:t>
      </w:r>
      <w:r w:rsidR="00943F9F">
        <w:rPr>
          <w:rFonts w:ascii="CMU Serif" w:eastAsia="Calibri" w:hAnsi="CMU Serif" w:cs="Times New Roman"/>
          <w:lang w:eastAsia="en-US"/>
        </w:rPr>
        <w:t xml:space="preserve">a </w:t>
      </w:r>
      <w:r>
        <w:rPr>
          <w:rFonts w:ascii="CMU Serif" w:eastAsia="Calibri" w:hAnsi="CMU Serif" w:cs="Times New Roman"/>
          <w:lang w:eastAsia="en-US"/>
        </w:rPr>
        <w:t xml:space="preserve">very important role in the neuron signal transport. </w:t>
      </w:r>
      <w:r w:rsidR="00450138">
        <w:rPr>
          <w:rFonts w:ascii="CMU Serif" w:eastAsia="Calibri" w:hAnsi="CMU Serif" w:cs="Times New Roman"/>
          <w:lang w:eastAsia="en-US"/>
        </w:rPr>
        <w:t>There are also many diseases related to dysfunction in secretory pathway. Overall, Secretory is very important for cell, organism and human body. However, t</w:t>
      </w:r>
      <w:r w:rsidR="00A740C5" w:rsidRPr="00484A38">
        <w:rPr>
          <w:rFonts w:ascii="CMU Serif" w:eastAsia="Calibri" w:hAnsi="CMU Serif" w:cs="Times New Roman"/>
          <w:lang w:eastAsia="en-US"/>
        </w:rPr>
        <w:t xml:space="preserve">here are many unsolved questions in the secretory pathway regulation, especially the regulation between exocytosis and endocytosis. Exocytosis is a process in which an intracellular vesicle moves to the plasma membrane and subsequent fusion of the vesicular membrane and plasma membrane ensues. Endocytosis is an energy-using process by which cells absorb molecules by engulfing them. </w:t>
      </w:r>
      <w:r w:rsidR="00BF1452">
        <w:rPr>
          <w:rFonts w:ascii="CMU Serif" w:eastAsia="Calibri" w:hAnsi="CMU Serif" w:cs="Times New Roman"/>
          <w:lang w:eastAsia="en-US"/>
        </w:rPr>
        <w:t>Endocytosis</w:t>
      </w:r>
      <w:r w:rsidR="00A740C5" w:rsidRPr="00484A38">
        <w:rPr>
          <w:rFonts w:ascii="CMU Serif" w:eastAsia="Calibri" w:hAnsi="CMU Serif" w:cs="Times New Roman"/>
          <w:lang w:eastAsia="en-US"/>
        </w:rPr>
        <w:t xml:space="preserve"> is used by all cells of the body because most substances important to them are large polar molecules that cannot pass through the hydrophobic plasma or cell membrane. </w:t>
      </w:r>
      <w:r w:rsidR="00BF1452">
        <w:rPr>
          <w:rFonts w:ascii="CMU Serif" w:eastAsia="Calibri" w:hAnsi="CMU Serif" w:cs="Times New Roman"/>
          <w:lang w:eastAsia="en-US"/>
        </w:rPr>
        <w:t>Per the definition of exocytosis and endocytosis, we can say e</w:t>
      </w:r>
      <w:r w:rsidR="00A740C5" w:rsidRPr="00484A38">
        <w:rPr>
          <w:rFonts w:ascii="CMU Serif" w:eastAsia="Calibri" w:hAnsi="CMU Serif" w:cs="Times New Roman"/>
          <w:lang w:eastAsia="en-US"/>
        </w:rPr>
        <w:t xml:space="preserve">ndocytosis is the opposite process of exocytosis. </w:t>
      </w:r>
      <w:r w:rsidR="009A625E">
        <w:rPr>
          <w:rFonts w:ascii="CMU Serif" w:eastAsia="Calibri" w:hAnsi="CMU Serif" w:cs="Times New Roman"/>
          <w:lang w:eastAsia="en-US"/>
        </w:rPr>
        <w:t xml:space="preserve">There </w:t>
      </w:r>
      <w:r w:rsidR="004138A3">
        <w:rPr>
          <w:rFonts w:ascii="CMU Serif" w:eastAsia="Calibri" w:hAnsi="CMU Serif" w:cs="Times New Roman"/>
          <w:lang w:eastAsia="en-US"/>
        </w:rPr>
        <w:t xml:space="preserve">are many </w:t>
      </w:r>
      <w:r w:rsidR="007F7036">
        <w:rPr>
          <w:rFonts w:ascii="CMU Serif" w:eastAsia="Calibri" w:hAnsi="CMU Serif" w:cs="Times New Roman"/>
          <w:lang w:eastAsia="en-US"/>
        </w:rPr>
        <w:t>cross talks</w:t>
      </w:r>
      <w:r w:rsidR="004138A3">
        <w:rPr>
          <w:rFonts w:ascii="CMU Serif" w:eastAsia="Calibri" w:hAnsi="CMU Serif" w:cs="Times New Roman"/>
          <w:lang w:eastAsia="en-US"/>
        </w:rPr>
        <w:t xml:space="preserve"> between exocytosis and endocytosis. First, exocytosis and endocytosis share many proteins </w:t>
      </w:r>
      <w:r w:rsidR="00BF1452">
        <w:rPr>
          <w:rFonts w:ascii="CMU Serif" w:eastAsia="Calibri" w:hAnsi="CMU Serif" w:cs="Times New Roman"/>
          <w:lang w:eastAsia="en-US"/>
        </w:rPr>
        <w:t xml:space="preserve">and molecules </w:t>
      </w:r>
      <w:r w:rsidR="004138A3">
        <w:rPr>
          <w:rFonts w:ascii="CMU Serif" w:eastAsia="Calibri" w:hAnsi="CMU Serif" w:cs="Times New Roman"/>
          <w:lang w:eastAsia="en-US"/>
        </w:rPr>
        <w:t>during their regulation pathway</w:t>
      </w:r>
      <w:r w:rsidR="00BF1452">
        <w:rPr>
          <w:rFonts w:ascii="CMU Serif" w:eastAsia="Calibri" w:hAnsi="CMU Serif" w:cs="Times New Roman"/>
          <w:lang w:eastAsia="en-US"/>
        </w:rPr>
        <w:t>s</w:t>
      </w:r>
      <w:r w:rsidR="004138A3">
        <w:rPr>
          <w:rFonts w:ascii="CMU Serif" w:eastAsia="Calibri" w:hAnsi="CMU Serif" w:cs="Times New Roman"/>
          <w:lang w:eastAsia="en-US"/>
        </w:rPr>
        <w:t xml:space="preserve">. </w:t>
      </w:r>
      <w:r w:rsidR="009A625E">
        <w:rPr>
          <w:rFonts w:ascii="CMU Serif" w:eastAsia="Calibri" w:hAnsi="CMU Serif" w:cs="Times New Roman"/>
          <w:lang w:eastAsia="en-US"/>
        </w:rPr>
        <w:t xml:space="preserve"> </w:t>
      </w:r>
      <w:r w:rsidR="004138A3">
        <w:rPr>
          <w:rFonts w:ascii="CMU Serif" w:eastAsia="Calibri" w:hAnsi="CMU Serif" w:cs="Times New Roman"/>
          <w:lang w:eastAsia="en-US"/>
        </w:rPr>
        <w:t>Second, both exocytosis and endocytosis are involved in secretory</w:t>
      </w:r>
      <w:r w:rsidR="000362FE">
        <w:rPr>
          <w:rFonts w:ascii="CMU Serif" w:eastAsia="Calibri" w:hAnsi="CMU Serif" w:cs="Times New Roman"/>
          <w:lang w:eastAsia="en-US"/>
        </w:rPr>
        <w:t xml:space="preserve"> pathway</w:t>
      </w:r>
      <w:r w:rsidR="004138A3">
        <w:rPr>
          <w:rFonts w:ascii="CMU Serif" w:eastAsia="Calibri" w:hAnsi="CMU Serif" w:cs="Times New Roman"/>
          <w:lang w:eastAsia="en-US"/>
        </w:rPr>
        <w:t xml:space="preserve">, their main function is transport, these two process </w:t>
      </w:r>
      <w:r w:rsidR="000362FE">
        <w:rPr>
          <w:rFonts w:ascii="CMU Serif" w:eastAsia="Calibri" w:hAnsi="CMU Serif" w:cs="Times New Roman"/>
          <w:lang w:eastAsia="en-US"/>
        </w:rPr>
        <w:t xml:space="preserve">transport many same or </w:t>
      </w:r>
      <w:r w:rsidR="00BF1452">
        <w:rPr>
          <w:rFonts w:ascii="CMU Serif" w:eastAsia="Calibri" w:hAnsi="CMU Serif" w:cs="Times New Roman"/>
          <w:lang w:eastAsia="en-US"/>
        </w:rPr>
        <w:t>associated</w:t>
      </w:r>
      <w:r w:rsidR="000362FE">
        <w:rPr>
          <w:rFonts w:ascii="CMU Serif" w:eastAsia="Calibri" w:hAnsi="CMU Serif" w:cs="Times New Roman"/>
          <w:lang w:eastAsia="en-US"/>
        </w:rPr>
        <w:t xml:space="preserve"> molecules. Third, many organelles are involved in both exocytosis and endocytosis, such as ER, Golgi, endosome and lysosome.</w:t>
      </w:r>
      <w:r w:rsidR="007F7036">
        <w:rPr>
          <w:rFonts w:ascii="CMU Serif" w:eastAsia="Calibri" w:hAnsi="CMU Serif" w:cs="Times New Roman"/>
          <w:lang w:eastAsia="en-US"/>
        </w:rPr>
        <w:t xml:space="preserve"> However, the regulation between exocytosis and endocytosis is very complicated. There are more than </w:t>
      </w:r>
      <w:r w:rsidR="00BF1452">
        <w:rPr>
          <w:rFonts w:ascii="CMU Serif" w:eastAsia="Calibri" w:hAnsi="CMU Serif" w:cs="Times New Roman"/>
          <w:lang w:eastAsia="en-US"/>
        </w:rPr>
        <w:t xml:space="preserve">200 different </w:t>
      </w:r>
      <w:r w:rsidR="007F7036">
        <w:rPr>
          <w:rFonts w:ascii="CMU Serif" w:eastAsia="Calibri" w:hAnsi="CMU Serif" w:cs="Times New Roman"/>
          <w:lang w:eastAsia="en-US"/>
        </w:rPr>
        <w:t>proteins in the regulation of exocytosis pathway</w:t>
      </w:r>
      <w:r w:rsidR="00BF1452">
        <w:rPr>
          <w:rFonts w:ascii="CMU Serif" w:eastAsia="Calibri" w:hAnsi="CMU Serif" w:cs="Times New Roman"/>
          <w:lang w:eastAsia="en-US"/>
        </w:rPr>
        <w:t>. Therefore, we want to find the core proteins in exocytosis and endocytosis, trying to give a better understand of regulation between exocytosis and endocytosis.</w:t>
      </w:r>
      <w:r w:rsidR="007F7036">
        <w:rPr>
          <w:rFonts w:ascii="CMU Serif" w:eastAsia="Calibri" w:hAnsi="CMU Serif" w:cs="Times New Roman"/>
          <w:lang w:eastAsia="en-US"/>
        </w:rPr>
        <w:t xml:space="preserve"> </w:t>
      </w:r>
    </w:p>
    <w:p w14:paraId="13FA5E85" w14:textId="0FCDCEB6" w:rsidR="001827F7" w:rsidRDefault="00951CB5" w:rsidP="00484A38">
      <w:pPr>
        <w:spacing w:line="276" w:lineRule="auto"/>
        <w:rPr>
          <w:rFonts w:ascii="CMU Serif" w:eastAsia="Calibri" w:hAnsi="CMU Serif" w:cs="Times New Roman"/>
          <w:lang w:eastAsia="en-US"/>
        </w:rPr>
      </w:pPr>
      <w:r w:rsidRPr="00951CB5">
        <w:rPr>
          <w:rFonts w:ascii="CMU Serif" w:eastAsia="Calibri" w:hAnsi="CMU Serif" w:cs="Times New Roman"/>
          <w:b/>
          <w:lang w:eastAsia="en-US"/>
        </w:rPr>
        <w:t xml:space="preserve">We aim to find the core proteins in the exocytosis and endocytosis. </w:t>
      </w:r>
      <w:r w:rsidR="00435733" w:rsidRPr="00435733">
        <w:rPr>
          <w:rFonts w:ascii="CMU Serif" w:eastAsia="Calibri" w:hAnsi="CMU Serif" w:cs="Times New Roman"/>
          <w:lang w:eastAsia="en-US"/>
        </w:rPr>
        <w:t xml:space="preserve">We </w:t>
      </w:r>
      <w:r w:rsidR="00435733">
        <w:rPr>
          <w:rFonts w:ascii="CMU Serif" w:eastAsia="Calibri" w:hAnsi="CMU Serif" w:cs="Times New Roman"/>
          <w:lang w:eastAsia="en-US"/>
        </w:rPr>
        <w:t xml:space="preserve">will search all the proteins involved in exocytosis and endocytosis pathway </w:t>
      </w:r>
      <w:r w:rsidR="00435733" w:rsidRPr="00450138">
        <w:rPr>
          <w:rFonts w:ascii="CMU Serif" w:eastAsia="Calibri" w:hAnsi="CMU Serif" w:cs="Times New Roman"/>
          <w:lang w:eastAsia="en-US"/>
        </w:rPr>
        <w:t xml:space="preserve">in KKEG </w:t>
      </w:r>
      <w:r w:rsidR="00450138">
        <w:rPr>
          <w:rFonts w:ascii="CMU Serif" w:eastAsia="Calibri" w:hAnsi="CMU Serif" w:cs="Times New Roman"/>
          <w:lang w:eastAsia="en-US"/>
        </w:rPr>
        <w:t xml:space="preserve">website </w:t>
      </w:r>
      <w:r w:rsidR="00435733" w:rsidRPr="00450138">
        <w:rPr>
          <w:rFonts w:ascii="CMU Serif" w:eastAsia="Calibri" w:hAnsi="CMU Serif" w:cs="Times New Roman"/>
          <w:lang w:eastAsia="en-US"/>
        </w:rPr>
        <w:t>and search every protein’s</w:t>
      </w:r>
      <w:r w:rsidR="00435733">
        <w:rPr>
          <w:rFonts w:ascii="CMU Serif" w:eastAsia="Calibri" w:hAnsi="CMU Serif" w:cs="Times New Roman"/>
          <w:lang w:eastAsia="en-US"/>
        </w:rPr>
        <w:t xml:space="preserve"> </w:t>
      </w:r>
      <w:proofErr w:type="gramStart"/>
      <w:r w:rsidR="00435733">
        <w:rPr>
          <w:rFonts w:ascii="CMU Serif" w:eastAsia="Calibri" w:hAnsi="CMU Serif" w:cs="Times New Roman"/>
          <w:lang w:eastAsia="en-US"/>
        </w:rPr>
        <w:t>interaction</w:t>
      </w:r>
      <w:proofErr w:type="gramEnd"/>
      <w:r w:rsidR="00435733">
        <w:rPr>
          <w:rFonts w:ascii="CMU Serif" w:eastAsia="Calibri" w:hAnsi="CMU Serif" w:cs="Times New Roman"/>
          <w:lang w:eastAsia="en-US"/>
        </w:rPr>
        <w:t xml:space="preserve"> from protein-protein interaction website, then build up the protein-protein interaction database in exocytosis and endocytosis.</w:t>
      </w:r>
      <w:r w:rsidR="00B557B9">
        <w:rPr>
          <w:rFonts w:ascii="CMU Serif" w:eastAsia="Calibri" w:hAnsi="CMU Serif" w:cs="Times New Roman"/>
          <w:lang w:eastAsia="en-US"/>
        </w:rPr>
        <w:t xml:space="preserve"> First, we will </w:t>
      </w:r>
      <w:r w:rsidR="00B557B9" w:rsidRPr="00B557B9">
        <w:rPr>
          <w:rFonts w:ascii="CMU Serif" w:eastAsia="Calibri" w:hAnsi="CMU Serif" w:cs="Times New Roman"/>
          <w:lang w:eastAsia="en-US"/>
        </w:rPr>
        <w:t>utilize the rich-club coefficient to determine if our network has a “rich-core”</w:t>
      </w:r>
      <w:r w:rsidR="00B557B9">
        <w:rPr>
          <w:rFonts w:ascii="CMU Serif" w:eastAsia="Calibri" w:hAnsi="CMU Serif" w:cs="Times New Roman"/>
          <w:lang w:eastAsia="en-US"/>
        </w:rPr>
        <w:t xml:space="preserve">. Second, we </w:t>
      </w:r>
      <w:r w:rsidR="001827F7">
        <w:rPr>
          <w:rFonts w:ascii="CMU Serif" w:eastAsia="Calibri" w:hAnsi="CMU Serif" w:cs="Times New Roman"/>
          <w:lang w:eastAsia="en-US"/>
        </w:rPr>
        <w:t>will use multiple methods to determine the core proteins. Besides, we will build up the spatial connection among these core proteins to achieve a complete picture of core proteins in the exocytosis and endocytosis.</w:t>
      </w:r>
    </w:p>
    <w:p w14:paraId="0708DEA6" w14:textId="64E4BA17" w:rsidR="00951CB5" w:rsidRDefault="00943F9F" w:rsidP="00484A38">
      <w:pPr>
        <w:spacing w:line="276" w:lineRule="auto"/>
        <w:rPr>
          <w:rFonts w:ascii="CMU Serif" w:eastAsia="Calibri" w:hAnsi="CMU Serif" w:cs="Times New Roman"/>
          <w:lang w:eastAsia="en-US"/>
        </w:rPr>
      </w:pPr>
      <w:r>
        <w:rPr>
          <w:rFonts w:ascii="CMU Serif" w:eastAsia="Calibri" w:hAnsi="CMU Serif" w:cs="Times New Roman"/>
          <w:lang w:eastAsia="en-US"/>
        </w:rPr>
        <w:t xml:space="preserve">Exocytosis and endocytosis are responsible for the regulation of synapse function, which is the main fundamental basics for the neuron signal transport in body. </w:t>
      </w:r>
      <w:r w:rsidR="00D50176">
        <w:rPr>
          <w:rFonts w:ascii="CMU Serif" w:eastAsia="Calibri" w:hAnsi="CMU Serif" w:cs="Times New Roman"/>
          <w:lang w:eastAsia="en-US"/>
        </w:rPr>
        <w:t>However, many questions remain unsolved in the regulation between exocytosis and endocytosis. There are more than 200 different kinds of proteins in the exocytosis and endocytosis</w:t>
      </w:r>
      <w:r w:rsidR="0073710A">
        <w:rPr>
          <w:rFonts w:ascii="CMU Serif" w:eastAsia="Calibri" w:hAnsi="CMU Serif" w:cs="Times New Roman"/>
          <w:lang w:eastAsia="en-US"/>
        </w:rPr>
        <w:t xml:space="preserve"> pathway, which make</w:t>
      </w:r>
      <w:r w:rsidR="00D50176">
        <w:rPr>
          <w:rFonts w:ascii="CMU Serif" w:eastAsia="Calibri" w:hAnsi="CMU Serif" w:cs="Times New Roman"/>
          <w:lang w:eastAsia="en-US"/>
        </w:rPr>
        <w:t xml:space="preserve"> the regulation of exocytosis and endocytosis very complicated. Therefore finding the core proteins in the exocytosis and endocytosis provides us a systematic picture to illustrate the regulation between exocytosis and endocytosis, which </w:t>
      </w:r>
      <w:r w:rsidR="0073710A">
        <w:rPr>
          <w:rFonts w:ascii="CMU Serif" w:eastAsia="Calibri" w:hAnsi="CMU Serif" w:cs="Times New Roman"/>
          <w:lang w:eastAsia="en-US"/>
        </w:rPr>
        <w:t>will lead</w:t>
      </w:r>
      <w:r w:rsidR="00D50176">
        <w:rPr>
          <w:rFonts w:ascii="CMU Serif" w:eastAsia="Calibri" w:hAnsi="CMU Serif" w:cs="Times New Roman"/>
          <w:lang w:eastAsia="en-US"/>
        </w:rPr>
        <w:t xml:space="preserve"> us </w:t>
      </w:r>
      <w:r w:rsidR="00B90C70">
        <w:rPr>
          <w:rFonts w:ascii="CMU Serif" w:eastAsia="Calibri" w:hAnsi="CMU Serif" w:cs="Times New Roman"/>
          <w:lang w:eastAsia="en-US"/>
        </w:rPr>
        <w:t xml:space="preserve">to find the important proteins in the regulation between exocytosis and endocytosis. We will use </w:t>
      </w:r>
      <w:r w:rsidR="00B90C70" w:rsidRPr="00B90C70">
        <w:rPr>
          <w:rFonts w:ascii="CMU Serif" w:eastAsia="Calibri" w:hAnsi="CMU Serif" w:cs="Times New Roman"/>
          <w:lang w:eastAsia="en-US"/>
        </w:rPr>
        <w:t>the rich-club coefficient to determine if our network has a “rich-core”</w:t>
      </w:r>
      <w:r w:rsidR="0073710A">
        <w:rPr>
          <w:rFonts w:ascii="CMU Serif" w:eastAsia="Calibri" w:hAnsi="CMU Serif" w:cs="Times New Roman"/>
          <w:lang w:eastAsia="en-US"/>
        </w:rPr>
        <w:t>. This</w:t>
      </w:r>
      <w:r w:rsidR="00B90C70">
        <w:rPr>
          <w:rFonts w:ascii="CMU Serif" w:eastAsia="Calibri" w:hAnsi="CMU Serif" w:cs="Times New Roman"/>
          <w:lang w:eastAsia="en-US"/>
        </w:rPr>
        <w:t xml:space="preserve"> method is first time employed for the analyze core proteins in</w:t>
      </w:r>
      <w:r w:rsidR="0073710A">
        <w:rPr>
          <w:rFonts w:ascii="CMU Serif" w:eastAsia="Calibri" w:hAnsi="CMU Serif" w:cs="Times New Roman"/>
          <w:lang w:eastAsia="en-US"/>
        </w:rPr>
        <w:t xml:space="preserve"> the exocytosis and endocytosis, which will provide us a better understanding of the regulation between exocytosis and endocytosis.</w:t>
      </w:r>
    </w:p>
    <w:p w14:paraId="3CECCA7C" w14:textId="10730FA8" w:rsidR="00432246" w:rsidRPr="00BF1452" w:rsidRDefault="00BF1452" w:rsidP="00484A38">
      <w:pPr>
        <w:spacing w:line="276" w:lineRule="auto"/>
        <w:rPr>
          <w:rFonts w:ascii="CMU Serif" w:eastAsia="Calibri" w:hAnsi="CMU Serif" w:cs="Times New Roman"/>
          <w:b/>
          <w:lang w:eastAsia="en-US"/>
        </w:rPr>
      </w:pPr>
      <w:r w:rsidRPr="00BF1452">
        <w:rPr>
          <w:rFonts w:ascii="CMU Serif" w:eastAsia="Calibri" w:hAnsi="CMU Serif" w:cs="Times New Roman"/>
          <w:b/>
          <w:lang w:eastAsia="en-US"/>
        </w:rPr>
        <w:lastRenderedPageBreak/>
        <w:t>Significance</w:t>
      </w:r>
    </w:p>
    <w:p w14:paraId="292C5409" w14:textId="216E75FB" w:rsidR="00BF1452" w:rsidRDefault="00BF1452" w:rsidP="00484A38">
      <w:pPr>
        <w:spacing w:line="276" w:lineRule="auto"/>
        <w:rPr>
          <w:rFonts w:ascii="CMU Serif" w:eastAsia="Calibri" w:hAnsi="CMU Serif" w:cs="Times New Roman"/>
          <w:lang w:eastAsia="en-US"/>
        </w:rPr>
      </w:pPr>
      <w:r>
        <w:rPr>
          <w:rFonts w:ascii="CMU Serif" w:eastAsia="Calibri" w:hAnsi="CMU Serif" w:cs="Times New Roman"/>
          <w:lang w:eastAsia="en-US"/>
        </w:rPr>
        <w:t xml:space="preserve">We </w:t>
      </w:r>
      <w:r w:rsidR="001B08C5">
        <w:rPr>
          <w:rFonts w:ascii="CMU Serif" w:eastAsia="Calibri" w:hAnsi="CMU Serif" w:cs="Times New Roman"/>
          <w:lang w:eastAsia="en-US"/>
        </w:rPr>
        <w:t>aim to</w:t>
      </w:r>
      <w:r>
        <w:rPr>
          <w:rFonts w:ascii="CMU Serif" w:eastAsia="Calibri" w:hAnsi="CMU Serif" w:cs="Times New Roman"/>
          <w:lang w:eastAsia="en-US"/>
        </w:rPr>
        <w:t xml:space="preserve"> find the core proteins in the exocytosis and endocytosis from this project. </w:t>
      </w:r>
      <w:r w:rsidR="00BC2ECB">
        <w:rPr>
          <w:rFonts w:ascii="CMU Serif" w:eastAsia="Calibri" w:hAnsi="CMU Serif" w:cs="Times New Roman"/>
          <w:lang w:eastAsia="en-US"/>
        </w:rPr>
        <w:t xml:space="preserve">We notes that since the first exocytosis event was found in 1963, more than 50 years has passed. However, there are many questions remain unsolved, especially the regulation between the exocytosis and endocytosis. We try to find the core proteins in the </w:t>
      </w:r>
      <w:r w:rsidR="00B9432A">
        <w:rPr>
          <w:rFonts w:ascii="CMU Serif" w:eastAsia="Calibri" w:hAnsi="CMU Serif" w:cs="Times New Roman"/>
          <w:lang w:eastAsia="en-US"/>
        </w:rPr>
        <w:t>exocytosis and endocytosis, which will provide us a better understanding of the secretory regulation picture.</w:t>
      </w:r>
    </w:p>
    <w:p w14:paraId="7F595713" w14:textId="2BD09F41" w:rsidR="00B9432A" w:rsidRDefault="000703A6" w:rsidP="00484A38">
      <w:pPr>
        <w:spacing w:line="276" w:lineRule="auto"/>
        <w:rPr>
          <w:rFonts w:ascii="CMU Serif" w:eastAsia="Calibri" w:hAnsi="CMU Serif" w:cs="Times New Roman"/>
          <w:lang w:eastAsia="en-US"/>
        </w:rPr>
      </w:pPr>
      <w:r>
        <w:rPr>
          <w:rFonts w:ascii="CMU Serif" w:eastAsia="Calibri" w:hAnsi="CMU Serif" w:cs="Times New Roman"/>
          <w:lang w:eastAsia="en-US"/>
        </w:rPr>
        <w:t xml:space="preserve">There are many papers report the important proteins in the regulation in the exocytosis and endocytosis. For example, </w:t>
      </w:r>
      <w:r w:rsidR="00B92BB2" w:rsidRPr="00B92BB2">
        <w:rPr>
          <w:rFonts w:ascii="CMU Serif" w:eastAsia="Calibri" w:hAnsi="CMU Serif" w:cs="Times New Roman"/>
          <w:lang w:eastAsia="en-US"/>
        </w:rPr>
        <w:t>Protein scaffolds in the coupling of synaptic exocytosis and endocytosis</w:t>
      </w:r>
      <w:r w:rsidR="00B92BB2">
        <w:rPr>
          <w:rFonts w:ascii="CMU Serif" w:eastAsia="Calibri" w:hAnsi="CMU Serif" w:cs="Times New Roman"/>
          <w:lang w:eastAsia="en-US"/>
        </w:rPr>
        <w:t xml:space="preserve"> (</w:t>
      </w:r>
      <w:r w:rsidRPr="000703A6">
        <w:rPr>
          <w:rFonts w:ascii="CMU Serif" w:eastAsia="Calibri" w:hAnsi="CMU Serif" w:cs="Times New Roman"/>
          <w:lang w:eastAsia="en-US"/>
        </w:rPr>
        <w:t xml:space="preserve">Stephan J. </w:t>
      </w:r>
      <w:proofErr w:type="spellStart"/>
      <w:r w:rsidRPr="000703A6">
        <w:rPr>
          <w:rFonts w:ascii="CMU Serif" w:eastAsia="Calibri" w:hAnsi="CMU Serif" w:cs="Times New Roman"/>
          <w:lang w:eastAsia="en-US"/>
        </w:rPr>
        <w:t>Sigrist</w:t>
      </w:r>
      <w:proofErr w:type="spellEnd"/>
      <w:r w:rsidR="00B92BB2">
        <w:rPr>
          <w:rFonts w:ascii="CMU Serif" w:eastAsia="Calibri" w:hAnsi="CMU Serif" w:cs="Times New Roman"/>
          <w:lang w:eastAsia="en-US"/>
        </w:rPr>
        <w:t xml:space="preserve"> 2011). We can </w:t>
      </w:r>
      <w:r w:rsidR="008A7C1B">
        <w:rPr>
          <w:rFonts w:ascii="CMU Serif" w:eastAsia="Calibri" w:hAnsi="CMU Serif" w:cs="Times New Roman"/>
          <w:lang w:eastAsia="en-US"/>
        </w:rPr>
        <w:t xml:space="preserve">obtain some proteins related to the exocytosis and endocytosis from some literature, but we cannot obtain all the important proteins from the literature. We can obtain </w:t>
      </w:r>
      <w:r w:rsidR="00D001C6">
        <w:rPr>
          <w:rFonts w:ascii="CMU Serif" w:eastAsia="Calibri" w:hAnsi="CMU Serif" w:cs="Times New Roman"/>
          <w:lang w:eastAsia="en-US"/>
        </w:rPr>
        <w:t>most of the proteins related to exocytosis and endocytosis from KKEG website. However, we cannot obtain the core proteins from the website. Therefore, our project will set up the protein-protein interaction related to the exocytosis and endocytosis from KKEG website and systematically analyze the database, trying to find the core proteins in the regulation of the exocytosis and endocytosis.</w:t>
      </w:r>
    </w:p>
    <w:p w14:paraId="7D7A41DF" w14:textId="66AB36C0" w:rsidR="00D001C6" w:rsidRDefault="00161295" w:rsidP="00484A38">
      <w:pPr>
        <w:spacing w:line="276" w:lineRule="auto"/>
        <w:rPr>
          <w:rFonts w:ascii="CMU Serif" w:eastAsia="Calibri" w:hAnsi="CMU Serif" w:cs="Times New Roman"/>
          <w:lang w:eastAsia="en-US"/>
        </w:rPr>
      </w:pPr>
      <w:r>
        <w:rPr>
          <w:rFonts w:ascii="CMU Serif" w:eastAsia="Calibri" w:hAnsi="CMU Serif" w:cs="Times New Roman"/>
          <w:lang w:eastAsia="en-US"/>
        </w:rPr>
        <w:t xml:space="preserve">We will use </w:t>
      </w:r>
      <w:r w:rsidRPr="00161295">
        <w:rPr>
          <w:rFonts w:ascii="CMU Serif" w:eastAsia="Calibri" w:hAnsi="CMU Serif" w:cs="Times New Roman"/>
          <w:lang w:eastAsia="en-US"/>
        </w:rPr>
        <w:t>rich-club coefficient</w:t>
      </w:r>
      <w:r>
        <w:rPr>
          <w:rFonts w:ascii="CMU Serif" w:eastAsia="Calibri" w:hAnsi="CMU Serif" w:cs="Times New Roman"/>
          <w:lang w:eastAsia="en-US"/>
        </w:rPr>
        <w:t xml:space="preserve"> method to</w:t>
      </w:r>
      <w:r w:rsidRPr="00B557B9">
        <w:rPr>
          <w:rFonts w:ascii="CMU Serif" w:eastAsia="Calibri" w:hAnsi="CMU Serif" w:cs="Times New Roman"/>
          <w:lang w:eastAsia="en-US"/>
        </w:rPr>
        <w:t xml:space="preserve"> determine if our network has a “rich-core”</w:t>
      </w:r>
      <w:r>
        <w:rPr>
          <w:rFonts w:ascii="CMU Serif" w:eastAsia="Calibri" w:hAnsi="CMU Serif" w:cs="Times New Roman"/>
          <w:lang w:eastAsia="en-US"/>
        </w:rPr>
        <w:t>. This method is first time to use in determine the core proteins in exocytosis and endocytosis. Besides, we will use multiple methods to determine the core proteins and set up the spatial relation between these core proteins. All these methods we will use above will provide us a convincing list of the core proteins in the exocytosis and endocytosis. Our project will give a better understanding on the regulation of the exocytosis and endocytosis.</w:t>
      </w:r>
    </w:p>
    <w:p w14:paraId="51605052" w14:textId="2D27BA51" w:rsidR="00161295" w:rsidRDefault="00161295" w:rsidP="00484A38">
      <w:pPr>
        <w:spacing w:line="276" w:lineRule="auto"/>
        <w:rPr>
          <w:rFonts w:ascii="CMU Serif" w:hAnsi="CMU Serif"/>
          <w:b/>
        </w:rPr>
      </w:pPr>
      <w:r>
        <w:rPr>
          <w:rFonts w:ascii="CMU Serif" w:hAnsi="CMU Serif"/>
          <w:b/>
        </w:rPr>
        <w:t>Innovation</w:t>
      </w:r>
    </w:p>
    <w:p w14:paraId="68238A18" w14:textId="2CD612DC" w:rsidR="00161295" w:rsidRDefault="00461526" w:rsidP="00484A38">
      <w:pPr>
        <w:spacing w:line="276" w:lineRule="auto"/>
        <w:rPr>
          <w:rFonts w:ascii="CMU Serif" w:hAnsi="CMU Serif"/>
        </w:rPr>
      </w:pPr>
      <w:r>
        <w:rPr>
          <w:rFonts w:ascii="CMU Serif" w:hAnsi="CMU Serif"/>
        </w:rPr>
        <w:t>We read lots of papers related to the analyze method of finding the core proteins in the exocytosis and endocytosis. The paper “</w:t>
      </w:r>
      <w:r w:rsidRPr="00461526">
        <w:rPr>
          <w:rFonts w:ascii="CMU Serif" w:hAnsi="CMU Serif"/>
        </w:rPr>
        <w:t>Models of core/periphery structures</w:t>
      </w:r>
      <w:r>
        <w:rPr>
          <w:rFonts w:ascii="CMU Serif" w:hAnsi="CMU Serif"/>
        </w:rPr>
        <w:t>” provide us the new sight of analyzing database. “rich-club” is a powerful method to analyze the core proteins (</w:t>
      </w:r>
      <w:proofErr w:type="spellStart"/>
      <w:r w:rsidRPr="00461526">
        <w:rPr>
          <w:rFonts w:ascii="CMU Serif" w:hAnsi="CMU Serif"/>
        </w:rPr>
        <w:t>Harel</w:t>
      </w:r>
      <w:proofErr w:type="spellEnd"/>
      <w:r w:rsidRPr="00461526">
        <w:rPr>
          <w:rFonts w:ascii="CMU Serif" w:hAnsi="CMU Serif"/>
        </w:rPr>
        <w:t>, N</w:t>
      </w:r>
      <w:r>
        <w:rPr>
          <w:rFonts w:ascii="CMU Serif" w:hAnsi="CMU Serif"/>
        </w:rPr>
        <w:t xml:space="preserve">, 2014; </w:t>
      </w:r>
      <w:r w:rsidRPr="00461526">
        <w:rPr>
          <w:rFonts w:ascii="CMU Serif" w:hAnsi="CMU Serif"/>
        </w:rPr>
        <w:t>Zhou, W.-X</w:t>
      </w:r>
      <w:r>
        <w:rPr>
          <w:rFonts w:ascii="CMU Serif" w:hAnsi="CMU Serif"/>
        </w:rPr>
        <w:t xml:space="preserve">, 2008; </w:t>
      </w:r>
      <w:r w:rsidRPr="00461526">
        <w:rPr>
          <w:rFonts w:ascii="CMU Serif" w:hAnsi="CMU Serif"/>
        </w:rPr>
        <w:t>Caetano, T.S</w:t>
      </w:r>
      <w:r>
        <w:rPr>
          <w:rFonts w:ascii="CMU Serif" w:hAnsi="CMU Serif"/>
        </w:rPr>
        <w:t xml:space="preserve">, 2007). However, no paper use the “rich-club” concept to analyze the core proteins in exocytosis and endocytosis. Besides, we will use multiple measurements to find the core proteins and compare these proteins in spatial. We will use a new method to test our results, which is that we </w:t>
      </w:r>
      <w:r w:rsidR="001A4CFC">
        <w:rPr>
          <w:rFonts w:ascii="CMU Serif" w:hAnsi="CMU Serif"/>
        </w:rPr>
        <w:t>use another secretory pathway proteins other than exocytosis and endocytosis to see if there are strong connection between these proteins and the core proteins in the exocytosis and endocytosis. All above, we use very new and meaningful methods to analyze our data.</w:t>
      </w:r>
    </w:p>
    <w:p w14:paraId="03AD5D04" w14:textId="6FE84CC8" w:rsidR="001A4CFC" w:rsidRPr="00161295" w:rsidRDefault="001A4CFC" w:rsidP="00484A38">
      <w:pPr>
        <w:spacing w:line="276" w:lineRule="auto"/>
        <w:rPr>
          <w:rFonts w:ascii="CMU Serif" w:eastAsia="Calibri" w:hAnsi="CMU Serif" w:cs="Times New Roman"/>
          <w:lang w:eastAsia="en-US"/>
        </w:rPr>
      </w:pPr>
      <w:r>
        <w:rPr>
          <w:rFonts w:ascii="CMU Serif" w:eastAsia="Calibri" w:hAnsi="CMU Serif" w:cs="Times New Roman"/>
          <w:lang w:eastAsia="en-US"/>
        </w:rPr>
        <w:t xml:space="preserve">We are the first one to use </w:t>
      </w:r>
      <w:r w:rsidRPr="00B557B9">
        <w:rPr>
          <w:rFonts w:ascii="CMU Serif" w:eastAsia="Calibri" w:hAnsi="CMU Serif" w:cs="Times New Roman"/>
          <w:lang w:eastAsia="en-US"/>
        </w:rPr>
        <w:t>rich-club coefficient</w:t>
      </w:r>
      <w:r>
        <w:rPr>
          <w:rFonts w:ascii="CMU Serif" w:eastAsia="Calibri" w:hAnsi="CMU Serif" w:cs="Times New Roman"/>
          <w:lang w:eastAsia="en-US"/>
        </w:rPr>
        <w:t xml:space="preserve"> method to find the core proteins in the exocytosis and endocytosis. We are the first one to try to use multiple methods to analyze the whole exocytosis and endocytosis pathway regulation, from ER, Golgi, Endosome and plasma membrane. We are the first one to search the spatial connection between the core proteins we will find from the exocytosis and endocytosis database.</w:t>
      </w:r>
    </w:p>
    <w:p w14:paraId="1991D8F9" w14:textId="77777777" w:rsidR="00161295" w:rsidRDefault="00161295" w:rsidP="00484A38">
      <w:pPr>
        <w:spacing w:line="276" w:lineRule="auto"/>
        <w:rPr>
          <w:rFonts w:ascii="CMU Serif" w:eastAsia="Calibri" w:hAnsi="CMU Serif" w:cs="Times New Roman"/>
          <w:lang w:eastAsia="en-US"/>
        </w:rPr>
      </w:pPr>
    </w:p>
    <w:p w14:paraId="35C3F74C" w14:textId="77777777" w:rsidR="0073710A" w:rsidRDefault="0073710A" w:rsidP="00484A38">
      <w:pPr>
        <w:spacing w:line="276" w:lineRule="auto"/>
        <w:rPr>
          <w:rFonts w:ascii="CMU Serif" w:eastAsia="Calibri" w:hAnsi="CMU Serif" w:cs="Times New Roman"/>
          <w:lang w:eastAsia="en-US"/>
        </w:rPr>
      </w:pPr>
    </w:p>
    <w:p w14:paraId="39F2EA83" w14:textId="77777777" w:rsidR="0073710A" w:rsidRDefault="0073710A" w:rsidP="00484A38">
      <w:pPr>
        <w:spacing w:line="276" w:lineRule="auto"/>
        <w:rPr>
          <w:rFonts w:ascii="CMU Serif" w:eastAsia="Calibri" w:hAnsi="CMU Serif" w:cs="Times New Roman"/>
          <w:lang w:eastAsia="en-US"/>
        </w:rPr>
      </w:pPr>
    </w:p>
    <w:p w14:paraId="6320D827" w14:textId="77777777" w:rsidR="00432246" w:rsidRDefault="00432246" w:rsidP="00484A38">
      <w:pPr>
        <w:spacing w:line="276" w:lineRule="auto"/>
        <w:rPr>
          <w:rFonts w:ascii="CMU Serif" w:eastAsia="Calibri" w:hAnsi="CMU Serif" w:cs="Times New Roman"/>
          <w:lang w:eastAsia="en-US"/>
        </w:rPr>
      </w:pPr>
    </w:p>
    <w:p w14:paraId="7E113997" w14:textId="77777777" w:rsidR="00432246" w:rsidRDefault="00432246" w:rsidP="00484A38">
      <w:pPr>
        <w:spacing w:line="276" w:lineRule="auto"/>
        <w:rPr>
          <w:rFonts w:ascii="CMU Serif" w:eastAsia="Calibri" w:hAnsi="CMU Serif" w:cs="Times New Roman"/>
          <w:lang w:eastAsia="en-US"/>
        </w:rPr>
      </w:pPr>
    </w:p>
    <w:p w14:paraId="75DB457F" w14:textId="77777777" w:rsidR="00432246" w:rsidRDefault="00432246" w:rsidP="00484A38">
      <w:pPr>
        <w:spacing w:line="276" w:lineRule="auto"/>
        <w:rPr>
          <w:rFonts w:ascii="CMU Serif" w:eastAsia="Calibri" w:hAnsi="CMU Serif" w:cs="Times New Roman"/>
          <w:lang w:eastAsia="en-US"/>
        </w:rPr>
      </w:pPr>
    </w:p>
    <w:p w14:paraId="78060BD9" w14:textId="77777777" w:rsidR="00432246" w:rsidRPr="00435733" w:rsidRDefault="00432246" w:rsidP="00484A38">
      <w:pPr>
        <w:spacing w:line="276" w:lineRule="auto"/>
        <w:rPr>
          <w:rFonts w:ascii="CMU Serif" w:eastAsia="Calibri" w:hAnsi="CMU Serif" w:cs="Times New Roman"/>
          <w:lang w:eastAsia="en-US"/>
        </w:rPr>
      </w:pPr>
    </w:p>
    <w:sectPr w:rsidR="00432246" w:rsidRPr="00435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MU Serif">
    <w:altName w:val="Cambria Math"/>
    <w:panose1 w:val="00000000000000000000"/>
    <w:charset w:val="00"/>
    <w:family w:val="modern"/>
    <w:notTrueType/>
    <w:pitch w:val="variable"/>
    <w:sig w:usb0="00000001" w:usb1="5201E1EB" w:usb2="00000004"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CFC"/>
    <w:rsid w:val="000124BC"/>
    <w:rsid w:val="000362FE"/>
    <w:rsid w:val="000703A6"/>
    <w:rsid w:val="00161295"/>
    <w:rsid w:val="001827F7"/>
    <w:rsid w:val="001A4CFC"/>
    <w:rsid w:val="001B08C5"/>
    <w:rsid w:val="002C116A"/>
    <w:rsid w:val="004138A3"/>
    <w:rsid w:val="00432246"/>
    <w:rsid w:val="00435733"/>
    <w:rsid w:val="00450138"/>
    <w:rsid w:val="00461526"/>
    <w:rsid w:val="00484A38"/>
    <w:rsid w:val="00506CD2"/>
    <w:rsid w:val="00694027"/>
    <w:rsid w:val="0073710A"/>
    <w:rsid w:val="007F7036"/>
    <w:rsid w:val="008A7C1B"/>
    <w:rsid w:val="00943F9F"/>
    <w:rsid w:val="00951CB5"/>
    <w:rsid w:val="009A625E"/>
    <w:rsid w:val="00A740C5"/>
    <w:rsid w:val="00AA1745"/>
    <w:rsid w:val="00AA689C"/>
    <w:rsid w:val="00B557B9"/>
    <w:rsid w:val="00B90C70"/>
    <w:rsid w:val="00B92BB2"/>
    <w:rsid w:val="00B9432A"/>
    <w:rsid w:val="00BC2ECB"/>
    <w:rsid w:val="00BE2715"/>
    <w:rsid w:val="00BF1452"/>
    <w:rsid w:val="00CC3AF2"/>
    <w:rsid w:val="00D001C6"/>
    <w:rsid w:val="00D50176"/>
    <w:rsid w:val="00D56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D8B5"/>
  <w15:chartTrackingRefBased/>
  <w15:docId w15:val="{AFAEC719-4170-4992-BBD2-BC7ECE1C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4027"/>
    <w:rPr>
      <w:sz w:val="16"/>
      <w:szCs w:val="16"/>
    </w:rPr>
  </w:style>
  <w:style w:type="paragraph" w:styleId="CommentText">
    <w:name w:val="annotation text"/>
    <w:basedOn w:val="Normal"/>
    <w:link w:val="CommentTextChar"/>
    <w:uiPriority w:val="99"/>
    <w:semiHidden/>
    <w:unhideWhenUsed/>
    <w:rsid w:val="00694027"/>
    <w:pPr>
      <w:spacing w:line="240" w:lineRule="auto"/>
    </w:pPr>
    <w:rPr>
      <w:sz w:val="20"/>
      <w:szCs w:val="20"/>
    </w:rPr>
  </w:style>
  <w:style w:type="character" w:customStyle="1" w:styleId="CommentTextChar">
    <w:name w:val="Comment Text Char"/>
    <w:basedOn w:val="DefaultParagraphFont"/>
    <w:link w:val="CommentText"/>
    <w:uiPriority w:val="99"/>
    <w:semiHidden/>
    <w:rsid w:val="00694027"/>
    <w:rPr>
      <w:sz w:val="20"/>
      <w:szCs w:val="20"/>
    </w:rPr>
  </w:style>
  <w:style w:type="paragraph" w:styleId="CommentSubject">
    <w:name w:val="annotation subject"/>
    <w:basedOn w:val="CommentText"/>
    <w:next w:val="CommentText"/>
    <w:link w:val="CommentSubjectChar"/>
    <w:uiPriority w:val="99"/>
    <w:semiHidden/>
    <w:unhideWhenUsed/>
    <w:rsid w:val="00694027"/>
    <w:rPr>
      <w:b/>
      <w:bCs/>
    </w:rPr>
  </w:style>
  <w:style w:type="character" w:customStyle="1" w:styleId="CommentSubjectChar">
    <w:name w:val="Comment Subject Char"/>
    <w:basedOn w:val="CommentTextChar"/>
    <w:link w:val="CommentSubject"/>
    <w:uiPriority w:val="99"/>
    <w:semiHidden/>
    <w:rsid w:val="00694027"/>
    <w:rPr>
      <w:b/>
      <w:bCs/>
      <w:sz w:val="20"/>
      <w:szCs w:val="20"/>
    </w:rPr>
  </w:style>
  <w:style w:type="paragraph" w:styleId="BalloonText">
    <w:name w:val="Balloon Text"/>
    <w:basedOn w:val="Normal"/>
    <w:link w:val="BalloonTextChar"/>
    <w:uiPriority w:val="99"/>
    <w:semiHidden/>
    <w:unhideWhenUsed/>
    <w:rsid w:val="006940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0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600257">
      <w:bodyDiv w:val="1"/>
      <w:marLeft w:val="0"/>
      <w:marRight w:val="0"/>
      <w:marTop w:val="0"/>
      <w:marBottom w:val="0"/>
      <w:divBdr>
        <w:top w:val="none" w:sz="0" w:space="0" w:color="auto"/>
        <w:left w:val="none" w:sz="0" w:space="0" w:color="auto"/>
        <w:bottom w:val="none" w:sz="0" w:space="0" w:color="auto"/>
        <w:right w:val="none" w:sz="0" w:space="0" w:color="auto"/>
      </w:divBdr>
    </w:div>
    <w:div w:id="1540779464">
      <w:bodyDiv w:val="1"/>
      <w:marLeft w:val="0"/>
      <w:marRight w:val="0"/>
      <w:marTop w:val="0"/>
      <w:marBottom w:val="0"/>
      <w:divBdr>
        <w:top w:val="none" w:sz="0" w:space="0" w:color="auto"/>
        <w:left w:val="none" w:sz="0" w:space="0" w:color="auto"/>
        <w:bottom w:val="none" w:sz="0" w:space="0" w:color="auto"/>
        <w:right w:val="none" w:sz="0" w:space="0" w:color="auto"/>
      </w:divBdr>
    </w:div>
    <w:div w:id="1760756541">
      <w:bodyDiv w:val="1"/>
      <w:marLeft w:val="0"/>
      <w:marRight w:val="0"/>
      <w:marTop w:val="0"/>
      <w:marBottom w:val="0"/>
      <w:divBdr>
        <w:top w:val="none" w:sz="0" w:space="0" w:color="auto"/>
        <w:left w:val="none" w:sz="0" w:space="0" w:color="auto"/>
        <w:bottom w:val="none" w:sz="0" w:space="0" w:color="auto"/>
        <w:right w:val="none" w:sz="0" w:space="0" w:color="auto"/>
      </w:divBdr>
      <w:divsChild>
        <w:div w:id="1954942663">
          <w:marLeft w:val="0"/>
          <w:marRight w:val="0"/>
          <w:marTop w:val="0"/>
          <w:marBottom w:val="0"/>
          <w:divBdr>
            <w:top w:val="none" w:sz="0" w:space="0" w:color="auto"/>
            <w:left w:val="none" w:sz="0" w:space="0" w:color="auto"/>
            <w:bottom w:val="none" w:sz="0" w:space="0" w:color="auto"/>
            <w:right w:val="none" w:sz="0" w:space="0" w:color="auto"/>
          </w:divBdr>
        </w:div>
      </w:divsChild>
    </w:div>
    <w:div w:id="199086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Liu</dc:creator>
  <cp:keywords/>
  <dc:description/>
  <cp:lastModifiedBy>Wesley Maddox</cp:lastModifiedBy>
  <cp:revision>2</cp:revision>
  <dcterms:created xsi:type="dcterms:W3CDTF">2015-04-04T23:33:00Z</dcterms:created>
  <dcterms:modified xsi:type="dcterms:W3CDTF">2015-04-04T23:33:00Z</dcterms:modified>
</cp:coreProperties>
</file>