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Записка о системе метрик: реализованное состояние и план развития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Записка сопоставляет систему метрик из дизайна исследования (Раздел 4.2) с фактически реализованным в системе. По каждому пункту указан статус: реализовано / не реализовано / решение. Раздел для предложений заказчика по метрикам зарезервирован (на момент составления предложения не поступали).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1. Pre-evaluation gate (фактологическая полнота)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Реализовано.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Извлечение медицинских именованных сущностей из исходного текста и кросс-референсная сверка с суммаризацией; блокировка суммаризаций с полным отсутствием критических категорий (диагнозы, препараты). Калибровка зависит от задачи (параметр scope). Целевой показатель точности — F1 ≥ 0.90 на экспертно-аннотированном подмножестве.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2. Автоматические метрики основной оценки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NER-based precision/recall — реализовано.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Извлечение и сверка сущностей по категориям (диагнозы, препараты, процедуры, отделения, симптомы, анамнез) с устойчивостью к шуму извлечения.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Hallucination rate — реализовано (частично).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Выявление выдуманных фактов через LLM-судей (блок A/E) и через лишние сущности кандидата относительно источника; отдельная агрегированная метрика доли галлюцинаций может быть добавлена при необходимости.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Структурная метрика — реализовано.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Бинарная и взвешенная оценка наличия и последовательности пяти разделов схемы (препроцессор + блок D).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ROUGE-L — реализовано.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Метрика лексического перекрытия с эталоном (модуль reference_metrics.py, через наибольшую общую подпоследовательность токенов; без внешних зависимостей). Применяется ТОЛЬКО при наличии эталона: на синтетическом наборе (эталон — корректная суммаризация, строка 1). В продуктивном пути (исходник ЭМК → суммаризация) эталона-суммаризации нет — метрика там не используется.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BERTScore — реализовано (опционально).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Метрика семантического сходства с эталоном (reference_metrics.py, пакет bert-score, многоязычная модель bert-base-multilingual-cased). Те же условия применения, что у ROUGE-L (только при наличии эталона; сейчас — синтетика). Зависимость опциональная (requirements-metrics.txt: тянет torch+transformers), чтобы продуктивный путь оставался лёгким.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Дополнительно реализованные детерминированные сигналы (сверх дизайна):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сверка чисел и единиц измерения, инверсия полярности утверждений, ложная причинность, ложная интерпретация числовых значений относительно референсных диапазонов. Эти сигналы повышают чувствительность объективного слоя к типам искажений, плохо покрываемым лексическими метриками.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2a. Эмпирическая проверка ROUGE-L и BERTScore на синтетике (370 пар)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ROUGE-L и BERTScore посчитаны на полном синтетическом наборе (10 пациентов, 370 пар «эталон ↔ искажённая суммаризация»). Средние значения F1: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по КРИТИЧЕСКИМ искажениям: ROUGE-L = 0.985, BERTScore = 0.990;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по БЕЗОБИДНЫМ правкам:     ROUGE-L = 0.960, BERTScore = 0.981.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Ключевое наблюдение.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Критические искажения в среднем дают сходство с эталоном НЕ НИЖЕ безобидных (и даже чуть выше). Причина: безобидные перестановка предложений (ROUGE-L ≈ 0.68) и дублирование (≈ 0.87) сильнее ломают поверхностное сходство, чем точечная критическая правка — замена одного числа, слова или вставка отрицания почти не двигает ни ROUGE-L, ни BERTScore (значения критических типов держатся в районе 0.97–0.99).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Вывод.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ROUGE-L и BERTScore измеряют близость к эталону ПО ФОРМЕ (лексической и семантической), а не фактологическую корректность, и на данном наборе НЕ разделяют «опасно/безопасно». Следовательно, одних reference-метрик для оценки клинического качества НЕДОСТАТОЧНО. Реальную дискриминацию обеспечивает гибридный контур: детерминированный объективный слой (числа, полярность, причинность, интерпретация, сущности) и трёхраундовая система LLM-судей со стоп-правилом безопасности E1. ROUGE-L/BERTScore сохраняются как общий справочный индикатор близости к эталону там, где он есть (синтетика), как и предусмотрено дизайном.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3. Экспертные метрики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Чек-лист по блокам A–E: бинарная оценка подкритериев + 5-балльная шкала Ликерта по блокам — оформлено в виде заполняемого документа (чек-лист эксперта).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Global Quality Score (10 баллов) и Clinical Usefulness Score (да / с минимальными правками / нет) — включены в чек-лист.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4. Валидация (согласованность с экспертом)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Реализовано.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Модуль корреляции (correlation.py) вычисляет коэффициент ранговой корреляции Спирмена ρ и F1 бинарной классификации «приемлемо/неприемлемо» (положительный класс — «Неприемлемо»), с полной матрицей ошибок. Готов к запуску по мере поступления экспертной разметки.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5. Сводный статус и рекомендации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Реализовано: pre-evaluation gate, NER precision/recall, структурная метрика, hallucination (через судей), детерминированные сигналы (числа, полярность, причинность, интерпретация), ROUGE-L и BERTScore (reference-based), экспертный чек-лист, валидация ρ/F1.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ROUGE-L и BERTScore применяются ТОЛЬКО при наличии эталона (сейчас — синтетический набор); в продуктивном пути не используются за отсутствием эталонной суммаризации. Это соответствует определению метрик в дизайне (сравнение с эталонным текстом).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6. Предложения заказчика по метрикам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Раздел зарезервирован для критериев и метрик, предложенных заказчиком. После их получения они будут сопоставлены и объединены с таксономией A–E.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