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</w:rPr>
      </w:pPr>
      <w:bookmarkStart w:id="0" w:name="OLE_LINK17"/>
      <w:bookmarkStart w:id="1" w:name="OLE_LINK16"/>
      <w:r>
        <w:rPr>
          <w:rFonts w:ascii="Arial" w:hAnsi="Arial" w:cs="Arial"/>
          <w:b/>
        </w:rPr>
        <w:t>Secret</w:t>
      </w:r>
      <w:bookmarkEnd w:id="0"/>
      <w:bookmarkEnd w:id="1"/>
      <w:r>
        <w:rPr>
          <w:rFonts w:hint="eastAsia" w:ascii="Arial" w:hAnsi="Arial" w:cs="Arial"/>
          <w:b/>
        </w:rPr>
        <w:t xml:space="preserve"> Status</w:t>
      </w:r>
      <w:r>
        <w:rPr>
          <w:rFonts w:ascii="Arial" w:hAnsi="Arial" w:cs="Arial"/>
          <w:b/>
        </w:rPr>
        <w:t>：</w:t>
      </w:r>
      <w:r>
        <w:rPr>
          <w:rFonts w:hint="eastAsia" w:ascii="Arial" w:hAnsi="Arial" w:cs="Arial"/>
          <w:b/>
        </w:rPr>
        <w:t>T</w:t>
      </w:r>
      <w:r>
        <w:rPr>
          <w:rFonts w:ascii="Arial" w:hAnsi="Arial" w:cs="Arial"/>
          <w:b/>
        </w:rPr>
        <w:t xml:space="preserve">op </w:t>
      </w:r>
      <w:r>
        <w:rPr>
          <w:rFonts w:hint="eastAsia" w:ascii="Arial" w:hAnsi="Arial" w:cs="Arial"/>
          <w:b/>
        </w:rPr>
        <w:t>S</w:t>
      </w:r>
      <w:r>
        <w:rPr>
          <w:rFonts w:ascii="Arial" w:hAnsi="Arial" w:cs="Arial"/>
          <w:b/>
        </w:rPr>
        <w:t>ecret (</w:t>
      </w:r>
      <w:r>
        <w:rPr>
          <w:rFonts w:hint="eastAsia" w:ascii="Arial" w:hAnsi="Arial" w:cs="Arial"/>
          <w:b/>
        </w:rPr>
        <w:t xml:space="preserve"> </w:t>
      </w:r>
      <w:r>
        <w:rPr>
          <w:rFonts w:ascii="Arial" w:hAnsi="Arial" w:cs="Arial"/>
          <w:b/>
          <w:color w:val="FFFFFF"/>
        </w:rPr>
        <w:t>√</w:t>
      </w:r>
      <w:r>
        <w:rPr>
          <w:rFonts w:ascii="Arial" w:hAnsi="Arial" w:cs="Arial"/>
          <w:b/>
        </w:rPr>
        <w:t xml:space="preserve"> )    Secret</w:t>
      </w:r>
      <w:bookmarkStart w:id="2" w:name="OLE_LINK18"/>
      <w:bookmarkStart w:id="3" w:name="OLE_LINK19"/>
      <w:r>
        <w:rPr>
          <w:rFonts w:ascii="Arial" w:hAnsi="Arial" w:cs="Arial"/>
          <w:b/>
        </w:rPr>
        <w:t xml:space="preserve"> (</w:t>
      </w:r>
      <w:r>
        <w:rPr>
          <w:rFonts w:hint="eastAsia" w:ascii="Arial" w:hAnsi="Arial" w:cs="Arial"/>
          <w:b/>
        </w:rPr>
        <w:t xml:space="preserve"> </w:t>
      </w:r>
      <w:r>
        <w:rPr>
          <w:rFonts w:ascii="Arial" w:hAnsi="Arial" w:cs="Arial"/>
          <w:b/>
          <w:color w:val="FFFFFF"/>
        </w:rPr>
        <w:t xml:space="preserve">√ </w:t>
      </w:r>
      <w:r>
        <w:rPr>
          <w:rFonts w:ascii="Arial" w:hAnsi="Arial" w:cs="Arial"/>
          <w:b/>
        </w:rPr>
        <w:t xml:space="preserve">) </w:t>
      </w:r>
      <w:bookmarkEnd w:id="2"/>
      <w:bookmarkEnd w:id="3"/>
      <w:r>
        <w:rPr>
          <w:rFonts w:ascii="Arial" w:hAnsi="Arial" w:cs="Arial"/>
          <w:b/>
        </w:rPr>
        <w:t xml:space="preserve">   </w:t>
      </w:r>
      <w:r>
        <w:rPr>
          <w:rFonts w:hint="eastAsia" w:ascii="Arial" w:hAnsi="Arial" w:cs="Arial"/>
          <w:b/>
        </w:rPr>
        <w:t>R</w:t>
      </w:r>
      <w:r>
        <w:rPr>
          <w:rFonts w:ascii="Arial" w:hAnsi="Arial" w:cs="Arial"/>
          <w:b/>
        </w:rPr>
        <w:t xml:space="preserve">estrict </w:t>
      </w:r>
      <w:r>
        <w:rPr>
          <w:rFonts w:ascii="Arial" w:hAnsi="Arial" w:cs="Arial"/>
          <w:b/>
          <w:color w:val="000000"/>
        </w:rPr>
        <w:t>(</w:t>
      </w:r>
      <w:r>
        <w:rPr>
          <w:rFonts w:ascii="Arial" w:hAnsi="Arial" w:cs="Arial"/>
          <w:b/>
        </w:rPr>
        <w:t xml:space="preserve">)     </w:t>
      </w:r>
      <w:r>
        <w:rPr>
          <w:rFonts w:hint="eastAsia" w:ascii="Arial" w:hAnsi="Arial" w:cs="Arial"/>
          <w:b/>
        </w:rPr>
        <w:t>P</w:t>
      </w:r>
      <w:r>
        <w:rPr>
          <w:rFonts w:ascii="Arial" w:hAnsi="Arial" w:cs="Arial"/>
          <w:b/>
        </w:rPr>
        <w:t>ubli</w:t>
      </w:r>
      <w:r>
        <w:rPr>
          <w:rFonts w:ascii="Arial" w:hAnsi="Arial" w:cs="Arial"/>
          <w:b/>
          <w:color w:val="000000"/>
        </w:rPr>
        <w:t xml:space="preserve">c ( </w:t>
      </w:r>
      <w:r>
        <w:rPr>
          <w:rFonts w:ascii="Arial" w:hAnsi="Arial" w:cs="Arial"/>
          <w:b/>
          <w:color w:val="FFFFFF"/>
        </w:rPr>
        <w:t>√</w:t>
      </w:r>
      <w:r>
        <w:rPr>
          <w:rFonts w:ascii="Arial" w:hAnsi="Arial" w:cs="Arial"/>
          <w:b/>
          <w:color w:val="000000"/>
        </w:rPr>
        <w:t xml:space="preserve">√  ) </w:t>
      </w:r>
      <w:r>
        <w:rPr>
          <w:rFonts w:ascii="Arial" w:hAnsi="Arial" w:cs="Arial"/>
          <w:b/>
        </w:rPr>
        <w:cr/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pStyle w:val="21"/>
        <w:jc w:val="center"/>
        <w:rPr>
          <w:rFonts w:ascii="Arial" w:cs="Arial"/>
          <w:b/>
          <w:sz w:val="52"/>
          <w:szCs w:val="52"/>
          <w:lang w:val="en-US" w:eastAsia="zh-CN"/>
        </w:rPr>
      </w:pPr>
      <w:r>
        <w:rPr>
          <w:rFonts w:hint="eastAsia" w:ascii="Arial" w:cs="Arial"/>
          <w:b/>
          <w:sz w:val="52"/>
          <w:szCs w:val="52"/>
        </w:rPr>
        <w:t xml:space="preserve">RKNanoD </w:t>
      </w:r>
      <w:r>
        <w:rPr>
          <w:rFonts w:hint="eastAsia" w:ascii="Arial" w:cs="Arial"/>
          <w:b/>
          <w:sz w:val="52"/>
          <w:szCs w:val="52"/>
          <w:lang w:val="en-US" w:eastAsia="zh-CN"/>
        </w:rPr>
        <w:t>统一动态工具使用说明</w:t>
      </w:r>
    </w:p>
    <w:p>
      <w:pPr>
        <w:pStyle w:val="21"/>
        <w:jc w:val="center"/>
        <w:rPr>
          <w:rFonts w:ascii="Arial" w:cs="Arial"/>
          <w:b/>
          <w:sz w:val="52"/>
          <w:szCs w:val="52"/>
          <w:lang w:eastAsia="zh-CN"/>
        </w:rPr>
      </w:pPr>
    </w:p>
    <w:p>
      <w:pPr>
        <w:pStyle w:val="21"/>
        <w:spacing w:after="120"/>
        <w:jc w:val="center"/>
        <w:rPr>
          <w:rFonts w:ascii="Arial" w:cs="Arial"/>
          <w:b/>
          <w:sz w:val="52"/>
          <w:szCs w:val="52"/>
          <w:lang w:eastAsia="zh-CN"/>
        </w:rPr>
      </w:pPr>
      <w:r>
        <w:rPr>
          <w:rFonts w:hint="eastAsia" w:ascii="Arial" w:cs="Arial"/>
          <w:b/>
          <w:sz w:val="52"/>
          <w:szCs w:val="52"/>
          <w:lang w:eastAsia="zh-CN"/>
        </w:rPr>
        <w:t xml:space="preserve"> (Version 1.0)</w:t>
      </w:r>
    </w:p>
    <w:p>
      <w:pPr>
        <w:pStyle w:val="21"/>
        <w:spacing w:after="120"/>
        <w:jc w:val="center"/>
        <w:rPr>
          <w:rFonts w:ascii="Arial" w:cs="Arial"/>
          <w:b/>
          <w:sz w:val="52"/>
          <w:szCs w:val="52"/>
          <w:lang w:eastAsia="zh-CN"/>
        </w:rPr>
      </w:pPr>
    </w:p>
    <w:p>
      <w:pPr>
        <w:pStyle w:val="21"/>
        <w:spacing w:after="120"/>
        <w:jc w:val="center"/>
        <w:rPr>
          <w:rFonts w:ascii="Arial" w:cs="Arial"/>
          <w:b/>
          <w:sz w:val="52"/>
          <w:szCs w:val="52"/>
          <w:lang w:eastAsia="zh-CN"/>
        </w:rPr>
      </w:pPr>
    </w:p>
    <w:p>
      <w:pPr>
        <w:pStyle w:val="21"/>
        <w:spacing w:after="120"/>
        <w:jc w:val="center"/>
        <w:rPr>
          <w:rFonts w:ascii="Arial" w:cs="Arial"/>
          <w:b/>
          <w:sz w:val="52"/>
          <w:szCs w:val="52"/>
          <w:lang w:eastAsia="zh-CN"/>
        </w:rPr>
      </w:pPr>
    </w:p>
    <w:p>
      <w:pPr>
        <w:pStyle w:val="21"/>
        <w:spacing w:after="120"/>
        <w:jc w:val="center"/>
        <w:rPr>
          <w:rFonts w:ascii="Arial" w:cs="Arial"/>
          <w:b/>
          <w:sz w:val="44"/>
          <w:szCs w:val="44"/>
          <w:lang w:eastAsia="zh-CN"/>
        </w:rPr>
      </w:pPr>
      <w:r>
        <w:rPr>
          <w:rFonts w:hint="eastAsia" w:ascii="Arial" w:cs="Arial"/>
          <w:b/>
          <w:sz w:val="44"/>
          <w:szCs w:val="44"/>
          <w:lang w:eastAsia="zh-CN"/>
        </w:rPr>
        <w:t>Product R&amp;D Dept.III</w:t>
      </w:r>
    </w:p>
    <w:p>
      <w:pPr>
        <w:pStyle w:val="21"/>
        <w:spacing w:after="120"/>
        <w:jc w:val="center"/>
        <w:rPr>
          <w:rFonts w:ascii="Arial" w:cs="Arial"/>
          <w:b/>
          <w:sz w:val="44"/>
          <w:szCs w:val="44"/>
          <w:lang w:eastAsia="zh-CN"/>
        </w:rPr>
      </w:pPr>
      <w:r>
        <w:rPr>
          <w:rFonts w:hint="eastAsia" w:ascii="Arial" w:cs="Arial"/>
          <w:b/>
          <w:sz w:val="44"/>
          <w:szCs w:val="44"/>
          <w:lang w:eastAsia="zh-CN"/>
        </w:rPr>
        <w:t>Rockchip Electronics Co.,Ltd</w:t>
      </w:r>
    </w:p>
    <w:p>
      <w:pPr>
        <w:pStyle w:val="21"/>
        <w:spacing w:after="120"/>
        <w:jc w:val="center"/>
        <w:rPr>
          <w:rFonts w:ascii="Arial" w:hAnsi="Arial" w:cs="Arial"/>
          <w:b/>
          <w:sz w:val="44"/>
          <w:szCs w:val="44"/>
          <w:lang w:eastAsia="zh-CN"/>
        </w:rPr>
      </w:pPr>
      <w:r>
        <w:fldChar w:fldCharType="begin"/>
      </w:r>
      <w:r>
        <w:instrText xml:space="preserve"> HYPERLINK "www.rock-chips.com" </w:instrText>
      </w:r>
      <w:r>
        <w:fldChar w:fldCharType="separate"/>
      </w:r>
      <w:r>
        <w:rPr>
          <w:rStyle w:val="14"/>
          <w:rFonts w:hint="eastAsia" w:ascii="Arial" w:cs="Arial"/>
          <w:b/>
          <w:sz w:val="44"/>
          <w:szCs w:val="44"/>
          <w:lang w:eastAsia="zh-CN"/>
        </w:rPr>
        <w:t>www.rock-chips.com</w:t>
      </w:r>
      <w:r>
        <w:rPr>
          <w:rStyle w:val="14"/>
          <w:rFonts w:hint="eastAsia" w:ascii="Arial" w:cs="Arial"/>
          <w:b/>
          <w:sz w:val="44"/>
          <w:szCs w:val="44"/>
          <w:lang w:eastAsia="zh-CN"/>
        </w:rPr>
        <w:fldChar w:fldCharType="end"/>
      </w:r>
    </w:p>
    <w:p>
      <w:pPr>
        <w:jc w:val="center"/>
        <w:rPr>
          <w:rFonts w:ascii="Arial" w:hAnsi="Arial" w:cs="Arial"/>
        </w:rPr>
      </w:pP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2346"/>
        <w:gridCol w:w="2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Status：</w:t>
            </w:r>
          </w:p>
          <w:p>
            <w:pPr>
              <w:ind w:firstLine="211" w:firstLineChars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r>
              <w:rPr>
                <w:rFonts w:ascii="Arial" w:hAnsi="Arial" w:cs="Arial"/>
                <w:b/>
                <w:color w:val="FFFFFF"/>
              </w:rPr>
              <w:t>√</w:t>
            </w:r>
            <w:r>
              <w:rPr>
                <w:rFonts w:ascii="Arial" w:hAnsi="Arial" w:cs="Arial"/>
                <w:b/>
              </w:rPr>
              <w:t>] development</w:t>
            </w:r>
          </w:p>
          <w:p>
            <w:pPr>
              <w:ind w:firstLine="211" w:firstLineChars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[√] </w:t>
            </w:r>
            <w:bookmarkStart w:id="4" w:name="OLE_LINK15"/>
            <w:r>
              <w:rPr>
                <w:rFonts w:ascii="Arial" w:hAnsi="Arial" w:cs="Arial"/>
                <w:b/>
              </w:rPr>
              <w:t>public</w:t>
            </w:r>
            <w:bookmarkEnd w:id="4"/>
          </w:p>
          <w:p>
            <w:pPr>
              <w:ind w:firstLine="211" w:firstLineChars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r>
              <w:rPr>
                <w:rFonts w:ascii="Arial" w:hAnsi="Arial" w:cs="Arial"/>
                <w:b/>
                <w:color w:val="FFFFFF"/>
              </w:rPr>
              <w:t>√</w:t>
            </w:r>
            <w:r>
              <w:rPr>
                <w:rFonts w:ascii="Arial" w:hAnsi="Arial" w:cs="Arial"/>
                <w:b/>
              </w:rPr>
              <w:t>] modify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File Tag</w:t>
            </w:r>
            <w:r>
              <w:rPr>
                <w:rFonts w:ascii="Arial" w:hAnsi="Arial" w:cs="Arial"/>
                <w:b/>
              </w:rPr>
              <w:t>：</w:t>
            </w:r>
          </w:p>
        </w:tc>
        <w:tc>
          <w:tcPr>
            <w:tcW w:w="4692" w:type="dxa"/>
            <w:gridSpan w:val="2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  <w:lang w:val="en-US" w:eastAsia="zh-CN"/>
              </w:rPr>
              <w:t>RKNanoD 统一动态工具使用说明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2" w:firstLineChars="200"/>
              <w:rPr>
                <w:rFonts w:ascii="Arial" w:hAnsi="Arial" w:cs="Arial"/>
                <w:b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Version</w:t>
            </w:r>
            <w:r>
              <w:rPr>
                <w:rFonts w:ascii="Arial" w:hAnsi="Arial" w:cs="Arial"/>
                <w:b/>
              </w:rPr>
              <w:t>：</w:t>
            </w:r>
          </w:p>
        </w:tc>
        <w:tc>
          <w:tcPr>
            <w:tcW w:w="4692" w:type="dxa"/>
            <w:gridSpan w:val="2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2" w:firstLineChars="200"/>
              <w:rPr>
                <w:rFonts w:ascii="Arial" w:hAnsi="Arial" w:cs="Arial"/>
                <w:b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Author：</w:t>
            </w:r>
          </w:p>
        </w:tc>
        <w:tc>
          <w:tcPr>
            <w:tcW w:w="4692" w:type="dxa"/>
            <w:gridSpan w:val="2"/>
          </w:tcPr>
          <w:p>
            <w:pPr>
              <w:rPr>
                <w:rFonts w:hint="eastAsia" w:ascii="Arial" w:hAnsi="Arial" w:eastAsia="宋体" w:cs="Arial"/>
                <w:b/>
                <w:lang w:val="en-US" w:eastAsia="zh-CN"/>
              </w:rPr>
            </w:pPr>
            <w:r>
              <w:rPr>
                <w:rFonts w:hint="eastAsia" w:ascii="Arial" w:hAnsi="Arial" w:cs="Arial"/>
                <w:b/>
                <w:lang w:val="en-US" w:eastAsia="zh-CN"/>
              </w:rPr>
              <w:t>Zheng Yongzhi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2" w:firstLineChars="200"/>
              <w:rPr>
                <w:rFonts w:ascii="Arial" w:hAnsi="Arial" w:cs="Arial"/>
                <w:b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Data</w:t>
            </w:r>
            <w:r>
              <w:rPr>
                <w:rFonts w:ascii="Arial" w:hAnsi="Arial" w:cs="Arial"/>
                <w:b/>
              </w:rPr>
              <w:t>：</w:t>
            </w:r>
          </w:p>
        </w:tc>
        <w:tc>
          <w:tcPr>
            <w:tcW w:w="4692" w:type="dxa"/>
            <w:gridSpan w:val="2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201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7</w:t>
            </w:r>
            <w:r>
              <w:rPr>
                <w:rFonts w:hint="eastAsia" w:ascii="Arial" w:hAnsi="Arial" w:cs="Arial"/>
                <w:b/>
              </w:rPr>
              <w:t>-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11</w:t>
            </w:r>
            <w:r>
              <w:rPr>
                <w:rFonts w:hint="eastAsia" w:ascii="Arial" w:hAnsi="Arial" w:cs="Arial"/>
                <w:b/>
              </w:rPr>
              <w:t>-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2" w:firstLineChars="200"/>
              <w:rPr>
                <w:rFonts w:ascii="Arial" w:hAnsi="Arial" w:cs="Arial"/>
                <w:b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Verify</w:t>
            </w:r>
            <w:r>
              <w:rPr>
                <w:rFonts w:hint="eastAsia" w:ascii="Arial" w:hAnsi="Arial" w:cs="Arial"/>
                <w:b/>
              </w:rPr>
              <w:t>:</w:t>
            </w:r>
          </w:p>
        </w:tc>
        <w:tc>
          <w:tcPr>
            <w:tcW w:w="2346" w:type="dxa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Zheng Yongzhi</w:t>
            </w:r>
          </w:p>
        </w:tc>
        <w:tc>
          <w:tcPr>
            <w:tcW w:w="2346" w:type="dxa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201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7</w:t>
            </w:r>
            <w:r>
              <w:rPr>
                <w:rFonts w:hint="eastAsia" w:ascii="Arial" w:hAnsi="Arial" w:cs="Arial"/>
                <w:b/>
              </w:rPr>
              <w:t>-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11</w:t>
            </w:r>
            <w:r>
              <w:rPr>
                <w:rFonts w:hint="eastAsia" w:ascii="Arial" w:hAnsi="Arial" w:cs="Arial"/>
                <w:b/>
              </w:rPr>
              <w:t>-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03</w:t>
            </w:r>
          </w:p>
        </w:tc>
      </w:tr>
    </w:tbl>
    <w:p>
      <w:pPr>
        <w:jc w:val="center"/>
        <w:rPr>
          <w:rFonts w:ascii="Arial" w:hAnsi="Arial" w:cs="Arial"/>
        </w:rPr>
      </w:pPr>
    </w:p>
    <w:p>
      <w:pPr>
        <w:pageBreakBefore/>
        <w:jc w:val="center"/>
        <w:rPr>
          <w:rFonts w:ascii="Arial" w:hAnsi="Arial" w:cs="Arial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418" w:bottom="1418" w:left="1588" w:header="851" w:footer="851" w:gutter="0"/>
          <w:cols w:space="720" w:num="1"/>
          <w:titlePg/>
          <w:docGrid w:type="lines" w:linePitch="350" w:charSpace="2824"/>
        </w:sectPr>
      </w:pPr>
    </w:p>
    <w:p>
      <w:pPr>
        <w:pageBreakBefore/>
        <w:jc w:val="center"/>
        <w:rPr>
          <w:rFonts w:ascii="Arial" w:hAnsi="Arial" w:cs="Arial"/>
          <w:sz w:val="28"/>
        </w:rPr>
      </w:pPr>
      <w:r>
        <w:rPr>
          <w:rFonts w:hint="eastAsia" w:ascii="Arial" w:cs="Arial"/>
          <w:sz w:val="28"/>
        </w:rPr>
        <w:t>Version History</w:t>
      </w:r>
    </w:p>
    <w:tbl>
      <w:tblPr>
        <w:tblStyle w:val="15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016"/>
        <w:gridCol w:w="1568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016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144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1.0</w:t>
            </w:r>
          </w:p>
        </w:tc>
        <w:tc>
          <w:tcPr>
            <w:tcW w:w="2016" w:type="dxa"/>
          </w:tcPr>
          <w:p>
            <w:pPr>
              <w:rPr>
                <w:rFonts w:hint="eastAsia" w:ascii="Arial" w:hAnsi="Arial" w:eastAsia="宋体" w:cs="Arial"/>
                <w:b/>
                <w:lang w:eastAsia="zh-CN"/>
              </w:rPr>
            </w:pPr>
            <w:r>
              <w:rPr>
                <w:rFonts w:hint="eastAsia" w:ascii="Arial" w:hAnsi="Arial" w:cs="Arial"/>
                <w:b/>
                <w:lang w:val="en-US" w:eastAsia="zh-CN"/>
              </w:rPr>
              <w:t>Zheng Yongzhi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201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7</w:t>
            </w:r>
            <w:r>
              <w:rPr>
                <w:rFonts w:hint="eastAsia" w:ascii="Arial" w:hAnsi="Arial" w:cs="Arial"/>
                <w:b/>
              </w:rPr>
              <w:t>-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11</w:t>
            </w:r>
            <w:r>
              <w:rPr>
                <w:rFonts w:hint="eastAsia" w:ascii="Arial" w:hAnsi="Arial" w:cs="Arial"/>
                <w:b/>
              </w:rPr>
              <w:t>-</w:t>
            </w:r>
            <w:r>
              <w:rPr>
                <w:rFonts w:hint="eastAsia" w:ascii="Arial" w:hAnsi="Arial" w:cs="Arial"/>
                <w:b/>
                <w:lang w:val="en-US" w:eastAsia="zh-CN"/>
              </w:rPr>
              <w:t>03</w:t>
            </w:r>
          </w:p>
        </w:tc>
        <w:tc>
          <w:tcPr>
            <w:tcW w:w="4144" w:type="dxa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Original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2016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1568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4144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2016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1568" w:type="dxa"/>
          </w:tcPr>
          <w:p>
            <w:pPr>
              <w:rPr>
                <w:rFonts w:ascii="Arial" w:hAnsi="Arial" w:cs="Arial"/>
                <w:b/>
              </w:rPr>
            </w:pPr>
          </w:p>
        </w:tc>
        <w:tc>
          <w:tcPr>
            <w:tcW w:w="4144" w:type="dxa"/>
          </w:tcPr>
          <w:p>
            <w:pPr>
              <w:rPr>
                <w:rFonts w:ascii="Arial" w:hAnsi="Arial" w:cs="Arial"/>
                <w:b/>
              </w:rPr>
            </w:pPr>
          </w:p>
        </w:tc>
      </w:tr>
    </w:tbl>
    <w:p/>
    <w:p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419410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28"/>
            <w:jc w:val="center"/>
          </w:pPr>
          <w:r>
            <w:rPr>
              <w:color w:val="auto"/>
              <w:lang w:val="zh-CN"/>
            </w:rPr>
            <w:t>目录</w:t>
          </w:r>
        </w:p>
        <w:p>
          <w:pPr>
            <w:pStyle w:val="10"/>
            <w:tabs>
              <w:tab w:val="right" w:leader="dot" w:pos="8900"/>
              <w:tab w:val="clear" w:pos="420"/>
              <w:tab w:val="clear" w:pos="889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_Toc4062 </w:instrText>
          </w:r>
          <w:r>
            <w:fldChar w:fldCharType="separate"/>
          </w:r>
          <w:r>
            <w:rPr>
              <w:rFonts w:hint="default"/>
            </w:rPr>
            <w:t xml:space="preserve">1 </w:t>
          </w:r>
          <w:r>
            <w:rPr>
              <w:rFonts w:hint="eastAsia"/>
              <w:lang w:val="en-US" w:eastAsia="zh-CN"/>
            </w:rPr>
            <w:t>工具说明</w:t>
          </w:r>
          <w:r>
            <w:tab/>
          </w:r>
          <w:r>
            <w:fldChar w:fldCharType="begin"/>
          </w:r>
          <w:r>
            <w:instrText xml:space="preserve"> PAGEREF _Toc4062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900"/>
              <w:tab w:val="clear" w:pos="420"/>
              <w:tab w:val="clear" w:pos="8890"/>
            </w:tabs>
          </w:pPr>
          <w:r>
            <w:fldChar w:fldCharType="begin"/>
          </w:r>
          <w:r>
            <w:instrText xml:space="preserve"> HYPERLINK \l _Toc20714 </w:instrText>
          </w:r>
          <w:r>
            <w:fldChar w:fldCharType="separate"/>
          </w:r>
          <w:r>
            <w:rPr>
              <w:rFonts w:hint="default"/>
            </w:rPr>
            <w:t xml:space="preserve">2 </w:t>
          </w:r>
          <w:r>
            <w:rPr>
              <w:rFonts w:hint="eastAsia"/>
              <w:lang w:val="en-US" w:eastAsia="zh-CN"/>
            </w:rPr>
            <w:t>操作方法</w:t>
          </w:r>
          <w:r>
            <w:tab/>
          </w:r>
          <w:r>
            <w:fldChar w:fldCharType="begin"/>
          </w:r>
          <w:r>
            <w:instrText xml:space="preserve"> PAGEREF _Toc20714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pageBreakBefore/>
        <w:numPr>
          <w:ilvl w:val="0"/>
          <w:numId w:val="1"/>
        </w:numPr>
        <w:ind w:left="426" w:hanging="426"/>
      </w:pPr>
      <w:bookmarkStart w:id="5" w:name="_Toc4062"/>
      <w:r>
        <w:rPr>
          <w:rFonts w:hint="eastAsia"/>
          <w:lang w:val="en-US" w:eastAsia="zh-CN"/>
        </w:rPr>
        <w:t>工具说明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RKNanoD统一动态工具是用于产品序列号、MAC地址、蓝牙MAC地址烧写工具。如下图：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2675" cy="4319270"/>
            <wp:effectExtent l="0" t="0" r="3175" b="5080"/>
            <wp:docPr id="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其中适用于RKNanoD的功能选项包括：序列号、MAC地址、蓝牙地址，以及自定义选项。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使用该工具将相应的数据写入Flash ID Block的相关地址中，在NanoD SDK软件中通过获取以下结构体信息读取相关数据：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57600" cy="1866900"/>
            <wp:effectExtent l="0" t="0" r="0" b="0"/>
            <wp:docPr id="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该结构体说明如下：</w:t>
      </w:r>
    </w:p>
    <w:tbl>
      <w:tblPr>
        <w:tblStyle w:val="16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115"/>
        <w:gridCol w:w="1152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0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usSNSize</w:t>
            </w:r>
          </w:p>
        </w:tc>
        <w:tc>
          <w:tcPr>
            <w:tcW w:w="11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0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</w:t>
            </w:r>
          </w:p>
        </w:tc>
        <w:tc>
          <w:tcPr>
            <w:tcW w:w="11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30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  <w:tc>
          <w:tcPr>
            <w:tcW w:w="11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405</w:t>
            </w:r>
          </w:p>
        </w:tc>
        <w:tc>
          <w:tcPr>
            <w:tcW w:w="30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保留（未使用）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467</w:t>
            </w:r>
          </w:p>
        </w:tc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uidsize</w:t>
            </w:r>
          </w:p>
        </w:tc>
        <w:tc>
          <w:tcPr>
            <w:tcW w:w="11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0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uID长度（固定30）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468</w:t>
            </w:r>
          </w:p>
        </w:tc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1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30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uID数据（唯一识别码）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498</w:t>
            </w:r>
          </w:p>
        </w:tc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blueToothSize</w:t>
            </w:r>
          </w:p>
        </w:tc>
        <w:tc>
          <w:tcPr>
            <w:tcW w:w="11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0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蓝牙地址长度（固定6）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499</w:t>
            </w:r>
          </w:p>
        </w:tc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blueToothAddr</w:t>
            </w:r>
          </w:p>
        </w:tc>
        <w:tc>
          <w:tcPr>
            <w:tcW w:w="11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0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蓝牙地址数据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505</w:t>
            </w:r>
          </w:p>
        </w:tc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macSize</w:t>
            </w:r>
          </w:p>
        </w:tc>
        <w:tc>
          <w:tcPr>
            <w:tcW w:w="11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0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网卡地址长度（固定6）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506</w:t>
            </w:r>
          </w:p>
        </w:tc>
        <w:tc>
          <w:tcPr>
            <w:tcW w:w="211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macAddr</w:t>
            </w:r>
          </w:p>
        </w:tc>
        <w:tc>
          <w:tcPr>
            <w:tcW w:w="11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0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网卡地址（NanoD未使用）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当以上内容不满足需求时，用户可根据自己的需求定义增加该结构体内容，通过自定义数据方式进行写入和读取，但是不能破坏已有数据结构，如下：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1105" cy="4429760"/>
            <wp:effectExtent l="0" t="0" r="17145" b="8890"/>
            <wp:docPr id="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442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配合SDK软件中“tagRKNANO_IDB_SEC3”结构体的定义，在该页面通过鼠标右键菜单增加内容选项，并填写数据的偏移地址和相关内容进行操作。注意该结构体固定长度为512字节。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pageBreakBefore/>
        <w:numPr>
          <w:ilvl w:val="0"/>
          <w:numId w:val="1"/>
        </w:numPr>
        <w:ind w:left="426" w:hanging="426"/>
      </w:pPr>
      <w:bookmarkStart w:id="6" w:name="_Toc20714"/>
      <w:r>
        <w:rPr>
          <w:rFonts w:hint="eastAsia"/>
          <w:lang w:val="en-US" w:eastAsia="zh-CN"/>
        </w:rPr>
        <w:t>操作方法</w:t>
      </w:r>
      <w:bookmarkEnd w:id="6"/>
    </w:p>
    <w:p>
      <w:pPr>
        <w:rPr>
          <w:lang w:val="en-US"/>
        </w:rPr>
      </w:pPr>
      <w:r>
        <w:rPr>
          <w:rFonts w:hint="eastAsia"/>
          <w:lang w:val="en-US" w:eastAsia="zh-CN"/>
        </w:rPr>
        <w:t>通过升级按键使设备进入Loader模式下，再打开“统一动态工具”进行写入、读取操作。</w:t>
      </w:r>
    </w:p>
    <w:p/>
    <w:sectPr>
      <w:pgSz w:w="11906" w:h="16838"/>
      <w:pgMar w:top="1418" w:right="141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8960" w:type="dxa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840"/>
      <w:gridCol w:w="1120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840" w:type="dxa"/>
        </w:tcPr>
        <w:p>
          <w:pPr>
            <w:pStyle w:val="8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</w:rPr>
            <w:t>Copyright</w:t>
          </w:r>
          <w:r>
            <w:rPr>
              <w:rFonts w:hint="eastAsia" w:ascii="Arial" w:hAnsi="Arial" w:cs="Arial"/>
              <w:b/>
              <w:color w:val="000000"/>
            </w:rPr>
            <w:t xml:space="preserve"> </w:t>
          </w:r>
          <w:r>
            <w:rPr>
              <w:rFonts w:ascii="Arial" w:hAnsi="Arial" w:cs="Arial"/>
              <w:b/>
              <w:color w:val="000000"/>
            </w:rPr>
            <w:t>@</w:t>
          </w:r>
          <w:r>
            <w:rPr>
              <w:rFonts w:hint="eastAsia" w:ascii="Arial" w:hAnsi="Arial" w:cs="Arial"/>
              <w:b/>
              <w:color w:val="000000"/>
            </w:rPr>
            <w:t xml:space="preserve"> </w:t>
          </w:r>
          <w:r>
            <w:rPr>
              <w:rFonts w:ascii="Arial" w:hAnsi="Arial" w:cs="Arial"/>
              <w:b/>
              <w:color w:val="000000"/>
            </w:rPr>
            <w:t>2012-201</w:t>
          </w:r>
          <w:r>
            <w:rPr>
              <w:rFonts w:hint="eastAsia" w:ascii="Arial" w:hAnsi="Arial" w:cs="Arial"/>
              <w:b/>
              <w:color w:val="000000"/>
              <w:lang w:val="en-US" w:eastAsia="zh-CN"/>
            </w:rPr>
            <w:t>7</w:t>
          </w:r>
          <w:r>
            <w:rPr>
              <w:rFonts w:ascii="Arial" w:hAnsi="Arial" w:cs="Arial"/>
              <w:b/>
              <w:color w:val="000000"/>
            </w:rPr>
            <w:t xml:space="preserve"> ROCKCHIP Limited. All rights reserved</w:t>
          </w:r>
        </w:p>
      </w:tc>
      <w:tc>
        <w:tcPr>
          <w:tcW w:w="1120" w:type="dxa"/>
        </w:tcPr>
        <w:p>
          <w:pPr>
            <w:pStyle w:val="8"/>
            <w:tabs>
              <w:tab w:val="clear" w:pos="4153"/>
              <w:tab w:val="clear" w:pos="8306"/>
            </w:tabs>
            <w:ind w:left="-107" w:leftChars="-51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b/>
            </w:rPr>
            <w:instrText xml:space="preserve">PAGE</w:instrText>
          </w:r>
          <w:r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b/>
            </w:rPr>
            <w:t>10</w:t>
          </w:r>
          <w:r>
            <w:rPr>
              <w:rFonts w:ascii="Arial" w:hAnsi="Arial" w:cs="Arial"/>
              <w:b/>
              <w:sz w:val="24"/>
              <w:szCs w:val="24"/>
            </w:rPr>
            <w:fldChar w:fldCharType="end"/>
          </w:r>
          <w:r>
            <w:rPr>
              <w:rFonts w:ascii="Arial" w:hAnsi="Arial" w:cs="Arial"/>
              <w:lang w:val="zh-CN"/>
            </w:rPr>
            <w:t>/</w:t>
          </w:r>
          <w:r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b/>
            </w:rPr>
            <w:instrText xml:space="preserve">NUMPAGES</w:instrText>
          </w:r>
          <w:r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b/>
            </w:rPr>
            <w:t>46</w:t>
          </w:r>
          <w:r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tc>
    </w:tr>
  </w:tbl>
  <w:p>
    <w:pPr>
      <w:pStyle w:val="8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  <w:jc w:val="center"/>
      <w:rPr>
        <w:rFonts w:ascii="Arial" w:hAnsi="Arial" w:cs="Arial"/>
        <w:b/>
      </w:rPr>
    </w:pPr>
    <w:r>
      <w:rPr>
        <w:rFonts w:ascii="Arial" w:hAnsi="Arial" w:cs="Arial"/>
        <w:b/>
        <w:color w:val="000000"/>
      </w:rPr>
      <w:t>Copyright</w:t>
    </w:r>
    <w:r>
      <w:rPr>
        <w:rFonts w:hint="eastAsia" w:ascii="Arial" w:hAnsi="Arial" w:cs="Arial"/>
        <w:b/>
        <w:color w:val="000000"/>
      </w:rPr>
      <w:t xml:space="preserve"> </w:t>
    </w:r>
    <w:r>
      <w:rPr>
        <w:rFonts w:ascii="Arial" w:hAnsi="Arial" w:cs="Arial"/>
        <w:b/>
        <w:color w:val="000000"/>
      </w:rPr>
      <w:t>@</w:t>
    </w:r>
    <w:r>
      <w:rPr>
        <w:rFonts w:hint="eastAsia" w:ascii="Arial" w:hAnsi="Arial" w:cs="Arial"/>
        <w:b/>
        <w:color w:val="000000"/>
      </w:rPr>
      <w:t xml:space="preserve"> </w:t>
    </w:r>
    <w:r>
      <w:rPr>
        <w:rFonts w:ascii="Arial" w:hAnsi="Arial" w:cs="Arial"/>
        <w:b/>
        <w:color w:val="000000"/>
      </w:rPr>
      <w:t>2012-201</w:t>
    </w:r>
    <w:r>
      <w:rPr>
        <w:rFonts w:hint="eastAsia" w:ascii="Arial" w:hAnsi="Arial" w:cs="Arial"/>
        <w:b/>
        <w:color w:val="000000"/>
        <w:lang w:val="en-US" w:eastAsia="zh-CN"/>
      </w:rPr>
      <w:t>7</w:t>
    </w:r>
    <w:r>
      <w:rPr>
        <w:rFonts w:ascii="Arial" w:hAnsi="Arial" w:cs="Arial"/>
        <w:b/>
        <w:color w:val="000000"/>
      </w:rPr>
      <w:t xml:space="preserve"> ROCKCHIP Limited. All rights reserved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0"/>
      </w:pBdr>
      <w:spacing w:line="240" w:lineRule="auto"/>
      <w:ind w:left="5922" w:hanging="5922" w:hangingChars="3290"/>
      <w:jc w:val="both"/>
      <w:rPr>
        <w:rFonts w:ascii="Arial" w:hAnsi="Arial" w:cs="Arial"/>
        <w:b/>
        <w:i/>
        <w:color w:val="548DD4"/>
        <w:sz w:val="28"/>
        <w:szCs w:val="28"/>
      </w:rPr>
    </w:pPr>
    <w:r>
      <w:pict>
        <v:shape id="_x0000_s2050" o:spid="_x0000_s2050" o:spt="75" type="#_x0000_t75" style="position:absolute;left:0pt;margin-left:0pt;margin-top:2.75pt;height:25.65pt;width:106.4pt;mso-wrap-distance-bottom:0pt;mso-wrap-distance-left:9pt;mso-wrap-distance-right:9pt;mso-wrap-distance-top:0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square"/>
        </v:shape>
      </w:pict>
    </w:r>
    <w:r>
      <w:rPr>
        <w:rFonts w:ascii="Arial" w:hAnsi="Arial" w:cs="Arial"/>
        <w:b/>
        <w:sz w:val="28"/>
        <w:szCs w:val="28"/>
      </w:rPr>
      <w:t xml:space="preserve">                                                 </w:t>
    </w:r>
    <w:r>
      <w:rPr>
        <w:rFonts w:ascii="Arial" w:hAnsi="Arial" w:cs="Arial"/>
        <w:b/>
        <w:color w:val="548DD4"/>
        <w:sz w:val="28"/>
        <w:szCs w:val="28"/>
      </w:rPr>
      <w:t xml:space="preserve">   </w:t>
    </w:r>
    <w:r>
      <w:fldChar w:fldCharType="begin"/>
    </w:r>
    <w:r>
      <w:instrText xml:space="preserve"> HYPERLINK "http://www.rock-chips.com" </w:instrText>
    </w:r>
    <w:r>
      <w:fldChar w:fldCharType="separate"/>
    </w:r>
    <w:r>
      <w:rPr>
        <w:rStyle w:val="14"/>
        <w:rFonts w:hint="eastAsia" w:ascii="Arial" w:hAnsi="Arial" w:cs="Arial"/>
        <w:b/>
        <w:i/>
        <w:sz w:val="28"/>
        <w:szCs w:val="28"/>
      </w:rPr>
      <w:t>www .rock-chips.com</w:t>
    </w:r>
    <w:r>
      <w:rPr>
        <w:rStyle w:val="14"/>
        <w:rFonts w:hint="eastAsia" w:ascii="Arial" w:hAnsi="Arial" w:cs="Arial"/>
        <w:b/>
        <w:i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0"/>
      </w:pBdr>
      <w:spacing w:line="240" w:lineRule="auto"/>
      <w:ind w:left="4763" w:hanging="4763" w:hangingChars="2636"/>
      <w:jc w:val="both"/>
      <w:rPr>
        <w:rFonts w:ascii="Arial" w:hAnsi="Arial" w:cs="Arial"/>
        <w:b/>
        <w:color w:val="548DD4"/>
        <w:sz w:val="28"/>
        <w:szCs w:val="28"/>
      </w:rPr>
    </w:pPr>
    <w:r>
      <w:rPr>
        <w:rFonts w:ascii="Arial" w:hAnsi="Arial" w:cs="Arial"/>
        <w:b/>
      </w:rPr>
      <w:pict>
        <v:shape id="_x0000_s2049" o:spid="_x0000_s2049" o:spt="75" type="#_x0000_t75" style="position:absolute;left:0pt;margin-left:0pt;margin-top:-11.5pt;height:25.65pt;width:106.4pt;mso-wrap-distance-bottom:0pt;mso-wrap-distance-left:9pt;mso-wrap-distance-right:9pt;mso-wrap-distance-top:0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square"/>
        </v:shape>
      </w:pict>
    </w:r>
    <w:r>
      <w:rPr>
        <w:rFonts w:ascii="Arial" w:hAnsi="Arial" w:cs="Arial"/>
        <w:b/>
      </w:rPr>
      <w:t xml:space="preserve">                                                     </w:t>
    </w:r>
    <w:r>
      <w:rPr>
        <w:rFonts w:hint="eastAsia" w:ascii="Arial" w:hAnsi="Arial" w:cs="Arial"/>
        <w:b/>
      </w:rPr>
      <w:t xml:space="preserve">              </w:t>
    </w:r>
    <w:r>
      <w:fldChar w:fldCharType="begin"/>
    </w:r>
    <w:r>
      <w:instrText xml:space="preserve"> HYPERLINK "http://www.rock-chips.com" </w:instrText>
    </w:r>
    <w:r>
      <w:fldChar w:fldCharType="separate"/>
    </w:r>
    <w:r>
      <w:rPr>
        <w:rStyle w:val="14"/>
        <w:rFonts w:ascii="Arial" w:hAnsi="Arial" w:cs="Arial"/>
        <w:b/>
        <w:sz w:val="28"/>
        <w:szCs w:val="28"/>
      </w:rPr>
      <w:t>www.rock-chips.com</w:t>
    </w:r>
    <w:r>
      <w:rPr>
        <w:rStyle w:val="14"/>
        <w:rFonts w:ascii="Arial" w:hAnsi="Arial" w:cs="Arial"/>
        <w:b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12AD4"/>
    <w:multiLevelType w:val="multilevel"/>
    <w:tmpl w:val="44412AD4"/>
    <w:lvl w:ilvl="0" w:tentative="0">
      <w:start w:val="1"/>
      <w:numFmt w:val="decimal"/>
      <w:lvlText w:val="%1"/>
      <w:lvlJc w:val="left"/>
      <w:pPr>
        <w:ind w:left="870" w:hanging="87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4911"/>
    <w:rsid w:val="00004CCA"/>
    <w:rsid w:val="00005FDB"/>
    <w:rsid w:val="0004425C"/>
    <w:rsid w:val="00046BC8"/>
    <w:rsid w:val="00051473"/>
    <w:rsid w:val="00051A35"/>
    <w:rsid w:val="00053BB8"/>
    <w:rsid w:val="00056454"/>
    <w:rsid w:val="000658E6"/>
    <w:rsid w:val="000846BA"/>
    <w:rsid w:val="00095335"/>
    <w:rsid w:val="00096FB5"/>
    <w:rsid w:val="00097AD6"/>
    <w:rsid w:val="000A418D"/>
    <w:rsid w:val="000B0995"/>
    <w:rsid w:val="000B3E8B"/>
    <w:rsid w:val="000C5B42"/>
    <w:rsid w:val="000D31F2"/>
    <w:rsid w:val="000E3FD6"/>
    <w:rsid w:val="000E4320"/>
    <w:rsid w:val="000E63FE"/>
    <w:rsid w:val="000F13C9"/>
    <w:rsid w:val="00102328"/>
    <w:rsid w:val="00112608"/>
    <w:rsid w:val="001131DD"/>
    <w:rsid w:val="00113E1D"/>
    <w:rsid w:val="001161F5"/>
    <w:rsid w:val="00132139"/>
    <w:rsid w:val="00140992"/>
    <w:rsid w:val="0014437F"/>
    <w:rsid w:val="001514F0"/>
    <w:rsid w:val="00151B49"/>
    <w:rsid w:val="00152FE4"/>
    <w:rsid w:val="0016311F"/>
    <w:rsid w:val="00171ED4"/>
    <w:rsid w:val="001729C5"/>
    <w:rsid w:val="0018308B"/>
    <w:rsid w:val="00187508"/>
    <w:rsid w:val="0019036A"/>
    <w:rsid w:val="00190727"/>
    <w:rsid w:val="001A280E"/>
    <w:rsid w:val="001A3AA5"/>
    <w:rsid w:val="001B0071"/>
    <w:rsid w:val="001B7F9E"/>
    <w:rsid w:val="001C4E26"/>
    <w:rsid w:val="001D6239"/>
    <w:rsid w:val="001E3E2B"/>
    <w:rsid w:val="001E4CDE"/>
    <w:rsid w:val="001F44B1"/>
    <w:rsid w:val="002123F5"/>
    <w:rsid w:val="002132AE"/>
    <w:rsid w:val="00226F0A"/>
    <w:rsid w:val="00230500"/>
    <w:rsid w:val="00236DB1"/>
    <w:rsid w:val="00237636"/>
    <w:rsid w:val="002502E8"/>
    <w:rsid w:val="0025549C"/>
    <w:rsid w:val="00272F42"/>
    <w:rsid w:val="00280900"/>
    <w:rsid w:val="0028091E"/>
    <w:rsid w:val="00281E81"/>
    <w:rsid w:val="00284BBD"/>
    <w:rsid w:val="00286F7E"/>
    <w:rsid w:val="002A6F0F"/>
    <w:rsid w:val="002D01EE"/>
    <w:rsid w:val="002D5693"/>
    <w:rsid w:val="002D6209"/>
    <w:rsid w:val="002E10BE"/>
    <w:rsid w:val="002E6945"/>
    <w:rsid w:val="002F5C9D"/>
    <w:rsid w:val="002F72B5"/>
    <w:rsid w:val="003008CD"/>
    <w:rsid w:val="0031044F"/>
    <w:rsid w:val="00320177"/>
    <w:rsid w:val="00337636"/>
    <w:rsid w:val="00354C58"/>
    <w:rsid w:val="0036146D"/>
    <w:rsid w:val="003615AF"/>
    <w:rsid w:val="00361DC6"/>
    <w:rsid w:val="00362157"/>
    <w:rsid w:val="00362D45"/>
    <w:rsid w:val="003640E9"/>
    <w:rsid w:val="003765DC"/>
    <w:rsid w:val="0038076C"/>
    <w:rsid w:val="003860C8"/>
    <w:rsid w:val="003934C0"/>
    <w:rsid w:val="003A6F1A"/>
    <w:rsid w:val="003B64F1"/>
    <w:rsid w:val="003C2FA1"/>
    <w:rsid w:val="003C7885"/>
    <w:rsid w:val="003D648B"/>
    <w:rsid w:val="003E3AA3"/>
    <w:rsid w:val="003F6BDC"/>
    <w:rsid w:val="0042080B"/>
    <w:rsid w:val="00434ADD"/>
    <w:rsid w:val="0043530E"/>
    <w:rsid w:val="0045074C"/>
    <w:rsid w:val="00450C62"/>
    <w:rsid w:val="0045326A"/>
    <w:rsid w:val="004549C0"/>
    <w:rsid w:val="00460977"/>
    <w:rsid w:val="0046551B"/>
    <w:rsid w:val="0048224E"/>
    <w:rsid w:val="004823DA"/>
    <w:rsid w:val="00491CB4"/>
    <w:rsid w:val="00493D69"/>
    <w:rsid w:val="00494D57"/>
    <w:rsid w:val="0049641A"/>
    <w:rsid w:val="004A127A"/>
    <w:rsid w:val="004A427B"/>
    <w:rsid w:val="004D5312"/>
    <w:rsid w:val="004D7797"/>
    <w:rsid w:val="004E78FD"/>
    <w:rsid w:val="004F2F92"/>
    <w:rsid w:val="005026A7"/>
    <w:rsid w:val="00504BCA"/>
    <w:rsid w:val="00505312"/>
    <w:rsid w:val="00515588"/>
    <w:rsid w:val="00523DB2"/>
    <w:rsid w:val="00524B97"/>
    <w:rsid w:val="005250D0"/>
    <w:rsid w:val="0053229B"/>
    <w:rsid w:val="005346A0"/>
    <w:rsid w:val="00534FAD"/>
    <w:rsid w:val="00541CDF"/>
    <w:rsid w:val="0055541F"/>
    <w:rsid w:val="00562651"/>
    <w:rsid w:val="00564CA3"/>
    <w:rsid w:val="00567EA0"/>
    <w:rsid w:val="00571C9E"/>
    <w:rsid w:val="005746E9"/>
    <w:rsid w:val="00580DAE"/>
    <w:rsid w:val="00582284"/>
    <w:rsid w:val="005874A2"/>
    <w:rsid w:val="00593D4C"/>
    <w:rsid w:val="00596941"/>
    <w:rsid w:val="005B0FAB"/>
    <w:rsid w:val="005B2DCC"/>
    <w:rsid w:val="005C1FB8"/>
    <w:rsid w:val="005C5B42"/>
    <w:rsid w:val="005C7A9A"/>
    <w:rsid w:val="005E0F3B"/>
    <w:rsid w:val="005E2CC0"/>
    <w:rsid w:val="005F2DEF"/>
    <w:rsid w:val="005F72C2"/>
    <w:rsid w:val="00606C8C"/>
    <w:rsid w:val="00611DEB"/>
    <w:rsid w:val="00615408"/>
    <w:rsid w:val="00634B93"/>
    <w:rsid w:val="00640789"/>
    <w:rsid w:val="00641929"/>
    <w:rsid w:val="006505A3"/>
    <w:rsid w:val="00651293"/>
    <w:rsid w:val="00662FBA"/>
    <w:rsid w:val="0066540F"/>
    <w:rsid w:val="00677E50"/>
    <w:rsid w:val="006A6E27"/>
    <w:rsid w:val="006B07F9"/>
    <w:rsid w:val="006B18A4"/>
    <w:rsid w:val="006D5EF7"/>
    <w:rsid w:val="006E320E"/>
    <w:rsid w:val="006F6031"/>
    <w:rsid w:val="007009D5"/>
    <w:rsid w:val="00713CD4"/>
    <w:rsid w:val="00717617"/>
    <w:rsid w:val="00721BF7"/>
    <w:rsid w:val="00725022"/>
    <w:rsid w:val="00725F11"/>
    <w:rsid w:val="0072707D"/>
    <w:rsid w:val="007301AD"/>
    <w:rsid w:val="0075071B"/>
    <w:rsid w:val="00752721"/>
    <w:rsid w:val="007548B2"/>
    <w:rsid w:val="007567A6"/>
    <w:rsid w:val="00756B1F"/>
    <w:rsid w:val="007602C6"/>
    <w:rsid w:val="00766DC0"/>
    <w:rsid w:val="00776C1E"/>
    <w:rsid w:val="00785240"/>
    <w:rsid w:val="00786249"/>
    <w:rsid w:val="007947D1"/>
    <w:rsid w:val="007A69FC"/>
    <w:rsid w:val="007C11DE"/>
    <w:rsid w:val="007C369F"/>
    <w:rsid w:val="007E0024"/>
    <w:rsid w:val="007F0893"/>
    <w:rsid w:val="007F760A"/>
    <w:rsid w:val="00803A7D"/>
    <w:rsid w:val="00804864"/>
    <w:rsid w:val="0080510B"/>
    <w:rsid w:val="008051B4"/>
    <w:rsid w:val="00814B20"/>
    <w:rsid w:val="00816548"/>
    <w:rsid w:val="00816A5A"/>
    <w:rsid w:val="00822E7B"/>
    <w:rsid w:val="008249D6"/>
    <w:rsid w:val="00835F30"/>
    <w:rsid w:val="00840111"/>
    <w:rsid w:val="00841045"/>
    <w:rsid w:val="008415B5"/>
    <w:rsid w:val="008562F1"/>
    <w:rsid w:val="00860063"/>
    <w:rsid w:val="00860095"/>
    <w:rsid w:val="00863F85"/>
    <w:rsid w:val="008749C1"/>
    <w:rsid w:val="00880FA4"/>
    <w:rsid w:val="0088394F"/>
    <w:rsid w:val="00890EA5"/>
    <w:rsid w:val="00891EAD"/>
    <w:rsid w:val="008933BE"/>
    <w:rsid w:val="008A08DB"/>
    <w:rsid w:val="008A34CF"/>
    <w:rsid w:val="008A784E"/>
    <w:rsid w:val="008B5383"/>
    <w:rsid w:val="008C4155"/>
    <w:rsid w:val="008D360D"/>
    <w:rsid w:val="008D7DDF"/>
    <w:rsid w:val="008E17CA"/>
    <w:rsid w:val="008E31D7"/>
    <w:rsid w:val="00907F3B"/>
    <w:rsid w:val="009101F3"/>
    <w:rsid w:val="00910259"/>
    <w:rsid w:val="00917FBC"/>
    <w:rsid w:val="00927464"/>
    <w:rsid w:val="0093689E"/>
    <w:rsid w:val="00947644"/>
    <w:rsid w:val="00961892"/>
    <w:rsid w:val="00965C35"/>
    <w:rsid w:val="00966534"/>
    <w:rsid w:val="00971017"/>
    <w:rsid w:val="00971208"/>
    <w:rsid w:val="00971FD7"/>
    <w:rsid w:val="009743BD"/>
    <w:rsid w:val="00977BCB"/>
    <w:rsid w:val="0098113D"/>
    <w:rsid w:val="0099346D"/>
    <w:rsid w:val="00995903"/>
    <w:rsid w:val="009A1951"/>
    <w:rsid w:val="009B2494"/>
    <w:rsid w:val="009C6A2B"/>
    <w:rsid w:val="009D5ACF"/>
    <w:rsid w:val="009F14C1"/>
    <w:rsid w:val="00A0264B"/>
    <w:rsid w:val="00A12C08"/>
    <w:rsid w:val="00A137D6"/>
    <w:rsid w:val="00A14164"/>
    <w:rsid w:val="00A14A74"/>
    <w:rsid w:val="00A225A9"/>
    <w:rsid w:val="00A22698"/>
    <w:rsid w:val="00A317FB"/>
    <w:rsid w:val="00A35A67"/>
    <w:rsid w:val="00A35C9F"/>
    <w:rsid w:val="00A37A37"/>
    <w:rsid w:val="00A411E9"/>
    <w:rsid w:val="00A424A3"/>
    <w:rsid w:val="00A46EFA"/>
    <w:rsid w:val="00A513FE"/>
    <w:rsid w:val="00A51473"/>
    <w:rsid w:val="00A539E2"/>
    <w:rsid w:val="00A53C1C"/>
    <w:rsid w:val="00A7147B"/>
    <w:rsid w:val="00A71F1E"/>
    <w:rsid w:val="00A85079"/>
    <w:rsid w:val="00A91CBC"/>
    <w:rsid w:val="00A92F3D"/>
    <w:rsid w:val="00A963B3"/>
    <w:rsid w:val="00AA6E77"/>
    <w:rsid w:val="00AB0F9B"/>
    <w:rsid w:val="00AE74C9"/>
    <w:rsid w:val="00AF09C0"/>
    <w:rsid w:val="00AF2078"/>
    <w:rsid w:val="00AF6C3C"/>
    <w:rsid w:val="00B02A5A"/>
    <w:rsid w:val="00B0720A"/>
    <w:rsid w:val="00B138B6"/>
    <w:rsid w:val="00B2427D"/>
    <w:rsid w:val="00B416C9"/>
    <w:rsid w:val="00B41F42"/>
    <w:rsid w:val="00B77BA8"/>
    <w:rsid w:val="00B81F45"/>
    <w:rsid w:val="00B82E7A"/>
    <w:rsid w:val="00B84911"/>
    <w:rsid w:val="00B9350D"/>
    <w:rsid w:val="00BA115F"/>
    <w:rsid w:val="00BC1110"/>
    <w:rsid w:val="00BD2BC0"/>
    <w:rsid w:val="00BD2C98"/>
    <w:rsid w:val="00BD2F77"/>
    <w:rsid w:val="00BE57E2"/>
    <w:rsid w:val="00BF0E58"/>
    <w:rsid w:val="00BF1629"/>
    <w:rsid w:val="00BF1A89"/>
    <w:rsid w:val="00C05767"/>
    <w:rsid w:val="00C24D99"/>
    <w:rsid w:val="00C329E2"/>
    <w:rsid w:val="00C40D52"/>
    <w:rsid w:val="00C45038"/>
    <w:rsid w:val="00C6324F"/>
    <w:rsid w:val="00C643BE"/>
    <w:rsid w:val="00C67579"/>
    <w:rsid w:val="00C76B55"/>
    <w:rsid w:val="00C84917"/>
    <w:rsid w:val="00C90E69"/>
    <w:rsid w:val="00C96072"/>
    <w:rsid w:val="00C96CFB"/>
    <w:rsid w:val="00CB1E90"/>
    <w:rsid w:val="00CC7DC0"/>
    <w:rsid w:val="00CE4E67"/>
    <w:rsid w:val="00CE5BD7"/>
    <w:rsid w:val="00CF2FF7"/>
    <w:rsid w:val="00CF6A2B"/>
    <w:rsid w:val="00D04D74"/>
    <w:rsid w:val="00D0774B"/>
    <w:rsid w:val="00D115D1"/>
    <w:rsid w:val="00D11CF1"/>
    <w:rsid w:val="00D2082B"/>
    <w:rsid w:val="00D22FC6"/>
    <w:rsid w:val="00D2740C"/>
    <w:rsid w:val="00D30C8C"/>
    <w:rsid w:val="00D30CF7"/>
    <w:rsid w:val="00D33090"/>
    <w:rsid w:val="00D367EC"/>
    <w:rsid w:val="00D44E87"/>
    <w:rsid w:val="00D558DB"/>
    <w:rsid w:val="00D62947"/>
    <w:rsid w:val="00D65E04"/>
    <w:rsid w:val="00D700C2"/>
    <w:rsid w:val="00D74FA7"/>
    <w:rsid w:val="00D756CB"/>
    <w:rsid w:val="00D771A3"/>
    <w:rsid w:val="00D8101F"/>
    <w:rsid w:val="00D86D82"/>
    <w:rsid w:val="00D91D6B"/>
    <w:rsid w:val="00DA1B2C"/>
    <w:rsid w:val="00DA2C39"/>
    <w:rsid w:val="00DA4A72"/>
    <w:rsid w:val="00DB7C0D"/>
    <w:rsid w:val="00DC2D3F"/>
    <w:rsid w:val="00DC7466"/>
    <w:rsid w:val="00DF0278"/>
    <w:rsid w:val="00DF074A"/>
    <w:rsid w:val="00DF3BAD"/>
    <w:rsid w:val="00E14EAA"/>
    <w:rsid w:val="00E1521C"/>
    <w:rsid w:val="00E41521"/>
    <w:rsid w:val="00E41F1E"/>
    <w:rsid w:val="00E51DE9"/>
    <w:rsid w:val="00E569F5"/>
    <w:rsid w:val="00E70A70"/>
    <w:rsid w:val="00E729A1"/>
    <w:rsid w:val="00E72DDD"/>
    <w:rsid w:val="00E80E74"/>
    <w:rsid w:val="00E8170E"/>
    <w:rsid w:val="00E83B52"/>
    <w:rsid w:val="00E8564D"/>
    <w:rsid w:val="00E929CA"/>
    <w:rsid w:val="00E93EF1"/>
    <w:rsid w:val="00EA5918"/>
    <w:rsid w:val="00EB36F2"/>
    <w:rsid w:val="00EB6CA2"/>
    <w:rsid w:val="00EB6D8E"/>
    <w:rsid w:val="00EC2634"/>
    <w:rsid w:val="00ED7A62"/>
    <w:rsid w:val="00EE3C98"/>
    <w:rsid w:val="00EE4E57"/>
    <w:rsid w:val="00EF1AD1"/>
    <w:rsid w:val="00F13171"/>
    <w:rsid w:val="00F264A5"/>
    <w:rsid w:val="00F305C6"/>
    <w:rsid w:val="00F365FD"/>
    <w:rsid w:val="00F368F5"/>
    <w:rsid w:val="00F57BFB"/>
    <w:rsid w:val="00F6247F"/>
    <w:rsid w:val="00F77C59"/>
    <w:rsid w:val="00F861F9"/>
    <w:rsid w:val="00F96104"/>
    <w:rsid w:val="00FC4171"/>
    <w:rsid w:val="00FD7FE7"/>
    <w:rsid w:val="00FE4D38"/>
    <w:rsid w:val="021023D0"/>
    <w:rsid w:val="07890B7F"/>
    <w:rsid w:val="13F04972"/>
    <w:rsid w:val="1C413EEF"/>
    <w:rsid w:val="27546F18"/>
    <w:rsid w:val="3081152C"/>
    <w:rsid w:val="37F17D86"/>
    <w:rsid w:val="3C3264EF"/>
    <w:rsid w:val="40460117"/>
    <w:rsid w:val="422F20E1"/>
    <w:rsid w:val="5B6D192D"/>
    <w:rsid w:val="5BD477E2"/>
    <w:rsid w:val="7E72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9"/>
    <w:unhideWhenUsed/>
    <w:qFormat/>
    <w:uiPriority w:val="99"/>
    <w:rPr>
      <w:rFonts w:ascii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5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left" w:pos="420"/>
        <w:tab w:val="right" w:leader="dot" w:pos="8890"/>
      </w:tabs>
    </w:p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Light Shading Accent 2"/>
    <w:basedOn w:val="15"/>
    <w:qFormat/>
    <w:uiPriority w:val="60"/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8">
    <w:name w:val="Light Shading Accent 3"/>
    <w:basedOn w:val="15"/>
    <w:qFormat/>
    <w:uiPriority w:val="6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9">
    <w:name w:val="Light Shading Accent 5"/>
    <w:basedOn w:val="15"/>
    <w:qFormat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character" w:customStyle="1" w:styleId="20">
    <w:name w:val="页脚 Char"/>
    <w:basedOn w:val="12"/>
    <w:link w:val="8"/>
    <w:qFormat/>
    <w:uiPriority w:val="99"/>
    <w:rPr>
      <w:sz w:val="18"/>
      <w:szCs w:val="18"/>
    </w:rPr>
  </w:style>
  <w:style w:type="paragraph" w:customStyle="1" w:styleId="21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2">
    <w:name w:val="页脚 Char1"/>
    <w:basedOn w:val="12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页眉 Char"/>
    <w:basedOn w:val="12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2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7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9">
    <w:name w:val="文档结构图 Char"/>
    <w:basedOn w:val="12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table" w:customStyle="1" w:styleId="30">
    <w:name w:val="浅色底纹 - 强调文字颜色 11"/>
    <w:basedOn w:val="15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31">
    <w:name w:val="浅色底纹1"/>
    <w:basedOn w:val="1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32">
    <w:name w:val="标题 3 Char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07723D-4601-4585-995E-23C65103B0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520</Words>
  <Characters>926</Characters>
  <Lines>105</Lines>
  <Paragraphs>29</Paragraphs>
  <TotalTime>0</TotalTime>
  <ScaleCrop>false</ScaleCrop>
  <LinksUpToDate>false</LinksUpToDate>
  <CharactersWithSpaces>1742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2016-02-24T01:36:00Z</dcterms:created>
  <dc:creator>dargonma</dc:creator>
  <dc:description>NanoD mp3 SDK适用</dc:description>
  <cp:lastModifiedBy>Tony.Zheng</cp:lastModifiedBy>
  <dcterms:modified xsi:type="dcterms:W3CDTF">2017-11-03T05:44:01Z</dcterms:modified>
  <cp:revision>553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