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285D" w14:textId="77777777" w:rsidR="005C4046" w:rsidRPr="005C4046" w:rsidRDefault="005C4046" w:rsidP="005C4046">
      <w:pPr>
        <w:ind w:left="360"/>
        <w:rPr>
          <w:sz w:val="44"/>
          <w:szCs w:val="44"/>
        </w:rPr>
      </w:pPr>
      <w:r w:rsidRPr="005C4046">
        <w:rPr>
          <w:sz w:val="44"/>
          <w:szCs w:val="44"/>
        </w:rPr>
        <w:t>Дайте определение 1НФ, 2НФ, 3НФ, НФБК, 4НФ</w:t>
      </w:r>
    </w:p>
    <w:p w14:paraId="0381B3A9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Первая нормальная форма (1НФ)</w:t>
      </w:r>
    </w:p>
    <w:p w14:paraId="21D60136" w14:textId="77777777" w:rsidR="005C4046" w:rsidRPr="005C4046" w:rsidRDefault="005C4046" w:rsidP="005C4046">
      <w:r w:rsidRPr="005C4046">
        <w:t>Таблица находится в первой нормальной форме, если:</w:t>
      </w:r>
    </w:p>
    <w:p w14:paraId="29F92B8B" w14:textId="77777777" w:rsidR="005C4046" w:rsidRPr="005C4046" w:rsidRDefault="005C4046" w:rsidP="005C4046">
      <w:pPr>
        <w:numPr>
          <w:ilvl w:val="0"/>
          <w:numId w:val="2"/>
        </w:numPr>
      </w:pPr>
      <w:r w:rsidRPr="005C4046">
        <w:t>Все атрибуты содержат атомарные (неделимые) значения.</w:t>
      </w:r>
    </w:p>
    <w:p w14:paraId="57082C71" w14:textId="77777777" w:rsidR="005C4046" w:rsidRPr="005C4046" w:rsidRDefault="005C4046" w:rsidP="005C4046">
      <w:pPr>
        <w:numPr>
          <w:ilvl w:val="0"/>
          <w:numId w:val="2"/>
        </w:numPr>
      </w:pPr>
      <w:r w:rsidRPr="005C4046">
        <w:t>В таблице нет повторяющихся строк.</w:t>
      </w:r>
    </w:p>
    <w:p w14:paraId="6F9DC6AF" w14:textId="77777777" w:rsidR="005C4046" w:rsidRPr="005C4046" w:rsidRDefault="005C4046" w:rsidP="005C4046">
      <w:pPr>
        <w:numPr>
          <w:ilvl w:val="0"/>
          <w:numId w:val="2"/>
        </w:numPr>
      </w:pPr>
      <w:r w:rsidRPr="005C4046">
        <w:t>Каждый столбец содержит значения только одного типа данных.</w:t>
      </w:r>
    </w:p>
    <w:p w14:paraId="12DC2D66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Вторая нормальная форма (2НФ)</w:t>
      </w:r>
    </w:p>
    <w:p w14:paraId="23C6656B" w14:textId="77777777" w:rsidR="005C4046" w:rsidRPr="005C4046" w:rsidRDefault="005C4046" w:rsidP="005C4046">
      <w:r w:rsidRPr="005C4046">
        <w:t>Таблица находится во второй нормальной форме, если:</w:t>
      </w:r>
    </w:p>
    <w:p w14:paraId="0D2D78AA" w14:textId="77777777" w:rsidR="005C4046" w:rsidRPr="005C4046" w:rsidRDefault="005C4046" w:rsidP="005C4046">
      <w:pPr>
        <w:numPr>
          <w:ilvl w:val="0"/>
          <w:numId w:val="3"/>
        </w:numPr>
      </w:pPr>
      <w:r w:rsidRPr="005C4046">
        <w:t>Она уже находится в 1НФ.</w:t>
      </w:r>
    </w:p>
    <w:p w14:paraId="247ACD7A" w14:textId="77777777" w:rsidR="005C4046" w:rsidRPr="005C4046" w:rsidRDefault="005C4046" w:rsidP="005C4046">
      <w:pPr>
        <w:numPr>
          <w:ilvl w:val="0"/>
          <w:numId w:val="3"/>
        </w:numPr>
      </w:pPr>
      <w:r w:rsidRPr="005C4046">
        <w:t>Все неключевые атрибуты полностью зависят от всего составного ключа (если ключ составной). Это означает, что не должно быть частичных зависимостей, когда неключевой атрибут зависит только от части составного ключа.</w:t>
      </w:r>
    </w:p>
    <w:p w14:paraId="1629923F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Третья нормальная форма (3НФ)</w:t>
      </w:r>
    </w:p>
    <w:p w14:paraId="53DC34F5" w14:textId="77777777" w:rsidR="005C4046" w:rsidRPr="005C4046" w:rsidRDefault="005C4046" w:rsidP="005C4046">
      <w:r w:rsidRPr="005C4046">
        <w:t>Таблица находится в третьей нормальной форме, если:</w:t>
      </w:r>
    </w:p>
    <w:p w14:paraId="41E86C14" w14:textId="77777777" w:rsidR="005C4046" w:rsidRPr="005C4046" w:rsidRDefault="005C4046" w:rsidP="005C4046">
      <w:pPr>
        <w:numPr>
          <w:ilvl w:val="0"/>
          <w:numId w:val="4"/>
        </w:numPr>
      </w:pPr>
      <w:r w:rsidRPr="005C4046">
        <w:t>Она уже находится во 2НФ.</w:t>
      </w:r>
    </w:p>
    <w:p w14:paraId="0C870346" w14:textId="77777777" w:rsidR="005C4046" w:rsidRPr="005C4046" w:rsidRDefault="005C4046" w:rsidP="005C4046">
      <w:pPr>
        <w:numPr>
          <w:ilvl w:val="0"/>
          <w:numId w:val="4"/>
        </w:numPr>
      </w:pPr>
      <w:r w:rsidRPr="005C4046">
        <w:t>Никакой неключевой атрибут не зависит транзитивно от ключа. Это означает, что каждый неключевой атрибут должен зависеть только от первичного ключа и не должен зависеть от других неключевых атрибутов.</w:t>
      </w:r>
    </w:p>
    <w:p w14:paraId="32955D43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Нормальная форма Бойса-Кодда (НФБК)</w:t>
      </w:r>
    </w:p>
    <w:p w14:paraId="27279C19" w14:textId="77777777" w:rsidR="005C4046" w:rsidRPr="005C4046" w:rsidRDefault="005C4046" w:rsidP="005C4046">
      <w:r w:rsidRPr="005C4046">
        <w:t>Таблица находится в нормальной форме Бойса-Кодда, если:</w:t>
      </w:r>
    </w:p>
    <w:p w14:paraId="359C2CDF" w14:textId="77777777" w:rsidR="005C4046" w:rsidRPr="005C4046" w:rsidRDefault="005C4046" w:rsidP="005C4046">
      <w:pPr>
        <w:numPr>
          <w:ilvl w:val="0"/>
          <w:numId w:val="5"/>
        </w:numPr>
      </w:pPr>
      <w:r w:rsidRPr="005C4046">
        <w:t>Она уже находится в 3НФ.</w:t>
      </w:r>
    </w:p>
    <w:p w14:paraId="43722CEC" w14:textId="77777777" w:rsidR="005C4046" w:rsidRPr="005C4046" w:rsidRDefault="005C4046" w:rsidP="005C4046">
      <w:pPr>
        <w:numPr>
          <w:ilvl w:val="0"/>
          <w:numId w:val="5"/>
        </w:numPr>
      </w:pPr>
      <w:r w:rsidRPr="005C4046">
        <w:t xml:space="preserve">Для любой функциональной зависимости X -&gt; Y, X является </w:t>
      </w:r>
      <w:proofErr w:type="spellStart"/>
      <w:r w:rsidRPr="005C4046">
        <w:t>суперклюзом</w:t>
      </w:r>
      <w:proofErr w:type="spellEnd"/>
      <w:r w:rsidRPr="005C4046">
        <w:t>, то есть множество X является или содержит ключ таблицы. НФБК более строгая форма 3НФ и решает некоторые аномалии, которые 3НФ может не устранить.</w:t>
      </w:r>
    </w:p>
    <w:p w14:paraId="0E321F45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Четвертая нормальная форма (4НФ)</w:t>
      </w:r>
    </w:p>
    <w:p w14:paraId="33E6631F" w14:textId="77777777" w:rsidR="005C4046" w:rsidRPr="005C4046" w:rsidRDefault="005C4046" w:rsidP="005C4046">
      <w:r w:rsidRPr="005C4046">
        <w:t>Таблица находится в четвертой нормальной форме, если:</w:t>
      </w:r>
    </w:p>
    <w:p w14:paraId="287579ED" w14:textId="77777777" w:rsidR="005C4046" w:rsidRPr="005C4046" w:rsidRDefault="005C4046" w:rsidP="005C4046">
      <w:pPr>
        <w:numPr>
          <w:ilvl w:val="0"/>
          <w:numId w:val="6"/>
        </w:numPr>
      </w:pPr>
      <w:r w:rsidRPr="005C4046">
        <w:t>Она уже находится в НФБК.</w:t>
      </w:r>
    </w:p>
    <w:p w14:paraId="57D03E34" w14:textId="77777777" w:rsidR="005C4046" w:rsidRDefault="005C4046" w:rsidP="005C4046">
      <w:pPr>
        <w:numPr>
          <w:ilvl w:val="0"/>
          <w:numId w:val="6"/>
        </w:numPr>
      </w:pPr>
      <w:r w:rsidRPr="005C4046">
        <w:t>В таблице нет многозначных зависимостей. Многозначная зависимость возникает, когда один атрибут в таблице определяет множество значений другого атрибута независимо от других атрибутов.</w:t>
      </w:r>
    </w:p>
    <w:p w14:paraId="7661EA09" w14:textId="77777777" w:rsidR="005C4046" w:rsidRDefault="005C4046" w:rsidP="005C4046">
      <w:pPr>
        <w:ind w:left="360"/>
      </w:pPr>
    </w:p>
    <w:p w14:paraId="78D7C461" w14:textId="3F4BBE4C" w:rsidR="005C4046" w:rsidRDefault="005C4046" w:rsidP="005C4046">
      <w:pPr>
        <w:rPr>
          <w:sz w:val="44"/>
          <w:szCs w:val="44"/>
        </w:rPr>
      </w:pPr>
      <w:r w:rsidRPr="005C4046">
        <w:rPr>
          <w:sz w:val="44"/>
          <w:szCs w:val="44"/>
        </w:rPr>
        <w:t>Назовите основные правила перехода от концептуальной  к логической реляционной схеме.</w:t>
      </w:r>
    </w:p>
    <w:p w14:paraId="08062434" w14:textId="77777777" w:rsidR="005C4046" w:rsidRPr="005C4046" w:rsidRDefault="005C4046" w:rsidP="005C4046">
      <w:pPr>
        <w:rPr>
          <w:sz w:val="44"/>
          <w:szCs w:val="44"/>
        </w:rPr>
      </w:pPr>
    </w:p>
    <w:p w14:paraId="6B9E2352" w14:textId="77777777" w:rsidR="005C4046" w:rsidRPr="005C4046" w:rsidRDefault="005C4046" w:rsidP="005C4046">
      <w:r w:rsidRPr="005C4046">
        <w:t>Переход от концептуальной модели данных к логической реляционной схеме включает преобразование высокоуровневых концептуальных элементов в реляционные структуры, которые могут быть реализованы в СУБД. Основные шаги этого процесса включают:</w:t>
      </w:r>
    </w:p>
    <w:p w14:paraId="2CBDF4C8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1. Идентификация сущностей и атрибутов</w:t>
      </w:r>
    </w:p>
    <w:p w14:paraId="0E645707" w14:textId="77777777" w:rsidR="005C4046" w:rsidRPr="005C4046" w:rsidRDefault="005C4046" w:rsidP="005C4046">
      <w:pPr>
        <w:numPr>
          <w:ilvl w:val="0"/>
          <w:numId w:val="7"/>
        </w:numPr>
      </w:pPr>
      <w:r w:rsidRPr="005C4046">
        <w:rPr>
          <w:b/>
          <w:bCs/>
        </w:rPr>
        <w:t>Сущности</w:t>
      </w:r>
      <w:r w:rsidRPr="005C4046">
        <w:t xml:space="preserve"> концептуальной модели становятся таблицами в реляционной схеме.</w:t>
      </w:r>
    </w:p>
    <w:p w14:paraId="3A6B6E20" w14:textId="77777777" w:rsidR="005C4046" w:rsidRPr="005C4046" w:rsidRDefault="005C4046" w:rsidP="005C4046">
      <w:pPr>
        <w:numPr>
          <w:ilvl w:val="0"/>
          <w:numId w:val="7"/>
        </w:numPr>
      </w:pPr>
      <w:r w:rsidRPr="005C4046">
        <w:rPr>
          <w:b/>
          <w:bCs/>
        </w:rPr>
        <w:t>Атрибуты</w:t>
      </w:r>
      <w:r w:rsidRPr="005C4046">
        <w:t xml:space="preserve"> сущностей становятся столбцами этих таблиц.</w:t>
      </w:r>
    </w:p>
    <w:p w14:paraId="466C9F83" w14:textId="77777777" w:rsidR="005C4046" w:rsidRPr="005C4046" w:rsidRDefault="005C4046" w:rsidP="005C4046">
      <w:pPr>
        <w:numPr>
          <w:ilvl w:val="0"/>
          <w:numId w:val="7"/>
        </w:numPr>
      </w:pPr>
      <w:r w:rsidRPr="005C4046">
        <w:t xml:space="preserve">Определяются </w:t>
      </w:r>
      <w:r w:rsidRPr="005C4046">
        <w:rPr>
          <w:b/>
          <w:bCs/>
        </w:rPr>
        <w:t>первичные ключи</w:t>
      </w:r>
      <w:r w:rsidRPr="005C4046">
        <w:t xml:space="preserve"> (</w:t>
      </w:r>
      <w:proofErr w:type="spellStart"/>
      <w:r w:rsidRPr="005C4046">
        <w:t>Primary</w:t>
      </w:r>
      <w:proofErr w:type="spellEnd"/>
      <w:r w:rsidRPr="005C4046">
        <w:t xml:space="preserve"> </w:t>
      </w:r>
      <w:proofErr w:type="spellStart"/>
      <w:r w:rsidRPr="005C4046">
        <w:t>Keys</w:t>
      </w:r>
      <w:proofErr w:type="spellEnd"/>
      <w:r w:rsidRPr="005C4046">
        <w:t>) для каждой таблицы.</w:t>
      </w:r>
    </w:p>
    <w:p w14:paraId="50302EEB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2. Обработка связей (отношений)</w:t>
      </w:r>
    </w:p>
    <w:p w14:paraId="6384CE67" w14:textId="77777777" w:rsidR="005C4046" w:rsidRPr="005C4046" w:rsidRDefault="005C4046" w:rsidP="005C4046">
      <w:pPr>
        <w:numPr>
          <w:ilvl w:val="0"/>
          <w:numId w:val="8"/>
        </w:numPr>
      </w:pPr>
      <w:r w:rsidRPr="005C4046">
        <w:rPr>
          <w:b/>
          <w:bCs/>
        </w:rPr>
        <w:t>Связи один-к-одному (1:1)</w:t>
      </w:r>
      <w:r w:rsidRPr="005C4046">
        <w:t xml:space="preserve"> могут быть реализованы как объединение двух сущностей в одну таблицу или путем добавления внешнего ключа (Foreign Key) из одной таблицы в другую.</w:t>
      </w:r>
    </w:p>
    <w:p w14:paraId="78EF27DF" w14:textId="77777777" w:rsidR="005C4046" w:rsidRPr="005C4046" w:rsidRDefault="005C4046" w:rsidP="005C4046">
      <w:pPr>
        <w:numPr>
          <w:ilvl w:val="0"/>
          <w:numId w:val="8"/>
        </w:numPr>
      </w:pPr>
      <w:r w:rsidRPr="005C4046">
        <w:rPr>
          <w:b/>
          <w:bCs/>
        </w:rPr>
        <w:lastRenderedPageBreak/>
        <w:t>Связи один-ко-многим (1:M)</w:t>
      </w:r>
      <w:r w:rsidRPr="005C4046">
        <w:t xml:space="preserve"> реализуются путем добавления внешнего ключа в таблицу, представляющую "много".</w:t>
      </w:r>
    </w:p>
    <w:p w14:paraId="09D989C8" w14:textId="77777777" w:rsidR="005C4046" w:rsidRPr="005C4046" w:rsidRDefault="005C4046" w:rsidP="005C4046">
      <w:pPr>
        <w:numPr>
          <w:ilvl w:val="0"/>
          <w:numId w:val="8"/>
        </w:numPr>
      </w:pPr>
      <w:r w:rsidRPr="005C4046">
        <w:rPr>
          <w:b/>
          <w:bCs/>
        </w:rPr>
        <w:t>Связи многие-ко-многим (M:N)</w:t>
      </w:r>
      <w:r w:rsidRPr="005C4046">
        <w:t xml:space="preserve"> реализуются созданием промежуточной таблицы (связующей таблицы), которая содержит внешние ключи, ссылающиеся на первичные ключи обоих связанных таблиц.</w:t>
      </w:r>
    </w:p>
    <w:p w14:paraId="79876331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3. Нормализация данных</w:t>
      </w:r>
    </w:p>
    <w:p w14:paraId="59F54F14" w14:textId="77777777" w:rsidR="005C4046" w:rsidRPr="005C4046" w:rsidRDefault="005C4046" w:rsidP="005C4046">
      <w:pPr>
        <w:numPr>
          <w:ilvl w:val="0"/>
          <w:numId w:val="9"/>
        </w:numPr>
      </w:pPr>
      <w:r w:rsidRPr="005C4046">
        <w:t>Применяются правила нормализации (1НФ, 2НФ, 3НФ и, при необходимости, НФБК и 4НФ) для устранения избыточности и предотвращения аномалий обновления.</w:t>
      </w:r>
    </w:p>
    <w:p w14:paraId="32E78AE8" w14:textId="77777777" w:rsidR="005C4046" w:rsidRPr="005C4046" w:rsidRDefault="005C4046" w:rsidP="005C4046">
      <w:pPr>
        <w:numPr>
          <w:ilvl w:val="0"/>
          <w:numId w:val="9"/>
        </w:numPr>
      </w:pPr>
      <w:r w:rsidRPr="005C4046">
        <w:t>Таблицы разделяются или объединяются, чтобы обеспечить соблюдение нормальных форм.</w:t>
      </w:r>
    </w:p>
    <w:p w14:paraId="77C8BB8C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4. Определение доменов данных</w:t>
      </w:r>
    </w:p>
    <w:p w14:paraId="6ACFDED2" w14:textId="77777777" w:rsidR="005C4046" w:rsidRPr="005C4046" w:rsidRDefault="005C4046" w:rsidP="005C4046">
      <w:pPr>
        <w:numPr>
          <w:ilvl w:val="0"/>
          <w:numId w:val="10"/>
        </w:numPr>
      </w:pPr>
      <w:r w:rsidRPr="005C4046">
        <w:t xml:space="preserve">Определяются </w:t>
      </w:r>
      <w:r w:rsidRPr="005C4046">
        <w:rPr>
          <w:b/>
          <w:bCs/>
        </w:rPr>
        <w:t>типы данных</w:t>
      </w:r>
      <w:r w:rsidRPr="005C4046">
        <w:t xml:space="preserve"> для каждого столбца в соответствии с атрибутами концептуальной модели (например, INT, VARCHAR, DATE и т.д.).</w:t>
      </w:r>
    </w:p>
    <w:p w14:paraId="43A40CF5" w14:textId="77777777" w:rsidR="005C4046" w:rsidRPr="005C4046" w:rsidRDefault="005C4046" w:rsidP="005C4046">
      <w:pPr>
        <w:numPr>
          <w:ilvl w:val="0"/>
          <w:numId w:val="10"/>
        </w:numPr>
      </w:pPr>
      <w:r w:rsidRPr="005C4046">
        <w:t xml:space="preserve">Задаются </w:t>
      </w:r>
      <w:r w:rsidRPr="005C4046">
        <w:rPr>
          <w:b/>
          <w:bCs/>
        </w:rPr>
        <w:t>ограничения целостности</w:t>
      </w:r>
      <w:r w:rsidRPr="005C4046">
        <w:t xml:space="preserve"> (например, NOT NULL, UNIQUE).</w:t>
      </w:r>
    </w:p>
    <w:p w14:paraId="0791F7C9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5. Уточнение ключей и ограничений</w:t>
      </w:r>
    </w:p>
    <w:p w14:paraId="05DB9943" w14:textId="77777777" w:rsidR="005C4046" w:rsidRPr="005C4046" w:rsidRDefault="005C4046" w:rsidP="005C4046">
      <w:pPr>
        <w:numPr>
          <w:ilvl w:val="0"/>
          <w:numId w:val="11"/>
        </w:numPr>
      </w:pPr>
      <w:r w:rsidRPr="005C4046">
        <w:t xml:space="preserve">Уточняются </w:t>
      </w:r>
      <w:r w:rsidRPr="005C4046">
        <w:rPr>
          <w:b/>
          <w:bCs/>
        </w:rPr>
        <w:t>первичные ключи</w:t>
      </w:r>
      <w:r w:rsidRPr="005C4046">
        <w:t xml:space="preserve"> для каждой таблицы.</w:t>
      </w:r>
    </w:p>
    <w:p w14:paraId="54935E81" w14:textId="77777777" w:rsidR="005C4046" w:rsidRPr="005C4046" w:rsidRDefault="005C4046" w:rsidP="005C4046">
      <w:pPr>
        <w:numPr>
          <w:ilvl w:val="0"/>
          <w:numId w:val="11"/>
        </w:numPr>
      </w:pPr>
      <w:r w:rsidRPr="005C4046">
        <w:t xml:space="preserve">Определяются </w:t>
      </w:r>
      <w:r w:rsidRPr="005C4046">
        <w:rPr>
          <w:b/>
          <w:bCs/>
        </w:rPr>
        <w:t>внешние ключи</w:t>
      </w:r>
      <w:r w:rsidRPr="005C4046">
        <w:t xml:space="preserve"> для установления и поддержания связей между таблицами.</w:t>
      </w:r>
    </w:p>
    <w:p w14:paraId="349D596C" w14:textId="77777777" w:rsidR="005C4046" w:rsidRPr="005C4046" w:rsidRDefault="005C4046" w:rsidP="005C4046">
      <w:pPr>
        <w:numPr>
          <w:ilvl w:val="0"/>
          <w:numId w:val="11"/>
        </w:numPr>
      </w:pPr>
      <w:r w:rsidRPr="005C4046">
        <w:t xml:space="preserve">Добавляются другие </w:t>
      </w:r>
      <w:r w:rsidRPr="005C4046">
        <w:rPr>
          <w:b/>
          <w:bCs/>
        </w:rPr>
        <w:t>ограничения целостности</w:t>
      </w:r>
      <w:r w:rsidRPr="005C4046">
        <w:t xml:space="preserve"> (например, CHECK, DEFAULT).</w:t>
      </w:r>
    </w:p>
    <w:p w14:paraId="137C66EB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6. Управление производительностью</w:t>
      </w:r>
    </w:p>
    <w:p w14:paraId="26850151" w14:textId="77777777" w:rsidR="005C4046" w:rsidRPr="005C4046" w:rsidRDefault="005C4046" w:rsidP="005C4046">
      <w:pPr>
        <w:numPr>
          <w:ilvl w:val="0"/>
          <w:numId w:val="12"/>
        </w:numPr>
      </w:pPr>
      <w:r w:rsidRPr="005C4046">
        <w:t xml:space="preserve">Рассматривается </w:t>
      </w:r>
      <w:proofErr w:type="spellStart"/>
      <w:r w:rsidRPr="005C4046">
        <w:rPr>
          <w:b/>
          <w:bCs/>
        </w:rPr>
        <w:t>денормализация</w:t>
      </w:r>
      <w:proofErr w:type="spellEnd"/>
      <w:r w:rsidRPr="005C4046">
        <w:t xml:space="preserve"> для повышения производительности, если это необходимо, при сохранении целостности данных.</w:t>
      </w:r>
    </w:p>
    <w:p w14:paraId="57903FE4" w14:textId="77777777" w:rsidR="005C4046" w:rsidRPr="005C4046" w:rsidRDefault="005C4046" w:rsidP="005C4046">
      <w:pPr>
        <w:numPr>
          <w:ilvl w:val="0"/>
          <w:numId w:val="12"/>
        </w:numPr>
      </w:pPr>
      <w:r w:rsidRPr="005C4046">
        <w:t xml:space="preserve">Планируются </w:t>
      </w:r>
      <w:r w:rsidRPr="005C4046">
        <w:rPr>
          <w:b/>
          <w:bCs/>
        </w:rPr>
        <w:t>индексы</w:t>
      </w:r>
      <w:r w:rsidRPr="005C4046">
        <w:t xml:space="preserve"> для ускорения поиска и соединений.</w:t>
      </w:r>
    </w:p>
    <w:p w14:paraId="6737DD40" w14:textId="77777777" w:rsidR="00E450EF" w:rsidRDefault="00E450EF"/>
    <w:p w14:paraId="09B3806F" w14:textId="77777777" w:rsidR="005C4046" w:rsidRPr="005C4046" w:rsidRDefault="005C4046" w:rsidP="005C4046">
      <w:pPr>
        <w:rPr>
          <w:sz w:val="48"/>
          <w:szCs w:val="48"/>
        </w:rPr>
      </w:pPr>
      <w:r w:rsidRPr="005C4046">
        <w:rPr>
          <w:sz w:val="48"/>
          <w:szCs w:val="48"/>
        </w:rPr>
        <w:t xml:space="preserve">Как в реляционной модели реализуются </w:t>
      </w:r>
      <w:proofErr w:type="spellStart"/>
      <w:r w:rsidRPr="005C4046">
        <w:rPr>
          <w:sz w:val="48"/>
          <w:szCs w:val="48"/>
        </w:rPr>
        <w:t>супертипы</w:t>
      </w:r>
      <w:proofErr w:type="spellEnd"/>
      <w:r w:rsidRPr="005C4046">
        <w:rPr>
          <w:sz w:val="48"/>
          <w:szCs w:val="48"/>
        </w:rPr>
        <w:t xml:space="preserve"> и подтипы?</w:t>
      </w:r>
    </w:p>
    <w:p w14:paraId="2E284C01" w14:textId="77777777" w:rsidR="005C4046" w:rsidRDefault="005C4046"/>
    <w:p w14:paraId="417EDB98" w14:textId="77777777" w:rsidR="005A5BCD" w:rsidRPr="005A5BCD" w:rsidRDefault="005A5BCD" w:rsidP="005A5BCD">
      <w:r w:rsidRPr="005A5BCD">
        <w:t xml:space="preserve">В реляционной модели </w:t>
      </w:r>
      <w:proofErr w:type="spellStart"/>
      <w:r w:rsidRPr="005A5BCD">
        <w:t>супертипы</w:t>
      </w:r>
      <w:proofErr w:type="spellEnd"/>
      <w:r w:rsidRPr="005A5BCD">
        <w:t xml:space="preserve"> и подтипы могут быть реализованы с помощью методов, таких как:</w:t>
      </w:r>
    </w:p>
    <w:p w14:paraId="3ABB1F0D" w14:textId="77777777" w:rsidR="005A5BCD" w:rsidRPr="005A5BCD" w:rsidRDefault="005A5BCD" w:rsidP="005A5BCD">
      <w:pPr>
        <w:numPr>
          <w:ilvl w:val="0"/>
          <w:numId w:val="13"/>
        </w:numPr>
        <w:rPr>
          <w:lang w:val="en-US"/>
        </w:rPr>
      </w:pPr>
      <w:r w:rsidRPr="005A5BCD">
        <w:rPr>
          <w:b/>
          <w:bCs/>
        </w:rPr>
        <w:t>Единая</w:t>
      </w:r>
      <w:r w:rsidRPr="005A5BCD">
        <w:rPr>
          <w:b/>
          <w:bCs/>
          <w:lang w:val="en-US"/>
        </w:rPr>
        <w:t xml:space="preserve"> </w:t>
      </w:r>
      <w:r w:rsidRPr="005A5BCD">
        <w:rPr>
          <w:b/>
          <w:bCs/>
        </w:rPr>
        <w:t>таблица</w:t>
      </w:r>
      <w:r w:rsidRPr="005A5BCD">
        <w:rPr>
          <w:lang w:val="en-US"/>
        </w:rPr>
        <w:t xml:space="preserve"> (Single Table Inheritance)</w:t>
      </w:r>
    </w:p>
    <w:p w14:paraId="37A2FE7B" w14:textId="77777777" w:rsidR="005A5BCD" w:rsidRPr="005A5BCD" w:rsidRDefault="005A5BCD" w:rsidP="005A5BCD">
      <w:pPr>
        <w:numPr>
          <w:ilvl w:val="0"/>
          <w:numId w:val="13"/>
        </w:numPr>
      </w:pPr>
      <w:r w:rsidRPr="005A5BCD">
        <w:rPr>
          <w:b/>
          <w:bCs/>
        </w:rPr>
        <w:t>Отдельные таблицы для каждого подтипа</w:t>
      </w:r>
      <w:r w:rsidRPr="005A5BCD">
        <w:t xml:space="preserve"> (Class </w:t>
      </w:r>
      <w:proofErr w:type="spellStart"/>
      <w:r w:rsidRPr="005A5BCD">
        <w:t>Table</w:t>
      </w:r>
      <w:proofErr w:type="spellEnd"/>
      <w:r w:rsidRPr="005A5BCD">
        <w:t xml:space="preserve"> </w:t>
      </w:r>
      <w:proofErr w:type="spellStart"/>
      <w:r w:rsidRPr="005A5BCD">
        <w:t>Inheritance</w:t>
      </w:r>
      <w:proofErr w:type="spellEnd"/>
      <w:r w:rsidRPr="005A5BCD">
        <w:t>)</w:t>
      </w:r>
    </w:p>
    <w:p w14:paraId="0309767A" w14:textId="77777777" w:rsidR="005A5BCD" w:rsidRPr="005A5BCD" w:rsidRDefault="005A5BCD" w:rsidP="005A5BCD">
      <w:pPr>
        <w:numPr>
          <w:ilvl w:val="0"/>
          <w:numId w:val="13"/>
        </w:numPr>
      </w:pPr>
      <w:r w:rsidRPr="005A5BCD">
        <w:rPr>
          <w:b/>
          <w:bCs/>
        </w:rPr>
        <w:t>Смешанный подход</w:t>
      </w:r>
      <w:r w:rsidRPr="005A5BCD">
        <w:t xml:space="preserve"> (Hybrid </w:t>
      </w:r>
      <w:proofErr w:type="spellStart"/>
      <w:r w:rsidRPr="005A5BCD">
        <w:t>Approach</w:t>
      </w:r>
      <w:proofErr w:type="spellEnd"/>
      <w:r w:rsidRPr="005A5BCD">
        <w:t>)</w:t>
      </w:r>
    </w:p>
    <w:p w14:paraId="1D12C5DE" w14:textId="77777777" w:rsidR="005A5BCD" w:rsidRPr="005A5BCD" w:rsidRDefault="005A5BCD" w:rsidP="005A5BCD">
      <w:pPr>
        <w:rPr>
          <w:b/>
          <w:bCs/>
          <w:lang w:val="en-US"/>
        </w:rPr>
      </w:pPr>
      <w:r w:rsidRPr="005A5BCD">
        <w:rPr>
          <w:b/>
          <w:bCs/>
        </w:rPr>
        <w:t>Единая</w:t>
      </w:r>
      <w:r w:rsidRPr="005A5BCD">
        <w:rPr>
          <w:b/>
          <w:bCs/>
          <w:lang w:val="en-US"/>
        </w:rPr>
        <w:t xml:space="preserve"> </w:t>
      </w:r>
      <w:r w:rsidRPr="005A5BCD">
        <w:rPr>
          <w:b/>
          <w:bCs/>
        </w:rPr>
        <w:t>таблица</w:t>
      </w:r>
      <w:r w:rsidRPr="005A5BCD">
        <w:rPr>
          <w:b/>
          <w:bCs/>
          <w:lang w:val="en-US"/>
        </w:rPr>
        <w:t xml:space="preserve"> (Single Table Inheritance)</w:t>
      </w:r>
    </w:p>
    <w:p w14:paraId="743D9B2E" w14:textId="77777777" w:rsidR="005A5BCD" w:rsidRPr="005A5BCD" w:rsidRDefault="005A5BCD" w:rsidP="005A5BCD">
      <w:pPr>
        <w:numPr>
          <w:ilvl w:val="0"/>
          <w:numId w:val="14"/>
        </w:numPr>
      </w:pPr>
      <w:r w:rsidRPr="005A5BCD">
        <w:t xml:space="preserve">Все атрибуты </w:t>
      </w:r>
      <w:proofErr w:type="spellStart"/>
      <w:r w:rsidRPr="005A5BCD">
        <w:t>супертипа</w:t>
      </w:r>
      <w:proofErr w:type="spellEnd"/>
      <w:r w:rsidRPr="005A5BCD">
        <w:t xml:space="preserve"> и подтипов хранятся в одной таблице.</w:t>
      </w:r>
    </w:p>
    <w:p w14:paraId="7A773A21" w14:textId="77777777" w:rsidR="005A5BCD" w:rsidRPr="005A5BCD" w:rsidRDefault="005A5BCD" w:rsidP="005A5BCD">
      <w:pPr>
        <w:numPr>
          <w:ilvl w:val="0"/>
          <w:numId w:val="14"/>
        </w:numPr>
      </w:pPr>
      <w:r w:rsidRPr="005A5BCD">
        <w:t>Используется дополнительный столбец для идентификации типа записи.</w:t>
      </w:r>
    </w:p>
    <w:p w14:paraId="4AFDFF18" w14:textId="77777777" w:rsidR="005A5BCD" w:rsidRPr="005A5BCD" w:rsidRDefault="005A5BCD" w:rsidP="005A5BCD">
      <w:pPr>
        <w:numPr>
          <w:ilvl w:val="0"/>
          <w:numId w:val="14"/>
        </w:numPr>
      </w:pPr>
      <w:r w:rsidRPr="005A5BCD">
        <w:t>Столбцы, не применимые к определенному подтипу, могут содержать значения NULL.</w:t>
      </w:r>
    </w:p>
    <w:p w14:paraId="274A6A70" w14:textId="77777777" w:rsidR="005A5BCD" w:rsidRPr="005A5BCD" w:rsidRDefault="005A5BCD" w:rsidP="005A5BCD">
      <w:pPr>
        <w:rPr>
          <w:b/>
          <w:bCs/>
        </w:rPr>
      </w:pPr>
      <w:r w:rsidRPr="005A5BCD">
        <w:rPr>
          <w:b/>
          <w:bCs/>
        </w:rPr>
        <w:t xml:space="preserve">Отдельные таблицы для каждого подтипа (Class </w:t>
      </w:r>
      <w:proofErr w:type="spellStart"/>
      <w:r w:rsidRPr="005A5BCD">
        <w:rPr>
          <w:b/>
          <w:bCs/>
        </w:rPr>
        <w:t>Table</w:t>
      </w:r>
      <w:proofErr w:type="spellEnd"/>
      <w:r w:rsidRPr="005A5BCD">
        <w:rPr>
          <w:b/>
          <w:bCs/>
        </w:rPr>
        <w:t xml:space="preserve"> </w:t>
      </w:r>
      <w:proofErr w:type="spellStart"/>
      <w:r w:rsidRPr="005A5BCD">
        <w:rPr>
          <w:b/>
          <w:bCs/>
        </w:rPr>
        <w:t>Inheritance</w:t>
      </w:r>
      <w:proofErr w:type="spellEnd"/>
      <w:r w:rsidRPr="005A5BCD">
        <w:rPr>
          <w:b/>
          <w:bCs/>
        </w:rPr>
        <w:t>)</w:t>
      </w:r>
    </w:p>
    <w:p w14:paraId="6CE210D1" w14:textId="77777777" w:rsidR="005A5BCD" w:rsidRPr="005A5BCD" w:rsidRDefault="005A5BCD" w:rsidP="005A5BCD">
      <w:pPr>
        <w:numPr>
          <w:ilvl w:val="0"/>
          <w:numId w:val="15"/>
        </w:numPr>
      </w:pPr>
      <w:r w:rsidRPr="005A5BCD">
        <w:t>Создаются отдельные таблицы для каждого подтипа.</w:t>
      </w:r>
    </w:p>
    <w:p w14:paraId="37AC22BA" w14:textId="77777777" w:rsidR="005A5BCD" w:rsidRPr="005A5BCD" w:rsidRDefault="005A5BCD" w:rsidP="005A5BCD">
      <w:pPr>
        <w:numPr>
          <w:ilvl w:val="0"/>
          <w:numId w:val="15"/>
        </w:numPr>
      </w:pPr>
      <w:r w:rsidRPr="005A5BCD">
        <w:t xml:space="preserve">Каждая таблица содержит атрибуты подтипа и ссылку на </w:t>
      </w:r>
      <w:proofErr w:type="spellStart"/>
      <w:r w:rsidRPr="005A5BCD">
        <w:t>супертип</w:t>
      </w:r>
      <w:proofErr w:type="spellEnd"/>
      <w:r w:rsidRPr="005A5BCD">
        <w:t>.</w:t>
      </w:r>
    </w:p>
    <w:p w14:paraId="61BD1CB3" w14:textId="77777777" w:rsidR="005A5BCD" w:rsidRPr="005A5BCD" w:rsidRDefault="005A5BCD" w:rsidP="005A5BCD">
      <w:pPr>
        <w:numPr>
          <w:ilvl w:val="0"/>
          <w:numId w:val="15"/>
        </w:numPr>
      </w:pPr>
      <w:r w:rsidRPr="005A5BCD">
        <w:t>Позволяет избежать NULL-значений и более гибко управлять атрибутами подтипов.</w:t>
      </w:r>
    </w:p>
    <w:p w14:paraId="2EAA8B1D" w14:textId="77777777" w:rsidR="005A5BCD" w:rsidRPr="005A5BCD" w:rsidRDefault="005A5BCD" w:rsidP="005A5BCD">
      <w:pPr>
        <w:rPr>
          <w:b/>
          <w:bCs/>
        </w:rPr>
      </w:pPr>
      <w:r w:rsidRPr="005A5BCD">
        <w:rPr>
          <w:b/>
          <w:bCs/>
        </w:rPr>
        <w:t xml:space="preserve">Смешанный подход (Hybrid </w:t>
      </w:r>
      <w:proofErr w:type="spellStart"/>
      <w:r w:rsidRPr="005A5BCD">
        <w:rPr>
          <w:b/>
          <w:bCs/>
        </w:rPr>
        <w:t>Approach</w:t>
      </w:r>
      <w:proofErr w:type="spellEnd"/>
      <w:r w:rsidRPr="005A5BCD">
        <w:rPr>
          <w:b/>
          <w:bCs/>
        </w:rPr>
        <w:t>)</w:t>
      </w:r>
    </w:p>
    <w:p w14:paraId="5FA7A216" w14:textId="77777777" w:rsidR="005A5BCD" w:rsidRPr="005A5BCD" w:rsidRDefault="005A5BCD" w:rsidP="005A5BCD">
      <w:pPr>
        <w:numPr>
          <w:ilvl w:val="0"/>
          <w:numId w:val="16"/>
        </w:numPr>
      </w:pPr>
      <w:r w:rsidRPr="005A5BCD">
        <w:t>Комбинирует преимущества двух предыдущих методов.</w:t>
      </w:r>
    </w:p>
    <w:p w14:paraId="3D021BEE" w14:textId="77777777" w:rsidR="005A5BCD" w:rsidRPr="005A5BCD" w:rsidRDefault="005A5BCD" w:rsidP="005A5BCD">
      <w:pPr>
        <w:numPr>
          <w:ilvl w:val="0"/>
          <w:numId w:val="16"/>
        </w:numPr>
      </w:pPr>
      <w:r w:rsidRPr="005A5BCD">
        <w:t xml:space="preserve">Некоторые атрибуты хранятся в общей таблице </w:t>
      </w:r>
      <w:proofErr w:type="spellStart"/>
      <w:r w:rsidRPr="005A5BCD">
        <w:t>супертипа</w:t>
      </w:r>
      <w:proofErr w:type="spellEnd"/>
      <w:r w:rsidRPr="005A5BCD">
        <w:t>, а специфичные атрибуты хранятся в отдельных таблицах для каждого подтипа.</w:t>
      </w:r>
    </w:p>
    <w:p w14:paraId="598DB09C" w14:textId="77777777" w:rsidR="002206C4" w:rsidRDefault="002206C4" w:rsidP="002206C4"/>
    <w:p w14:paraId="5CB33A5A" w14:textId="3217E3DF" w:rsidR="002206C4" w:rsidRPr="002206C4" w:rsidRDefault="002206C4" w:rsidP="002206C4">
      <w:pPr>
        <w:rPr>
          <w:b/>
          <w:bCs/>
        </w:rPr>
      </w:pPr>
      <w:proofErr w:type="spellStart"/>
      <w:r w:rsidRPr="002206C4">
        <w:rPr>
          <w:b/>
          <w:bCs/>
        </w:rPr>
        <w:t>Супертипы</w:t>
      </w:r>
      <w:proofErr w:type="spellEnd"/>
      <w:r w:rsidRPr="002206C4">
        <w:rPr>
          <w:b/>
          <w:bCs/>
        </w:rPr>
        <w:t xml:space="preserve"> (</w:t>
      </w:r>
      <w:proofErr w:type="spellStart"/>
      <w:r w:rsidRPr="002206C4">
        <w:rPr>
          <w:b/>
          <w:bCs/>
        </w:rPr>
        <w:t>Supertypes</w:t>
      </w:r>
      <w:proofErr w:type="spellEnd"/>
      <w:r w:rsidRPr="002206C4">
        <w:rPr>
          <w:b/>
          <w:bCs/>
        </w:rPr>
        <w:t>)</w:t>
      </w:r>
    </w:p>
    <w:p w14:paraId="62D26C94" w14:textId="77777777" w:rsidR="002206C4" w:rsidRDefault="002206C4" w:rsidP="002206C4">
      <w:proofErr w:type="spellStart"/>
      <w:r>
        <w:lastRenderedPageBreak/>
        <w:t>Супертип</w:t>
      </w:r>
      <w:proofErr w:type="spellEnd"/>
      <w:r>
        <w:t xml:space="preserve"> — это общая сущность, которая объединяет общие характеристики и атрибуты, общие для нескольких подтипов. </w:t>
      </w:r>
      <w:proofErr w:type="spellStart"/>
      <w:r>
        <w:t>Супертип</w:t>
      </w:r>
      <w:proofErr w:type="spellEnd"/>
      <w:r>
        <w:t xml:space="preserve"> представляет собой обобщение, из которого могут быть унаследованы общие атрибуты и связи.</w:t>
      </w:r>
    </w:p>
    <w:p w14:paraId="3D9C5A75" w14:textId="77777777" w:rsidR="002206C4" w:rsidRDefault="002206C4" w:rsidP="002206C4"/>
    <w:p w14:paraId="32471B8A" w14:textId="77777777" w:rsidR="002206C4" w:rsidRDefault="002206C4" w:rsidP="002206C4">
      <w:r>
        <w:t xml:space="preserve">Например, в базе данных, представляющей сотрудников организации, можно определить </w:t>
      </w:r>
      <w:proofErr w:type="spellStart"/>
      <w:r>
        <w:t>супертип</w:t>
      </w:r>
      <w:proofErr w:type="spellEnd"/>
      <w:r>
        <w:t xml:space="preserve"> "Сотрудник", который включает атрибуты, общие для всех типов сотрудников, такие как "ID", "Имя", "Фамилия", "Дата приема на работу".</w:t>
      </w:r>
    </w:p>
    <w:p w14:paraId="6CF83939" w14:textId="77777777" w:rsidR="002206C4" w:rsidRDefault="002206C4" w:rsidP="002206C4"/>
    <w:p w14:paraId="09B8337A" w14:textId="77777777" w:rsidR="002206C4" w:rsidRPr="002206C4" w:rsidRDefault="002206C4" w:rsidP="002206C4">
      <w:pPr>
        <w:rPr>
          <w:b/>
          <w:bCs/>
        </w:rPr>
      </w:pPr>
      <w:r w:rsidRPr="002206C4">
        <w:rPr>
          <w:b/>
          <w:bCs/>
        </w:rPr>
        <w:t>Подтипы (</w:t>
      </w:r>
      <w:proofErr w:type="spellStart"/>
      <w:r w:rsidRPr="002206C4">
        <w:rPr>
          <w:b/>
          <w:bCs/>
        </w:rPr>
        <w:t>Subtypes</w:t>
      </w:r>
      <w:proofErr w:type="spellEnd"/>
      <w:r w:rsidRPr="002206C4">
        <w:rPr>
          <w:b/>
          <w:bCs/>
        </w:rPr>
        <w:t>)</w:t>
      </w:r>
    </w:p>
    <w:p w14:paraId="7A9B74DB" w14:textId="77777777" w:rsidR="002206C4" w:rsidRDefault="002206C4" w:rsidP="002206C4">
      <w:r>
        <w:t xml:space="preserve">Подтип — это специализированная сущность, которая наследует атрибуты </w:t>
      </w:r>
      <w:proofErr w:type="spellStart"/>
      <w:r>
        <w:t>супертипа</w:t>
      </w:r>
      <w:proofErr w:type="spellEnd"/>
      <w:r>
        <w:t xml:space="preserve"> и добавляет свои уникальные атрибуты и связи. Подтипы могут иметь свои уникальные характеристики, которые отличают их от других подтипов того же </w:t>
      </w:r>
      <w:proofErr w:type="spellStart"/>
      <w:r>
        <w:t>супертипа</w:t>
      </w:r>
      <w:proofErr w:type="spellEnd"/>
      <w:r>
        <w:t>.</w:t>
      </w:r>
    </w:p>
    <w:p w14:paraId="38DEF5D6" w14:textId="77777777" w:rsidR="002206C4" w:rsidRDefault="002206C4" w:rsidP="002206C4"/>
    <w:p w14:paraId="0E001565" w14:textId="2BBD3F45" w:rsidR="005C4046" w:rsidRDefault="002206C4" w:rsidP="002206C4">
      <w:r>
        <w:t xml:space="preserve">Продолжая предыдущий пример, </w:t>
      </w:r>
      <w:proofErr w:type="spellStart"/>
      <w:r>
        <w:t>супертип</w:t>
      </w:r>
      <w:proofErr w:type="spellEnd"/>
      <w:r>
        <w:t xml:space="preserve"> "Сотрудник" может иметь подтипы "Административный персонал" и "Инженерный персонал". У подтипа "Административный персонал" могут быть дополнительные атрибуты, такие как "Отдел", а у подтипа "Инженерный персонал" — "Специализация".</w:t>
      </w:r>
    </w:p>
    <w:p w14:paraId="63522A49" w14:textId="77777777" w:rsidR="002206C4" w:rsidRDefault="002206C4" w:rsidP="002206C4"/>
    <w:p w14:paraId="4855830E" w14:textId="0FF273D3" w:rsidR="002206C4" w:rsidRPr="002206C4" w:rsidRDefault="002206C4" w:rsidP="002206C4">
      <w:pPr>
        <w:rPr>
          <w:b/>
          <w:bCs/>
        </w:rPr>
      </w:pPr>
      <w:r w:rsidRPr="002206C4">
        <w:rPr>
          <w:b/>
          <w:bCs/>
          <w:sz w:val="40"/>
          <w:szCs w:val="40"/>
        </w:rPr>
        <w:t>Как в реляционной модели реализуются рекурсивные связи?</w:t>
      </w:r>
    </w:p>
    <w:p w14:paraId="399FF3B7" w14:textId="622D1B0B" w:rsidR="002206C4" w:rsidRDefault="002206C4" w:rsidP="002206C4"/>
    <w:p w14:paraId="77735DBE" w14:textId="7168CB39" w:rsidR="002206C4" w:rsidRDefault="002206C4" w:rsidP="002206C4">
      <w:r w:rsidRPr="002206C4">
        <w:t>Рекурсивные связи в реляционных базах данных позволяют таблице ссылаться на саму себя. Это полезно для представления иерархий, таких как структура организации или категории товаров.</w:t>
      </w:r>
    </w:p>
    <w:p w14:paraId="5C494C4E" w14:textId="1BB62A63" w:rsidR="002206C4" w:rsidRDefault="002206C4" w:rsidP="002206C4">
      <w:pPr>
        <w:rPr>
          <w:lang w:val="en-US"/>
        </w:rPr>
      </w:pPr>
    </w:p>
    <w:p w14:paraId="250574BC" w14:textId="77777777" w:rsidR="003455ED" w:rsidRPr="003455ED" w:rsidRDefault="003455ED" w:rsidP="003455ED">
      <w:pPr>
        <w:rPr>
          <w:b/>
          <w:bCs/>
          <w:sz w:val="40"/>
          <w:szCs w:val="40"/>
        </w:rPr>
      </w:pPr>
      <w:r w:rsidRPr="003455ED">
        <w:rPr>
          <w:b/>
          <w:bCs/>
          <w:sz w:val="40"/>
          <w:szCs w:val="40"/>
        </w:rPr>
        <w:t>Как в реляционной модели реализуются взаимно исключающие связи?</w:t>
      </w:r>
    </w:p>
    <w:p w14:paraId="7E7FCEBD" w14:textId="77777777" w:rsidR="003455ED" w:rsidRDefault="003455ED" w:rsidP="003455ED">
      <w:r>
        <w:t>В реляционной модели взаимно исключающие связи реализуются с помощью ограничения целостности, которое гарантирует, что определенные условия выполняются, чтобы предотвратить наличие конфликтующих данных. Чаще всего это достигается с помощью столбцов-суррогатов и проверки целостности данных.</w:t>
      </w:r>
    </w:p>
    <w:p w14:paraId="082B1A68" w14:textId="77777777" w:rsidR="003455ED" w:rsidRDefault="003455ED" w:rsidP="003455ED"/>
    <w:p w14:paraId="78A0B110" w14:textId="77777777" w:rsidR="003455ED" w:rsidRDefault="003455ED" w:rsidP="003455ED">
      <w:r>
        <w:t>Пример с двумя типами сотрудников</w:t>
      </w:r>
    </w:p>
    <w:p w14:paraId="211D0CB7" w14:textId="7A378517" w:rsidR="003455ED" w:rsidRDefault="003455ED" w:rsidP="003455ED">
      <w:r>
        <w:t>Предположим, у нас есть таблица сотрудников, и каждый сотрудник может быть либо полным, либо частичным, но не оба сразу.</w:t>
      </w:r>
    </w:p>
    <w:p w14:paraId="727D980D" w14:textId="77777777" w:rsidR="003455ED" w:rsidRDefault="003455ED" w:rsidP="003455ED">
      <w:r>
        <w:t>Структура таблицы</w:t>
      </w:r>
    </w:p>
    <w:p w14:paraId="2CCEDE50" w14:textId="619DB50C" w:rsidR="003455ED" w:rsidRDefault="003455ED" w:rsidP="003455ED">
      <w:r>
        <w:t xml:space="preserve">Создаем таблицу </w:t>
      </w:r>
      <w:proofErr w:type="spellStart"/>
      <w:r>
        <w:t>Employee</w:t>
      </w:r>
      <w:proofErr w:type="spellEnd"/>
      <w:r>
        <w:t>:</w:t>
      </w:r>
    </w:p>
    <w:p w14:paraId="17336B4C" w14:textId="77777777" w:rsidR="003455ED" w:rsidRDefault="003455ED" w:rsidP="003455ED">
      <w:pPr>
        <w:pStyle w:val="a7"/>
        <w:numPr>
          <w:ilvl w:val="0"/>
          <w:numId w:val="17"/>
        </w:numPr>
      </w:pPr>
      <w:proofErr w:type="spellStart"/>
      <w:r>
        <w:t>EmployeeID</w:t>
      </w:r>
      <w:proofErr w:type="spellEnd"/>
      <w:r>
        <w:t xml:space="preserve"> — уникальный идентификатор сотрудника.</w:t>
      </w:r>
    </w:p>
    <w:p w14:paraId="2AA7F9FC" w14:textId="77777777" w:rsidR="003455ED" w:rsidRDefault="003455ED" w:rsidP="003455ED">
      <w:pPr>
        <w:pStyle w:val="a7"/>
        <w:numPr>
          <w:ilvl w:val="0"/>
          <w:numId w:val="17"/>
        </w:numPr>
      </w:pPr>
      <w:r>
        <w:t>Name — имя сотрудника.</w:t>
      </w:r>
    </w:p>
    <w:p w14:paraId="431A8476" w14:textId="3EF9CD99" w:rsidR="003455ED" w:rsidRDefault="003455ED" w:rsidP="003455ED">
      <w:r>
        <w:t>Создаем таблицы для полных и частичных сотрудников:</w:t>
      </w:r>
    </w:p>
    <w:p w14:paraId="6B588492" w14:textId="77777777" w:rsidR="003455ED" w:rsidRDefault="003455ED" w:rsidP="003455ED">
      <w:pPr>
        <w:pStyle w:val="a7"/>
        <w:numPr>
          <w:ilvl w:val="0"/>
          <w:numId w:val="18"/>
        </w:numPr>
      </w:pPr>
      <w:proofErr w:type="spellStart"/>
      <w:r>
        <w:t>FullTimeEmployee</w:t>
      </w:r>
      <w:proofErr w:type="spellEnd"/>
      <w:r>
        <w:t xml:space="preserve"> с информацией для сотрудников на полной ставке.</w:t>
      </w:r>
    </w:p>
    <w:p w14:paraId="3DE2CFD9" w14:textId="77777777" w:rsidR="003455ED" w:rsidRDefault="003455ED" w:rsidP="003455ED">
      <w:pPr>
        <w:pStyle w:val="a7"/>
        <w:numPr>
          <w:ilvl w:val="0"/>
          <w:numId w:val="18"/>
        </w:numPr>
      </w:pPr>
      <w:proofErr w:type="spellStart"/>
      <w:r>
        <w:t>PartTimeEmployee</w:t>
      </w:r>
      <w:proofErr w:type="spellEnd"/>
      <w:r>
        <w:t xml:space="preserve"> с информацией для сотрудников на частичной ставке.</w:t>
      </w:r>
    </w:p>
    <w:p w14:paraId="764C8016" w14:textId="494803A6" w:rsidR="003455ED" w:rsidRDefault="003455ED" w:rsidP="003455ED">
      <w:r>
        <w:t xml:space="preserve">Ограничение </w:t>
      </w:r>
      <w:r>
        <w:t>целостности:</w:t>
      </w:r>
    </w:p>
    <w:p w14:paraId="3684D448" w14:textId="4172F4CE" w:rsidR="003455ED" w:rsidRDefault="003455ED" w:rsidP="003455ED">
      <w:pPr>
        <w:pStyle w:val="a7"/>
        <w:numPr>
          <w:ilvl w:val="0"/>
          <w:numId w:val="19"/>
        </w:numPr>
      </w:pPr>
      <w:r>
        <w:t xml:space="preserve">Для реализации взаимно исключающих связей можно использовать триггеры или бизнес-логику в приложении, чтобы гарантировать, что </w:t>
      </w:r>
      <w:proofErr w:type="spellStart"/>
      <w:r>
        <w:t>EmployeeID</w:t>
      </w:r>
      <w:proofErr w:type="spellEnd"/>
      <w:r>
        <w:t xml:space="preserve"> существует только в одной из таблиц </w:t>
      </w:r>
      <w:proofErr w:type="spellStart"/>
      <w:r>
        <w:t>FullTimeEmployee</w:t>
      </w:r>
      <w:proofErr w:type="spellEnd"/>
      <w:r>
        <w:t xml:space="preserve"> или </w:t>
      </w:r>
      <w:proofErr w:type="spellStart"/>
      <w:r>
        <w:t>PartTimeEmployee</w:t>
      </w:r>
      <w:proofErr w:type="spellEnd"/>
      <w:r>
        <w:t>, но не в обеих сразу.</w:t>
      </w:r>
    </w:p>
    <w:p w14:paraId="2992923C" w14:textId="77777777" w:rsidR="003455ED" w:rsidRDefault="003455ED" w:rsidP="003455ED"/>
    <w:p w14:paraId="45DDEC07" w14:textId="04075D4A" w:rsidR="003455ED" w:rsidRPr="003455ED" w:rsidRDefault="003455ED" w:rsidP="003455ED">
      <w:pPr>
        <w:rPr>
          <w:b/>
          <w:bCs/>
          <w:sz w:val="40"/>
          <w:szCs w:val="40"/>
        </w:rPr>
      </w:pPr>
      <w:r w:rsidRPr="003455ED">
        <w:rPr>
          <w:b/>
          <w:bCs/>
          <w:sz w:val="40"/>
          <w:szCs w:val="40"/>
        </w:rPr>
        <w:lastRenderedPageBreak/>
        <w:t>Какие шаблоны проектирования относятся к шаблонам 1:М?</w:t>
      </w:r>
    </w:p>
    <w:p w14:paraId="5E45D635" w14:textId="1312850D" w:rsidR="003455ED" w:rsidRDefault="003455ED" w:rsidP="003455ED">
      <w:r>
        <w:t xml:space="preserve">Если степень бинарной связи равна 1:М и класс принадлежности М-связной сущности обязательный, то достаточно использовать два отношения: по одному на каждую сущность, при условии, что ключ сущности служит в качестве первичного ключа для соответствующего отношения. Ключ же односвязной сущности должен быть добавлен как атрибут в отношение, отводимое </w:t>
      </w:r>
      <w:proofErr w:type="spellStart"/>
      <w:r>
        <w:t>Мсвязной</w:t>
      </w:r>
      <w:proofErr w:type="spellEnd"/>
      <w:r>
        <w:t xml:space="preserve"> сущности.</w:t>
      </w:r>
    </w:p>
    <w:p w14:paraId="4886F77F" w14:textId="1373F27C" w:rsidR="003455ED" w:rsidRDefault="003455ED" w:rsidP="003455ED">
      <w:r>
        <w:t xml:space="preserve"> </w:t>
      </w:r>
    </w:p>
    <w:p w14:paraId="622A287B" w14:textId="5277A1FE" w:rsidR="003455ED" w:rsidRDefault="003455ED" w:rsidP="003455ED">
      <w:r>
        <w:t xml:space="preserve">Если степень бинарной связи равна 1:М и класс принадлежности </w:t>
      </w:r>
      <w:proofErr w:type="spellStart"/>
      <w:r>
        <w:t>Мсвязной</w:t>
      </w:r>
      <w:proofErr w:type="spellEnd"/>
      <w:r>
        <w:t xml:space="preserve"> сущности необязателен, то необходимо использовать три отношения: по одному на сущность и одно для связи. Связь должна иметь среди своих атрибутов ключ сущности от каждой сущности.</w:t>
      </w:r>
    </w:p>
    <w:p w14:paraId="528E5FC5" w14:textId="3AFCE1E2" w:rsidR="003455ED" w:rsidRDefault="003455ED" w:rsidP="003455ED"/>
    <w:p w14:paraId="1A7B1A06" w14:textId="77777777" w:rsidR="003455ED" w:rsidRPr="003455ED" w:rsidRDefault="003455ED" w:rsidP="003455ED">
      <w:pPr>
        <w:rPr>
          <w:b/>
          <w:bCs/>
          <w:sz w:val="40"/>
          <w:szCs w:val="40"/>
        </w:rPr>
      </w:pPr>
      <w:r w:rsidRPr="003455ED">
        <w:rPr>
          <w:b/>
          <w:bCs/>
          <w:sz w:val="40"/>
          <w:szCs w:val="40"/>
        </w:rPr>
        <w:t>Какие шаблоны проектирования относятся к темпоральным шаблонам?</w:t>
      </w:r>
    </w:p>
    <w:p w14:paraId="1272625D" w14:textId="02839D5F" w:rsidR="003455ED" w:rsidRDefault="003455ED" w:rsidP="003455ED">
      <w:r w:rsidRPr="003455ED">
        <w:t>Темпоральные шаблоны проектирования баз данных используются для отслеживания изменений данных во времени. Эти шаблоны полезны для обеспечения исторической точности данных, анализа изменений и поддержки временных запросов.</w:t>
      </w:r>
    </w:p>
    <w:p w14:paraId="0E3903B5" w14:textId="09D91F42" w:rsidR="00214185" w:rsidRDefault="00214185" w:rsidP="003455ED">
      <w:r w:rsidRPr="00214185">
        <w:t>Шаблон "Период времени" (</w:t>
      </w:r>
      <w:proofErr w:type="spellStart"/>
      <w:r w:rsidRPr="00214185">
        <w:t>Period</w:t>
      </w:r>
      <w:proofErr w:type="spellEnd"/>
      <w:r w:rsidRPr="00214185">
        <w:t xml:space="preserve"> </w:t>
      </w:r>
      <w:proofErr w:type="spellStart"/>
      <w:r w:rsidRPr="00214185">
        <w:t>Table</w:t>
      </w:r>
      <w:proofErr w:type="spellEnd"/>
      <w:r w:rsidRPr="00214185">
        <w:t>)</w:t>
      </w:r>
    </w:p>
    <w:p w14:paraId="6990ED8F" w14:textId="017A8C8D" w:rsidR="00214185" w:rsidRDefault="00214185" w:rsidP="003455ED">
      <w:r w:rsidRPr="00214185">
        <w:t>Шаблон "Темпоральная таблица" (</w:t>
      </w:r>
      <w:proofErr w:type="spellStart"/>
      <w:r w:rsidRPr="00214185">
        <w:t>Temporal</w:t>
      </w:r>
      <w:proofErr w:type="spellEnd"/>
      <w:r w:rsidRPr="00214185">
        <w:t xml:space="preserve"> </w:t>
      </w:r>
      <w:proofErr w:type="spellStart"/>
      <w:r w:rsidRPr="00214185">
        <w:t>Table</w:t>
      </w:r>
      <w:proofErr w:type="spellEnd"/>
      <w:r w:rsidRPr="00214185">
        <w:t>)</w:t>
      </w:r>
    </w:p>
    <w:p w14:paraId="556EA8FB" w14:textId="05F4F859" w:rsidR="00214185" w:rsidRDefault="00214185" w:rsidP="003455ED">
      <w:r w:rsidRPr="00214185">
        <w:t xml:space="preserve">Шаблон "История изменений" (Change </w:t>
      </w:r>
      <w:proofErr w:type="spellStart"/>
      <w:r w:rsidRPr="00214185">
        <w:t>History</w:t>
      </w:r>
      <w:proofErr w:type="spellEnd"/>
      <w:r w:rsidRPr="00214185">
        <w:t>)</w:t>
      </w:r>
    </w:p>
    <w:p w14:paraId="21E834B1" w14:textId="430C068E" w:rsidR="00214185" w:rsidRDefault="00214185" w:rsidP="003455ED">
      <w:r w:rsidRPr="00214185">
        <w:t>Шаблон "Состояние-Временная метка" (State-</w:t>
      </w:r>
      <w:proofErr w:type="spellStart"/>
      <w:r w:rsidRPr="00214185">
        <w:t>Timestamp</w:t>
      </w:r>
      <w:proofErr w:type="spellEnd"/>
      <w:r w:rsidRPr="00214185">
        <w:t>)</w:t>
      </w:r>
    </w:p>
    <w:p w14:paraId="3F644370" w14:textId="768CCA6A" w:rsidR="00214185" w:rsidRDefault="00214185" w:rsidP="003455ED">
      <w:r w:rsidRPr="00214185">
        <w:t>Шаблон "Би-Темпоральная таблица" (</w:t>
      </w:r>
      <w:proofErr w:type="spellStart"/>
      <w:r w:rsidRPr="00214185">
        <w:t>Bi-Temporal</w:t>
      </w:r>
      <w:proofErr w:type="spellEnd"/>
      <w:r w:rsidRPr="00214185">
        <w:t xml:space="preserve"> </w:t>
      </w:r>
      <w:proofErr w:type="spellStart"/>
      <w:r w:rsidRPr="00214185">
        <w:t>Table</w:t>
      </w:r>
      <w:proofErr w:type="spellEnd"/>
      <w:r w:rsidRPr="00214185">
        <w:t>)</w:t>
      </w:r>
    </w:p>
    <w:p w14:paraId="106FDEA9" w14:textId="3141D89F" w:rsidR="00214185" w:rsidRDefault="00214185" w:rsidP="003455ED">
      <w:r w:rsidRPr="00214185">
        <w:t>Темпоральные шаблоны проектирования помогают отслеживать изменения данных и обеспечивают историческую точность. В зависимости от потребностей системы можно выбрать один или несколько таких шаблонов для реализации темпоральных данных.</w:t>
      </w:r>
    </w:p>
    <w:p w14:paraId="46201D82" w14:textId="77777777" w:rsidR="00214185" w:rsidRDefault="00214185" w:rsidP="003455ED"/>
    <w:p w14:paraId="034BDC5C" w14:textId="77777777" w:rsidR="00214185" w:rsidRPr="00214185" w:rsidRDefault="00214185" w:rsidP="00214185">
      <w:pPr>
        <w:rPr>
          <w:b/>
          <w:bCs/>
          <w:sz w:val="40"/>
          <w:szCs w:val="40"/>
        </w:rPr>
      </w:pPr>
      <w:r w:rsidRPr="00214185">
        <w:rPr>
          <w:b/>
          <w:bCs/>
          <w:sz w:val="40"/>
          <w:szCs w:val="40"/>
        </w:rPr>
        <w:t>Назовите шаблоны проектирования иерархических структур.</w:t>
      </w:r>
    </w:p>
    <w:p w14:paraId="76D3CED5" w14:textId="45D95720" w:rsidR="00214185" w:rsidRDefault="00214185" w:rsidP="003455ED">
      <w:r w:rsidRPr="00214185">
        <w:t xml:space="preserve">В проектировании баз данных и программного обеспечения иерархические структуры часто используются для представления данных с </w:t>
      </w:r>
      <w:proofErr w:type="spellStart"/>
      <w:r w:rsidRPr="00214185">
        <w:t>родительско</w:t>
      </w:r>
      <w:proofErr w:type="spellEnd"/>
      <w:r w:rsidRPr="00214185">
        <w:t xml:space="preserve">-дочерними отношениями. Существует несколько шаблонов проектирования, которые помогают эффективно управлять иерархическими данными. </w:t>
      </w:r>
    </w:p>
    <w:p w14:paraId="157DAEDB" w14:textId="77777777" w:rsidR="00214185" w:rsidRDefault="00214185" w:rsidP="00214185">
      <w:proofErr w:type="spellStart"/>
      <w:r>
        <w:t>Adjacency</w:t>
      </w:r>
      <w:proofErr w:type="spellEnd"/>
      <w:r>
        <w:t xml:space="preserve"> List (Список смежности)</w:t>
      </w:r>
    </w:p>
    <w:p w14:paraId="3DF0506D" w14:textId="39564479" w:rsidR="00214185" w:rsidRDefault="00214185" w:rsidP="00214185">
      <w:r>
        <w:t>Этот шаблон представляет иерархические данные, указывая на родителя каждой записи.</w:t>
      </w:r>
    </w:p>
    <w:p w14:paraId="2C8C7E35" w14:textId="77777777" w:rsidR="00214185" w:rsidRDefault="00214185" w:rsidP="00214185">
      <w:proofErr w:type="spellStart"/>
      <w:r>
        <w:t>Path</w:t>
      </w:r>
      <w:proofErr w:type="spellEnd"/>
      <w:r>
        <w:t xml:space="preserve"> </w:t>
      </w:r>
      <w:proofErr w:type="spellStart"/>
      <w:r>
        <w:t>Enumeration</w:t>
      </w:r>
      <w:proofErr w:type="spellEnd"/>
      <w:r>
        <w:t xml:space="preserve"> (Перечисление путей)</w:t>
      </w:r>
    </w:p>
    <w:p w14:paraId="3D8DB5CA" w14:textId="3BDEA55C" w:rsidR="00214185" w:rsidRDefault="00214185" w:rsidP="00214185">
      <w:r>
        <w:t>Этот шаблон сохраняет полный путь от корня до каждого узла.</w:t>
      </w:r>
    </w:p>
    <w:p w14:paraId="0ED3C5A2" w14:textId="77777777" w:rsidR="00214185" w:rsidRDefault="00214185" w:rsidP="00214185">
      <w:proofErr w:type="spellStart"/>
      <w:r>
        <w:t>Nested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(Вложенные множества)</w:t>
      </w:r>
    </w:p>
    <w:p w14:paraId="677A8486" w14:textId="6D0A3F4C" w:rsidR="00214185" w:rsidRDefault="00214185" w:rsidP="00214185">
      <w:r>
        <w:t>Этот шаблон использует левый и правый индексы для обозначения вложенности.</w:t>
      </w:r>
    </w:p>
    <w:p w14:paraId="55A65B1B" w14:textId="77777777" w:rsidR="00214185" w:rsidRDefault="00214185" w:rsidP="00214185">
      <w:proofErr w:type="spellStart"/>
      <w:r>
        <w:t>Closure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(Таблица замыканий)</w:t>
      </w:r>
    </w:p>
    <w:p w14:paraId="3D2B313C" w14:textId="6A46BCA0" w:rsidR="00214185" w:rsidRDefault="00214185" w:rsidP="00214185">
      <w:r>
        <w:t>Этот шаблон использует дополнительную таблицу для хранения всех пар предок-потомок.</w:t>
      </w:r>
    </w:p>
    <w:p w14:paraId="2951EA60" w14:textId="77777777" w:rsidR="00214185" w:rsidRDefault="00214185" w:rsidP="00214185">
      <w:proofErr w:type="spellStart"/>
      <w:r>
        <w:t>Materialized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(Материализованный путь)</w:t>
      </w:r>
    </w:p>
    <w:p w14:paraId="36BF43C8" w14:textId="7F7DCA5B" w:rsidR="00214185" w:rsidRDefault="00214185" w:rsidP="00214185">
      <w:r>
        <w:t>Этот шаблон сохраняет путь в виде строки, представляющей путь от корня к узлу.</w:t>
      </w:r>
    </w:p>
    <w:p w14:paraId="17C90ACF" w14:textId="76C02716" w:rsidR="00214185" w:rsidRDefault="00214185" w:rsidP="00214185">
      <w:r w:rsidRPr="00214185">
        <w:t>Каждый из этих шаблонов имеет свои преимущества и недостатки в зависимости от требований к данным иерархии и предполагаемых операций над этими данными. Выбор подходящего шаблона зависит от конкретных потребностей в производительности и сложности операций, связанных с иерархическими данными.</w:t>
      </w:r>
    </w:p>
    <w:p w14:paraId="44A86D9B" w14:textId="0C819B78" w:rsidR="00214185" w:rsidRDefault="00214185" w:rsidP="00214185"/>
    <w:p w14:paraId="2E5669A4" w14:textId="77777777" w:rsidR="00214185" w:rsidRPr="00214185" w:rsidRDefault="00214185" w:rsidP="00214185">
      <w:pPr>
        <w:rPr>
          <w:b/>
          <w:bCs/>
          <w:sz w:val="40"/>
          <w:szCs w:val="40"/>
        </w:rPr>
      </w:pPr>
      <w:r w:rsidRPr="00214185">
        <w:rPr>
          <w:b/>
          <w:bCs/>
          <w:sz w:val="40"/>
          <w:szCs w:val="40"/>
        </w:rPr>
        <w:lastRenderedPageBreak/>
        <w:t>Как реализуется семантическая целостность?</w:t>
      </w:r>
    </w:p>
    <w:p w14:paraId="6335FAFF" w14:textId="5E6FEA2A" w:rsidR="00214185" w:rsidRDefault="00214185" w:rsidP="00214185"/>
    <w:p w14:paraId="06772A06" w14:textId="033FB49A" w:rsidR="00214185" w:rsidRDefault="00214185" w:rsidP="00214185">
      <w:r w:rsidRPr="00214185">
        <w:t xml:space="preserve">Семантическая целостность в базе данных означает, что данные соответствуют правилам и ограничениям, определенным бизнес-логикой и требованиями приложения. Для обеспечения семантической целостности используются различные методы и инструменты. </w:t>
      </w:r>
    </w:p>
    <w:p w14:paraId="3E00352A" w14:textId="0C16B111" w:rsidR="000B267E" w:rsidRDefault="000B267E" w:rsidP="00214185">
      <w:r w:rsidRPr="000B267E">
        <w:t xml:space="preserve">Обеспечение семантической целостности данных является критически важным аспектом проектирования баз данных. Для этого используются разнообразные методы и инструменты, такие как ограничения, триггеры, хранимые процедуры, </w:t>
      </w:r>
      <w:proofErr w:type="spellStart"/>
      <w:r w:rsidRPr="000B267E">
        <w:t>вьюхи</w:t>
      </w:r>
      <w:proofErr w:type="spellEnd"/>
      <w:r w:rsidRPr="000B267E">
        <w:t>, правила на уровне приложения и индексы. Выбор конкретного метода или их комбинации зависит от конкретных требований и структуры данных приложения.</w:t>
      </w:r>
    </w:p>
    <w:p w14:paraId="78424B17" w14:textId="77777777" w:rsidR="000B267E" w:rsidRDefault="000B267E" w:rsidP="000B267E"/>
    <w:p w14:paraId="3F67EB95" w14:textId="4E143501" w:rsidR="000B267E" w:rsidRPr="000B267E" w:rsidRDefault="000B267E" w:rsidP="000B267E">
      <w:pPr>
        <w:rPr>
          <w:b/>
          <w:bCs/>
          <w:sz w:val="36"/>
          <w:szCs w:val="36"/>
        </w:rPr>
      </w:pPr>
      <w:r w:rsidRPr="000B267E">
        <w:rPr>
          <w:b/>
          <w:bCs/>
          <w:sz w:val="36"/>
          <w:szCs w:val="36"/>
        </w:rPr>
        <w:t>Приведите примеры нарушения семантическая целостность на уровне отношений.</w:t>
      </w:r>
    </w:p>
    <w:p w14:paraId="5925D28A" w14:textId="77777777" w:rsidR="000B267E" w:rsidRDefault="000B267E" w:rsidP="000B267E">
      <w:r>
        <w:t>Нарушение семантической целостности на уровне отношений в базе данных происходит, когда данные не соответствуют бизнес-правилам или логике, которую они должны отражать. Вот несколько примеров таких нарушений:</w:t>
      </w:r>
    </w:p>
    <w:p w14:paraId="1B0AEADA" w14:textId="77777777" w:rsidR="000B267E" w:rsidRDefault="000B267E" w:rsidP="000B267E"/>
    <w:p w14:paraId="0CE06432" w14:textId="77777777" w:rsidR="000B267E" w:rsidRDefault="000B267E" w:rsidP="000B267E">
      <w:r>
        <w:t>1. Несоответствие внешнего ключа</w:t>
      </w:r>
    </w:p>
    <w:p w14:paraId="17709215" w14:textId="77777777" w:rsidR="000B267E" w:rsidRDefault="000B267E" w:rsidP="000B267E">
      <w:r>
        <w:t>Пример</w:t>
      </w:r>
    </w:p>
    <w:p w14:paraId="54A0E0C8" w14:textId="77777777" w:rsidR="000B267E" w:rsidRDefault="000B267E" w:rsidP="000B267E">
      <w:r>
        <w:t>В таблице "Сотрудники" (</w:t>
      </w:r>
      <w:proofErr w:type="spellStart"/>
      <w:r>
        <w:t>Employees</w:t>
      </w:r>
      <w:proofErr w:type="spellEnd"/>
      <w:r>
        <w:t>) есть внешние ключи, которые ссылаются на таблицу "Отделы" (</w:t>
      </w:r>
      <w:proofErr w:type="spellStart"/>
      <w:r>
        <w:t>Departments</w:t>
      </w:r>
      <w:proofErr w:type="spellEnd"/>
      <w:r>
        <w:t>). Если значение внешнего ключа в таблице "Сотрудники" указывает на несуществующий отдел, это нарушение семантической целостности.</w:t>
      </w:r>
    </w:p>
    <w:p w14:paraId="3ADC387D" w14:textId="77777777" w:rsidR="000B267E" w:rsidRDefault="000B267E" w:rsidP="000B267E"/>
    <w:p w14:paraId="2D6FF977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Отделы</w:t>
      </w:r>
      <w:r w:rsidRPr="000B267E">
        <w:rPr>
          <w:lang w:val="en-US"/>
        </w:rPr>
        <w:t>" (Departments):</w:t>
      </w:r>
    </w:p>
    <w:p w14:paraId="3BC20CD8" w14:textId="77777777" w:rsidR="000B267E" w:rsidRPr="000B267E" w:rsidRDefault="000B267E" w:rsidP="000B267E">
      <w:pPr>
        <w:rPr>
          <w:lang w:val="en-US"/>
        </w:rPr>
      </w:pPr>
    </w:p>
    <w:p w14:paraId="1E73804E" w14:textId="77777777" w:rsidR="000B267E" w:rsidRPr="000B267E" w:rsidRDefault="000B267E" w:rsidP="000B267E">
      <w:pPr>
        <w:rPr>
          <w:lang w:val="en-US"/>
        </w:rPr>
      </w:pPr>
      <w:proofErr w:type="spellStart"/>
      <w:r w:rsidRPr="000B267E">
        <w:rPr>
          <w:lang w:val="en-US"/>
        </w:rPr>
        <w:t>DepartmentID</w:t>
      </w:r>
      <w:proofErr w:type="spellEnd"/>
      <w:r w:rsidRPr="000B267E">
        <w:rPr>
          <w:lang w:val="en-US"/>
        </w:rPr>
        <w:t xml:space="preserve"> (Primary Key)</w:t>
      </w:r>
    </w:p>
    <w:p w14:paraId="500DEEE7" w14:textId="77777777" w:rsidR="000B267E" w:rsidRPr="000B267E" w:rsidRDefault="000B267E" w:rsidP="000B267E">
      <w:pPr>
        <w:rPr>
          <w:lang w:val="en-US"/>
        </w:rPr>
      </w:pPr>
      <w:proofErr w:type="spellStart"/>
      <w:r w:rsidRPr="000B267E">
        <w:rPr>
          <w:lang w:val="en-US"/>
        </w:rPr>
        <w:t>DepartmentName</w:t>
      </w:r>
      <w:proofErr w:type="spellEnd"/>
    </w:p>
    <w:p w14:paraId="4192E118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Сотрудники</w:t>
      </w:r>
      <w:r w:rsidRPr="000B267E">
        <w:rPr>
          <w:lang w:val="en-US"/>
        </w:rPr>
        <w:t>" (Employees):</w:t>
      </w:r>
    </w:p>
    <w:p w14:paraId="3AD23301" w14:textId="77777777" w:rsidR="000B267E" w:rsidRPr="000B267E" w:rsidRDefault="000B267E" w:rsidP="000B267E">
      <w:pPr>
        <w:rPr>
          <w:lang w:val="en-US"/>
        </w:rPr>
      </w:pPr>
    </w:p>
    <w:p w14:paraId="2CFB8CAC" w14:textId="77777777" w:rsidR="000B267E" w:rsidRPr="000B267E" w:rsidRDefault="000B267E" w:rsidP="000B267E">
      <w:pPr>
        <w:rPr>
          <w:lang w:val="en-US"/>
        </w:rPr>
      </w:pPr>
      <w:proofErr w:type="spellStart"/>
      <w:r w:rsidRPr="000B267E">
        <w:rPr>
          <w:lang w:val="en-US"/>
        </w:rPr>
        <w:t>EmployeeID</w:t>
      </w:r>
      <w:proofErr w:type="spellEnd"/>
      <w:r w:rsidRPr="000B267E">
        <w:rPr>
          <w:lang w:val="en-US"/>
        </w:rPr>
        <w:t xml:space="preserve"> (Primary Key)</w:t>
      </w:r>
    </w:p>
    <w:p w14:paraId="49507E1F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Name</w:t>
      </w:r>
    </w:p>
    <w:p w14:paraId="30034AB9" w14:textId="77777777" w:rsidR="000B267E" w:rsidRPr="000B267E" w:rsidRDefault="000B267E" w:rsidP="000B267E">
      <w:pPr>
        <w:rPr>
          <w:lang w:val="en-US"/>
        </w:rPr>
      </w:pPr>
      <w:proofErr w:type="spellStart"/>
      <w:r w:rsidRPr="000B267E">
        <w:rPr>
          <w:lang w:val="en-US"/>
        </w:rPr>
        <w:t>DepartmentID</w:t>
      </w:r>
      <w:proofErr w:type="spellEnd"/>
      <w:r w:rsidRPr="000B267E">
        <w:rPr>
          <w:lang w:val="en-US"/>
        </w:rPr>
        <w:t xml:space="preserve"> (Foreign Key, </w:t>
      </w:r>
      <w:r>
        <w:t>ссылается</w:t>
      </w:r>
      <w:r w:rsidRPr="000B267E">
        <w:rPr>
          <w:lang w:val="en-US"/>
        </w:rPr>
        <w:t xml:space="preserve"> </w:t>
      </w:r>
      <w:r>
        <w:t>на</w:t>
      </w:r>
      <w:r w:rsidRPr="000B267E">
        <w:rPr>
          <w:lang w:val="en-US"/>
        </w:rPr>
        <w:t xml:space="preserve"> </w:t>
      </w:r>
      <w:proofErr w:type="spellStart"/>
      <w:r w:rsidRPr="000B267E">
        <w:rPr>
          <w:lang w:val="en-US"/>
        </w:rPr>
        <w:t>DepartmentID</w:t>
      </w:r>
      <w:proofErr w:type="spellEnd"/>
      <w:r w:rsidRPr="000B267E">
        <w:rPr>
          <w:lang w:val="en-US"/>
        </w:rPr>
        <w:t xml:space="preserve"> </w:t>
      </w:r>
      <w:r>
        <w:t>в</w:t>
      </w:r>
      <w:r w:rsidRPr="000B267E">
        <w:rPr>
          <w:lang w:val="en-US"/>
        </w:rPr>
        <w:t xml:space="preserve"> </w:t>
      </w:r>
      <w:r>
        <w:t>таблице</w:t>
      </w:r>
      <w:r w:rsidRPr="000B267E">
        <w:rPr>
          <w:lang w:val="en-US"/>
        </w:rPr>
        <w:t xml:space="preserve"> Departments)</w:t>
      </w:r>
    </w:p>
    <w:p w14:paraId="09565E6C" w14:textId="77777777" w:rsidR="000B267E" w:rsidRPr="000B267E" w:rsidRDefault="000B267E" w:rsidP="000B267E">
      <w:pPr>
        <w:rPr>
          <w:lang w:val="en-US"/>
        </w:rPr>
      </w:pPr>
      <w:r>
        <w:t>Пример</w:t>
      </w:r>
      <w:r w:rsidRPr="000B267E">
        <w:rPr>
          <w:lang w:val="en-US"/>
        </w:rPr>
        <w:t xml:space="preserve"> </w:t>
      </w:r>
      <w:r>
        <w:t>данных</w:t>
      </w:r>
      <w:r w:rsidRPr="000B267E">
        <w:rPr>
          <w:lang w:val="en-US"/>
        </w:rPr>
        <w:t>:</w:t>
      </w:r>
    </w:p>
    <w:p w14:paraId="51710616" w14:textId="77777777" w:rsidR="000B267E" w:rsidRPr="000B267E" w:rsidRDefault="000B267E" w:rsidP="000B267E">
      <w:pPr>
        <w:rPr>
          <w:lang w:val="en-US"/>
        </w:rPr>
      </w:pPr>
    </w:p>
    <w:p w14:paraId="78036450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Отделы</w:t>
      </w:r>
      <w:r w:rsidRPr="000B267E">
        <w:rPr>
          <w:lang w:val="en-US"/>
        </w:rPr>
        <w:t xml:space="preserve">": </w:t>
      </w:r>
      <w:proofErr w:type="spellStart"/>
      <w:r w:rsidRPr="000B267E">
        <w:rPr>
          <w:lang w:val="en-US"/>
        </w:rPr>
        <w:t>DepartmentID</w:t>
      </w:r>
      <w:proofErr w:type="spellEnd"/>
      <w:r w:rsidRPr="000B267E">
        <w:rPr>
          <w:lang w:val="en-US"/>
        </w:rPr>
        <w:t xml:space="preserve"> = 1, </w:t>
      </w:r>
      <w:proofErr w:type="spellStart"/>
      <w:r w:rsidRPr="000B267E">
        <w:rPr>
          <w:lang w:val="en-US"/>
        </w:rPr>
        <w:t>DepartmentName</w:t>
      </w:r>
      <w:proofErr w:type="spellEnd"/>
      <w:r w:rsidRPr="000B267E">
        <w:rPr>
          <w:lang w:val="en-US"/>
        </w:rPr>
        <w:t xml:space="preserve"> = "HR"</w:t>
      </w:r>
    </w:p>
    <w:p w14:paraId="352C479A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Сотрудники</w:t>
      </w:r>
      <w:r w:rsidRPr="000B267E">
        <w:rPr>
          <w:lang w:val="en-US"/>
        </w:rPr>
        <w:t xml:space="preserve">": </w:t>
      </w:r>
      <w:proofErr w:type="spellStart"/>
      <w:r w:rsidRPr="000B267E">
        <w:rPr>
          <w:lang w:val="en-US"/>
        </w:rPr>
        <w:t>EmployeeID</w:t>
      </w:r>
      <w:proofErr w:type="spellEnd"/>
      <w:r w:rsidRPr="000B267E">
        <w:rPr>
          <w:lang w:val="en-US"/>
        </w:rPr>
        <w:t xml:space="preserve"> = 1, Name = "John", </w:t>
      </w:r>
      <w:proofErr w:type="spellStart"/>
      <w:r w:rsidRPr="000B267E">
        <w:rPr>
          <w:lang w:val="en-US"/>
        </w:rPr>
        <w:t>DepartmentID</w:t>
      </w:r>
      <w:proofErr w:type="spellEnd"/>
      <w:r w:rsidRPr="000B267E">
        <w:rPr>
          <w:lang w:val="en-US"/>
        </w:rPr>
        <w:t xml:space="preserve"> = 2</w:t>
      </w:r>
    </w:p>
    <w:p w14:paraId="7EC3A034" w14:textId="77777777" w:rsidR="000B267E" w:rsidRDefault="000B267E" w:rsidP="000B267E">
      <w:r>
        <w:t xml:space="preserve">Здесь </w:t>
      </w:r>
      <w:proofErr w:type="spellStart"/>
      <w:r>
        <w:t>DepartmentID</w:t>
      </w:r>
      <w:proofErr w:type="spellEnd"/>
      <w:r>
        <w:t xml:space="preserve"> = 2 в таблице "Сотрудники" ссылается на несуществующий отдел.</w:t>
      </w:r>
    </w:p>
    <w:p w14:paraId="31E5F31D" w14:textId="77777777" w:rsidR="000B267E" w:rsidRDefault="000B267E" w:rsidP="000B267E"/>
    <w:p w14:paraId="5DAC5BB3" w14:textId="77777777" w:rsidR="000B267E" w:rsidRDefault="000B267E" w:rsidP="000B267E">
      <w:r>
        <w:t>2. Нарушение уникальности</w:t>
      </w:r>
    </w:p>
    <w:p w14:paraId="3846DCC3" w14:textId="77777777" w:rsidR="000B267E" w:rsidRDefault="000B267E" w:rsidP="000B267E">
      <w:r>
        <w:t>Пример</w:t>
      </w:r>
    </w:p>
    <w:p w14:paraId="118FEC8D" w14:textId="77777777" w:rsidR="000B267E" w:rsidRDefault="000B267E" w:rsidP="000B267E">
      <w:r>
        <w:t>В таблице "Сотрудники" (</w:t>
      </w:r>
      <w:proofErr w:type="spellStart"/>
      <w:r>
        <w:t>Employees</w:t>
      </w:r>
      <w:proofErr w:type="spellEnd"/>
      <w:r>
        <w:t xml:space="preserve">) есть уникальное ограничение на столбец </w:t>
      </w:r>
      <w:proofErr w:type="spellStart"/>
      <w:r>
        <w:t>Email</w:t>
      </w:r>
      <w:proofErr w:type="spellEnd"/>
      <w:r>
        <w:t xml:space="preserve">. Если в таблице есть две записи с одинаковым </w:t>
      </w:r>
      <w:proofErr w:type="spellStart"/>
      <w:r>
        <w:t>email</w:t>
      </w:r>
      <w:proofErr w:type="spellEnd"/>
      <w:r>
        <w:t>, это нарушение семантической целостности.</w:t>
      </w:r>
    </w:p>
    <w:p w14:paraId="59728A2E" w14:textId="77777777" w:rsidR="000B267E" w:rsidRDefault="000B267E" w:rsidP="000B267E"/>
    <w:p w14:paraId="1A2BDFF4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Сотрудники</w:t>
      </w:r>
      <w:r w:rsidRPr="000B267E">
        <w:rPr>
          <w:lang w:val="en-US"/>
        </w:rPr>
        <w:t>" (Employees):</w:t>
      </w:r>
    </w:p>
    <w:p w14:paraId="203B53EE" w14:textId="77777777" w:rsidR="000B267E" w:rsidRPr="000B267E" w:rsidRDefault="000B267E" w:rsidP="000B267E">
      <w:pPr>
        <w:rPr>
          <w:lang w:val="en-US"/>
        </w:rPr>
      </w:pPr>
    </w:p>
    <w:p w14:paraId="1F0FA575" w14:textId="77777777" w:rsidR="000B267E" w:rsidRPr="000B267E" w:rsidRDefault="000B267E" w:rsidP="000B267E">
      <w:pPr>
        <w:rPr>
          <w:lang w:val="en-US"/>
        </w:rPr>
      </w:pPr>
      <w:proofErr w:type="spellStart"/>
      <w:r w:rsidRPr="000B267E">
        <w:rPr>
          <w:lang w:val="en-US"/>
        </w:rPr>
        <w:t>EmployeeID</w:t>
      </w:r>
      <w:proofErr w:type="spellEnd"/>
      <w:r w:rsidRPr="000B267E">
        <w:rPr>
          <w:lang w:val="en-US"/>
        </w:rPr>
        <w:t xml:space="preserve"> (Primary Key)</w:t>
      </w:r>
    </w:p>
    <w:p w14:paraId="364B44BC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Name</w:t>
      </w:r>
    </w:p>
    <w:p w14:paraId="0098A1DD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Email (UNIQUE)</w:t>
      </w:r>
    </w:p>
    <w:p w14:paraId="7A864C49" w14:textId="77777777" w:rsidR="000B267E" w:rsidRPr="000B267E" w:rsidRDefault="000B267E" w:rsidP="000B267E">
      <w:pPr>
        <w:rPr>
          <w:lang w:val="en-US"/>
        </w:rPr>
      </w:pPr>
      <w:r>
        <w:t>Пример</w:t>
      </w:r>
      <w:r w:rsidRPr="000B267E">
        <w:rPr>
          <w:lang w:val="en-US"/>
        </w:rPr>
        <w:t xml:space="preserve"> </w:t>
      </w:r>
      <w:r>
        <w:t>данных</w:t>
      </w:r>
      <w:r w:rsidRPr="000B267E">
        <w:rPr>
          <w:lang w:val="en-US"/>
        </w:rPr>
        <w:t>:</w:t>
      </w:r>
    </w:p>
    <w:p w14:paraId="0D2984C9" w14:textId="77777777" w:rsidR="000B267E" w:rsidRPr="000B267E" w:rsidRDefault="000B267E" w:rsidP="000B267E">
      <w:pPr>
        <w:rPr>
          <w:lang w:val="en-US"/>
        </w:rPr>
      </w:pPr>
    </w:p>
    <w:p w14:paraId="0CD7C034" w14:textId="77777777" w:rsidR="000B267E" w:rsidRPr="000B267E" w:rsidRDefault="000B267E" w:rsidP="000B267E">
      <w:pPr>
        <w:rPr>
          <w:lang w:val="en-US"/>
        </w:rPr>
      </w:pPr>
      <w:proofErr w:type="spellStart"/>
      <w:r w:rsidRPr="000B267E">
        <w:rPr>
          <w:lang w:val="en-US"/>
        </w:rPr>
        <w:t>EmployeeID</w:t>
      </w:r>
      <w:proofErr w:type="spellEnd"/>
      <w:r w:rsidRPr="000B267E">
        <w:rPr>
          <w:lang w:val="en-US"/>
        </w:rPr>
        <w:t xml:space="preserve"> = 1, Name = "John", Email = "john@example.com"</w:t>
      </w:r>
    </w:p>
    <w:p w14:paraId="4BF552AC" w14:textId="77777777" w:rsidR="000B267E" w:rsidRPr="000B267E" w:rsidRDefault="000B267E" w:rsidP="000B267E">
      <w:pPr>
        <w:rPr>
          <w:lang w:val="en-US"/>
        </w:rPr>
      </w:pPr>
      <w:proofErr w:type="spellStart"/>
      <w:r w:rsidRPr="000B267E">
        <w:rPr>
          <w:lang w:val="en-US"/>
        </w:rPr>
        <w:lastRenderedPageBreak/>
        <w:t>EmployeeID</w:t>
      </w:r>
      <w:proofErr w:type="spellEnd"/>
      <w:r w:rsidRPr="000B267E">
        <w:rPr>
          <w:lang w:val="en-US"/>
        </w:rPr>
        <w:t xml:space="preserve"> = 2, Name = "Jane", Email = "john@example.com"</w:t>
      </w:r>
    </w:p>
    <w:p w14:paraId="1D716AC7" w14:textId="77777777" w:rsidR="000B267E" w:rsidRDefault="000B267E" w:rsidP="000B267E">
      <w:r>
        <w:t xml:space="preserve">Здесь </w:t>
      </w:r>
      <w:proofErr w:type="spellStart"/>
      <w:r>
        <w:t>Email</w:t>
      </w:r>
      <w:proofErr w:type="spellEnd"/>
      <w:r>
        <w:t xml:space="preserve"> не уникален.</w:t>
      </w:r>
    </w:p>
    <w:p w14:paraId="231A030D" w14:textId="77777777" w:rsidR="000B267E" w:rsidRDefault="000B267E" w:rsidP="000B267E"/>
    <w:p w14:paraId="37F3CA63" w14:textId="77777777" w:rsidR="000B267E" w:rsidRDefault="000B267E" w:rsidP="000B267E">
      <w:r>
        <w:t>3. Нарушение ограничений на значения</w:t>
      </w:r>
    </w:p>
    <w:p w14:paraId="1EA80871" w14:textId="77777777" w:rsidR="000B267E" w:rsidRDefault="000B267E" w:rsidP="000B267E">
      <w:r>
        <w:t>Пример</w:t>
      </w:r>
    </w:p>
    <w:p w14:paraId="2F588DAD" w14:textId="77777777" w:rsidR="000B267E" w:rsidRDefault="000B267E" w:rsidP="000B267E">
      <w:r>
        <w:t>В таблице "Сотрудники" (</w:t>
      </w:r>
      <w:proofErr w:type="spellStart"/>
      <w:r>
        <w:t>Employees</w:t>
      </w:r>
      <w:proofErr w:type="spellEnd"/>
      <w:r>
        <w:t>) есть ограничение, что возраст сотрудников должен быть не менее 18 лет. Если в таблице есть запись с возрастом меньше 18, это нарушение семантической целостности.</w:t>
      </w:r>
    </w:p>
    <w:p w14:paraId="733FE948" w14:textId="77777777" w:rsidR="000B267E" w:rsidRDefault="000B267E" w:rsidP="000B267E"/>
    <w:p w14:paraId="75E55B46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Сотрудники</w:t>
      </w:r>
      <w:r w:rsidRPr="000B267E">
        <w:rPr>
          <w:lang w:val="en-US"/>
        </w:rPr>
        <w:t>" (Employees):</w:t>
      </w:r>
    </w:p>
    <w:p w14:paraId="7AEB90D3" w14:textId="77777777" w:rsidR="000B267E" w:rsidRPr="000B267E" w:rsidRDefault="000B267E" w:rsidP="000B267E">
      <w:pPr>
        <w:rPr>
          <w:lang w:val="en-US"/>
        </w:rPr>
      </w:pPr>
    </w:p>
    <w:p w14:paraId="3A1FED5B" w14:textId="77777777" w:rsidR="000B267E" w:rsidRPr="000B267E" w:rsidRDefault="000B267E" w:rsidP="000B267E">
      <w:pPr>
        <w:rPr>
          <w:lang w:val="en-US"/>
        </w:rPr>
      </w:pPr>
      <w:proofErr w:type="spellStart"/>
      <w:r w:rsidRPr="000B267E">
        <w:rPr>
          <w:lang w:val="en-US"/>
        </w:rPr>
        <w:t>EmployeeID</w:t>
      </w:r>
      <w:proofErr w:type="spellEnd"/>
      <w:r w:rsidRPr="000B267E">
        <w:rPr>
          <w:lang w:val="en-US"/>
        </w:rPr>
        <w:t xml:space="preserve"> (Primary Key)</w:t>
      </w:r>
    </w:p>
    <w:p w14:paraId="75E19BE4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Name</w:t>
      </w:r>
    </w:p>
    <w:p w14:paraId="6B265FE1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Age (CHECK Age &gt;= 18)</w:t>
      </w:r>
    </w:p>
    <w:p w14:paraId="3A3923DD" w14:textId="77777777" w:rsidR="000B267E" w:rsidRPr="000B267E" w:rsidRDefault="000B267E" w:rsidP="000B267E">
      <w:pPr>
        <w:rPr>
          <w:lang w:val="en-US"/>
        </w:rPr>
      </w:pPr>
      <w:r>
        <w:t>Пример</w:t>
      </w:r>
      <w:r w:rsidRPr="000B267E">
        <w:rPr>
          <w:lang w:val="en-US"/>
        </w:rPr>
        <w:t xml:space="preserve"> </w:t>
      </w:r>
      <w:r>
        <w:t>данных</w:t>
      </w:r>
      <w:r w:rsidRPr="000B267E">
        <w:rPr>
          <w:lang w:val="en-US"/>
        </w:rPr>
        <w:t>:</w:t>
      </w:r>
    </w:p>
    <w:p w14:paraId="3D21A921" w14:textId="77777777" w:rsidR="000B267E" w:rsidRPr="000B267E" w:rsidRDefault="000B267E" w:rsidP="000B267E">
      <w:pPr>
        <w:rPr>
          <w:lang w:val="en-US"/>
        </w:rPr>
      </w:pPr>
    </w:p>
    <w:p w14:paraId="4F623AA4" w14:textId="77777777" w:rsidR="000B267E" w:rsidRDefault="000B267E" w:rsidP="000B267E">
      <w:proofErr w:type="spellStart"/>
      <w:r>
        <w:t>EmployeeID</w:t>
      </w:r>
      <w:proofErr w:type="spellEnd"/>
      <w:r>
        <w:t xml:space="preserve"> = 1, Name = "John", </w:t>
      </w:r>
      <w:proofErr w:type="spellStart"/>
      <w:r>
        <w:t>Age</w:t>
      </w:r>
      <w:proofErr w:type="spellEnd"/>
      <w:r>
        <w:t xml:space="preserve"> = 17</w:t>
      </w:r>
    </w:p>
    <w:p w14:paraId="067095C0" w14:textId="77777777" w:rsidR="000B267E" w:rsidRDefault="000B267E" w:rsidP="000B267E">
      <w:r>
        <w:t xml:space="preserve">Здесь </w:t>
      </w:r>
      <w:proofErr w:type="spellStart"/>
      <w:r>
        <w:t>Age</w:t>
      </w:r>
      <w:proofErr w:type="spellEnd"/>
      <w:r>
        <w:t xml:space="preserve"> не соответствует заданному ограничению.</w:t>
      </w:r>
    </w:p>
    <w:p w14:paraId="282D9701" w14:textId="77777777" w:rsidR="000B267E" w:rsidRDefault="000B267E" w:rsidP="000B267E"/>
    <w:p w14:paraId="7806DA4D" w14:textId="77777777" w:rsidR="000B267E" w:rsidRDefault="000B267E" w:rsidP="000B267E">
      <w:r>
        <w:t>4. Несоответствие данных между связанными таблицами</w:t>
      </w:r>
    </w:p>
    <w:p w14:paraId="39F1AD1D" w14:textId="77777777" w:rsidR="000B267E" w:rsidRDefault="000B267E" w:rsidP="000B267E">
      <w:r>
        <w:t>Пример</w:t>
      </w:r>
    </w:p>
    <w:p w14:paraId="078B162B" w14:textId="77777777" w:rsidR="000B267E" w:rsidRDefault="000B267E" w:rsidP="000B267E">
      <w:r>
        <w:t>В таблице "Заказы" (</w:t>
      </w:r>
      <w:proofErr w:type="spellStart"/>
      <w:r>
        <w:t>Orders</w:t>
      </w:r>
      <w:proofErr w:type="spellEnd"/>
      <w:r>
        <w:t xml:space="preserve">) есть столбец </w:t>
      </w:r>
      <w:proofErr w:type="spellStart"/>
      <w:r>
        <w:t>CustomerID</w:t>
      </w:r>
      <w:proofErr w:type="spellEnd"/>
      <w:r>
        <w:t>, который ссылается на таблицу "Клиенты" (</w:t>
      </w:r>
      <w:proofErr w:type="spellStart"/>
      <w:r>
        <w:t>Customers</w:t>
      </w:r>
      <w:proofErr w:type="spellEnd"/>
      <w:r>
        <w:t xml:space="preserve">). Если в таблице "Клиенты" нет записи с </w:t>
      </w:r>
      <w:proofErr w:type="spellStart"/>
      <w:r>
        <w:t>CustomerID</w:t>
      </w:r>
      <w:proofErr w:type="spellEnd"/>
      <w:r>
        <w:t>, указанным в таблице "Заказы", это нарушение семантической целостности.</w:t>
      </w:r>
    </w:p>
    <w:p w14:paraId="7DDE20EC" w14:textId="77777777" w:rsidR="000B267E" w:rsidRDefault="000B267E" w:rsidP="000B267E"/>
    <w:p w14:paraId="4DA1EB81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Клиенты</w:t>
      </w:r>
      <w:r w:rsidRPr="000B267E">
        <w:rPr>
          <w:lang w:val="en-US"/>
        </w:rPr>
        <w:t>" (Customers):</w:t>
      </w:r>
    </w:p>
    <w:p w14:paraId="57D491BF" w14:textId="77777777" w:rsidR="000B267E" w:rsidRPr="000B267E" w:rsidRDefault="000B267E" w:rsidP="000B267E">
      <w:pPr>
        <w:rPr>
          <w:lang w:val="en-US"/>
        </w:rPr>
      </w:pPr>
    </w:p>
    <w:p w14:paraId="10E83D15" w14:textId="77777777" w:rsidR="000B267E" w:rsidRPr="000B267E" w:rsidRDefault="000B267E" w:rsidP="000B267E">
      <w:pPr>
        <w:rPr>
          <w:lang w:val="en-US"/>
        </w:rPr>
      </w:pPr>
      <w:proofErr w:type="spellStart"/>
      <w:r w:rsidRPr="000B267E">
        <w:rPr>
          <w:lang w:val="en-US"/>
        </w:rPr>
        <w:t>CustomerID</w:t>
      </w:r>
      <w:proofErr w:type="spellEnd"/>
      <w:r w:rsidRPr="000B267E">
        <w:rPr>
          <w:lang w:val="en-US"/>
        </w:rPr>
        <w:t xml:space="preserve"> (Primary Key)</w:t>
      </w:r>
    </w:p>
    <w:p w14:paraId="387C094C" w14:textId="77777777" w:rsidR="000B267E" w:rsidRPr="000B267E" w:rsidRDefault="000B267E" w:rsidP="000B267E">
      <w:pPr>
        <w:rPr>
          <w:lang w:val="en-US"/>
        </w:rPr>
      </w:pPr>
      <w:proofErr w:type="spellStart"/>
      <w:r w:rsidRPr="000B267E">
        <w:rPr>
          <w:lang w:val="en-US"/>
        </w:rPr>
        <w:t>CustomerName</w:t>
      </w:r>
      <w:proofErr w:type="spellEnd"/>
    </w:p>
    <w:p w14:paraId="097D8B12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Заказы</w:t>
      </w:r>
      <w:r w:rsidRPr="000B267E">
        <w:rPr>
          <w:lang w:val="en-US"/>
        </w:rPr>
        <w:t>" (Orders):</w:t>
      </w:r>
    </w:p>
    <w:p w14:paraId="304CD894" w14:textId="77777777" w:rsidR="000B267E" w:rsidRPr="000B267E" w:rsidRDefault="000B267E" w:rsidP="000B267E">
      <w:pPr>
        <w:rPr>
          <w:lang w:val="en-US"/>
        </w:rPr>
      </w:pPr>
    </w:p>
    <w:p w14:paraId="0F1D7199" w14:textId="77777777" w:rsidR="000B267E" w:rsidRPr="000B267E" w:rsidRDefault="000B267E" w:rsidP="000B267E">
      <w:pPr>
        <w:rPr>
          <w:lang w:val="en-US"/>
        </w:rPr>
      </w:pPr>
      <w:proofErr w:type="spellStart"/>
      <w:r w:rsidRPr="000B267E">
        <w:rPr>
          <w:lang w:val="en-US"/>
        </w:rPr>
        <w:t>OrderID</w:t>
      </w:r>
      <w:proofErr w:type="spellEnd"/>
      <w:r w:rsidRPr="000B267E">
        <w:rPr>
          <w:lang w:val="en-US"/>
        </w:rPr>
        <w:t xml:space="preserve"> (Primary Key)</w:t>
      </w:r>
    </w:p>
    <w:p w14:paraId="779BA729" w14:textId="77777777" w:rsidR="000B267E" w:rsidRPr="000B267E" w:rsidRDefault="000B267E" w:rsidP="000B267E">
      <w:pPr>
        <w:rPr>
          <w:lang w:val="en-US"/>
        </w:rPr>
      </w:pPr>
      <w:proofErr w:type="spellStart"/>
      <w:r w:rsidRPr="000B267E">
        <w:rPr>
          <w:lang w:val="en-US"/>
        </w:rPr>
        <w:t>OrderDate</w:t>
      </w:r>
      <w:proofErr w:type="spellEnd"/>
    </w:p>
    <w:p w14:paraId="2968D305" w14:textId="77777777" w:rsidR="000B267E" w:rsidRPr="000B267E" w:rsidRDefault="000B267E" w:rsidP="000B267E">
      <w:pPr>
        <w:rPr>
          <w:lang w:val="en-US"/>
        </w:rPr>
      </w:pPr>
      <w:proofErr w:type="spellStart"/>
      <w:r w:rsidRPr="000B267E">
        <w:rPr>
          <w:lang w:val="en-US"/>
        </w:rPr>
        <w:t>CustomerID</w:t>
      </w:r>
      <w:proofErr w:type="spellEnd"/>
      <w:r w:rsidRPr="000B267E">
        <w:rPr>
          <w:lang w:val="en-US"/>
        </w:rPr>
        <w:t xml:space="preserve"> (Foreign Key, </w:t>
      </w:r>
      <w:r>
        <w:t>ссылается</w:t>
      </w:r>
      <w:r w:rsidRPr="000B267E">
        <w:rPr>
          <w:lang w:val="en-US"/>
        </w:rPr>
        <w:t xml:space="preserve"> </w:t>
      </w:r>
      <w:r>
        <w:t>на</w:t>
      </w:r>
      <w:r w:rsidRPr="000B267E">
        <w:rPr>
          <w:lang w:val="en-US"/>
        </w:rPr>
        <w:t xml:space="preserve"> </w:t>
      </w:r>
      <w:proofErr w:type="spellStart"/>
      <w:r w:rsidRPr="000B267E">
        <w:rPr>
          <w:lang w:val="en-US"/>
        </w:rPr>
        <w:t>CustomerID</w:t>
      </w:r>
      <w:proofErr w:type="spellEnd"/>
      <w:r w:rsidRPr="000B267E">
        <w:rPr>
          <w:lang w:val="en-US"/>
        </w:rPr>
        <w:t xml:space="preserve"> </w:t>
      </w:r>
      <w:r>
        <w:t>в</w:t>
      </w:r>
      <w:r w:rsidRPr="000B267E">
        <w:rPr>
          <w:lang w:val="en-US"/>
        </w:rPr>
        <w:t xml:space="preserve"> </w:t>
      </w:r>
      <w:r>
        <w:t>таблице</w:t>
      </w:r>
      <w:r w:rsidRPr="000B267E">
        <w:rPr>
          <w:lang w:val="en-US"/>
        </w:rPr>
        <w:t xml:space="preserve"> Customers)</w:t>
      </w:r>
    </w:p>
    <w:p w14:paraId="35743BDC" w14:textId="77777777" w:rsidR="000B267E" w:rsidRPr="000B267E" w:rsidRDefault="000B267E" w:rsidP="000B267E">
      <w:pPr>
        <w:rPr>
          <w:lang w:val="en-US"/>
        </w:rPr>
      </w:pPr>
      <w:r>
        <w:t>Пример</w:t>
      </w:r>
      <w:r w:rsidRPr="000B267E">
        <w:rPr>
          <w:lang w:val="en-US"/>
        </w:rPr>
        <w:t xml:space="preserve"> </w:t>
      </w:r>
      <w:r>
        <w:t>данных</w:t>
      </w:r>
      <w:r w:rsidRPr="000B267E">
        <w:rPr>
          <w:lang w:val="en-US"/>
        </w:rPr>
        <w:t>:</w:t>
      </w:r>
    </w:p>
    <w:p w14:paraId="472946FB" w14:textId="77777777" w:rsidR="000B267E" w:rsidRPr="000B267E" w:rsidRDefault="000B267E" w:rsidP="000B267E">
      <w:pPr>
        <w:rPr>
          <w:lang w:val="en-US"/>
        </w:rPr>
      </w:pPr>
    </w:p>
    <w:p w14:paraId="1594DFC8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Клиенты</w:t>
      </w:r>
      <w:r w:rsidRPr="000B267E">
        <w:rPr>
          <w:lang w:val="en-US"/>
        </w:rPr>
        <w:t xml:space="preserve">": </w:t>
      </w:r>
      <w:proofErr w:type="spellStart"/>
      <w:r w:rsidRPr="000B267E">
        <w:rPr>
          <w:lang w:val="en-US"/>
        </w:rPr>
        <w:t>CustomerID</w:t>
      </w:r>
      <w:proofErr w:type="spellEnd"/>
      <w:r w:rsidRPr="000B267E">
        <w:rPr>
          <w:lang w:val="en-US"/>
        </w:rPr>
        <w:t xml:space="preserve"> = 1, </w:t>
      </w:r>
      <w:proofErr w:type="spellStart"/>
      <w:r w:rsidRPr="000B267E">
        <w:rPr>
          <w:lang w:val="en-US"/>
        </w:rPr>
        <w:t>CustomerName</w:t>
      </w:r>
      <w:proofErr w:type="spellEnd"/>
      <w:r w:rsidRPr="000B267E">
        <w:rPr>
          <w:lang w:val="en-US"/>
        </w:rPr>
        <w:t xml:space="preserve"> = "Alice"</w:t>
      </w:r>
    </w:p>
    <w:p w14:paraId="0B59B1E8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Заказы</w:t>
      </w:r>
      <w:r w:rsidRPr="000B267E">
        <w:rPr>
          <w:lang w:val="en-US"/>
        </w:rPr>
        <w:t xml:space="preserve">": </w:t>
      </w:r>
      <w:proofErr w:type="spellStart"/>
      <w:r w:rsidRPr="000B267E">
        <w:rPr>
          <w:lang w:val="en-US"/>
        </w:rPr>
        <w:t>OrderID</w:t>
      </w:r>
      <w:proofErr w:type="spellEnd"/>
      <w:r w:rsidRPr="000B267E">
        <w:rPr>
          <w:lang w:val="en-US"/>
        </w:rPr>
        <w:t xml:space="preserve"> = 1, </w:t>
      </w:r>
      <w:proofErr w:type="spellStart"/>
      <w:r w:rsidRPr="000B267E">
        <w:rPr>
          <w:lang w:val="en-US"/>
        </w:rPr>
        <w:t>OrderDate</w:t>
      </w:r>
      <w:proofErr w:type="spellEnd"/>
      <w:r w:rsidRPr="000B267E">
        <w:rPr>
          <w:lang w:val="en-US"/>
        </w:rPr>
        <w:t xml:space="preserve"> = "2024-05-22", </w:t>
      </w:r>
      <w:proofErr w:type="spellStart"/>
      <w:r w:rsidRPr="000B267E">
        <w:rPr>
          <w:lang w:val="en-US"/>
        </w:rPr>
        <w:t>CustomerID</w:t>
      </w:r>
      <w:proofErr w:type="spellEnd"/>
      <w:r w:rsidRPr="000B267E">
        <w:rPr>
          <w:lang w:val="en-US"/>
        </w:rPr>
        <w:t xml:space="preserve"> = 2</w:t>
      </w:r>
    </w:p>
    <w:p w14:paraId="0B0AD83E" w14:textId="77777777" w:rsidR="000B267E" w:rsidRDefault="000B267E" w:rsidP="000B267E">
      <w:r>
        <w:t xml:space="preserve">Здесь </w:t>
      </w:r>
      <w:proofErr w:type="spellStart"/>
      <w:r>
        <w:t>CustomerID</w:t>
      </w:r>
      <w:proofErr w:type="spellEnd"/>
      <w:r>
        <w:t xml:space="preserve"> = 2 в таблице "Заказы" ссылается на несуществующего клиента.</w:t>
      </w:r>
    </w:p>
    <w:p w14:paraId="3A167686" w14:textId="77777777" w:rsidR="000B267E" w:rsidRDefault="000B267E" w:rsidP="000B267E"/>
    <w:p w14:paraId="0ACDCEC5" w14:textId="77777777" w:rsidR="000B267E" w:rsidRDefault="000B267E" w:rsidP="000B267E">
      <w:r>
        <w:t>5. Логическая несогласованность данных</w:t>
      </w:r>
    </w:p>
    <w:p w14:paraId="1482181D" w14:textId="77777777" w:rsidR="000B267E" w:rsidRDefault="000B267E" w:rsidP="000B267E">
      <w:r>
        <w:t>Пример</w:t>
      </w:r>
    </w:p>
    <w:p w14:paraId="5DE3BB05" w14:textId="77777777" w:rsidR="000B267E" w:rsidRDefault="000B267E" w:rsidP="000B267E">
      <w:r>
        <w:t>В таблице "Сотрудники" (</w:t>
      </w:r>
      <w:proofErr w:type="spellStart"/>
      <w:r>
        <w:t>Employees</w:t>
      </w:r>
      <w:proofErr w:type="spellEnd"/>
      <w:r>
        <w:t xml:space="preserve">) есть столбец </w:t>
      </w:r>
      <w:proofErr w:type="spellStart"/>
      <w:r>
        <w:t>HireDate</w:t>
      </w:r>
      <w:proofErr w:type="spellEnd"/>
      <w:r>
        <w:t xml:space="preserve"> (дата найма) и </w:t>
      </w:r>
      <w:proofErr w:type="spellStart"/>
      <w:r>
        <w:t>TerminationDate</w:t>
      </w:r>
      <w:proofErr w:type="spellEnd"/>
      <w:r>
        <w:t xml:space="preserve"> (дата увольнения). Если </w:t>
      </w:r>
      <w:proofErr w:type="spellStart"/>
      <w:r>
        <w:t>TerminationDate</w:t>
      </w:r>
      <w:proofErr w:type="spellEnd"/>
      <w:r>
        <w:t xml:space="preserve"> раньше, чем </w:t>
      </w:r>
      <w:proofErr w:type="spellStart"/>
      <w:r>
        <w:t>HireDate</w:t>
      </w:r>
      <w:proofErr w:type="spellEnd"/>
      <w:r>
        <w:t>, это нарушение семантической целостности.</w:t>
      </w:r>
    </w:p>
    <w:p w14:paraId="048A8849" w14:textId="77777777" w:rsidR="000B267E" w:rsidRDefault="000B267E" w:rsidP="000B267E"/>
    <w:p w14:paraId="519B0759" w14:textId="77777777" w:rsidR="000B267E" w:rsidRDefault="000B267E" w:rsidP="000B267E">
      <w:r>
        <w:t>Таблица "Сотрудники" (</w:t>
      </w:r>
      <w:proofErr w:type="spellStart"/>
      <w:r>
        <w:t>Employees</w:t>
      </w:r>
      <w:proofErr w:type="spellEnd"/>
      <w:r>
        <w:t>):</w:t>
      </w:r>
    </w:p>
    <w:p w14:paraId="4375CF54" w14:textId="77777777" w:rsidR="000B267E" w:rsidRDefault="000B267E" w:rsidP="000B267E"/>
    <w:p w14:paraId="199F95DF" w14:textId="77777777" w:rsidR="000B267E" w:rsidRPr="000B267E" w:rsidRDefault="000B267E" w:rsidP="000B267E">
      <w:pPr>
        <w:rPr>
          <w:lang w:val="en-US"/>
        </w:rPr>
      </w:pPr>
      <w:proofErr w:type="spellStart"/>
      <w:r w:rsidRPr="000B267E">
        <w:rPr>
          <w:lang w:val="en-US"/>
        </w:rPr>
        <w:t>EmployeeID</w:t>
      </w:r>
      <w:proofErr w:type="spellEnd"/>
      <w:r w:rsidRPr="000B267E">
        <w:rPr>
          <w:lang w:val="en-US"/>
        </w:rPr>
        <w:t xml:space="preserve"> (Primary Key)</w:t>
      </w:r>
    </w:p>
    <w:p w14:paraId="1A454303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Name</w:t>
      </w:r>
    </w:p>
    <w:p w14:paraId="6E288A00" w14:textId="77777777" w:rsidR="000B267E" w:rsidRPr="000B267E" w:rsidRDefault="000B267E" w:rsidP="000B267E">
      <w:pPr>
        <w:rPr>
          <w:lang w:val="en-US"/>
        </w:rPr>
      </w:pPr>
      <w:proofErr w:type="spellStart"/>
      <w:r w:rsidRPr="000B267E">
        <w:rPr>
          <w:lang w:val="en-US"/>
        </w:rPr>
        <w:t>HireDate</w:t>
      </w:r>
      <w:proofErr w:type="spellEnd"/>
    </w:p>
    <w:p w14:paraId="24431FE2" w14:textId="77777777" w:rsidR="000B267E" w:rsidRPr="000B267E" w:rsidRDefault="000B267E" w:rsidP="000B267E">
      <w:pPr>
        <w:rPr>
          <w:lang w:val="en-US"/>
        </w:rPr>
      </w:pPr>
      <w:proofErr w:type="spellStart"/>
      <w:r w:rsidRPr="000B267E">
        <w:rPr>
          <w:lang w:val="en-US"/>
        </w:rPr>
        <w:t>TerminationDate</w:t>
      </w:r>
      <w:proofErr w:type="spellEnd"/>
    </w:p>
    <w:p w14:paraId="3E2ADA92" w14:textId="77777777" w:rsidR="000B267E" w:rsidRPr="000B267E" w:rsidRDefault="000B267E" w:rsidP="000B267E">
      <w:pPr>
        <w:rPr>
          <w:lang w:val="en-US"/>
        </w:rPr>
      </w:pPr>
      <w:r>
        <w:lastRenderedPageBreak/>
        <w:t>Пример</w:t>
      </w:r>
      <w:r w:rsidRPr="000B267E">
        <w:rPr>
          <w:lang w:val="en-US"/>
        </w:rPr>
        <w:t xml:space="preserve"> </w:t>
      </w:r>
      <w:r>
        <w:t>данных</w:t>
      </w:r>
      <w:r w:rsidRPr="000B267E">
        <w:rPr>
          <w:lang w:val="en-US"/>
        </w:rPr>
        <w:t>:</w:t>
      </w:r>
    </w:p>
    <w:p w14:paraId="0D0FF918" w14:textId="77777777" w:rsidR="000B267E" w:rsidRPr="000B267E" w:rsidRDefault="000B267E" w:rsidP="000B267E">
      <w:pPr>
        <w:rPr>
          <w:lang w:val="en-US"/>
        </w:rPr>
      </w:pPr>
    </w:p>
    <w:p w14:paraId="38D3D055" w14:textId="77777777" w:rsidR="000B267E" w:rsidRPr="000B267E" w:rsidRDefault="000B267E" w:rsidP="000B267E">
      <w:pPr>
        <w:rPr>
          <w:lang w:val="en-US"/>
        </w:rPr>
      </w:pPr>
      <w:proofErr w:type="spellStart"/>
      <w:r w:rsidRPr="000B267E">
        <w:rPr>
          <w:lang w:val="en-US"/>
        </w:rPr>
        <w:t>EmployeeID</w:t>
      </w:r>
      <w:proofErr w:type="spellEnd"/>
      <w:r w:rsidRPr="000B267E">
        <w:rPr>
          <w:lang w:val="en-US"/>
        </w:rPr>
        <w:t xml:space="preserve"> = 1, Name = "John", </w:t>
      </w:r>
      <w:proofErr w:type="spellStart"/>
      <w:r w:rsidRPr="000B267E">
        <w:rPr>
          <w:lang w:val="en-US"/>
        </w:rPr>
        <w:t>HireDate</w:t>
      </w:r>
      <w:proofErr w:type="spellEnd"/>
      <w:r w:rsidRPr="000B267E">
        <w:rPr>
          <w:lang w:val="en-US"/>
        </w:rPr>
        <w:t xml:space="preserve"> = "2024-01-01", </w:t>
      </w:r>
      <w:proofErr w:type="spellStart"/>
      <w:r w:rsidRPr="000B267E">
        <w:rPr>
          <w:lang w:val="en-US"/>
        </w:rPr>
        <w:t>TerminationDate</w:t>
      </w:r>
      <w:proofErr w:type="spellEnd"/>
      <w:r w:rsidRPr="000B267E">
        <w:rPr>
          <w:lang w:val="en-US"/>
        </w:rPr>
        <w:t xml:space="preserve"> = "2023-12-31"</w:t>
      </w:r>
    </w:p>
    <w:p w14:paraId="30EC12B7" w14:textId="77777777" w:rsidR="000B267E" w:rsidRPr="000B267E" w:rsidRDefault="000B267E" w:rsidP="000B267E">
      <w:pPr>
        <w:rPr>
          <w:lang w:val="en-US"/>
        </w:rPr>
      </w:pPr>
      <w:r>
        <w:t>Здесь</w:t>
      </w:r>
      <w:r w:rsidRPr="000B267E">
        <w:rPr>
          <w:lang w:val="en-US"/>
        </w:rPr>
        <w:t xml:space="preserve"> </w:t>
      </w:r>
      <w:proofErr w:type="spellStart"/>
      <w:r w:rsidRPr="000B267E">
        <w:rPr>
          <w:lang w:val="en-US"/>
        </w:rPr>
        <w:t>TerminationDate</w:t>
      </w:r>
      <w:proofErr w:type="spellEnd"/>
      <w:r w:rsidRPr="000B267E">
        <w:rPr>
          <w:lang w:val="en-US"/>
        </w:rPr>
        <w:t xml:space="preserve"> </w:t>
      </w:r>
      <w:r>
        <w:t>раньше</w:t>
      </w:r>
      <w:r w:rsidRPr="000B267E">
        <w:rPr>
          <w:lang w:val="en-US"/>
        </w:rPr>
        <w:t xml:space="preserve"> </w:t>
      </w:r>
      <w:proofErr w:type="spellStart"/>
      <w:r w:rsidRPr="000B267E">
        <w:rPr>
          <w:lang w:val="en-US"/>
        </w:rPr>
        <w:t>HireDate</w:t>
      </w:r>
      <w:proofErr w:type="spellEnd"/>
      <w:r w:rsidRPr="000B267E">
        <w:rPr>
          <w:lang w:val="en-US"/>
        </w:rPr>
        <w:t xml:space="preserve">, </w:t>
      </w:r>
      <w:r>
        <w:t>что</w:t>
      </w:r>
      <w:r w:rsidRPr="000B267E">
        <w:rPr>
          <w:lang w:val="en-US"/>
        </w:rPr>
        <w:t xml:space="preserve"> </w:t>
      </w:r>
      <w:r>
        <w:t>нелогично</w:t>
      </w:r>
      <w:r w:rsidRPr="000B267E">
        <w:rPr>
          <w:lang w:val="en-US"/>
        </w:rPr>
        <w:t>.</w:t>
      </w:r>
    </w:p>
    <w:p w14:paraId="6B96B50B" w14:textId="77777777" w:rsidR="000B267E" w:rsidRPr="000B267E" w:rsidRDefault="000B267E" w:rsidP="000B267E">
      <w:pPr>
        <w:rPr>
          <w:lang w:val="en-US"/>
        </w:rPr>
      </w:pPr>
    </w:p>
    <w:p w14:paraId="0FAC5A8A" w14:textId="77777777" w:rsidR="000B267E" w:rsidRDefault="000B267E" w:rsidP="000B267E">
      <w:r>
        <w:t>Заключение</w:t>
      </w:r>
    </w:p>
    <w:p w14:paraId="5D938FDF" w14:textId="1DF91323" w:rsidR="000B267E" w:rsidRDefault="000B267E" w:rsidP="000B267E">
      <w:r>
        <w:t>Эти примеры показывают, как нарушение семантической целостности может проявляться на уровне отношений в базе данных. Чтобы предотвратить такие нарушения, необходимо правильно использовать ограничения, внешние ключи, триггеры и хранимые процедуры, а также тщательно проектировать структуру базы данных и бизнес-логику.</w:t>
      </w:r>
    </w:p>
    <w:p w14:paraId="775FF91B" w14:textId="37E48761" w:rsidR="000B267E" w:rsidRDefault="000B267E" w:rsidP="000B267E"/>
    <w:p w14:paraId="043DB9E6" w14:textId="6663E4AE" w:rsidR="000B267E" w:rsidRDefault="000B267E" w:rsidP="000B267E">
      <w:pPr>
        <w:rPr>
          <w:b/>
          <w:bCs/>
          <w:sz w:val="36"/>
          <w:szCs w:val="36"/>
        </w:rPr>
      </w:pPr>
      <w:r w:rsidRPr="000B267E">
        <w:rPr>
          <w:b/>
          <w:bCs/>
          <w:sz w:val="36"/>
          <w:szCs w:val="36"/>
        </w:rPr>
        <w:t>Какие связи недопустимы для реляционной логической модели? По-другому: от каких связей избавляются при переходе от концептуальной модели к реляционной логической?</w:t>
      </w:r>
    </w:p>
    <w:p w14:paraId="2148CFF6" w14:textId="77777777" w:rsidR="000B267E" w:rsidRPr="000B267E" w:rsidRDefault="000B267E" w:rsidP="000B267E">
      <w:pPr>
        <w:rPr>
          <w:b/>
          <w:bCs/>
          <w:sz w:val="36"/>
          <w:szCs w:val="36"/>
        </w:rPr>
      </w:pPr>
    </w:p>
    <w:p w14:paraId="552A76C5" w14:textId="5E33E3C7" w:rsidR="000B267E" w:rsidRDefault="000B267E" w:rsidP="000B267E">
      <w:r w:rsidRPr="000B267E">
        <w:t>При переходе от концептуальной модели к реляционной логической модели базы данных необходимо преобразовать связи "многие ко многим", иерархические связи, многозначные атрибуты и композитные сущности в структуры, поддерживаемые реляционной моделью. Это включает использование промежуточных таблиц для связей "многие ко многим", шаблонов проектирования для иерархий, разделение многозначных атрибутов на отдельные таблицы и декомпозицию композитных сущностей на более простые структуры.</w:t>
      </w:r>
    </w:p>
    <w:p w14:paraId="07B63BCA" w14:textId="75205679" w:rsidR="000B267E" w:rsidRDefault="000B267E" w:rsidP="000B267E"/>
    <w:p w14:paraId="74A25298" w14:textId="12478E21" w:rsidR="000B267E" w:rsidRDefault="000B267E" w:rsidP="000B267E"/>
    <w:p w14:paraId="6E086587" w14:textId="77777777" w:rsidR="002F50BC" w:rsidRDefault="000B267E" w:rsidP="000B267E">
      <w:r>
        <w:t xml:space="preserve">Предварительные отношения для бинарных связей с типом соответствия 1:1 </w:t>
      </w:r>
    </w:p>
    <w:p w14:paraId="5E2433AC" w14:textId="532BEF2B" w:rsidR="000B267E" w:rsidRDefault="000B267E" w:rsidP="000B267E">
      <w:r>
        <w:t>Правило 1</w:t>
      </w:r>
      <w:proofErr w:type="gramStart"/>
      <w:r>
        <w:t>: Если</w:t>
      </w:r>
      <w:proofErr w:type="gramEnd"/>
      <w:r>
        <w:t xml:space="preserve"> степень бинарной связи равна 1:1 и класс принадлежности обеих сущностей обязательный, то требуется только одно отношение. Первичным ключом этого отношения может быть ключ любой из этих двух сущностей. В этом случае гарантируется однократное появление каждого значения ключа в любом экземпляре отношения.</w:t>
      </w:r>
    </w:p>
    <w:p w14:paraId="578319AA" w14:textId="5B7C6ED1" w:rsidR="002F50BC" w:rsidRDefault="002F50BC" w:rsidP="000B267E"/>
    <w:p w14:paraId="4FB41C85" w14:textId="5A8E8AD7" w:rsidR="002F50BC" w:rsidRDefault="002F50BC" w:rsidP="000B267E">
      <w:r>
        <w:t>Правило 2</w:t>
      </w:r>
      <w:proofErr w:type="gramStart"/>
      <w:r>
        <w:t>: Если</w:t>
      </w:r>
      <w:proofErr w:type="gramEnd"/>
      <w:r>
        <w:t xml:space="preserve"> степень бинарной связи равна 1:1 и класс одной из сущностей необязательный, то необходимо построение двух отношений, под каждую сущность необходимо выделение одного отношения. Ключ сущности, для которого класс принадлежности является необязательным, добавляется в качестве атрибута в отношение, выделенное для сущности с обязательным классом принадлежности.</w:t>
      </w:r>
    </w:p>
    <w:p w14:paraId="2971481A" w14:textId="79E7D9CB" w:rsidR="002F50BC" w:rsidRDefault="002F50BC" w:rsidP="000B267E"/>
    <w:p w14:paraId="4E9B4478" w14:textId="6D242F97" w:rsidR="002F50BC" w:rsidRDefault="002F50BC" w:rsidP="000B267E">
      <w:r>
        <w:t>Правило 3</w:t>
      </w:r>
      <w:proofErr w:type="gramStart"/>
      <w:r>
        <w:t>: Если</w:t>
      </w:r>
      <w:proofErr w:type="gramEnd"/>
      <w:r>
        <w:t xml:space="preserve"> степень бинарной связи равна 1:1 и класс принадлежности ни одной из сущностей не является необязательным, то используется три отношения — по одному для каждой сущности — ключи которых служат в качестве первичных в соответствующих отношениях и одного для связи. Отношение, выделенное для связи, будет иметь по одному ключу сущности от каждой сущности.</w:t>
      </w:r>
    </w:p>
    <w:p w14:paraId="2042A945" w14:textId="386487D2" w:rsidR="002F50BC" w:rsidRDefault="002F50BC" w:rsidP="000B267E"/>
    <w:p w14:paraId="083AAD58" w14:textId="77777777" w:rsidR="002F50BC" w:rsidRDefault="002F50BC" w:rsidP="000B267E">
      <w:r>
        <w:t xml:space="preserve">Предварительные отношения для бинарных связей с типом соответствия М:М </w:t>
      </w:r>
    </w:p>
    <w:p w14:paraId="03BB4F45" w14:textId="4E18BA62" w:rsidR="002F50BC" w:rsidRDefault="002F50BC" w:rsidP="000B267E">
      <w:r>
        <w:t>Правило 6</w:t>
      </w:r>
      <w:proofErr w:type="gramStart"/>
      <w:r>
        <w:t>: Если</w:t>
      </w:r>
      <w:proofErr w:type="gramEnd"/>
      <w:r>
        <w:t xml:space="preserve"> степень бинарной связи равна М:М, то для хранения данных необходимо три отношения: по одному на сущность и одно для связи. Ключи сущности входят в связь. Если одна из сущностей вырождена, то - два отношения (т.е. достаточно будет двух таблиц).</w:t>
      </w:r>
    </w:p>
    <w:p w14:paraId="25B326A5" w14:textId="64DE4C6D" w:rsidR="002F50BC" w:rsidRDefault="002F50BC" w:rsidP="000B267E"/>
    <w:p w14:paraId="3BE0FE7D" w14:textId="77777777" w:rsidR="002F50BC" w:rsidRDefault="002F50BC" w:rsidP="000B267E">
      <w:r>
        <w:t xml:space="preserve">Предварительные отношения для многосторонних связей </w:t>
      </w:r>
    </w:p>
    <w:p w14:paraId="3F26CC30" w14:textId="21F4800C" w:rsidR="002F50BC" w:rsidRPr="000B267E" w:rsidRDefault="002F50BC" w:rsidP="000B267E">
      <w:r>
        <w:lastRenderedPageBreak/>
        <w:t>Правило 7: В случае трехсторонней связи необходимо использовать четыре отношения: по одному на сущность и одно для связи. Отношение, порождаемое связью, имеет в себе среди атрибутов ключи сущности от каждой сущности.</w:t>
      </w:r>
    </w:p>
    <w:sectPr w:rsidR="002F50BC" w:rsidRPr="000B2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4D6"/>
    <w:multiLevelType w:val="hybridMultilevel"/>
    <w:tmpl w:val="5CEA0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18DE"/>
    <w:multiLevelType w:val="hybridMultilevel"/>
    <w:tmpl w:val="79D44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4682"/>
    <w:multiLevelType w:val="multilevel"/>
    <w:tmpl w:val="4692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F0B24"/>
    <w:multiLevelType w:val="multilevel"/>
    <w:tmpl w:val="2BF8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432CB9"/>
    <w:multiLevelType w:val="multilevel"/>
    <w:tmpl w:val="FE74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B4FDC"/>
    <w:multiLevelType w:val="multilevel"/>
    <w:tmpl w:val="DB8A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F37222"/>
    <w:multiLevelType w:val="multilevel"/>
    <w:tmpl w:val="BB6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EC78BC"/>
    <w:multiLevelType w:val="hybridMultilevel"/>
    <w:tmpl w:val="AB0ED0C4"/>
    <w:lvl w:ilvl="0" w:tplc="C428E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7101B"/>
    <w:multiLevelType w:val="multilevel"/>
    <w:tmpl w:val="0FA2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64253"/>
    <w:multiLevelType w:val="multilevel"/>
    <w:tmpl w:val="4132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0618E"/>
    <w:multiLevelType w:val="multilevel"/>
    <w:tmpl w:val="9142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74090B"/>
    <w:multiLevelType w:val="multilevel"/>
    <w:tmpl w:val="133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093127"/>
    <w:multiLevelType w:val="multilevel"/>
    <w:tmpl w:val="A6189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F00D3"/>
    <w:multiLevelType w:val="hybridMultilevel"/>
    <w:tmpl w:val="BE185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A2B4F"/>
    <w:multiLevelType w:val="multilevel"/>
    <w:tmpl w:val="81F2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B43105"/>
    <w:multiLevelType w:val="multilevel"/>
    <w:tmpl w:val="B720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6711B5"/>
    <w:multiLevelType w:val="multilevel"/>
    <w:tmpl w:val="23CC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1133AF"/>
    <w:multiLevelType w:val="multilevel"/>
    <w:tmpl w:val="0738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9E22F8"/>
    <w:multiLevelType w:val="multilevel"/>
    <w:tmpl w:val="8476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4"/>
  </w:num>
  <w:num w:numId="5">
    <w:abstractNumId w:val="8"/>
  </w:num>
  <w:num w:numId="6">
    <w:abstractNumId w:val="4"/>
  </w:num>
  <w:num w:numId="7">
    <w:abstractNumId w:val="16"/>
  </w:num>
  <w:num w:numId="8">
    <w:abstractNumId w:val="17"/>
  </w:num>
  <w:num w:numId="9">
    <w:abstractNumId w:val="6"/>
  </w:num>
  <w:num w:numId="10">
    <w:abstractNumId w:val="18"/>
  </w:num>
  <w:num w:numId="11">
    <w:abstractNumId w:val="11"/>
  </w:num>
  <w:num w:numId="12">
    <w:abstractNumId w:val="3"/>
  </w:num>
  <w:num w:numId="13">
    <w:abstractNumId w:val="9"/>
  </w:num>
  <w:num w:numId="14">
    <w:abstractNumId w:val="5"/>
  </w:num>
  <w:num w:numId="15">
    <w:abstractNumId w:val="10"/>
  </w:num>
  <w:num w:numId="16">
    <w:abstractNumId w:val="15"/>
  </w:num>
  <w:num w:numId="17">
    <w:abstractNumId w:val="1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4F"/>
    <w:rsid w:val="000B267E"/>
    <w:rsid w:val="0021040C"/>
    <w:rsid w:val="00214185"/>
    <w:rsid w:val="002206C4"/>
    <w:rsid w:val="00296329"/>
    <w:rsid w:val="002E754F"/>
    <w:rsid w:val="002F50BC"/>
    <w:rsid w:val="003455ED"/>
    <w:rsid w:val="003C55DC"/>
    <w:rsid w:val="00414C00"/>
    <w:rsid w:val="005A5BCD"/>
    <w:rsid w:val="005C4046"/>
    <w:rsid w:val="006333AA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09AE"/>
  <w15:chartTrackingRefBased/>
  <w15:docId w15:val="{9143FA93-1DB1-4A09-B9AE-11118E7F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04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E7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7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7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7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75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75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75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75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7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7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7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754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754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75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75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75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75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75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7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7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7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7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75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75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754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7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754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75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4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3806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8101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4760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28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2372</Words>
  <Characters>13524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2024-05-16T14:03:00Z</dcterms:created>
  <dcterms:modified xsi:type="dcterms:W3CDTF">2024-05-22T18:13:00Z</dcterms:modified>
</cp:coreProperties>
</file>