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72F64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6AF210BA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6378A402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2638C50F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6AEC8C3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FCCFE6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64904E5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7A4D9D9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EA42A0A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AED764F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2E082C7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A05CA1C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5B276864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1DCA477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589E1E6E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45023A74" w14:textId="6C883D2E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</w:t>
      </w:r>
      <w:r>
        <w:t>3</w:t>
      </w:r>
    </w:p>
    <w:p w14:paraId="01893B7A" w14:textId="2E4C4272" w:rsidR="00EB6B8B" w:rsidRPr="003F6711" w:rsidRDefault="00EB6B8B" w:rsidP="00EB6B8B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EB6B8B">
        <w:rPr>
          <w:b/>
          <w:bCs/>
          <w:sz w:val="32"/>
          <w:szCs w:val="32"/>
        </w:rPr>
        <w:t>Моделирование бизнес-процессов в</w:t>
      </w:r>
      <w:r>
        <w:rPr>
          <w:b/>
          <w:bCs/>
          <w:sz w:val="32"/>
          <w:szCs w:val="32"/>
        </w:rPr>
        <w:t xml:space="preserve"> </w:t>
      </w:r>
      <w:r w:rsidRPr="00EB6B8B">
        <w:rPr>
          <w:b/>
          <w:bCs/>
          <w:sz w:val="32"/>
          <w:szCs w:val="32"/>
        </w:rPr>
        <w:t>BPMN</w:t>
      </w:r>
    </w:p>
    <w:p w14:paraId="08BB67C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1889EAF5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7E0782EB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013665A0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1EE56ABE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</w:p>
    <w:p w14:paraId="623CB6AA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E389394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6B8261A4" w14:textId="77777777" w:rsidR="00EB6B8B" w:rsidRPr="00FA369B" w:rsidRDefault="00EB6B8B" w:rsidP="00EB6B8B">
      <w:pPr>
        <w:tabs>
          <w:tab w:val="center" w:pos="4677"/>
          <w:tab w:val="left" w:pos="6372"/>
        </w:tabs>
      </w:pPr>
      <w:r w:rsidRPr="00FA369B">
        <w:t xml:space="preserve"> </w:t>
      </w:r>
    </w:p>
    <w:p w14:paraId="03E8B85C" w14:textId="77777777" w:rsidR="00EB6B8B" w:rsidRPr="00FA369B" w:rsidRDefault="00EB6B8B" w:rsidP="00EB6B8B">
      <w:pPr>
        <w:tabs>
          <w:tab w:val="center" w:pos="4677"/>
          <w:tab w:val="left" w:pos="6372"/>
        </w:tabs>
      </w:pPr>
    </w:p>
    <w:p w14:paraId="11F54491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0954296C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7CC5D74B" w14:textId="77777777" w:rsidR="00EB6B8B" w:rsidRPr="00FA369B" w:rsidRDefault="00EB6B8B" w:rsidP="00EB6B8B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4CE147E4" w14:textId="77777777" w:rsidR="00EB6B8B" w:rsidRDefault="00EB6B8B" w:rsidP="00EB6B8B">
      <w:pPr>
        <w:tabs>
          <w:tab w:val="center" w:pos="4677"/>
          <w:tab w:val="left" w:pos="6372"/>
        </w:tabs>
        <w:jc w:val="right"/>
      </w:pPr>
      <w:r>
        <w:tab/>
        <w:t>Ржавин Вячеслав Валентинович</w:t>
      </w:r>
    </w:p>
    <w:p w14:paraId="798FC22D" w14:textId="77777777" w:rsidR="00EB6B8B" w:rsidRPr="00FA369B" w:rsidRDefault="00EB6B8B" w:rsidP="00EB6B8B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73FE383B" w14:textId="3E9DE3EF" w:rsidR="00A04060" w:rsidRDefault="00A04060"/>
    <w:p w14:paraId="24EC7788" w14:textId="1E1A39D2" w:rsidR="00EB6B8B" w:rsidRDefault="00EB6B8B">
      <w:r>
        <w:rPr>
          <w:lang w:val="en-US"/>
        </w:rPr>
        <w:lastRenderedPageBreak/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6F28DE24" w14:textId="04980409" w:rsidR="00EB6B8B" w:rsidRPr="00EB6B8B" w:rsidRDefault="00EB6B8B">
      <w:r w:rsidRPr="00EB6B8B">
        <w:drawing>
          <wp:inline distT="0" distB="0" distL="0" distR="0" wp14:anchorId="56DF84B7" wp14:editId="3845DA30">
            <wp:extent cx="5940425" cy="63963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B8B" w:rsidRPr="00EB6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A1D"/>
    <w:rsid w:val="00A04060"/>
    <w:rsid w:val="00BF3A1D"/>
    <w:rsid w:val="00EB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93C13"/>
  <w15:chartTrackingRefBased/>
  <w15:docId w15:val="{23E1FC80-FB24-4957-9CFF-66BF1B454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B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2</cp:revision>
  <dcterms:created xsi:type="dcterms:W3CDTF">2025-04-27T17:15:00Z</dcterms:created>
  <dcterms:modified xsi:type="dcterms:W3CDTF">2025-04-27T17:20:00Z</dcterms:modified>
</cp:coreProperties>
</file>