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654" w14:textId="77777777" w:rsidR="00C77614" w:rsidRDefault="00C77614" w:rsidP="00C77614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26A827A" w14:textId="77777777" w:rsidR="00C77614" w:rsidRDefault="00C77614" w:rsidP="00C77614">
      <w:pPr>
        <w:jc w:val="center"/>
      </w:pPr>
      <w:r>
        <w:t>образования</w:t>
      </w:r>
    </w:p>
    <w:p w14:paraId="5B1C539E" w14:textId="77777777" w:rsidR="00C77614" w:rsidRDefault="00C77614" w:rsidP="00C77614">
      <w:pPr>
        <w:jc w:val="center"/>
      </w:pPr>
      <w:r>
        <w:t>«Чувашский государственный университет им. И.Н. Ульянова»</w:t>
      </w:r>
    </w:p>
    <w:p w14:paraId="68C0B14F" w14:textId="77777777" w:rsidR="00C77614" w:rsidRDefault="00C77614" w:rsidP="00C77614">
      <w:pPr>
        <w:jc w:val="center"/>
      </w:pPr>
      <w:r>
        <w:t>Кафедра вычислительной техники</w:t>
      </w:r>
    </w:p>
    <w:p w14:paraId="435F0688" w14:textId="77777777" w:rsidR="00C77614" w:rsidRDefault="00C77614" w:rsidP="00C77614">
      <w:r>
        <w:t xml:space="preserve"> </w:t>
      </w:r>
    </w:p>
    <w:p w14:paraId="2F8A5949" w14:textId="77777777" w:rsidR="00C77614" w:rsidRDefault="00C77614" w:rsidP="00C77614">
      <w:r>
        <w:t xml:space="preserve"> </w:t>
      </w:r>
    </w:p>
    <w:p w14:paraId="6990231A" w14:textId="77777777" w:rsidR="00C77614" w:rsidRDefault="00C77614" w:rsidP="00C77614">
      <w:r>
        <w:t xml:space="preserve"> </w:t>
      </w:r>
    </w:p>
    <w:p w14:paraId="599F97A0" w14:textId="77777777" w:rsidR="00C77614" w:rsidRDefault="00C77614" w:rsidP="00C77614">
      <w:r>
        <w:t xml:space="preserve"> </w:t>
      </w:r>
    </w:p>
    <w:p w14:paraId="5A88C6A4" w14:textId="77777777" w:rsidR="00C77614" w:rsidRDefault="00C77614" w:rsidP="00C77614">
      <w:r>
        <w:t xml:space="preserve"> </w:t>
      </w:r>
    </w:p>
    <w:p w14:paraId="4C396289" w14:textId="77777777" w:rsidR="00C77614" w:rsidRDefault="00C77614" w:rsidP="00C77614">
      <w:r>
        <w:t xml:space="preserve"> </w:t>
      </w:r>
    </w:p>
    <w:p w14:paraId="5085FD42" w14:textId="77777777" w:rsidR="00C77614" w:rsidRDefault="00C77614" w:rsidP="00C77614">
      <w:r>
        <w:t xml:space="preserve"> </w:t>
      </w:r>
    </w:p>
    <w:p w14:paraId="3F519E80" w14:textId="77777777" w:rsidR="00C77614" w:rsidRDefault="00C77614" w:rsidP="00C77614">
      <w:r>
        <w:t xml:space="preserve"> </w:t>
      </w:r>
    </w:p>
    <w:p w14:paraId="393A5FF4" w14:textId="77777777" w:rsidR="00C77614" w:rsidRDefault="00C77614" w:rsidP="00C77614">
      <w:r>
        <w:t xml:space="preserve"> </w:t>
      </w:r>
    </w:p>
    <w:p w14:paraId="0F7FEA1C" w14:textId="77777777" w:rsidR="00C77614" w:rsidRDefault="00C77614" w:rsidP="00C77614">
      <w:r>
        <w:t xml:space="preserve"> </w:t>
      </w:r>
    </w:p>
    <w:p w14:paraId="3944FF2D" w14:textId="49498B92" w:rsidR="00C77614" w:rsidRDefault="00C77614" w:rsidP="00C77614">
      <w:pPr>
        <w:jc w:val="center"/>
      </w:pPr>
      <w:r>
        <w:t xml:space="preserve">Лабораторная работа № </w:t>
      </w:r>
      <w:r>
        <w:t>2</w:t>
      </w:r>
    </w:p>
    <w:p w14:paraId="0180B6D8" w14:textId="77777777" w:rsidR="00C77614" w:rsidRDefault="00C77614" w:rsidP="00C77614">
      <w:pPr>
        <w:jc w:val="center"/>
      </w:pPr>
      <w:r w:rsidRPr="00C77614">
        <w:t>Использование библиотеки GLM.</w:t>
      </w:r>
    </w:p>
    <w:p w14:paraId="012BDDE2" w14:textId="772C81E9" w:rsidR="00C77614" w:rsidRDefault="00C77614" w:rsidP="00C77614">
      <w:pPr>
        <w:jc w:val="center"/>
      </w:pPr>
      <w:r>
        <w:t>Вариант 9</w:t>
      </w:r>
    </w:p>
    <w:p w14:paraId="0AEBD184" w14:textId="77777777" w:rsidR="00C77614" w:rsidRDefault="00C77614" w:rsidP="00C77614">
      <w:r>
        <w:t xml:space="preserve"> </w:t>
      </w:r>
    </w:p>
    <w:p w14:paraId="13D16117" w14:textId="77777777" w:rsidR="00C77614" w:rsidRDefault="00C77614" w:rsidP="00C77614">
      <w:r>
        <w:t xml:space="preserve"> </w:t>
      </w:r>
    </w:p>
    <w:p w14:paraId="62866DCE" w14:textId="77777777" w:rsidR="00C77614" w:rsidRDefault="00C77614" w:rsidP="00C77614">
      <w:r>
        <w:t xml:space="preserve"> </w:t>
      </w:r>
    </w:p>
    <w:p w14:paraId="5A2F741A" w14:textId="77777777" w:rsidR="00C77614" w:rsidRDefault="00C77614" w:rsidP="00C77614">
      <w:r>
        <w:t xml:space="preserve"> </w:t>
      </w:r>
    </w:p>
    <w:p w14:paraId="69860021" w14:textId="77777777" w:rsidR="00C77614" w:rsidRDefault="00C77614" w:rsidP="00C77614">
      <w:r>
        <w:t xml:space="preserve"> </w:t>
      </w:r>
    </w:p>
    <w:p w14:paraId="54BFE766" w14:textId="77777777" w:rsidR="00C77614" w:rsidRDefault="00C77614" w:rsidP="00C77614"/>
    <w:p w14:paraId="611D2618" w14:textId="77777777" w:rsidR="00C77614" w:rsidRDefault="00C77614" w:rsidP="00C77614"/>
    <w:p w14:paraId="364B5218" w14:textId="77777777" w:rsidR="00C77614" w:rsidRDefault="00C77614" w:rsidP="00C77614"/>
    <w:p w14:paraId="0299215D" w14:textId="77777777" w:rsidR="00C77614" w:rsidRDefault="00C77614" w:rsidP="00C77614">
      <w:pPr>
        <w:jc w:val="right"/>
      </w:pPr>
      <w:r>
        <w:t xml:space="preserve"> </w:t>
      </w:r>
    </w:p>
    <w:p w14:paraId="47A19A91" w14:textId="77777777" w:rsidR="00C77614" w:rsidRDefault="00C77614" w:rsidP="00C77614">
      <w:pPr>
        <w:jc w:val="right"/>
      </w:pPr>
      <w:r>
        <w:t xml:space="preserve"> </w:t>
      </w:r>
    </w:p>
    <w:p w14:paraId="1DB385D8" w14:textId="77777777" w:rsidR="00C77614" w:rsidRDefault="00C77614" w:rsidP="00C77614">
      <w:pPr>
        <w:jc w:val="right"/>
      </w:pPr>
      <w:r>
        <w:t>Выполнил: Иванов В.С.</w:t>
      </w:r>
    </w:p>
    <w:p w14:paraId="0B227FCC" w14:textId="77777777" w:rsidR="00C77614" w:rsidRDefault="00C77614" w:rsidP="00C77614">
      <w:pPr>
        <w:jc w:val="right"/>
      </w:pPr>
      <w:r>
        <w:t xml:space="preserve">студент группы ИВТ-41-22 </w:t>
      </w:r>
    </w:p>
    <w:p w14:paraId="458D5DCC" w14:textId="77777777" w:rsidR="00C77614" w:rsidRDefault="00C77614" w:rsidP="00C77614">
      <w:pPr>
        <w:jc w:val="right"/>
      </w:pPr>
      <w:r>
        <w:t>Проверил: преподаватель</w:t>
      </w:r>
    </w:p>
    <w:p w14:paraId="5B5426C9" w14:textId="77777777" w:rsidR="00C77614" w:rsidRDefault="00C77614" w:rsidP="00C77614">
      <w:pPr>
        <w:jc w:val="right"/>
      </w:pPr>
      <w:r>
        <w:t>Васильев Никита Сергеевич</w:t>
      </w:r>
    </w:p>
    <w:p w14:paraId="4660D864" w14:textId="77777777" w:rsidR="00C77614" w:rsidRDefault="00C77614" w:rsidP="00C77614">
      <w:pPr>
        <w:jc w:val="center"/>
      </w:pPr>
      <w:r>
        <w:t>Чебоксары, 2024</w:t>
      </w:r>
    </w:p>
    <w:p w14:paraId="46FAB1EF" w14:textId="41F31EDC" w:rsidR="00E40855" w:rsidRDefault="00E40855"/>
    <w:p w14:paraId="0A9591E9" w14:textId="310ED5EB" w:rsidR="00C77614" w:rsidRDefault="00C77614" w:rsidP="00C77614">
      <w:pPr>
        <w:jc w:val="center"/>
      </w:pPr>
      <w:r>
        <w:lastRenderedPageBreak/>
        <w:t>Задание к лабораторной работе.</w:t>
      </w:r>
    </w:p>
    <w:p w14:paraId="270B5C0E" w14:textId="77777777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>Лабораторная работа No2 строится на основе предыдущей работы. В рамках лабораторной работы</w:t>
      </w:r>
    </w:p>
    <w:p w14:paraId="79D758B4" w14:textId="77777777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 xml:space="preserve">необходимо изучить модуль </w:t>
      </w:r>
      <w:proofErr w:type="spellStart"/>
      <w:r w:rsidRPr="00C77614">
        <w:rPr>
          <w:rFonts w:ascii="Times New Roman" w:hAnsi="Times New Roman" w:cs="Times New Roman"/>
        </w:rPr>
        <w:t>glm</w:t>
      </w:r>
      <w:proofErr w:type="spellEnd"/>
      <w:r w:rsidRPr="00C77614">
        <w:rPr>
          <w:rFonts w:ascii="Times New Roman" w:hAnsi="Times New Roman" w:cs="Times New Roman"/>
        </w:rPr>
        <w:t xml:space="preserve"> и принципы работы с контейнером </w:t>
      </w:r>
      <w:proofErr w:type="spellStart"/>
      <w:r w:rsidRPr="00C77614">
        <w:rPr>
          <w:rFonts w:ascii="Times New Roman" w:hAnsi="Times New Roman" w:cs="Times New Roman"/>
        </w:rPr>
        <w:t>std</w:t>
      </w:r>
      <w:proofErr w:type="spellEnd"/>
      <w:r w:rsidRPr="00C77614">
        <w:rPr>
          <w:rFonts w:ascii="Times New Roman" w:hAnsi="Times New Roman" w:cs="Times New Roman"/>
        </w:rPr>
        <w:t>::</w:t>
      </w:r>
      <w:proofErr w:type="spellStart"/>
      <w:r w:rsidRPr="00C77614">
        <w:rPr>
          <w:rFonts w:ascii="Times New Roman" w:hAnsi="Times New Roman" w:cs="Times New Roman"/>
        </w:rPr>
        <w:t>vector</w:t>
      </w:r>
      <w:proofErr w:type="spellEnd"/>
      <w:r w:rsidRPr="00C77614">
        <w:rPr>
          <w:rFonts w:ascii="Times New Roman" w:hAnsi="Times New Roman" w:cs="Times New Roman"/>
        </w:rPr>
        <w:t>. Кроме того, необходимо:</w:t>
      </w:r>
    </w:p>
    <w:p w14:paraId="0FAF8163" w14:textId="6C36B794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>1. Реализовать автоматическое изменение цвета объекта. Цвет объекта меняется раз в секунду без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каких-либо дополнительных действий пользователя в соответствии со следующим списком: белый,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синий, красный, желтый и фиолетовый. При достижении последнего цвета из списка происходит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возврат к первому цвету и смена цветов продолжается (для лучшего понимания, можно посмотреть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пример к лабораторной работе).</w:t>
      </w:r>
    </w:p>
    <w:p w14:paraId="2CB74C23" w14:textId="10DE1021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 xml:space="preserve">2. Для задания списка цветов используется тип vec3 из библиотеки </w:t>
      </w:r>
      <w:proofErr w:type="spellStart"/>
      <w:r w:rsidRPr="00C77614">
        <w:rPr>
          <w:rFonts w:ascii="Times New Roman" w:hAnsi="Times New Roman" w:cs="Times New Roman"/>
        </w:rPr>
        <w:t>glm</w:t>
      </w:r>
      <w:proofErr w:type="spellEnd"/>
      <w:r w:rsidRPr="00C77614">
        <w:rPr>
          <w:rFonts w:ascii="Times New Roman" w:hAnsi="Times New Roman" w:cs="Times New Roman"/>
        </w:rPr>
        <w:t xml:space="preserve">, а также контейнер </w:t>
      </w:r>
      <w:proofErr w:type="spellStart"/>
      <w:r w:rsidRPr="00C77614">
        <w:rPr>
          <w:rFonts w:ascii="Times New Roman" w:hAnsi="Times New Roman" w:cs="Times New Roman"/>
        </w:rPr>
        <w:t>std</w:t>
      </w:r>
      <w:proofErr w:type="spellEnd"/>
      <w:r w:rsidRPr="00C77614">
        <w:rPr>
          <w:rFonts w:ascii="Times New Roman" w:hAnsi="Times New Roman" w:cs="Times New Roman"/>
        </w:rPr>
        <w:t>::</w:t>
      </w:r>
      <w:proofErr w:type="spellStart"/>
      <w:r w:rsidRPr="00C77614">
        <w:rPr>
          <w:rFonts w:ascii="Times New Roman" w:hAnsi="Times New Roman" w:cs="Times New Roman"/>
        </w:rPr>
        <w:t>vector</w:t>
      </w:r>
      <w:proofErr w:type="spellEnd"/>
      <w:r w:rsidRPr="00C776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Иными словами, список цветов должен быть объявлен следующим образом:</w:t>
      </w:r>
    </w:p>
    <w:p w14:paraId="0EF0AE6A" w14:textId="77777777" w:rsidR="00C77614" w:rsidRPr="00C77614" w:rsidRDefault="00C77614" w:rsidP="00C77614">
      <w:pPr>
        <w:rPr>
          <w:rFonts w:ascii="Times New Roman" w:hAnsi="Times New Roman" w:cs="Times New Roman"/>
          <w:lang w:val="en-US"/>
        </w:rPr>
      </w:pPr>
      <w:r w:rsidRPr="00C77614">
        <w:rPr>
          <w:rFonts w:ascii="Times New Roman" w:hAnsi="Times New Roman" w:cs="Times New Roman"/>
          <w:lang w:val="en-US"/>
        </w:rPr>
        <w:t xml:space="preserve">// </w:t>
      </w:r>
      <w:r w:rsidRPr="00C77614">
        <w:rPr>
          <w:rFonts w:ascii="Times New Roman" w:hAnsi="Times New Roman" w:cs="Times New Roman"/>
        </w:rPr>
        <w:t>список</w:t>
      </w:r>
      <w:r w:rsidRPr="00C77614">
        <w:rPr>
          <w:rFonts w:ascii="Times New Roman" w:hAnsi="Times New Roman" w:cs="Times New Roman"/>
          <w:lang w:val="en-US"/>
        </w:rPr>
        <w:t xml:space="preserve"> </w:t>
      </w:r>
      <w:r w:rsidRPr="00C77614">
        <w:rPr>
          <w:rFonts w:ascii="Times New Roman" w:hAnsi="Times New Roman" w:cs="Times New Roman"/>
        </w:rPr>
        <w:t>цветов</w:t>
      </w:r>
    </w:p>
    <w:p w14:paraId="6F833B54" w14:textId="21317702" w:rsidR="00C77614" w:rsidRPr="00C77614" w:rsidRDefault="00C77614" w:rsidP="00C77614">
      <w:pPr>
        <w:rPr>
          <w:rFonts w:ascii="Times New Roman" w:hAnsi="Times New Roman" w:cs="Times New Roman"/>
          <w:lang w:val="en-US"/>
        </w:rPr>
      </w:pPr>
      <w:r w:rsidRPr="00C77614">
        <w:rPr>
          <w:rFonts w:ascii="Times New Roman" w:hAnsi="Times New Roman" w:cs="Times New Roman"/>
          <w:lang w:val="en-US"/>
        </w:rPr>
        <w:t xml:space="preserve">vector&lt;vec3&gt; </w:t>
      </w:r>
      <w:proofErr w:type="spellStart"/>
      <w:r w:rsidRPr="00C77614">
        <w:rPr>
          <w:rFonts w:ascii="Times New Roman" w:hAnsi="Times New Roman" w:cs="Times New Roman"/>
          <w:lang w:val="en-US"/>
        </w:rPr>
        <w:t>teapotColors</w:t>
      </w:r>
      <w:proofErr w:type="spellEnd"/>
      <w:r w:rsidRPr="00C77614">
        <w:rPr>
          <w:rFonts w:ascii="Times New Roman" w:hAnsi="Times New Roman" w:cs="Times New Roman"/>
          <w:lang w:val="en-US"/>
        </w:rPr>
        <w:t>;</w:t>
      </w:r>
    </w:p>
    <w:p w14:paraId="0C93B5E2" w14:textId="764F2F1C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 xml:space="preserve">3. Для автоматического изменения цвета необходимо доработать функцию </w:t>
      </w:r>
      <w:proofErr w:type="spellStart"/>
      <w:r w:rsidRPr="00C77614">
        <w:rPr>
          <w:rFonts w:ascii="Times New Roman" w:hAnsi="Times New Roman" w:cs="Times New Roman"/>
        </w:rPr>
        <w:t>simulation</w:t>
      </w:r>
      <w:proofErr w:type="spellEnd"/>
      <w:r w:rsidRPr="00C77614">
        <w:rPr>
          <w:rFonts w:ascii="Times New Roman" w:hAnsi="Times New Roman" w:cs="Times New Roman"/>
        </w:rPr>
        <w:t>, которая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 xml:space="preserve">вызывается по таймеру каждые 20 </w:t>
      </w:r>
      <w:proofErr w:type="spellStart"/>
      <w:r w:rsidRPr="00C77614">
        <w:rPr>
          <w:rFonts w:ascii="Times New Roman" w:hAnsi="Times New Roman" w:cs="Times New Roman"/>
        </w:rPr>
        <w:t>мс</w:t>
      </w:r>
      <w:proofErr w:type="spellEnd"/>
      <w:r w:rsidRPr="00C77614">
        <w:rPr>
          <w:rFonts w:ascii="Times New Roman" w:hAnsi="Times New Roman" w:cs="Times New Roman"/>
        </w:rPr>
        <w:t xml:space="preserve">. При этом, частоту вызова функции </w:t>
      </w:r>
      <w:proofErr w:type="spellStart"/>
      <w:r w:rsidRPr="00C77614">
        <w:rPr>
          <w:rFonts w:ascii="Times New Roman" w:hAnsi="Times New Roman" w:cs="Times New Roman"/>
        </w:rPr>
        <w:t>simulation</w:t>
      </w:r>
      <w:proofErr w:type="spellEnd"/>
      <w:r w:rsidRPr="00C77614">
        <w:rPr>
          <w:rFonts w:ascii="Times New Roman" w:hAnsi="Times New Roman" w:cs="Times New Roman"/>
        </w:rPr>
        <w:t xml:space="preserve"> изменять не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следует, поскольку чем выше частота симуляции, тем более плавным будет моделируемый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процесс.</w:t>
      </w:r>
    </w:p>
    <w:p w14:paraId="22A2350C" w14:textId="64D640E9" w:rsidR="00C77614" w:rsidRP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 xml:space="preserve">Кроме того, в функции </w:t>
      </w:r>
      <w:proofErr w:type="spellStart"/>
      <w:r w:rsidRPr="00C77614">
        <w:rPr>
          <w:rFonts w:ascii="Times New Roman" w:hAnsi="Times New Roman" w:cs="Times New Roman"/>
        </w:rPr>
        <w:t>simulation</w:t>
      </w:r>
      <w:proofErr w:type="spellEnd"/>
      <w:r w:rsidRPr="00C77614">
        <w:rPr>
          <w:rFonts w:ascii="Times New Roman" w:hAnsi="Times New Roman" w:cs="Times New Roman"/>
        </w:rPr>
        <w:t xml:space="preserve"> могут осуществляться и другие действия, которые происходят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быстрее или медленнее. Для определения того, что прошла одна секунда и цвет необходимо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изменить может потребоваться дополнительная переменная.</w:t>
      </w:r>
    </w:p>
    <w:p w14:paraId="26F3C613" w14:textId="321D6F19" w:rsidR="00C77614" w:rsidRDefault="00C77614" w:rsidP="00C77614">
      <w:pPr>
        <w:rPr>
          <w:rFonts w:ascii="Times New Roman" w:hAnsi="Times New Roman" w:cs="Times New Roman"/>
        </w:rPr>
      </w:pPr>
      <w:r w:rsidRPr="00C77614">
        <w:rPr>
          <w:rFonts w:ascii="Times New Roman" w:hAnsi="Times New Roman" w:cs="Times New Roman"/>
        </w:rPr>
        <w:t>4. В процессе написания и отладки программы рекомендуется выводить на консоль вспомогательную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информацию, чтобы контролировать состояние глобальных переменных, участвующих в симуляции</w:t>
      </w:r>
      <w:r>
        <w:rPr>
          <w:rFonts w:ascii="Times New Roman" w:hAnsi="Times New Roman" w:cs="Times New Roman"/>
        </w:rPr>
        <w:t xml:space="preserve"> </w:t>
      </w:r>
      <w:r w:rsidRPr="00C77614">
        <w:rPr>
          <w:rFonts w:ascii="Times New Roman" w:hAnsi="Times New Roman" w:cs="Times New Roman"/>
        </w:rPr>
        <w:t>или влияющих на вывод изображения на экран.</w:t>
      </w:r>
    </w:p>
    <w:p w14:paraId="2E3BD2E5" w14:textId="4816799A" w:rsidR="00C77614" w:rsidRDefault="00C77614" w:rsidP="00C77614">
      <w:pPr>
        <w:rPr>
          <w:rFonts w:ascii="Times New Roman" w:hAnsi="Times New Roman" w:cs="Times New Roman"/>
        </w:rPr>
      </w:pPr>
    </w:p>
    <w:p w14:paraId="2143DDB1" w14:textId="3A22E235" w:rsidR="00C77614" w:rsidRDefault="00C77614" w:rsidP="00C776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 с комментариями.</w:t>
      </w:r>
    </w:p>
    <w:p w14:paraId="79F04AB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2701446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677C0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ECF50B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58156E1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EABD6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&lt;GL/gl.h&gt;</w:t>
      </w:r>
    </w:p>
    <w:p w14:paraId="58431020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&lt;GL/glu.h&gt;</w:t>
      </w:r>
    </w:p>
    <w:p w14:paraId="1FCE7E3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"GL/freeglut.h"</w:t>
      </w:r>
    </w:p>
    <w:p w14:paraId="4FCD78C5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&lt;glm/glm.hpp&gt;</w:t>
      </w:r>
    </w:p>
    <w:p w14:paraId="189F0785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&lt;glm/gtc/matrix_transform.hpp&gt;</w:t>
      </w:r>
    </w:p>
    <w:p w14:paraId="27F026A6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&lt;glm/gtc/type_ptr.hpp&gt;</w:t>
      </w:r>
    </w:p>
    <w:p w14:paraId="43078406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0AC3B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C02F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используем пространство имен стандартной библиотеки</w:t>
      </w:r>
    </w:p>
    <w:p w14:paraId="44C9912C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3129D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glm;</w:t>
      </w:r>
    </w:p>
    <w:p w14:paraId="537DCB67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11B5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цветов</w:t>
      </w:r>
    </w:p>
    <w:p w14:paraId="0BB39CA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77614">
        <w:rPr>
          <w:rFonts w:ascii="Cascadia Mono" w:hAnsi="Cascadia Mono" w:cs="Cascadia Mono"/>
          <w:color w:val="2B91AF"/>
          <w:sz w:val="19"/>
          <w:szCs w:val="19"/>
          <w:lang w:val="en-US"/>
        </w:rPr>
        <w:t>vec3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colors{</w:t>
      </w:r>
    </w:p>
    <w:p w14:paraId="048E3CD1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{1.0f, 1.0f, 1.0f},</w:t>
      </w:r>
    </w:p>
    <w:p w14:paraId="5FBFD898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{0.0f, 0.0f, 1.0f},</w:t>
      </w:r>
    </w:p>
    <w:p w14:paraId="5DE521A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{1.0f, 0.0f, 0.0f}, </w:t>
      </w:r>
    </w:p>
    <w:p w14:paraId="3A49B740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{1.0f, 1.0f, 0.0f}, </w:t>
      </w:r>
    </w:p>
    <w:p w14:paraId="3907DE14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{0.5f, 0.0f, 0.5f}  </w:t>
      </w:r>
    </w:p>
    <w:p w14:paraId="7DDF7835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138C62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D3A48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//переменные индекса, размера вектора цветов и счетчика времени</w:t>
      </w:r>
    </w:p>
    <w:p w14:paraId="3EB1BC37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438E6A0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4986D63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timePassed = 0;</w:t>
      </w:r>
    </w:p>
    <w:p w14:paraId="54D54BA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53F89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вызываемая при изменении размеров окна</w:t>
      </w:r>
    </w:p>
    <w:p w14:paraId="4B231EC5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reshape(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047A8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9B494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установить новую область просмотра, равную всей области окна</w:t>
      </w:r>
    </w:p>
    <w:p w14:paraId="36813C40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glViewport(0, 0, (</w:t>
      </w:r>
      <w:r w:rsidRPr="00C77614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C77614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13CB8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30DA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установить матрицу проекции с правильным аспектом</w:t>
      </w:r>
    </w:p>
    <w:p w14:paraId="53206D7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glMatrixMode(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4D40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glLoadIdentity();</w:t>
      </w:r>
    </w:p>
    <w:p w14:paraId="20173AA2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gluPerspective(25.0, (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, 0.2, 70.0);</w:t>
      </w:r>
    </w:p>
    <w:p w14:paraId="363118C4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8FEEB9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5E8A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вызывается при перерисовке окна</w:t>
      </w:r>
    </w:p>
    <w:p w14:paraId="737C1AE6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том числе и принудительно, по командам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glutPostRedisplay</w:t>
      </w:r>
      <w:proofErr w:type="spellEnd"/>
    </w:p>
    <w:p w14:paraId="7B20D2A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3F310F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49C9D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отчищаем буфер цвета и буфер глубины</w:t>
      </w:r>
    </w:p>
    <w:p w14:paraId="2DD027B3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glClearColor(0.22, 0.88, 0.1, 1.0);</w:t>
      </w:r>
    </w:p>
    <w:p w14:paraId="258FD086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glClear(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F7DFF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166E5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включаем тест глубины</w:t>
      </w:r>
    </w:p>
    <w:p w14:paraId="03652F12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B6AC7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C38B3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камеру</w:t>
      </w:r>
    </w:p>
    <w:p w14:paraId="26A7EDC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glMatrixMode(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A3228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glLoadIdentity();</w:t>
      </w:r>
    </w:p>
    <w:p w14:paraId="0642DED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gluLookAt(5, 5, 7.5, 0, 0, 0, 0, 1, 0);</w:t>
      </w:r>
    </w:p>
    <w:p w14:paraId="4E6C457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27C4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объект - красный (1,0,0) чайник</w:t>
      </w:r>
    </w:p>
    <w:p w14:paraId="1C56FF59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//цвета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используюся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индексу вектора цветов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colors</w:t>
      </w:r>
      <w:proofErr w:type="spellEnd"/>
    </w:p>
    <w:p w14:paraId="508EB25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glColor3f(colors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.r,colors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.g, colors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.b);</w:t>
      </w:r>
    </w:p>
    <w:p w14:paraId="0D5D094E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glutWireTeapot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(1.0);</w:t>
      </w:r>
    </w:p>
    <w:p w14:paraId="453AAA4F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482A5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смена переднего и заднего буферов</w:t>
      </w:r>
    </w:p>
    <w:p w14:paraId="2034EE00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9B4BCB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B783C3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6A197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вызывается каждые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2CB1D7D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B2904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56A61B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 вызове функции увеличиваем счетчик</w:t>
      </w:r>
    </w:p>
    <w:p w14:paraId="452EFBE7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timePassed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20;</w:t>
      </w:r>
    </w:p>
    <w:p w14:paraId="36829932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 достижении 1000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сбрасываем счетчик и изменяем цвет</w:t>
      </w:r>
    </w:p>
    <w:p w14:paraId="4B3BE98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(timePassed == 1000) {</w:t>
      </w:r>
    </w:p>
    <w:p w14:paraId="547BD6F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+= 1;</w:t>
      </w:r>
    </w:p>
    <w:p w14:paraId="2DF358B1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</w:p>
    <w:p w14:paraId="6B9E3B4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timePassed = 0;</w:t>
      </w:r>
    </w:p>
    <w:p w14:paraId="3055808B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дошди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конца вектора сбрасываем индекс</w:t>
      </w:r>
    </w:p>
    <w:p w14:paraId="5B31154F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5) index = 0;</w:t>
      </w:r>
    </w:p>
    <w:p w14:paraId="050B561D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"Index of current color: "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C776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F344EB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A7AF8E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6BFA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признак того, что окно нуждается в перерисовке</w:t>
      </w:r>
    </w:p>
    <w:p w14:paraId="46F3B7F2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E49AEE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эта же функция будет вызвана еще раз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73185208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glutTimerFunc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070FF83E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B31567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8D0B6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обработки нажатия клавиш</w:t>
      </w:r>
    </w:p>
    <w:p w14:paraId="6B7B83BF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keyboardFunc(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A27FA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55C89B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>/*if (key == 32) {</w:t>
      </w:r>
    </w:p>
    <w:p w14:paraId="7A1D3BD3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index += 1;</w:t>
      </w:r>
    </w:p>
    <w:p w14:paraId="4E8D0CF4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(index == 5) index = 0;</w:t>
      </w:r>
    </w:p>
    <w:p w14:paraId="1436DDDC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17EA0602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"Key code is %i\n"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54057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B1F343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E513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761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F93B0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A18A73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761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92A81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070B3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  <w:r w:rsidRPr="00C776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GLUT</w:t>
      </w:r>
    </w:p>
    <w:p w14:paraId="0D207B1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1DEE5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дисплея (формат вывода)</w:t>
      </w:r>
    </w:p>
    <w:p w14:paraId="414DCEDB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glutInitDisplayMode(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77614">
        <w:rPr>
          <w:rFonts w:ascii="Cascadia Mono" w:hAnsi="Cascadia Mono" w:cs="Cascadia Mono"/>
          <w:color w:val="6F008A"/>
          <w:sz w:val="19"/>
          <w:szCs w:val="19"/>
          <w:lang w:val="en-US"/>
        </w:rPr>
        <w:t>GLUT_MULTISAMPLE</w:t>
      </w: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5916E" w14:textId="77777777" w:rsidR="00C77614" w:rsidRP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91C0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ОКНА:</w:t>
      </w:r>
    </w:p>
    <w:p w14:paraId="4BA5F890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1. устанавливаем верхний левый угол окна</w:t>
      </w:r>
    </w:p>
    <w:p w14:paraId="393D7DFC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(200, 200);</w:t>
      </w:r>
    </w:p>
    <w:p w14:paraId="071705F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2. устанавливаем размер окна</w:t>
      </w:r>
    </w:p>
    <w:p w14:paraId="194B966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600);</w:t>
      </w:r>
    </w:p>
    <w:p w14:paraId="03D62C44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3. создаем окно</w:t>
      </w:r>
    </w:p>
    <w:p w14:paraId="4A6CD25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"Laba_02"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D4E4F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20139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ФУНКЦИЙ ОБРАТНОГО ВЫЗОВА</w:t>
      </w:r>
    </w:p>
    <w:p w14:paraId="653596FC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функцию, которая будет вызываться для перерисовки окна</w:t>
      </w:r>
    </w:p>
    <w:p w14:paraId="53EE32FD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26EDE5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функцию, которая будет вызываться при изменении размеров окна</w:t>
      </w:r>
    </w:p>
    <w:p w14:paraId="1481702B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glutReshapeFunc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8CC68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функцию, которая будет вызвана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мс</w:t>
      </w:r>
      <w:proofErr w:type="spellEnd"/>
    </w:p>
    <w:p w14:paraId="008680C3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glutTimerFunc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3065730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функцию, которая будет вызываться при нажатии на клавишу</w:t>
      </w:r>
    </w:p>
    <w:p w14:paraId="654B9591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glutKeyboardFunc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keyboardFunc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5CBC5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71438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основной цикл обработки сообщений ОС</w:t>
      </w:r>
    </w:p>
    <w:p w14:paraId="53AF5F0A" w14:textId="77777777" w:rsidR="00C77614" w:rsidRDefault="00C77614" w:rsidP="00C7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4CD7C1" w14:textId="09DDF367" w:rsidR="00C77614" w:rsidRPr="00C77614" w:rsidRDefault="00C77614" w:rsidP="00C77614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C77614" w:rsidRPr="00C7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01"/>
    <w:rsid w:val="00881401"/>
    <w:rsid w:val="00C77614"/>
    <w:rsid w:val="00E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C15D"/>
  <w15:chartTrackingRefBased/>
  <w15:docId w15:val="{E0EC3DEC-B05A-412F-8380-D25BBCE7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6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2024-09-13T18:22:00Z</dcterms:created>
  <dcterms:modified xsi:type="dcterms:W3CDTF">2024-09-13T18:27:00Z</dcterms:modified>
</cp:coreProperties>
</file>