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2410"/>
        <w:gridCol w:w="1988"/>
        <w:gridCol w:w="2058"/>
        <w:gridCol w:w="2133"/>
        <w:gridCol w:w="1746"/>
        <w:gridCol w:w="2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  <w:shd w:val="clear" w:color="auto" w:fill="FFFF00"/>
          </w:tcPr>
          <w:p>
            <w:pPr>
              <w:spacing w:after="0" w:line="240" w:lineRule="auto"/>
            </w:pPr>
            <w:r>
              <w:t>Вид программы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Наименование программы</w:t>
            </w:r>
          </w:p>
        </w:tc>
        <w:tc>
          <w:tcPr>
            <w:tcW w:w="1988" w:type="dxa"/>
            <w:shd w:val="clear" w:color="auto" w:fill="FFFF00"/>
          </w:tcPr>
          <w:p>
            <w:pPr>
              <w:spacing w:after="0" w:line="240" w:lineRule="auto"/>
            </w:pPr>
            <w:r>
              <w:t>Форма обучения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Объем программы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Длительность программы</w:t>
            </w:r>
          </w:p>
        </w:tc>
        <w:tc>
          <w:tcPr>
            <w:tcW w:w="1746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Стоимость</w:t>
            </w:r>
          </w:p>
        </w:tc>
        <w:tc>
          <w:tcPr>
            <w:tcW w:w="2142" w:type="dxa"/>
            <w:shd w:val="clear" w:color="auto" w:fill="FFFF00"/>
          </w:tcPr>
          <w:p>
            <w:pPr>
              <w:spacing w:after="0" w:line="240" w:lineRule="auto"/>
            </w:pPr>
            <w:r>
              <w:t>Место реализации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профессиональной переподготовки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Диспетчер автомобильного и городского наземного электрического транспорта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256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месяца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13000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ул. Автозаводская,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профессиональной переподготовки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Контролер технического состояния автотранспортных средств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256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месяца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13000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ул. Автозаводская,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профессиональной переподготовки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Информационные системы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432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3 месяца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13000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профессиональной переподготовки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Специалист по социальной работе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260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месяца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8000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профессиональной переподготовки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Технологии эстетических услуг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256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месяца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16000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Делопроизводство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144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6000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Документоведение и архивирование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72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4500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Визажист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Наращивание ресниц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 xml:space="preserve">2 недели 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3000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Наращивание ногтей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Дизайн ногтей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Ламинирование ресниц и бровей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36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4200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Мастер шугаринга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6000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Салонный макияж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Диагностика электронных систем управления двигателем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72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ул. Автозаводская,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Инновации в швейном производстве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2 недели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3500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Конституции, 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Пользователь ПК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90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5500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 xml:space="preserve">Дизайнер </w:t>
            </w:r>
            <w:r>
              <w:rPr>
                <w:lang w:val="en-US"/>
              </w:rPr>
              <w:t>Corel Draw, PhotoShop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144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7000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Совершенствование навыков работы с офисными программами (</w:t>
            </w:r>
            <w:r>
              <w:rPr>
                <w:lang w:val="en-US"/>
              </w:rPr>
              <w:t>Excel</w:t>
            </w:r>
            <w:r>
              <w:t xml:space="preserve">, </w:t>
            </w:r>
            <w:r>
              <w:rPr>
                <w:lang w:val="en-US"/>
              </w:rPr>
              <w:t>Word</w:t>
            </w:r>
            <w:r>
              <w:t xml:space="preserve">, </w:t>
            </w:r>
            <w:r>
              <w:rPr>
                <w:lang w:val="en-US"/>
              </w:rPr>
              <w:t>Power</w:t>
            </w:r>
            <w:r>
              <w:t xml:space="preserve"> </w:t>
            </w:r>
            <w:r>
              <w:rPr>
                <w:lang w:val="en-US"/>
              </w:rPr>
              <w:t>Point</w:t>
            </w:r>
            <w:r>
              <w:t>)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72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5000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Создание сайтов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144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8000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>Сетевое и системное администрирование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очная, дистанционная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144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8000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9" w:type="dxa"/>
          </w:tcPr>
          <w:p>
            <w:pPr>
              <w:spacing w:after="0" w:line="240" w:lineRule="auto"/>
            </w:pPr>
            <w:r>
              <w:t>Программа повышения квалификации</w:t>
            </w:r>
          </w:p>
        </w:tc>
        <w:tc>
          <w:tcPr>
            <w:tcW w:w="2410" w:type="dxa"/>
          </w:tcPr>
          <w:p>
            <w:pPr>
              <w:spacing w:after="0" w:line="240" w:lineRule="auto"/>
            </w:pPr>
            <w:r>
              <w:t xml:space="preserve">Веб-разработка в стеке </w:t>
            </w:r>
            <w:r>
              <w:rPr>
                <w:lang w:val="en-US"/>
              </w:rPr>
              <w:t>Golang</w:t>
            </w:r>
            <w:r>
              <w:t>+</w:t>
            </w:r>
            <w:r>
              <w:rPr>
                <w:lang w:val="en-US"/>
              </w:rPr>
              <w:t>PostqreSQL</w:t>
            </w:r>
          </w:p>
        </w:tc>
        <w:tc>
          <w:tcPr>
            <w:tcW w:w="1988" w:type="dxa"/>
          </w:tcPr>
          <w:p>
            <w:pPr>
              <w:spacing w:after="0" w:line="240" w:lineRule="auto"/>
            </w:pPr>
            <w:r>
              <w:t>очная</w:t>
            </w:r>
          </w:p>
        </w:tc>
        <w:tc>
          <w:tcPr>
            <w:tcW w:w="2058" w:type="dxa"/>
          </w:tcPr>
          <w:p>
            <w:pPr>
              <w:spacing w:after="0" w:line="240" w:lineRule="auto"/>
            </w:pPr>
            <w:r>
              <w:t>144</w:t>
            </w:r>
          </w:p>
        </w:tc>
        <w:tc>
          <w:tcPr>
            <w:tcW w:w="2133" w:type="dxa"/>
          </w:tcPr>
          <w:p>
            <w:pPr>
              <w:spacing w:after="0" w:line="240" w:lineRule="auto"/>
            </w:pPr>
            <w:r>
              <w:t>1 месяц</w:t>
            </w:r>
          </w:p>
        </w:tc>
        <w:tc>
          <w:tcPr>
            <w:tcW w:w="1746" w:type="dxa"/>
          </w:tcPr>
          <w:p>
            <w:pPr>
              <w:spacing w:after="0" w:line="240" w:lineRule="auto"/>
            </w:pPr>
            <w:r>
              <w:t>8000</w:t>
            </w:r>
          </w:p>
        </w:tc>
        <w:tc>
          <w:tcPr>
            <w:tcW w:w="2142" w:type="dxa"/>
          </w:tcPr>
          <w:p>
            <w:pPr>
              <w:spacing w:after="0" w:line="240" w:lineRule="auto"/>
            </w:pPr>
            <w:r>
              <w:t>г. Курган, пр. Машиностроителей, 14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02"/>
    <w:rsid w:val="000801F1"/>
    <w:rsid w:val="000936A7"/>
    <w:rsid w:val="00184D5A"/>
    <w:rsid w:val="00392FE5"/>
    <w:rsid w:val="006B3F56"/>
    <w:rsid w:val="00703C56"/>
    <w:rsid w:val="00713A48"/>
    <w:rsid w:val="007416A8"/>
    <w:rsid w:val="00914D06"/>
    <w:rsid w:val="00BE6ED0"/>
    <w:rsid w:val="00F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1299</Words>
  <Characters>7408</Characters>
  <Lines>61</Lines>
  <Paragraphs>17</Paragraphs>
  <TotalTime>130</TotalTime>
  <ScaleCrop>false</ScaleCrop>
  <LinksUpToDate>false</LinksUpToDate>
  <CharactersWithSpaces>8690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2022-01-31T04:49:00Z</dcterms:created>
  <dc:creator>User</dc:creator>
  <cp:lastModifiedBy>Подделка</cp:lastModifiedBy>
  <dcterms:modified xsi:type="dcterms:W3CDTF">2022-02-13T13:47:41Z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8D250C633C6641F78007EF985D57E48B</vt:lpwstr>
  </property>
</Properties>
</file>