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120"/>
        <w:jc w:val="center"/>
        <w:rPr/>
      </w:pPr>
      <w:r>
        <w:rPr>
          <w:rFonts w:eastAsia="Arial" w:cs="Arial"/>
          <w:b/>
          <w:bCs/>
          <w:color w:val="1F3864"/>
          <w:sz w:val="56"/>
          <w:szCs w:val="56"/>
        </w:rPr>
        <w:t>FPGA Audio Looping Station</w:t>
      </w:r>
    </w:p>
    <w:p>
      <w:pPr>
        <w:pStyle w:val="Normal"/>
        <w:spacing w:before="0" w:after="80"/>
        <w:jc w:val="center"/>
        <w:rPr/>
      </w:pPr>
      <w:r>
        <w:rPr>
          <w:rFonts w:eastAsia="Arial" w:cs="Arial"/>
          <w:color w:val="2E75B6"/>
          <w:sz w:val="32"/>
          <w:szCs w:val="32"/>
        </w:rPr>
        <w:t>Technical Design Document</w:t>
      </w:r>
    </w:p>
    <w:p>
      <w:pPr>
        <w:pStyle w:val="Normal"/>
        <w:spacing w:before="0" w:after="600"/>
        <w:jc w:val="center"/>
        <w:rPr/>
      </w:pPr>
      <w:r>
        <w:rPr>
          <w:i/>
          <w:iCs/>
          <w:color w:val="555555"/>
          <w:sz w:val="24"/>
          <w:szCs w:val="24"/>
        </w:rPr>
        <w:t>Multi-Channel Audio Loop Station on an FPGA</w:t>
      </w:r>
    </w:p>
    <w:p>
      <w:pPr>
        <w:pStyle w:val="Normal"/>
        <w:rPr/>
      </w:pPr>
      <w:r>
        <w:rPr/>
      </w:r>
    </w:p>
    <w:p>
      <w:pPr>
        <w:pStyle w:val="Normal"/>
        <w:rPr/>
      </w:pPr>
      <w:r>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481_3890032614">
            <w:r>
              <w:rPr>
                <w:rStyle w:val="IndexLink"/>
              </w:rPr>
              <w:t>System Overview</w:t>
              <w:tab/>
              <w:t>2</w:t>
            </w:r>
          </w:hyperlink>
        </w:p>
        <w:p>
          <w:pPr>
            <w:pStyle w:val="TOC2"/>
            <w:tabs>
              <w:tab w:val="clear" w:pos="9077"/>
              <w:tab w:val="right" w:pos="9359" w:leader="dot"/>
            </w:tabs>
            <w:rPr/>
          </w:pPr>
          <w:hyperlink w:anchor="__RefHeading___Toc483_3890032614">
            <w:r>
              <w:rPr>
                <w:rStyle w:val="IndexLink"/>
              </w:rPr>
              <w:t>Requirements</w:t>
              <w:tab/>
              <w:t>2</w:t>
            </w:r>
          </w:hyperlink>
        </w:p>
        <w:p>
          <w:pPr>
            <w:pStyle w:val="TOC2"/>
            <w:tabs>
              <w:tab w:val="clear" w:pos="9077"/>
              <w:tab w:val="right" w:pos="9359" w:leader="dot"/>
            </w:tabs>
            <w:rPr/>
          </w:pPr>
          <w:hyperlink w:anchor="__RefHeading___Toc485_3890032614">
            <w:r>
              <w:rPr>
                <w:rStyle w:val="IndexLink"/>
              </w:rPr>
              <w:t>Component Summary</w:t>
              <w:tab/>
              <w:t>2</w:t>
            </w:r>
          </w:hyperlink>
        </w:p>
        <w:p>
          <w:pPr>
            <w:pStyle w:val="TOC1"/>
            <w:tabs>
              <w:tab w:val="clear" w:pos="9360"/>
              <w:tab w:val="right" w:pos="9359" w:leader="dot"/>
            </w:tabs>
            <w:rPr/>
          </w:pPr>
          <w:hyperlink w:anchor="__RefHeading___Toc487_3890032614">
            <w:r>
              <w:rPr>
                <w:rStyle w:val="IndexLink"/>
              </w:rPr>
              <w:t>Hardware Overview</w:t>
              <w:tab/>
              <w:t>4</w:t>
            </w:r>
          </w:hyperlink>
        </w:p>
        <w:p>
          <w:pPr>
            <w:pStyle w:val="TOC2"/>
            <w:tabs>
              <w:tab w:val="clear" w:pos="9077"/>
              <w:tab w:val="right" w:pos="9359" w:leader="dot"/>
            </w:tabs>
            <w:rPr/>
          </w:pPr>
          <w:hyperlink w:anchor="__RefHeading___Toc489_3890032614">
            <w:r>
              <w:rPr>
                <w:rStyle w:val="IndexLink"/>
              </w:rPr>
              <w:t>Core 1 — Audio Processor (PL)</w:t>
              <w:tab/>
              <w:t>4</w:t>
            </w:r>
          </w:hyperlink>
        </w:p>
        <w:p>
          <w:pPr>
            <w:pStyle w:val="TOC2"/>
            <w:tabs>
              <w:tab w:val="clear" w:pos="9077"/>
              <w:tab w:val="right" w:pos="9359" w:leader="dot"/>
            </w:tabs>
            <w:rPr/>
          </w:pPr>
          <w:hyperlink w:anchor="__RefHeading___Toc491_3890032614">
            <w:r>
              <w:rPr>
                <w:rStyle w:val="IndexLink"/>
              </w:rPr>
              <w:t>Core 2 — Linux (PS)</w:t>
              <w:tab/>
              <w:t>4</w:t>
            </w:r>
          </w:hyperlink>
        </w:p>
        <w:p>
          <w:pPr>
            <w:pStyle w:val="TOC1"/>
            <w:tabs>
              <w:tab w:val="clear" w:pos="9360"/>
              <w:tab w:val="right" w:pos="9359" w:leader="dot"/>
            </w:tabs>
            <w:rPr/>
          </w:pPr>
          <w:hyperlink w:anchor="__RefHeading___Toc493_3890032614">
            <w:r>
              <w:rPr>
                <w:rStyle w:val="IndexLink"/>
              </w:rPr>
              <w:t>System Architecture</w:t>
              <w:tab/>
              <w:t>5</w:t>
            </w:r>
          </w:hyperlink>
        </w:p>
        <w:p>
          <w:pPr>
            <w:pStyle w:val="TOC2"/>
            <w:tabs>
              <w:tab w:val="clear" w:pos="9077"/>
              <w:tab w:val="right" w:pos="9359" w:leader="dot"/>
            </w:tabs>
            <w:rPr/>
          </w:pPr>
          <w:hyperlink w:anchor="__RefHeading___Toc495_3890032614">
            <w:r>
              <w:rPr>
                <w:rStyle w:val="IndexLink"/>
              </w:rPr>
              <w:t>Loop Control System</w:t>
              <w:tab/>
              <w:t>5</w:t>
            </w:r>
          </w:hyperlink>
        </w:p>
        <w:p>
          <w:pPr>
            <w:pStyle w:val="TOC2"/>
            <w:tabs>
              <w:tab w:val="clear" w:pos="9077"/>
              <w:tab w:val="right" w:pos="9359" w:leader="dot"/>
            </w:tabs>
            <w:rPr/>
          </w:pPr>
          <w:hyperlink w:anchor="__RefHeading___Toc497_3890032614">
            <w:r>
              <w:rPr>
                <w:rStyle w:val="IndexLink"/>
              </w:rPr>
              <w:t>Audio Signal Path</w:t>
              <w:tab/>
              <w:t>5</w:t>
            </w:r>
          </w:hyperlink>
        </w:p>
        <w:p>
          <w:pPr>
            <w:pStyle w:val="TOC2"/>
            <w:tabs>
              <w:tab w:val="clear" w:pos="9077"/>
              <w:tab w:val="right" w:pos="9359" w:leader="dot"/>
            </w:tabs>
            <w:rPr/>
          </w:pPr>
          <w:hyperlink w:anchor="__RefHeading___Toc499_3890032614">
            <w:r>
              <w:rPr>
                <w:rStyle w:val="IndexLink"/>
              </w:rPr>
              <w:t>Timer System</w:t>
              <w:tab/>
              <w:t>6</w:t>
            </w:r>
          </w:hyperlink>
        </w:p>
        <w:p>
          <w:pPr>
            <w:pStyle w:val="TOC1"/>
            <w:tabs>
              <w:tab w:val="clear" w:pos="9360"/>
              <w:tab w:val="right" w:pos="9359" w:leader="dot"/>
            </w:tabs>
            <w:rPr/>
          </w:pPr>
          <w:hyperlink w:anchor="__RefHeading___Toc501_3890032614">
            <w:r>
              <w:rPr>
                <w:rStyle w:val="IndexLink"/>
              </w:rPr>
              <w:t>FSM Behavior</w:t>
              <w:tab/>
              <w:t>7</w:t>
            </w:r>
          </w:hyperlink>
        </w:p>
        <w:p>
          <w:pPr>
            <w:pStyle w:val="TOC2"/>
            <w:tabs>
              <w:tab w:val="clear" w:pos="9077"/>
              <w:tab w:val="right" w:pos="9359" w:leader="dot"/>
            </w:tabs>
            <w:rPr/>
          </w:pPr>
          <w:hyperlink w:anchor="__RefHeading___Toc503_3890032614">
            <w:r>
              <w:rPr>
                <w:rStyle w:val="IndexLink"/>
              </w:rPr>
              <w:t>Track Behavior FSM</w:t>
              <w:tab/>
              <w:t>7</w:t>
            </w:r>
          </w:hyperlink>
        </w:p>
        <w:p>
          <w:pPr>
            <w:pStyle w:val="TOC2"/>
            <w:tabs>
              <w:tab w:val="clear" w:pos="9077"/>
              <w:tab w:val="right" w:pos="9359" w:leader="dot"/>
            </w:tabs>
            <w:rPr/>
          </w:pPr>
          <w:hyperlink w:anchor="__RefHeading___Toc505_3890032614">
            <w:r>
              <w:rPr>
                <w:rStyle w:val="IndexLink"/>
              </w:rPr>
              <w:t>Track Timer FSM</w:t>
              <w:tab/>
              <w:t>8</w:t>
            </w:r>
          </w:hyperlink>
        </w:p>
        <w:p>
          <w:pPr>
            <w:pStyle w:val="TOC2"/>
            <w:tabs>
              <w:tab w:val="clear" w:pos="9077"/>
              <w:tab w:val="right" w:pos="9359" w:leader="dot"/>
            </w:tabs>
            <w:rPr/>
          </w:pPr>
          <w:hyperlink w:anchor="__RefHeading___Toc507_3890032614">
            <w:r>
              <w:rPr>
                <w:rStyle w:val="IndexLink"/>
              </w:rPr>
              <w:t>Loop Length Arbiter FSM</w:t>
              <w:tab/>
              <w:t>8</w:t>
            </w:r>
          </w:hyperlink>
        </w:p>
        <w:p>
          <w:pPr>
            <w:pStyle w:val="TOC1"/>
            <w:tabs>
              <w:tab w:val="clear" w:pos="9360"/>
              <w:tab w:val="right" w:pos="9359" w:leader="dot"/>
            </w:tabs>
            <w:rPr/>
          </w:pPr>
          <w:hyperlink w:anchor="__RefHeading___Toc509_3890032614">
            <w:r>
              <w:rPr>
                <w:rStyle w:val="IndexLink"/>
              </w:rPr>
              <w:t>Operating Modes</w:t>
              <w:tab/>
              <w:t>10</w:t>
            </w:r>
          </w:hyperlink>
        </w:p>
        <w:p>
          <w:pPr>
            <w:pStyle w:val="TOC2"/>
            <w:tabs>
              <w:tab w:val="clear" w:pos="9077"/>
              <w:tab w:val="right" w:pos="9359" w:leader="dot"/>
            </w:tabs>
            <w:rPr/>
          </w:pPr>
          <w:hyperlink w:anchor="__RefHeading___Toc511_3890032614">
            <w:r>
              <w:rPr>
                <w:rStyle w:val="IndexLink"/>
              </w:rPr>
              <w:t>Mode 0 — Synchronized</w:t>
              <w:tab/>
              <w:t>10</w:t>
            </w:r>
          </w:hyperlink>
        </w:p>
        <w:p>
          <w:pPr>
            <w:pStyle w:val="TOC2"/>
            <w:tabs>
              <w:tab w:val="clear" w:pos="9077"/>
              <w:tab w:val="right" w:pos="9359" w:leader="dot"/>
            </w:tabs>
            <w:rPr/>
          </w:pPr>
          <w:hyperlink w:anchor="__RefHeading___Toc513_3890032614">
            <w:r>
              <w:rPr>
                <w:rStyle w:val="IndexLink"/>
              </w:rPr>
              <w:t>Mode 1 — Independent</w:t>
              <w:tab/>
              <w:t>10</w:t>
            </w:r>
          </w:hyperlink>
        </w:p>
        <w:p>
          <w:pPr>
            <w:pStyle w:val="TOC1"/>
            <w:tabs>
              <w:tab w:val="clear" w:pos="9360"/>
              <w:tab w:val="right" w:pos="9359" w:leader="dot"/>
            </w:tabs>
            <w:rPr/>
          </w:pPr>
          <w:hyperlink w:anchor="__RefHeading___Toc515_3890032614">
            <w:r>
              <w:rPr>
                <w:rStyle w:val="IndexLink"/>
              </w:rPr>
              <w:t>I2S Interface</w:t>
              <w:tab/>
              <w:t>11</w:t>
            </w:r>
          </w:hyperlink>
        </w:p>
        <w:p>
          <w:pPr>
            <w:pStyle w:val="TOC2"/>
            <w:tabs>
              <w:tab w:val="clear" w:pos="9077"/>
              <w:tab w:val="right" w:pos="9359" w:leader="dot"/>
            </w:tabs>
            <w:rPr/>
          </w:pPr>
          <w:hyperlink w:anchor="__RefHeading___Toc517_3890032614">
            <w:r>
              <w:rPr>
                <w:rStyle w:val="IndexLink"/>
              </w:rPr>
              <w:t>Configuration</w:t>
              <w:tab/>
              <w:t>11</w:t>
            </w:r>
          </w:hyperlink>
        </w:p>
        <w:p>
          <w:pPr>
            <w:pStyle w:val="TOC2"/>
            <w:tabs>
              <w:tab w:val="clear" w:pos="9077"/>
              <w:tab w:val="right" w:pos="9359" w:leader="dot"/>
            </w:tabs>
            <w:rPr/>
          </w:pPr>
          <w:hyperlink w:anchor="__RefHeading___Toc519_3890032614">
            <w:r>
              <w:rPr>
                <w:rStyle w:val="IndexLink"/>
              </w:rPr>
              <w:t>Timing Details</w:t>
              <w:tab/>
              <w:t>11</w:t>
            </w:r>
          </w:hyperlink>
        </w:p>
        <w:p>
          <w:pPr>
            <w:pStyle w:val="TOC2"/>
            <w:tabs>
              <w:tab w:val="clear" w:pos="9077"/>
              <w:tab w:val="right" w:pos="9359" w:leader="dot"/>
            </w:tabs>
            <w:rPr/>
          </w:pPr>
          <w:hyperlink w:anchor="__RefHeading___Toc521_3890032614">
            <w:r>
              <w:rPr>
                <w:rStyle w:val="IndexLink"/>
              </w:rPr>
              <w:t>Output Specification</w:t>
              <w:tab/>
              <w:t>11</w:t>
            </w:r>
          </w:hyperlink>
        </w:p>
        <w:p>
          <w:pPr>
            <w:pStyle w:val="TOC1"/>
            <w:tabs>
              <w:tab w:val="clear" w:pos="9360"/>
              <w:tab w:val="right" w:pos="9359" w:leader="dot"/>
            </w:tabs>
            <w:rPr/>
          </w:pPr>
          <w:hyperlink w:anchor="__RefHeading___Toc523_3890032614">
            <w:r>
              <w:rPr>
                <w:rStyle w:val="IndexLink"/>
              </w:rPr>
              <w:t>Core 1 Firmware</w:t>
              <w:tab/>
              <w:t>12</w:t>
            </w:r>
          </w:hyperlink>
        </w:p>
        <w:p>
          <w:pPr>
            <w:pStyle w:val="TOC1"/>
            <w:tabs>
              <w:tab w:val="clear" w:pos="9360"/>
              <w:tab w:val="right" w:pos="9359" w:leader="dot"/>
            </w:tabs>
            <w:rPr/>
          </w:pPr>
          <w:hyperlink w:anchor="__RefHeading___Toc525_3890032614">
            <w:r>
              <w:rPr>
                <w:rStyle w:val="IndexLink"/>
              </w:rPr>
              <w:t>Core 2 Software</w:t>
              <w:tab/>
              <w:t>12</w:t>
            </w:r>
          </w:hyperlink>
        </w:p>
        <w:p>
          <w:pPr>
            <w:pStyle w:val="TOC1"/>
            <w:tabs>
              <w:tab w:val="clear" w:pos="9360"/>
              <w:tab w:val="right" w:pos="9359" w:leader="dot"/>
            </w:tabs>
            <w:rPr/>
          </w:pPr>
          <w:hyperlink w:anchor="__RefHeading___Toc527_3890032614">
            <w:r>
              <w:rPr>
                <w:rStyle w:val="IndexLink"/>
              </w:rPr>
              <w:t>References</w:t>
              <w:tab/>
              <w:t>13</w:t>
            </w:r>
          </w:hyperlink>
          <w:r>
            <w:rPr>
              <w:rStyle w:val="IndexLink"/>
            </w:rPr>
            <w:fldChar w:fldCharType="end"/>
          </w:r>
        </w:p>
      </w:sdtContent>
    </w:sdt>
    <w:p>
      <w:pPr>
        <w:pStyle w:val="Normal"/>
        <w:rPr/>
      </w:pPr>
      <w:r>
        <w:rPr/>
      </w:r>
      <w:r>
        <w:br w:type="page"/>
      </w:r>
    </w:p>
    <w:p>
      <w:pPr>
        <w:pStyle w:val="Heading1"/>
        <w:spacing w:before="0" w:after="200"/>
        <w:rPr/>
      </w:pPr>
      <w:bookmarkStart w:id="0" w:name="__RefHeading___Toc481_3890032614"/>
      <w:bookmarkEnd w:id="0"/>
      <w:r>
        <w:rPr/>
        <w:t>System Overview</w:t>
      </w:r>
    </w:p>
    <w:p>
      <w:pPr>
        <w:pStyle w:val="Normal"/>
        <w:spacing w:before="0" w:after="160"/>
        <w:rPr/>
      </w:pPr>
      <w:r>
        <w:rPr/>
        <w:t>This project implements a multi-channel audio looping station on a Zynq 7000 FPGA. The system records, stores, and plays back multiple audio loops simultaneously across 4 independent channels, functioning similarly to commercial loop station products such as the Boss RC-600 and RC-1. A key feature is a two-mode loop length arbitration system that enables both synchronized and independent loop lengths across tracks, giving the performer significant creative flexibility.</w:t>
      </w:r>
    </w:p>
    <w:p>
      <w:pPr>
        <w:pStyle w:val="Normal"/>
        <w:rPr/>
      </w:pPr>
      <w:r>
        <w:rPr/>
      </w:r>
    </w:p>
    <w:p>
      <w:pPr>
        <w:pStyle w:val="Heading2"/>
        <w:rPr/>
      </w:pPr>
      <w:bookmarkStart w:id="1" w:name="__RefHeading___Toc483_3890032614"/>
      <w:bookmarkEnd w:id="1"/>
      <w:r>
        <w:rPr/>
        <w:t>Requirements</w:t>
      </w:r>
    </w:p>
    <w:p>
      <w:pPr>
        <w:pStyle w:val="ListParagraph"/>
        <w:numPr>
          <w:ilvl w:val="0"/>
          <w:numId w:val="3"/>
        </w:numPr>
        <w:rPr/>
      </w:pPr>
      <w:r>
        <w:rPr>
          <w:sz w:val="20"/>
          <w:szCs w:val="20"/>
        </w:rPr>
        <w:t>Record audio input and store it as a looping clip on any of 4 independent channels.</w:t>
      </w:r>
    </w:p>
    <w:p>
      <w:pPr>
        <w:pStyle w:val="ListParagraph"/>
        <w:numPr>
          <w:ilvl w:val="0"/>
          <w:numId w:val="1"/>
        </w:numPr>
        <w:rPr/>
      </w:pPr>
      <w:r>
        <w:rPr>
          <w:sz w:val="20"/>
          <w:szCs w:val="20"/>
        </w:rPr>
        <w:t>Play back all active channels simultaneously with seamless, gapless looping.</w:t>
      </w:r>
    </w:p>
    <w:p>
      <w:pPr>
        <w:pStyle w:val="ListParagraph"/>
        <w:numPr>
          <w:ilvl w:val="0"/>
          <w:numId w:val="1"/>
        </w:numPr>
        <w:rPr/>
      </w:pPr>
      <w:r>
        <w:rPr>
          <w:sz w:val="20"/>
          <w:szCs w:val="20"/>
        </w:rPr>
        <w:t>Support overdub: layer new audio on top of an already-playing loop.</w:t>
      </w:r>
    </w:p>
    <w:p>
      <w:pPr>
        <w:pStyle w:val="ListParagraph"/>
        <w:numPr>
          <w:ilvl w:val="0"/>
          <w:numId w:val="1"/>
        </w:numPr>
        <w:rPr/>
      </w:pPr>
      <w:r>
        <w:rPr>
          <w:sz w:val="20"/>
          <w:szCs w:val="20"/>
        </w:rPr>
        <w:t>Accept audio from 2 independent input sources simultaneously.</w:t>
      </w:r>
    </w:p>
    <w:p>
      <w:pPr>
        <w:pStyle w:val="ListParagraph"/>
        <w:numPr>
          <w:ilvl w:val="0"/>
          <w:numId w:val="1"/>
        </w:numPr>
        <w:rPr/>
      </w:pPr>
      <w:r>
        <w:rPr>
          <w:sz w:val="20"/>
          <w:szCs w:val="20"/>
        </w:rPr>
        <w:t>Provide per-channel volume control adjustable by the user in real time.</w:t>
      </w:r>
    </w:p>
    <w:p>
      <w:pPr>
        <w:pStyle w:val="ListParagraph"/>
        <w:numPr>
          <w:ilvl w:val="0"/>
          <w:numId w:val="1"/>
        </w:numPr>
        <w:rPr/>
      </w:pPr>
      <w:r>
        <w:rPr>
          <w:sz w:val="20"/>
          <w:szCs w:val="20"/>
        </w:rPr>
        <w:t>All channel state changes (record / overdub / monitor) triggered via onboard footswitches.</w:t>
      </w:r>
    </w:p>
    <w:p>
      <w:pPr>
        <w:pStyle w:val="ListParagraph"/>
        <w:numPr>
          <w:ilvl w:val="0"/>
          <w:numId w:val="1"/>
        </w:numPr>
        <w:rPr/>
      </w:pPr>
      <w:r>
        <w:rPr>
          <w:sz w:val="20"/>
          <w:szCs w:val="20"/>
        </w:rPr>
        <w:t>Audio sample rate of 48 kHz, 16-bit on all channels.</w:t>
      </w:r>
    </w:p>
    <w:p>
      <w:pPr>
        <w:pStyle w:val="ListParagraph"/>
        <w:numPr>
          <w:ilvl w:val="0"/>
          <w:numId w:val="1"/>
        </w:numPr>
        <w:rPr/>
      </w:pPr>
      <w:r>
        <w:rPr>
          <w:sz w:val="20"/>
          <w:szCs w:val="20"/>
        </w:rPr>
        <w:t>Minimum 1 minute of loop storage per channel using onboard DDR3 RAM.</w:t>
      </w:r>
    </w:p>
    <w:p>
      <w:pPr>
        <w:pStyle w:val="ListParagraph"/>
        <w:numPr>
          <w:ilvl w:val="0"/>
          <w:numId w:val="1"/>
        </w:numPr>
        <w:rPr/>
      </w:pPr>
      <w:r>
        <w:rPr>
          <w:sz w:val="20"/>
          <w:szCs w:val="20"/>
        </w:rPr>
        <w:t>Two operating modes: Synchronized (global loop length) and Independent (per-track loop length).</w:t>
      </w:r>
    </w:p>
    <w:p>
      <w:pPr>
        <w:pStyle w:val="Normal"/>
        <w:rPr/>
      </w:pPr>
      <w:r>
        <w:rPr/>
      </w:r>
    </w:p>
    <w:p>
      <w:pPr>
        <w:pStyle w:val="Heading2"/>
        <w:rPr/>
      </w:pPr>
      <w:bookmarkStart w:id="2" w:name="__RefHeading___Toc485_3890032614"/>
      <w:bookmarkEnd w:id="2"/>
      <w:r>
        <w:rPr/>
        <w:t>Component Summary</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Component</w:t>
            </w:r>
          </w:p>
        </w:tc>
        <w:tc>
          <w:tcPr>
            <w:tcW w:w="467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Role</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Core 1 — Audio Processor (PL)</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Real-time audio capture, processing, DDR read/write, channel mixing, I2S interface, FSM control logic</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Core 2 — Linux (PS)</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High-level control, user interface, system configuration</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DDR3 RAM</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Loop storage — minimum 1 minute per channel at 48 kHz / 16-bit</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I2S Interface</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Audio input/output at 48 kHz, 24-bit (downsampled to 16-bit internally)</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GPIO Debounce</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Cleans mechanical switch signals for footswitches, reset button, and mode toggle</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Track Behavior FSM</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Per-track state machine: IDLE → RECORDING → OVERDUB ↔ MONITOR</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Track Timer FSM</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Per-track clock-tick counter measuring loop length during recording</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Loop Length Arbiter FSM</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Determines final loop_len per track based on operating mode</w:t>
            </w:r>
          </w:p>
        </w:tc>
      </w:tr>
    </w:tbl>
    <w:p>
      <w:pPr>
        <w:pStyle w:val="Normal"/>
        <w:rPr/>
      </w:pPr>
      <w:r>
        <w:rPr/>
      </w:r>
    </w:p>
    <w:p>
      <w:pPr>
        <w:pStyle w:val="Normal"/>
        <w:rPr/>
      </w:pPr>
      <w:r>
        <w:rPr/>
      </w:r>
      <w:r>
        <w:br w:type="page"/>
      </w:r>
    </w:p>
    <w:p>
      <w:pPr>
        <w:pStyle w:val="Heading1"/>
        <w:spacing w:before="0" w:after="200"/>
        <w:rPr/>
      </w:pPr>
      <w:bookmarkStart w:id="3" w:name="__RefHeading___Toc487_3890032614"/>
      <w:bookmarkEnd w:id="3"/>
      <w:r>
        <w:rPr/>
        <w:t>Hardware Overview</w:t>
      </w:r>
    </w:p>
    <w:p>
      <w:pPr>
        <w:pStyle w:val="Normal"/>
        <w:spacing w:before="0" w:after="160"/>
        <w:rPr/>
      </w:pPr>
      <w:r>
        <w:rPr/>
        <w:t>The system is built around a Zynq 7000 FPGA development board. The hardware architecture is split into two processing domains: a real-time audio processing core (Core 1, PL side) and a Linux application processor (Core 2, PS side). Audio enters and exits via an I2S codec, and loops are stored in onboard DDR3 RAM.</w:t>
      </w:r>
    </w:p>
    <w:p>
      <w:pPr>
        <w:pStyle w:val="Normal"/>
        <w:rPr/>
      </w:pPr>
      <w:r>
        <w:rPr/>
      </w:r>
    </w:p>
    <w:p>
      <w:pPr>
        <w:pStyle w:val="Heading2"/>
        <w:rPr/>
      </w:pPr>
      <w:bookmarkStart w:id="4" w:name="__RefHeading___Toc489_3890032614"/>
      <w:bookmarkEnd w:id="4"/>
      <w:r>
        <w:rPr/>
        <w:t>Core 1 — Audio Processor (PL)</w:t>
      </w:r>
    </w:p>
    <w:p>
      <w:pPr>
        <w:pStyle w:val="Normal"/>
        <w:spacing w:before="0" w:after="160"/>
        <w:rPr/>
      </w:pPr>
      <w:r>
        <w:rPr/>
        <w:t>Core 1 is the real-time heart of the system. It handles all time-critical audio operations including capture, processing, loop storage, and playback. The core runs deterministically without an OS to guarantee sample-accurate timing at 48 kHz. All FSMs, debounce logic, and audio path components live here.</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Function</w:t>
            </w:r>
          </w:p>
        </w:tc>
        <w:tc>
          <w:tcPr>
            <w:tcW w:w="624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Description</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Audio Capture</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Captures live audio from two I2S RX interfaces at 24-bit, 48 kHz stereo</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Stereo → Mono</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Each I2S stream downmixed to mono before summing</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Bit-Depth Conversion (In)</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Downsizes 24-bit I2S audio to 16-bit for DDR storage</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DDR3 Write / Read</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Burst read/write via AXI DMA to loop buffers in DDR3</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Loop State Management</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Per-track FSM: IDLE → RECORDING → OVERDUB ↔ MONITOR</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Loop Length Timing</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Per-track timer counting clock ticks during recording; latched on stop</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Loop Length Arbitration</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Arbiter FSM applies Synchronized or Independent mode to set final loop_len</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Channel Mixing</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Per-track Gate + Volume multiplier, then 4-channel sum</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Bit-Depth Conversion (Out)</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Zero-pads 16-bit back to 24-bit for I2S output</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Peripheral Input</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GPIO debounce for 4 footswitches, reset button, and mode toggle</w:t>
            </w:r>
          </w:p>
        </w:tc>
      </w:tr>
    </w:tbl>
    <w:p>
      <w:pPr>
        <w:pStyle w:val="Normal"/>
        <w:rPr/>
      </w:pPr>
      <w:r>
        <w:rPr/>
      </w:r>
    </w:p>
    <w:p>
      <w:pPr>
        <w:pStyle w:val="Heading2"/>
        <w:rPr/>
      </w:pPr>
      <w:bookmarkStart w:id="5" w:name="__RefHeading___Toc491_3890032614"/>
      <w:bookmarkEnd w:id="5"/>
      <w:r>
        <w:rPr/>
        <w:t>Core 2 — Linux (PS)</w:t>
      </w:r>
    </w:p>
    <w:p>
      <w:pPr>
        <w:pStyle w:val="Normal"/>
        <w:spacing w:before="0" w:after="160"/>
        <w:rPr/>
      </w:pPr>
      <w:r>
        <w:rPr/>
        <w:t>Core 2 runs a Linux environment on the Zynq 7000 ARM processor. It handles higher-level system management, user interface, and non-real-time control tasks. Communication with Core 1 occurs over shared memory or AXI interconnects.</w:t>
      </w:r>
    </w:p>
    <w:p>
      <w:pPr>
        <w:pStyle w:val="Normal"/>
        <w:rPr/>
      </w:pPr>
      <w:r>
        <w:rPr/>
      </w:r>
    </w:p>
    <w:p>
      <w:pPr>
        <w:pStyle w:val="Normal"/>
        <w:spacing w:before="0" w:after="160"/>
        <w:rPr/>
      </w:pPr>
      <w:r>
        <w:rPr>
          <w:b/>
          <w:bCs/>
          <w:color w:val="C00000"/>
          <w:sz w:val="20"/>
          <w:szCs w:val="20"/>
        </w:rPr>
        <w:t xml:space="preserve">⚠  </w:t>
      </w:r>
      <w:r>
        <w:rPr>
          <w:b/>
          <w:bCs/>
          <w:color w:val="C00000"/>
          <w:sz w:val="20"/>
          <w:szCs w:val="20"/>
        </w:rPr>
        <w:t>TODO: Fill in Core 2 / Linux function details</w:t>
      </w:r>
    </w:p>
    <w:p>
      <w:pPr>
        <w:pStyle w:val="Normal"/>
        <w:rPr/>
      </w:pPr>
      <w:r>
        <w:rPr/>
      </w:r>
    </w:p>
    <w:p>
      <w:pPr>
        <w:pStyle w:val="Normal"/>
        <w:rPr/>
      </w:pPr>
      <w:r>
        <w:rPr/>
      </w:r>
      <w:r>
        <w:br w:type="page"/>
      </w:r>
    </w:p>
    <w:p>
      <w:pPr>
        <w:pStyle w:val="Heading1"/>
        <w:spacing w:before="0" w:after="200"/>
        <w:rPr/>
      </w:pPr>
      <w:bookmarkStart w:id="6" w:name="__RefHeading___Toc493_3890032614"/>
      <w:bookmarkEnd w:id="6"/>
      <w:r>
        <w:rPr/>
        <w:t>System Architecture</w:t>
      </w:r>
    </w:p>
    <w:p>
      <w:pPr>
        <w:pStyle w:val="Heading2"/>
        <w:rPr/>
      </w:pPr>
      <w:bookmarkStart w:id="7" w:name="__RefHeading___Toc495_3890032614"/>
      <w:bookmarkEnd w:id="7"/>
      <w:r>
        <w:rPr/>
        <w:t>Loop Control System</w:t>
      </w:r>
    </w:p>
    <w:p>
      <w:pPr>
        <w:pStyle w:val="Normal"/>
        <w:spacing w:before="0" w:after="160"/>
        <w:rPr/>
      </w:pPr>
      <w:r>
        <w:rPr/>
        <w:t>The loop control system handles all user input and coordinates the three FSMs that manage recording state, loop length measurement, and loop length arbitration. Footswitch presses are debounced and fed into the Track Behavior FSM, which drives timer_en and write/read enables. The Timer FSM counts clock ticks per track while recording is active. The Loop Length Arbiter determines the final loop_len for each track based on the current operating mode.</w:t>
      </w:r>
    </w:p>
    <w:p>
      <w:pPr>
        <w:pStyle w:val="Normal"/>
        <w:rPr/>
      </w:pPr>
      <w:r>
        <w:rPr/>
      </w:r>
    </w:p>
    <w:p>
      <w:pPr>
        <w:pStyle w:val="Normal"/>
        <w:jc w:val="center"/>
        <w:rPr/>
      </w:pPr>
      <w:r>
        <w:rPr/>
        <w:drawing>
          <wp:inline distT="0" distB="0" distL="0" distR="0">
            <wp:extent cx="5943600" cy="325183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251835"/>
                    </a:xfrm>
                    <a:prstGeom prst="rect">
                      <a:avLst/>
                    </a:prstGeom>
                  </pic:spPr>
                </pic:pic>
              </a:graphicData>
            </a:graphic>
          </wp:inline>
        </w:drawing>
      </w:r>
    </w:p>
    <w:p>
      <w:pPr>
        <w:pStyle w:val="Normal"/>
        <w:spacing w:before="60" w:after="240"/>
        <w:jc w:val="center"/>
        <w:rPr/>
      </w:pPr>
      <w:r>
        <w:rPr>
          <w:i/>
          <w:iCs/>
          <w:color w:val="555555"/>
          <w:sz w:val="20"/>
          <w:szCs w:val="20"/>
        </w:rPr>
        <w:t>Figure 1 — Loop Control System Block Diagram</w:t>
      </w:r>
    </w:p>
    <w:p>
      <w:pPr>
        <w:pStyle w:val="Normal"/>
        <w:rPr/>
      </w:pPr>
      <w:r>
        <w:rPr/>
      </w:r>
    </w:p>
    <w:p>
      <w:pPr>
        <w:pStyle w:val="Heading2"/>
        <w:rPr/>
      </w:pPr>
      <w:bookmarkStart w:id="8" w:name="__RefHeading___Toc497_3890032614"/>
      <w:bookmarkEnd w:id="8"/>
      <w:r>
        <w:rPr/>
        <w:t>Audio Signal Path</w:t>
      </w:r>
    </w:p>
    <w:p>
      <w:pPr>
        <w:pStyle w:val="Normal"/>
        <w:spacing w:before="0" w:after="160"/>
        <w:rPr/>
      </w:pPr>
      <w:r>
        <w:rPr/>
        <w:t>Audio enters via two I2S RX interfaces at 24-bit stereo, 48 kHz. Each stream is downmixed to mono and the two are summed before being truncated to 16-bit and written to DDR memory via AXI DMA. The DDR block mixes existing loop audio with new input for overdubbing. On playback, each of the four tracks passes through a Gate (controlled by read_en) and a Volume multiplier before being summed and upconverted to 24-bit for I2S TX output. A bypass path allows live input monitoring regardless of loop state.</w:t>
      </w:r>
    </w:p>
    <w:p>
      <w:pPr>
        <w:pStyle w:val="Normal"/>
        <w:rPr/>
      </w:pPr>
      <w:r>
        <w:rPr/>
      </w:r>
    </w:p>
    <w:p>
      <w:pPr>
        <w:pStyle w:val="Normal"/>
        <w:jc w:val="center"/>
        <w:rPr/>
      </w:pPr>
      <w:r>
        <w:rPr/>
        <w:drawing>
          <wp:inline distT="0" distB="0" distL="0" distR="0">
            <wp:extent cx="5943600" cy="16935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1693545"/>
                    </a:xfrm>
                    <a:prstGeom prst="rect">
                      <a:avLst/>
                    </a:prstGeom>
                  </pic:spPr>
                </pic:pic>
              </a:graphicData>
            </a:graphic>
          </wp:inline>
        </w:drawing>
      </w:r>
    </w:p>
    <w:p>
      <w:pPr>
        <w:pStyle w:val="Normal"/>
        <w:spacing w:before="60" w:after="240"/>
        <w:jc w:val="center"/>
        <w:rPr/>
      </w:pPr>
      <w:r>
        <w:rPr>
          <w:i/>
          <w:iCs/>
          <w:color w:val="555555"/>
          <w:sz w:val="20"/>
          <w:szCs w:val="20"/>
        </w:rPr>
        <w:t>Figure 2 — Audio Signal Path</w:t>
      </w:r>
    </w:p>
    <w:p>
      <w:pPr>
        <w:pStyle w:val="Normal"/>
        <w:rPr/>
      </w:pPr>
      <w:r>
        <w:rPr/>
      </w:r>
    </w:p>
    <w:p>
      <w:pPr>
        <w:pStyle w:val="Heading2"/>
        <w:rPr/>
      </w:pPr>
      <w:bookmarkStart w:id="9" w:name="__RefHeading___Toc499_3890032614"/>
      <w:bookmarkEnd w:id="9"/>
      <w:r>
        <w:rPr/>
        <w:t>Timer System</w:t>
      </w:r>
    </w:p>
    <w:p>
      <w:pPr>
        <w:pStyle w:val="Normal"/>
        <w:spacing w:before="0" w:after="160"/>
        <w:rPr/>
      </w:pPr>
      <w:r>
        <w:rPr/>
        <w:t>The timer system is composed of the Track Timer FSM and the Loop Length Arbiter FSM. The Track Timer FSM runs one timer instance per track, counting clock ticks while timer_en is high (during recording). When timer_en falls, the timer latches its count and reports it to the Arbiter. The Arbiter then applies the active mode policy to determine the final loop_len output for all four tracks.</w:t>
      </w:r>
    </w:p>
    <w:p>
      <w:pPr>
        <w:pStyle w:val="Normal"/>
        <w:rPr/>
      </w:pPr>
      <w:r>
        <w:rPr/>
      </w:r>
    </w:p>
    <w:p>
      <w:pPr>
        <w:pStyle w:val="Normal"/>
        <w:jc w:val="center"/>
        <w:rPr/>
      </w:pPr>
      <w:r>
        <w:rPr/>
        <w:drawing>
          <wp:inline distT="0" distB="0" distL="0" distR="0">
            <wp:extent cx="5943600" cy="273177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2731770"/>
                    </a:xfrm>
                    <a:prstGeom prst="rect">
                      <a:avLst/>
                    </a:prstGeom>
                  </pic:spPr>
                </pic:pic>
              </a:graphicData>
            </a:graphic>
          </wp:inline>
        </w:drawing>
      </w:r>
    </w:p>
    <w:p>
      <w:pPr>
        <w:pStyle w:val="Normal"/>
        <w:spacing w:before="60" w:after="240"/>
        <w:jc w:val="center"/>
        <w:rPr/>
      </w:pPr>
      <w:r>
        <w:rPr>
          <w:i/>
          <w:iCs/>
          <w:color w:val="555555"/>
          <w:sz w:val="20"/>
          <w:szCs w:val="20"/>
        </w:rPr>
        <w:t>Figure 3 — Timer System Block Diagram</w:t>
      </w:r>
    </w:p>
    <w:p>
      <w:pPr>
        <w:pStyle w:val="Normal"/>
        <w:rPr/>
      </w:pPr>
      <w:r>
        <w:rPr/>
      </w:r>
    </w:p>
    <w:p>
      <w:pPr>
        <w:pStyle w:val="Normal"/>
        <w:rPr/>
      </w:pPr>
      <w:r>
        <w:rPr/>
      </w:r>
      <w:r>
        <w:br w:type="page"/>
      </w:r>
    </w:p>
    <w:p>
      <w:pPr>
        <w:pStyle w:val="Heading1"/>
        <w:spacing w:before="0" w:after="200"/>
        <w:rPr/>
      </w:pPr>
      <w:bookmarkStart w:id="10" w:name="__RefHeading___Toc501_3890032614"/>
      <w:bookmarkEnd w:id="10"/>
      <w:r>
        <w:rPr/>
        <w:t>FSM Behavior</w:t>
      </w:r>
    </w:p>
    <w:p>
      <w:pPr>
        <w:pStyle w:val="Heading2"/>
        <w:rPr/>
      </w:pPr>
      <w:bookmarkStart w:id="11" w:name="__RefHeading___Toc503_3890032614"/>
      <w:bookmarkEnd w:id="11"/>
      <w:r>
        <w:rPr/>
        <w:t>Track Behavior FSM</w:t>
      </w:r>
    </w:p>
    <w:p>
      <w:pPr>
        <w:pStyle w:val="Normal"/>
        <w:spacing w:before="0" w:after="160"/>
        <w:rPr/>
      </w:pPr>
      <w:r>
        <w:rPr/>
        <w:t>One instance is shared across all four tracks, with each footswitch independently cycling its corresponding track through states. The FSM drives write_en, read_en, and timer_en signals that control both the audio path and the timer system.</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1872"/>
        <w:gridCol w:w="1872"/>
        <w:gridCol w:w="1872"/>
        <w:gridCol w:w="1872"/>
        <w:gridCol w:w="1872"/>
      </w:tblGrid>
      <w:tr>
        <w:trPr/>
        <w:tc>
          <w:tcPr>
            <w:tcW w:w="187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State</w:t>
            </w:r>
          </w:p>
        </w:tc>
        <w:tc>
          <w:tcPr>
            <w:tcW w:w="187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write</w:t>
            </w:r>
          </w:p>
        </w:tc>
        <w:tc>
          <w:tcPr>
            <w:tcW w:w="187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read</w:t>
            </w:r>
          </w:p>
        </w:tc>
        <w:tc>
          <w:tcPr>
            <w:tcW w:w="187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timer</w:t>
            </w:r>
          </w:p>
        </w:tc>
        <w:tc>
          <w:tcPr>
            <w:tcW w:w="1872"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Description</w:t>
            </w:r>
          </w:p>
        </w:tc>
      </w:tr>
      <w:tr>
        <w:trPr/>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IDLE</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0</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0</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0</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Track inactive, no audio written or read</w:t>
            </w:r>
          </w:p>
        </w:tc>
      </w:tr>
      <w:tr>
        <w:trPr/>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RECORDING</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1</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0</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1</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Audio written to DDR, timer counting loop length</w:t>
            </w:r>
          </w:p>
        </w:tc>
      </w:tr>
      <w:tr>
        <w:trPr/>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OVERDUB</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1</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1</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0</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New audio layered onto existing loop, loop playing back</w:t>
            </w:r>
          </w:p>
        </w:tc>
      </w:tr>
      <w:tr>
        <w:trPr/>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MONITOR</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0</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1</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0</w:t>
            </w:r>
          </w:p>
        </w:tc>
        <w:tc>
          <w:tcPr>
            <w:tcW w:w="1872"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Loop plays back only, no new recording</w:t>
            </w:r>
          </w:p>
        </w:tc>
      </w:tr>
    </w:tbl>
    <w:p>
      <w:pPr>
        <w:pStyle w:val="Normal"/>
        <w:rPr/>
      </w:pPr>
      <w:r>
        <w:rPr/>
      </w:r>
    </w:p>
    <w:p>
      <w:pPr>
        <w:pStyle w:val="Normal"/>
        <w:spacing w:before="0" w:after="160"/>
        <w:rPr/>
      </w:pPr>
      <w:r>
        <w:rPr/>
        <w:t>State transitions are all triggered by F_SW[x] press. OVERDUB and MONITOR toggle back and forth on each press. RESET from any state returns all tracks to IDLE and clears loop data.</w:t>
      </w:r>
    </w:p>
    <w:p>
      <w:pPr>
        <w:pStyle w:val="Normal"/>
        <w:rPr/>
      </w:pPr>
      <w:r>
        <w:rPr/>
      </w:r>
    </w:p>
    <w:p>
      <w:pPr>
        <w:pStyle w:val="Normal"/>
        <w:jc w:val="center"/>
        <w:rPr/>
      </w:pPr>
      <w:r>
        <w:rPr/>
        <w:drawing>
          <wp:inline distT="0" distB="0" distL="0" distR="0">
            <wp:extent cx="5943600" cy="20605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2060575"/>
                    </a:xfrm>
                    <a:prstGeom prst="rect">
                      <a:avLst/>
                    </a:prstGeom>
                  </pic:spPr>
                </pic:pic>
              </a:graphicData>
            </a:graphic>
          </wp:inline>
        </w:drawing>
      </w:r>
    </w:p>
    <w:p>
      <w:pPr>
        <w:pStyle w:val="Normal"/>
        <w:spacing w:before="60" w:after="240"/>
        <w:jc w:val="center"/>
        <w:rPr/>
      </w:pPr>
      <w:r>
        <w:rPr>
          <w:i/>
          <w:iCs/>
          <w:color w:val="555555"/>
          <w:sz w:val="20"/>
          <w:szCs w:val="20"/>
        </w:rPr>
        <w:t>Figure 4 — Track Behavior State Diagram</w:t>
      </w:r>
    </w:p>
    <w:p>
      <w:pPr>
        <w:pStyle w:val="Normal"/>
        <w:rPr/>
      </w:pPr>
      <w:r>
        <w:rPr/>
      </w:r>
    </w:p>
    <w:p>
      <w:pPr>
        <w:pStyle w:val="Heading2"/>
        <w:rPr/>
      </w:pPr>
      <w:bookmarkStart w:id="12" w:name="__RefHeading___Toc505_3890032614"/>
      <w:bookmarkEnd w:id="12"/>
      <w:r>
        <w:rPr/>
        <w:t>Track Timer FSM</w:t>
      </w:r>
    </w:p>
    <w:p>
      <w:pPr>
        <w:pStyle w:val="Normal"/>
        <w:spacing w:before="0" w:after="160"/>
        <w:rPr/>
      </w:pPr>
      <w:r>
        <w:rPr/>
        <w:t>One timer FSM instance per track. The timer counts clock ticks (at the system clock rate) while timer_en is high. On the falling edge of timer_en, the count is frozen and reported as loop_len to the Loop Length Arbiter. RESET clears both the timer and loop_len registers.</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State</w:t>
            </w:r>
          </w:p>
        </w:tc>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timer</w:t>
            </w:r>
          </w:p>
        </w:tc>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loop_len</w:t>
            </w:r>
          </w:p>
        </w:tc>
        <w:tc>
          <w:tcPr>
            <w:tcW w:w="233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Description</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IDLE</w:t>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0</w:t>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0</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Waiting for timer_en to go high</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COUNTING</w:t>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timer++</w:t>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0</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Incrementing on every clock tick</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LATCHED</w:t>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frozen</w:t>
            </w:r>
          </w:p>
        </w:tc>
        <w:tc>
          <w:tcPr>
            <w:tcW w:w="234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timer</w:t>
            </w:r>
          </w:p>
        </w:tc>
        <w:tc>
          <w:tcPr>
            <w:tcW w:w="233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Count frozen and available to Arbiter</w:t>
            </w:r>
          </w:p>
        </w:tc>
      </w:tr>
    </w:tbl>
    <w:p>
      <w:pPr>
        <w:pStyle w:val="Normal"/>
        <w:rPr/>
      </w:pPr>
      <w:r>
        <w:rPr/>
      </w:r>
    </w:p>
    <w:p>
      <w:pPr>
        <w:pStyle w:val="Normal"/>
        <w:jc w:val="center"/>
        <w:rPr/>
      </w:pPr>
      <w:r>
        <w:rPr/>
        <w:drawing>
          <wp:inline distT="0" distB="0" distL="0" distR="0">
            <wp:extent cx="5943600" cy="283591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2835910"/>
                    </a:xfrm>
                    <a:prstGeom prst="rect">
                      <a:avLst/>
                    </a:prstGeom>
                  </pic:spPr>
                </pic:pic>
              </a:graphicData>
            </a:graphic>
          </wp:inline>
        </w:drawing>
      </w:r>
    </w:p>
    <w:p>
      <w:pPr>
        <w:pStyle w:val="Normal"/>
        <w:spacing w:before="60" w:after="240"/>
        <w:jc w:val="center"/>
        <w:rPr/>
      </w:pPr>
      <w:r>
        <w:rPr>
          <w:i/>
          <w:iCs/>
          <w:color w:val="555555"/>
          <w:sz w:val="20"/>
          <w:szCs w:val="20"/>
        </w:rPr>
        <w:t>Figure 5 — Timer Behavior State Diagram</w:t>
      </w:r>
    </w:p>
    <w:p>
      <w:pPr>
        <w:pStyle w:val="Normal"/>
        <w:rPr/>
      </w:pPr>
      <w:r>
        <w:rPr/>
      </w:r>
    </w:p>
    <w:p>
      <w:pPr>
        <w:pStyle w:val="Heading2"/>
        <w:rPr/>
      </w:pPr>
      <w:bookmarkStart w:id="13" w:name="__RefHeading___Toc507_3890032614"/>
      <w:bookmarkEnd w:id="13"/>
      <w:r>
        <w:rPr/>
        <w:t>Loop Length Arbiter FSM</w:t>
      </w:r>
    </w:p>
    <w:p>
      <w:pPr>
        <w:pStyle w:val="Normal"/>
        <w:spacing w:before="0" w:after="160"/>
        <w:rPr/>
      </w:pPr>
      <w:r>
        <w:rPr/>
        <w:t>The Arbiter is the most architecturally significant component of the design. It takes the four timer values from the Track Timer FSMs and determines the final loop_len for each track based on the MODE input. This enables the two core operating modes of the device.</w:t>
      </w:r>
    </w:p>
    <w:p>
      <w:pPr>
        <w:pStyle w:val="Normal"/>
        <w:rPr/>
      </w:pPr>
      <w:r>
        <w:rPr/>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State</w:t>
            </w:r>
          </w:p>
        </w:tc>
        <w:tc>
          <w:tcPr>
            <w:tcW w:w="467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Description</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IDLE</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All loop_len and global values zeroed. Waiting for any track to begin recording.</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INDEPENDENT</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Mode=1. Each track sets its own loop_len from its own timer on latch.</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GLOBAL_UNSET</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Mode=0. Waiting for the first track to finish recording and set the global length.</w:t>
            </w:r>
          </w:p>
        </w:tc>
      </w:tr>
      <w:tr>
        <w:trPr/>
        <w:tc>
          <w:tcPr>
            <w:tcW w:w="4680"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GLOBAL_SET</w:t>
            </w:r>
          </w:p>
        </w:tc>
        <w:tc>
          <w:tcPr>
            <w:tcW w:w="4679" w:type="dxa"/>
            <w:tcBorders>
              <w:top w:val="single" w:sz="2" w:space="0" w:color="CCCCCC"/>
              <w:left w:val="single" w:sz="2" w:space="0" w:color="CCCCCC"/>
              <w:bottom w:val="single" w:sz="2" w:space="0" w:color="CCCCCC"/>
              <w:right w:val="single" w:sz="2" w:space="0" w:color="CCCCCC"/>
            </w:tcBorders>
          </w:tcPr>
          <w:p>
            <w:pPr>
              <w:pStyle w:val="Normal"/>
              <w:rPr/>
            </w:pPr>
            <w:r>
              <w:rPr>
                <w:b w:val="false"/>
                <w:bCs w:val="false"/>
                <w:sz w:val="20"/>
                <w:szCs w:val="20"/>
              </w:rPr>
              <w:t>Mode=0. Global length established. All subsequent tracks inherit this loop_len on latch.</w:t>
            </w:r>
          </w:p>
        </w:tc>
      </w:tr>
    </w:tbl>
    <w:p>
      <w:pPr>
        <w:pStyle w:val="Normal"/>
        <w:rPr/>
      </w:pPr>
      <w:r>
        <w:rPr/>
      </w:r>
    </w:p>
    <w:p>
      <w:pPr>
        <w:pStyle w:val="Normal"/>
        <w:jc w:val="center"/>
        <w:rPr/>
      </w:pPr>
      <w:r>
        <w:rPr/>
        <w:drawing>
          <wp:inline distT="0" distB="0" distL="0" distR="0">
            <wp:extent cx="5029200" cy="367538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029200" cy="3675380"/>
                    </a:xfrm>
                    <a:prstGeom prst="rect">
                      <a:avLst/>
                    </a:prstGeom>
                  </pic:spPr>
                </pic:pic>
              </a:graphicData>
            </a:graphic>
          </wp:inline>
        </w:drawing>
      </w:r>
    </w:p>
    <w:p>
      <w:pPr>
        <w:pStyle w:val="Normal"/>
        <w:spacing w:before="60" w:after="240"/>
        <w:jc w:val="center"/>
        <w:rPr/>
      </w:pPr>
      <w:r>
        <w:rPr>
          <w:i/>
          <w:iCs/>
          <w:color w:val="555555"/>
          <w:sz w:val="20"/>
          <w:szCs w:val="20"/>
        </w:rPr>
        <w:t>Figure 6 — Loop Length Arbiter Behavior State Diagram</w:t>
      </w:r>
    </w:p>
    <w:p>
      <w:pPr>
        <w:pStyle w:val="Normal"/>
        <w:rPr/>
      </w:pPr>
      <w:r>
        <w:rPr/>
      </w:r>
    </w:p>
    <w:p>
      <w:pPr>
        <w:pStyle w:val="Normal"/>
        <w:rPr/>
      </w:pPr>
      <w:r>
        <w:rPr/>
      </w:r>
      <w:r>
        <w:br w:type="page"/>
      </w:r>
    </w:p>
    <w:p>
      <w:pPr>
        <w:pStyle w:val="Heading1"/>
        <w:spacing w:before="0" w:after="200"/>
        <w:rPr/>
      </w:pPr>
      <w:bookmarkStart w:id="14" w:name="__RefHeading___Toc509_3890032614"/>
      <w:bookmarkEnd w:id="14"/>
      <w:r>
        <w:rPr/>
        <w:t>Operating Modes</w:t>
      </w:r>
    </w:p>
    <w:p>
      <w:pPr>
        <w:pStyle w:val="Normal"/>
        <w:spacing w:before="0" w:after="160"/>
        <w:rPr/>
      </w:pPr>
      <w:r>
        <w:rPr/>
        <w:t>The mode toggle is a key design feature that distinguishes this looper from standard commercial units. A single MODE_TOGGLE input switches between two fundamentally different loop length behaviors.</w:t>
      </w:r>
    </w:p>
    <w:p>
      <w:pPr>
        <w:pStyle w:val="Normal"/>
        <w:rPr/>
      </w:pPr>
      <w:r>
        <w:rPr/>
      </w:r>
    </w:p>
    <w:p>
      <w:pPr>
        <w:pStyle w:val="Heading2"/>
        <w:rPr/>
      </w:pPr>
      <w:bookmarkStart w:id="15" w:name="__RefHeading___Toc511_3890032614"/>
      <w:bookmarkEnd w:id="15"/>
      <w:r>
        <w:rPr/>
        <w:t>Mode 0 — Synchronized</w:t>
      </w:r>
    </w:p>
    <w:p>
      <w:pPr>
        <w:pStyle w:val="Normal"/>
        <w:spacing w:before="0" w:after="160"/>
        <w:rPr/>
      </w:pPr>
      <w:r>
        <w:rPr/>
        <w:t>The first track recorded sets a global loop length. All subsequent tracks automatically inherit this length when they finish recording, regardless of when the footswitch is pressed. This locks all tracks to the same rhythmic grid, making it ideal for building up cohesive, layered loops in a live performance context — analogous to standard looper pedal behavior.</w:t>
      </w:r>
    </w:p>
    <w:p>
      <w:pPr>
        <w:pStyle w:val="Heading2"/>
        <w:rPr/>
      </w:pPr>
      <w:bookmarkStart w:id="16" w:name="__RefHeading___Toc513_3890032614"/>
      <w:bookmarkEnd w:id="16"/>
      <w:r>
        <w:rPr/>
        <w:t>Mode 1 — Independent</w:t>
      </w:r>
    </w:p>
    <w:p>
      <w:pPr>
        <w:pStyle w:val="Normal"/>
        <w:spacing w:before="0" w:after="160"/>
        <w:rPr/>
      </w:pPr>
      <w:r>
        <w:rPr/>
        <w:t>Each track measures and keeps its own loop length independently. Tracks are not time-locked to one another, allowing different loop lengths to coexist simultaneously. This enables the performer to build a full song arrangement of distinct sections — a short repeating figure on one track, a longer chord progression on another — and trigger them as needed. This mode turns the device from a traditional looper into a live arrangement and composition tool.</w:t>
      </w:r>
    </w:p>
    <w:p>
      <w:pPr>
        <w:pStyle w:val="Normal"/>
        <w:rPr/>
      </w:pPr>
      <w:r>
        <w:rPr/>
      </w:r>
    </w:p>
    <w:p>
      <w:pPr>
        <w:pStyle w:val="Normal"/>
        <w:rPr/>
      </w:pPr>
      <w:r>
        <w:rPr/>
      </w:r>
      <w:r>
        <w:br w:type="page"/>
      </w:r>
    </w:p>
    <w:p>
      <w:pPr>
        <w:pStyle w:val="Heading1"/>
        <w:spacing w:before="0" w:after="200"/>
        <w:rPr/>
      </w:pPr>
      <w:bookmarkStart w:id="17" w:name="__RefHeading___Toc515_3890032614"/>
      <w:bookmarkEnd w:id="17"/>
      <w:r>
        <w:rPr/>
        <w:t>I2S Interface</w:t>
      </w:r>
    </w:p>
    <w:p>
      <w:pPr>
        <w:pStyle w:val="Heading2"/>
        <w:rPr/>
      </w:pPr>
      <w:bookmarkStart w:id="18" w:name="__RefHeading___Toc517_3890032614"/>
      <w:bookmarkEnd w:id="18"/>
      <w:r>
        <w:rPr/>
        <w:t>Configuration</w:t>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Parameter</w:t>
            </w:r>
          </w:p>
        </w:tc>
        <w:tc>
          <w:tcPr>
            <w:tcW w:w="624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Value</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Role</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Slave — LRCK and SCK generated by host (Zynq 7000)</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MCLK</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12.2880 MHz</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LCLK (Sample Rate)</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48 kHz</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Bit Depth</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24-bit per channel (input); 16-bit internal storage; 24-bit output</w:t>
            </w:r>
          </w:p>
        </w:tc>
      </w:tr>
    </w:tbl>
    <w:p>
      <w:pPr>
        <w:pStyle w:val="Normal"/>
        <w:rPr/>
      </w:pPr>
      <w:r>
        <w:rPr/>
      </w:r>
    </w:p>
    <w:p>
      <w:pPr>
        <w:pStyle w:val="Heading2"/>
        <w:rPr/>
      </w:pPr>
      <w:bookmarkStart w:id="19" w:name="__RefHeading___Toc519_3890032614"/>
      <w:bookmarkEnd w:id="19"/>
      <w:r>
        <w:rPr/>
        <w:t>Timing Details</w:t>
      </w:r>
    </w:p>
    <w:p>
      <w:pPr>
        <w:pStyle w:val="Normal"/>
        <w:spacing w:before="0" w:after="160"/>
        <w:rPr/>
      </w:pPr>
      <w:r>
        <w:rPr/>
        <w:t>The I2S protocol requires data to be clocked on the FALLING edge of SCLK. The first bit of data is not clocked in until the first complete serial clock cycle has passed after LRCK changes state. This results in a one-cycle delay that must be accounted for in all shift register implementations — other samples will be offset by one bit if this is not handled correctly.</w:t>
      </w:r>
    </w:p>
    <w:p>
      <w:pPr>
        <w:pStyle w:val="Normal"/>
        <w:rPr/>
      </w:pPr>
      <w:r>
        <w:rPr/>
      </w:r>
    </w:p>
    <w:p>
      <w:pPr>
        <w:pStyle w:val="Heading2"/>
        <w:rPr/>
      </w:pPr>
      <w:bookmarkStart w:id="20" w:name="__RefHeading___Toc521_3890032614"/>
      <w:bookmarkEnd w:id="20"/>
      <w:r>
        <w:rPr/>
        <w:t>Output Specification</w:t>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Parameter</w:t>
            </w:r>
          </w:p>
        </w:tc>
        <w:tc>
          <w:tcPr>
            <w:tcW w:w="624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Value</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Resolution</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24-bit per channel</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Sample Rate</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48 kHz</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Channels</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Stereo (L + R)</w:t>
            </w:r>
          </w:p>
        </w:tc>
      </w:tr>
    </w:tbl>
    <w:p>
      <w:pPr>
        <w:pStyle w:val="Normal"/>
        <w:rPr/>
      </w:pPr>
      <w:r>
        <w:rPr/>
      </w:r>
    </w:p>
    <w:p>
      <w:pPr>
        <w:pStyle w:val="Normal"/>
        <w:rPr/>
      </w:pPr>
      <w:r>
        <w:rPr/>
      </w:r>
      <w:r>
        <w:br w:type="page"/>
      </w:r>
    </w:p>
    <w:p>
      <w:pPr>
        <w:pStyle w:val="Heading1"/>
        <w:spacing w:before="0" w:after="200"/>
        <w:rPr/>
      </w:pPr>
      <w:bookmarkStart w:id="21" w:name="__RefHeading___Toc523_3890032614"/>
      <w:bookmarkEnd w:id="21"/>
      <w:r>
        <w:rPr/>
        <w:t>Core 1 Firmware</w:t>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Module</w:t>
            </w:r>
          </w:p>
        </w:tc>
        <w:tc>
          <w:tcPr>
            <w:tcW w:w="6240" w:type="dxa"/>
            <w:tcBorders>
              <w:top w:val="single" w:sz="2" w:space="0" w:color="CCCCCC"/>
              <w:left w:val="single" w:sz="2" w:space="0" w:color="CCCCCC"/>
              <w:bottom w:val="single" w:sz="2" w:space="0" w:color="CCCCCC"/>
              <w:right w:val="single" w:sz="2" w:space="0" w:color="CCCCCC"/>
            </w:tcBorders>
            <w:shd w:fill="D5E8F0" w:val="clear"/>
          </w:tcPr>
          <w:p>
            <w:pPr>
              <w:pStyle w:val="Normal"/>
              <w:rPr/>
            </w:pPr>
            <w:r>
              <w:rPr>
                <w:b/>
                <w:bCs/>
                <w:sz w:val="22"/>
                <w:szCs w:val="22"/>
              </w:rPr>
              <w:t>Description</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I2S Receive</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Shift register capturing 24-bit serial audio; accounts for 1-cycle LRCK delay</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24→16 Bit Truncation</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Strips lower 8 bits prior to DDR write</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Track Behavior FSM</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Per-track FSM: IDLE → RECORDING → OVERDUB ↔ MONITOR</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Track Timer FSM</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Per-track clock-tick counter, latches on timer_en falling edge</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Loop Length Arbiter FSM</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Arbitrates loop_len across tracks based on operating mode</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DDR3 Controller</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Burst read/write interface to loop buffers via AXI DMA</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4-Channel Mixer</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Per-track Gate + Volume; accumulator sums 4 active channels; saturates on overflow</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16→24 Bit Expansion</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Zero-pads lower 8 bits before I2S transmit</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I2S Transmit</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Serializes 24-bit stereo output on SCLK falling edge</w:t>
            </w:r>
          </w:p>
        </w:tc>
      </w:tr>
      <w:tr>
        <w:trPr/>
        <w:tc>
          <w:tcPr>
            <w:tcW w:w="3119" w:type="dxa"/>
            <w:tcBorders>
              <w:top w:val="single" w:sz="2" w:space="0" w:color="CCCCCC"/>
              <w:left w:val="single" w:sz="2" w:space="0" w:color="CCCCCC"/>
              <w:bottom w:val="single" w:sz="2" w:space="0" w:color="CCCCCC"/>
              <w:right w:val="single" w:sz="2" w:space="0" w:color="CCCCCC"/>
            </w:tcBorders>
          </w:tcPr>
          <w:p>
            <w:pPr>
              <w:pStyle w:val="Normal"/>
              <w:rPr/>
            </w:pPr>
            <w:r>
              <w:rPr>
                <w:b/>
                <w:bCs/>
                <w:sz w:val="20"/>
                <w:szCs w:val="20"/>
              </w:rPr>
              <w:t>Button Debounce</w:t>
            </w:r>
          </w:p>
        </w:tc>
        <w:tc>
          <w:tcPr>
            <w:tcW w:w="6240" w:type="dxa"/>
            <w:tcBorders>
              <w:top w:val="single" w:sz="2" w:space="0" w:color="CCCCCC"/>
              <w:left w:val="single" w:sz="2" w:space="0" w:color="CCCCCC"/>
              <w:bottom w:val="single" w:sz="2" w:space="0" w:color="CCCCCC"/>
              <w:right w:val="single" w:sz="2" w:space="0" w:color="CCCCCC"/>
            </w:tcBorders>
          </w:tcPr>
          <w:p>
            <w:pPr>
              <w:pStyle w:val="Normal"/>
              <w:rPr/>
            </w:pPr>
            <w:r>
              <w:rPr>
                <w:sz w:val="20"/>
                <w:szCs w:val="20"/>
              </w:rPr>
              <w:t>Debounce logic for all footswitches, reset button, and mode toggle</w:t>
            </w:r>
          </w:p>
        </w:tc>
      </w:tr>
    </w:tbl>
    <w:p>
      <w:pPr>
        <w:pStyle w:val="Normal"/>
        <w:rPr/>
      </w:pPr>
      <w:r>
        <w:rPr/>
      </w:r>
    </w:p>
    <w:p>
      <w:pPr>
        <w:pStyle w:val="Heading1"/>
        <w:rPr/>
      </w:pPr>
      <w:bookmarkStart w:id="22" w:name="__RefHeading___Toc525_3890032614"/>
      <w:bookmarkEnd w:id="22"/>
      <w:r>
        <w:rPr/>
        <w:t>Core 2 Software</w:t>
      </w:r>
    </w:p>
    <w:p>
      <w:pPr>
        <w:pStyle w:val="Normal"/>
        <w:spacing w:before="0" w:after="160"/>
        <w:rPr/>
      </w:pPr>
      <w:r>
        <w:rPr>
          <w:b/>
          <w:bCs/>
          <w:color w:val="C00000"/>
          <w:sz w:val="20"/>
          <w:szCs w:val="20"/>
        </w:rPr>
        <w:t xml:space="preserve">⚠  </w:t>
      </w:r>
      <w:r>
        <w:rPr>
          <w:b/>
          <w:bCs/>
          <w:color w:val="C00000"/>
          <w:sz w:val="20"/>
          <w:szCs w:val="20"/>
        </w:rPr>
        <w:t>TODO: Fill in Core 2 Linux software stack details</w:t>
      </w:r>
    </w:p>
    <w:p>
      <w:pPr>
        <w:pStyle w:val="Normal"/>
        <w:rPr/>
      </w:pPr>
      <w:r>
        <w:rPr/>
      </w:r>
    </w:p>
    <w:p>
      <w:pPr>
        <w:pStyle w:val="Normal"/>
        <w:rPr/>
      </w:pPr>
      <w:r>
        <w:rPr/>
      </w:r>
      <w:r>
        <w:br w:type="page"/>
      </w:r>
    </w:p>
    <w:p>
      <w:pPr>
        <w:pStyle w:val="Heading1"/>
        <w:spacing w:before="0" w:after="200"/>
        <w:rPr/>
      </w:pPr>
      <w:bookmarkStart w:id="23" w:name="__RefHeading___Toc527_3890032614"/>
      <w:bookmarkEnd w:id="23"/>
      <w:r>
        <w:rPr/>
        <w:t>References</w:t>
      </w:r>
    </w:p>
    <w:p>
      <w:pPr>
        <w:pStyle w:val="Normal"/>
        <w:spacing w:before="0" w:after="120"/>
        <w:rPr/>
      </w:pPr>
      <w:r>
        <w:rPr>
          <w:sz w:val="20"/>
          <w:szCs w:val="20"/>
        </w:rPr>
        <w:t>[1] Boss, "RC-600 Loop Station," https://www.boss.info/global/products/rc-600/</w:t>
      </w:r>
    </w:p>
    <w:p>
      <w:pPr>
        <w:pStyle w:val="Normal"/>
        <w:spacing w:before="0" w:after="120"/>
        <w:rPr/>
      </w:pPr>
      <w:r>
        <w:rPr>
          <w:sz w:val="20"/>
          <w:szCs w:val="20"/>
        </w:rPr>
        <w:t>[2] Boss, "RC-1 Loop Station," https://www.boss.info/global/products/rc-1/</w:t>
      </w:r>
    </w:p>
    <w:p>
      <w:pPr>
        <w:pStyle w:val="Normal"/>
        <w:spacing w:before="0" w:after="120"/>
        <w:rPr/>
      </w:pPr>
      <w:r>
        <w:rPr>
          <w:sz w:val="20"/>
          <w:szCs w:val="20"/>
        </w:rPr>
        <w:t>[3] Xilinx / AMD, "Zynq-7000 SoC Technical Reference Manual," https://www.xilinx.com/support/documentation/user_guides/ug585-Zynq-7000-TRM.pdf</w:t>
      </w:r>
    </w:p>
    <w:p>
      <w:pPr>
        <w:pStyle w:val="Normal"/>
        <w:spacing w:before="0" w:after="120"/>
        <w:rPr/>
      </w:pPr>
      <w:r>
        <w:rPr>
          <w:sz w:val="20"/>
          <w:szCs w:val="20"/>
        </w:rPr>
        <w:t>[4] JEDEC, "Serial Peripheral Interface Standard I2S," https://www.sparkfun.com/datasheets/BreakoutBoards/I2SBUS.pdf</w:t>
      </w:r>
    </w:p>
    <w:sectPr>
      <w:footerReference w:type="default" r:id="rId8"/>
      <w:type w:val="nextPage"/>
      <w:pgSz w:w="12240" w:h="15840"/>
      <w:pgMar w:left="1440" w:right="1440" w:gutter="0" w:header="0" w:top="1440" w:footer="1440" w:bottom="197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4" w:name="PageNumWizard_FOOTER_Default_Page_Style3"/>
    <w:r>
      <w:rPr/>
      <w:fldChar w:fldCharType="begin"/>
    </w:r>
    <w:r>
      <w:rPr/>
      <w:instrText xml:space="preserve"> PAGE </w:instrText>
    </w:r>
    <w:r>
      <w:rPr/>
      <w:fldChar w:fldCharType="separate"/>
    </w:r>
    <w:r>
      <w:rPr/>
      <w:t>13</w:t>
    </w:r>
    <w:r>
      <w:rPr/>
      <w:fldChar w:fldCharType="end"/>
    </w:r>
    <w:bookmarkEnd w:id="24"/>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1" w:color="2E75B6"/>
      </w:pBdr>
      <w:spacing w:before="400" w:after="200"/>
      <w:outlineLvl w:val="0"/>
    </w:pPr>
    <w:rPr>
      <w:rFonts w:ascii="Arial" w:hAnsi="Arial" w:eastAsia="Arial" w:cs="Arial"/>
      <w:b/>
      <w:bCs/>
      <w:color w:val="1F3864"/>
      <w:sz w:val="36"/>
      <w:szCs w:val="36"/>
    </w:rPr>
  </w:style>
  <w:style w:type="paragraph" w:styleId="Heading2">
    <w:name w:val="Heading 2"/>
    <w:basedOn w:val="Heading"/>
    <w:qFormat/>
    <w:pPr>
      <w:spacing w:before="300" w:after="120"/>
      <w:outlineLvl w:val="1"/>
    </w:pPr>
    <w:rPr>
      <w:rFonts w:ascii="Arial" w:hAnsi="Arial" w:eastAsia="Arial" w:cs="Arial"/>
      <w:b/>
      <w:bCs/>
      <w:color w:val="2E75B6"/>
      <w:sz w:val="28"/>
      <w:szCs w:val="28"/>
    </w:rPr>
  </w:style>
  <w:style w:type="paragraph" w:styleId="Heading3">
    <w:name w:val="Heading 3"/>
    <w:basedOn w:val="Heading"/>
    <w:qFormat/>
    <w:pPr>
      <w:spacing w:before="200" w:after="8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13</Pages>
  <Words>1705</Words>
  <Characters>9209</Characters>
  <CharactersWithSpaces>10709</CharactersWithSpaces>
  <Paragraphs>226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2026-04-24T07:05:32Z</dcterms:created>
  <dc:creator>Un-named</dc:creator>
  <dc:description/>
  <dc:language>en-US</dc:language>
  <cp:lastModifiedBy/>
  <dcterms:modified xsi:type="dcterms:W3CDTF">2026-04-24T02:31:44Z</dcterms:modified>
  <cp:revision>2</cp:revision>
  <dc:subject/>
  <dc:title/>
</cp:coreProperties>
</file>