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​ При помощи Julia и Openmodelica построить фазовый портрет гармонического осциллятора и решение уравнения гармонического осциллятора для следующих случаев.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0.025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</w:t>
      </w:r>
      <w:r>
        <w:t xml:space="preserve"> </w:t>
      </w:r>
      <w:r>
        <w:rPr>
          <w:bCs/>
          <w:b/>
        </w:rPr>
        <w:t xml:space="preserve">Лотки-Вольтерры</w:t>
      </w:r>
      <w:r>
        <w:t xml:space="preserve">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–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естественное вымирание хищников, лишенных пищи в виде жертв.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выполнение-в-julia"/>
    <w:p>
      <w:pPr>
        <w:pStyle w:val="Heading2"/>
      </w:pPr>
      <w:r>
        <w:t xml:space="preserve">Выполнение в Julia</w:t>
      </w:r>
    </w:p>
    <w:bookmarkStart w:id="23" w:name="X8057a5a90abf4ee15a72aa64a64375f09f416ec"/>
    <w:p>
      <w:pPr>
        <w:pStyle w:val="Heading3"/>
      </w:pPr>
      <w:r>
        <w:t xml:space="preserve">Колебания гармонического осциллятора без затуханий и без действий внешней силы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На языке Julia я описал систему дифференциальных уравнений, по которой затем построил график решений и график фазового портрета для каждого из двух случаев.</w:t>
      </w:r>
    </w:p>
    <w:p>
      <w:pPr>
        <w:pStyle w:val="BodyText"/>
      </w:pPr>
      <w:r>
        <w:t xml:space="preserve">Первый случай: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0.045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(F,state,time)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 problem,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</w:t>
      </w:r>
      <w:r>
        <w:br/>
      </w:r>
      <w:r>
        <w:rPr>
          <w:rStyle w:val="NormalTok"/>
        </w:rPr>
        <w:t xml:space="preserve">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численности хищников и добычи"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solution.t,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хищников"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solution.t,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жертв"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"first.png"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зависимости изменения численности хищников и добычи"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"зависимости изменения численности хищников и добычи"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"second.png"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Второй случай: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0.045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(F,state,time)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 problem,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</w:t>
      </w:r>
      <w:r>
        <w:br/>
      </w:r>
      <w:r>
        <w:rPr>
          <w:rStyle w:val="NormalTok"/>
        </w:rPr>
        <w:t xml:space="preserve">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численности хищников и добычи"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solution.t,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хищников"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solution.t,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жертв"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"first.png"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зависимости изменения численности хищников и добычи"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"зависимости изменения численности хищников и добычи"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"second.png"</w:t>
      </w:r>
      <w:r>
        <w:rPr>
          <w:rStyle w:val="NormalTok"/>
        </w:rPr>
        <w:t xml:space="preserve">)</w:t>
      </w:r>
    </w:p>
    <w:bookmarkEnd w:id="23"/>
    <w:bookmarkStart w:id="36" w:name="полученные-графики"/>
    <w:p>
      <w:pPr>
        <w:pStyle w:val="Heading3"/>
      </w:pPr>
      <w:r>
        <w:t xml:space="preserve">Полученные графики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результате получаем два графика (рис. fig. 1 и fig. 2).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График" title="" id="25" name="Picture"/>
            <a:graphic>
              <a:graphicData uri="http://schemas.openxmlformats.org/drawingml/2006/picture">
                <pic:pic>
                  <pic:nvPicPr>
                    <pic:cNvPr descr="firs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ик" title="" id="28" name="Picture"/>
            <a:graphic>
              <a:graphicData uri="http://schemas.openxmlformats.org/drawingml/2006/picture">
                <pic:pic>
                  <pic:nvPicPr>
                    <pic:cNvPr descr="second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График" title="" id="31" name="Picture"/>
            <a:graphic>
              <a:graphicData uri="http://schemas.openxmlformats.org/drawingml/2006/picture">
                <pic:pic>
                  <pic:nvPicPr>
                    <pic:cNvPr descr="third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Фазовый портрет" title="" id="34" name="Picture"/>
            <a:graphic>
              <a:graphicData uri="http://schemas.openxmlformats.org/drawingml/2006/picture">
                <pic:pic>
                  <pic:nvPicPr>
                    <pic:cNvPr descr="fourth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Фазовый портрет</w:t>
      </w:r>
    </w:p>
    <w:bookmarkEnd w:id="36"/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​ Мы смогли при помощи Julia и Openmodelica построить фазовый портрет гармонического осциллятора и решение уравнения гармонического осциллятора для заданных случаев.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Подлесный Иван Сергеевич</dc:creator>
  <dc:language>ru-RU</dc:language>
  <cp:keywords/>
  <dcterms:created xsi:type="dcterms:W3CDTF">2024-03-09T16:47:59Z</dcterms:created>
  <dcterms:modified xsi:type="dcterms:W3CDTF">2024-03-09T16:47:59Z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№5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