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НКНбд-01-21</w:t>
      </w:r>
    </w:p>
    <w:p>
      <w:pPr>
        <w:pStyle w:val="Author"/>
      </w:pPr>
      <w:r>
        <w:t xml:space="preserve">Подлесный</w:t>
      </w:r>
      <w:r>
        <w:t xml:space="preserve"> </w:t>
      </w:r>
      <w:r>
        <w:t xml:space="preserve">Иван</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Рассмотреть модель рекламной компании. Выполнить задание согласно варианту: построить график распространения рекламы, математическая модель которой описывается заданным уравнением (три случая), определить в какой момент времени скорость распространения рекламы будет иметь максимальное значение.</w:t>
      </w:r>
    </w:p>
    <w:bookmarkEnd w:id="20"/>
    <w:bookmarkStart w:id="21" w:name="задание"/>
    <w:p>
      <w:pPr>
        <w:pStyle w:val="Heading1"/>
      </w:pPr>
      <w:r>
        <w:t xml:space="preserve">Задание</w:t>
      </w:r>
    </w:p>
    <w:p>
      <w:pPr>
        <w:pStyle w:val="FirstParagraph"/>
      </w:pPr>
      <w:r>
        <w:rPr>
          <w:bCs/>
          <w:b/>
        </w:rPr>
        <w:t xml:space="preserve">Вариант № 32</w:t>
      </w:r>
      <w:r>
        <w:t xml:space="preserve">:</w:t>
      </w:r>
    </w:p>
    <w:p>
      <w:pPr>
        <w:pStyle w:val="BodyText"/>
      </w:pPr>
      <w:r>
        <w:t xml:space="preserve">Построить график распространения рекламы, математическая модель которой описывается 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0.54</m:t>
            </m:r>
            <m:r>
              <m:rPr>
                <m:sty m:val="p"/>
              </m:rPr>
              <m:t>+</m:t>
            </m:r>
            <m:r>
              <m:t>0.00016</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0.000021</m:t>
            </m:r>
            <m:r>
              <m:rPr>
                <m:sty m:val="p"/>
              </m:rPr>
              <m:t>+</m:t>
            </m:r>
            <m:r>
              <m:t>0.38</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0.2</m:t>
            </m:r>
            <m:r>
              <m:rPr>
                <m:sty m:val="p"/>
              </m:rPr>
              <m:t>cos</m:t>
            </m:r>
            <m:d>
              <m:dPr>
                <m:begChr m:val="("/>
                <m:endChr m:val=")"/>
                <m:sepChr m:val=""/>
                <m:grow/>
              </m:dPr>
              <m:e>
                <m:r>
                  <m:t>t</m:t>
                </m:r>
              </m:e>
            </m:d>
            <m:r>
              <m:rPr>
                <m:sty m:val="p"/>
              </m:rPr>
              <m:t>+</m:t>
            </m:r>
            <m:r>
              <m:t>0.2</m:t>
            </m:r>
            <m:r>
              <m:rPr>
                <m:sty m:val="p"/>
              </m:rPr>
              <m:t>cos</m:t>
            </m:r>
            <m:d>
              <m:dPr>
                <m:begChr m:val="("/>
                <m:endChr m:val=")"/>
                <m:sepChr m:val=""/>
                <m:grow/>
              </m:dPr>
              <m:e>
                <m:r>
                  <m:t>2</m:t>
                </m:r>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609</m:t>
        </m:r>
      </m:oMath>
      <w:r>
        <w:t xml:space="preserve">, в начальный момент о товаре знает</w:t>
      </w:r>
      <w:r>
        <w:t xml:space="preserve"> </w:t>
      </w:r>
      <m:oMath>
        <m:r>
          <m:t>4</m:t>
        </m:r>
      </m:oMath>
      <w:r>
        <w:t xml:space="preserve"> </w:t>
      </w:r>
      <w:r>
        <w:t xml:space="preserve">человек. Для</w:t>
      </w:r>
      <w:r>
        <w:t xml:space="preserve"> </w:t>
      </w:r>
      <w:r>
        <w:t xml:space="preserve">случая 2 определить в какой момент времени скорость распространения рекламы будет</w:t>
      </w:r>
      <w:r>
        <w:t xml:space="preserve"> </w:t>
      </w:r>
      <w:r>
        <w:t xml:space="preserve">иметь максимальное значение.</w:t>
      </w:r>
    </w:p>
    <w:bookmarkEnd w:id="21"/>
    <w:bookmarkStart w:id="22" w:name="теоретическое-введение"/>
    <w:p>
      <w:pPr>
        <w:pStyle w:val="Heading1"/>
      </w:pPr>
      <w:r>
        <w:t xml:space="preserve">Теоретическое введение</w:t>
      </w:r>
    </w:p>
    <w:p>
      <w:pPr>
        <w:pStyle w:val="FirstParagraph"/>
      </w:pPr>
      <w:r>
        <w:t xml:space="preserve">Модель проведения рекламной кампании – это сочетание параметров, показателей, технологий и процедур, которые представляют собой схему проведения рекламных мероприятий</w:t>
      </w:r>
    </w:p>
    <w:p>
      <w:pPr>
        <w:pStyle w:val="BodyText"/>
      </w:pPr>
      <w:r>
        <w:t xml:space="preserve">Фирма начинает рекламировать новый товар или услугу. Естественно, прибыль от будущих продаж должна значительно покрывать издержки на рекламную кампанию. При этом вначале расходы могут превышать прибыль, поскольку лишь малая часть потенциальных покупателей будет информирована о новинке. Затем, при увеличении числа продаж, появляется возможность рассчитывать на заметную прибыль. Наконец, наступит момент, когда рынок насытится, и рекламировать товар далее станет бессмысленно .</w:t>
      </w:r>
    </w:p>
    <w:p>
      <w:pPr>
        <w:pStyle w:val="BodyText"/>
      </w:pPr>
      <w:r>
        <w:t xml:space="preserve">Предположим, что торговыми учреждениями реализуется некоторая продукция, о которой в момент времени</w:t>
      </w:r>
      <w:r>
        <w:t xml:space="preserve"> </w:t>
      </w:r>
      <m:oMath>
        <m:r>
          <m:t>t</m:t>
        </m:r>
      </m:oMath>
      <w:r>
        <w:t xml:space="preserve"> </w:t>
      </w:r>
      <w:r>
        <w:t xml:space="preserve">из числа потенциальных покупателей</w:t>
      </w:r>
      <w:r>
        <w:t xml:space="preserve"> </w:t>
      </w:r>
      <m:oMath>
        <m:r>
          <m:t>N</m:t>
        </m:r>
      </m:oMath>
      <w:r>
        <w:t xml:space="preserve"> </w:t>
      </w:r>
      <w:r>
        <w:t xml:space="preserve">знает лишь</w:t>
      </w:r>
      <w:r>
        <w:t xml:space="preserve"> </w:t>
      </w:r>
      <m:oMath>
        <m:r>
          <m:t>n</m:t>
        </m:r>
      </m:oMath>
      <w:r>
        <w:t xml:space="preserve"> </w:t>
      </w:r>
      <w:r>
        <w:t xml:space="preserve">покупателей. Для ускорения сбыта продукции запускается реклама по радио, телевидению и других средств массовой информации. После запуска рекламной кампании информация о продукции начнет распространяться среди</w:t>
      </w:r>
      <w:r>
        <w:t xml:space="preserve"> </w:t>
      </w:r>
      <w:r>
        <w:t xml:space="preserve">потенциальных покупателей путем общения друг с другом. Таким образом, после</w:t>
      </w:r>
      <w:r>
        <w:t xml:space="preserve"> </w:t>
      </w:r>
      <w:r>
        <w:t xml:space="preserve">запуска рекламных объявлений скорость изменения числа знающих о продукции</w:t>
      </w:r>
      <w:r>
        <w:t xml:space="preserve"> </w:t>
      </w:r>
      <w:r>
        <w:t xml:space="preserve">людей пропорциональна как числу знающих о товаре покупателей, так и числу</w:t>
      </w:r>
      <w:r>
        <w:t xml:space="preserve"> </w:t>
      </w:r>
      <w:r>
        <w:t xml:space="preserve">покупателей о нем не знающих.</w:t>
      </w:r>
    </w:p>
    <w:p>
      <w:pPr>
        <w:pStyle w:val="BodyText"/>
      </w:pPr>
      <w:r>
        <w:t xml:space="preserve">Модель рекламной кампании описывается следующими величинами. Считаем, что</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w:t>
      </w:r>
      <w:r>
        <w:t xml:space="preserve"> </w:t>
      </w:r>
      <w:r>
        <w:t xml:space="preserve">узнавших о товаре и готовых его купить,</w:t>
      </w:r>
      <w:r>
        <w:t xml:space="preserve"> </w:t>
      </w:r>
      <m:oMath>
        <m:r>
          <m:t>t</m:t>
        </m:r>
      </m:oMath>
      <w:r>
        <w:t xml:space="preserve"> </w:t>
      </w:r>
      <w:r>
        <w:t xml:space="preserve">- время, прошедшее с начала рекламной</w:t>
      </w:r>
      <w:r>
        <w:t xml:space="preserve"> </w:t>
      </w:r>
      <w:r>
        <w:t xml:space="preserve">кампании,</w:t>
      </w:r>
      <w:r>
        <w:t xml:space="preserve"> </w:t>
      </w:r>
      <m:oMath>
        <m:r>
          <m:t>n</m:t>
        </m:r>
        <m:d>
          <m:dPr>
            <m:begChr m:val="("/>
            <m:endChr m:val=")"/>
            <m:sepChr m:val=""/>
            <m:grow/>
          </m:dPr>
          <m:e>
            <m:r>
              <m:t>t</m:t>
            </m:r>
          </m:e>
        </m:d>
      </m:oMath>
      <w:r>
        <w:t xml:space="preserve"> </w:t>
      </w:r>
      <w:r>
        <w:t xml:space="preserve">- число уже информированных клиентов. Эта величина</w:t>
      </w:r>
      <w:r>
        <w:t xml:space="preserve"> </w:t>
      </w:r>
      <w:r>
        <w:t xml:space="preserve">пропорциональна числу покупателей, еще не знающих о нем, это описывается</w:t>
      </w:r>
      <w:r>
        <w:t xml:space="preserve"> </w:t>
      </w:r>
      <w:r>
        <w:t xml:space="preserve">следующим образом:</w:t>
      </w:r>
      <w:r>
        <w:t xml:space="preserve"> </w:t>
      </w:r>
      <m:oMath>
        <m:sSub>
          <m:e>
            <m:r>
              <m:t>α</m:t>
            </m:r>
          </m:e>
          <m:sub>
            <m:r>
              <m:t>1</m:t>
            </m:r>
          </m:sub>
        </m:sSub>
        <m:d>
          <m:dPr>
            <m:begChr m:val="("/>
            <m:endChr m:val=")"/>
            <m:sepChr m:val=""/>
            <m:grow/>
          </m:dPr>
          <m:e>
            <m:r>
              <m:t>t</m:t>
            </m:r>
          </m:e>
        </m:d>
        <m:d>
          <m:dPr>
            <m:begChr m:val="("/>
            <m:endChr m:val=")"/>
            <m:sepChr m:val=""/>
            <m:grow/>
          </m:dPr>
          <m:e>
            <m:r>
              <m:t>N</m:t>
            </m:r>
            <m:r>
              <m:rPr>
                <m:sty m:val="p"/>
              </m:rPr>
              <m:t>−</m:t>
            </m:r>
            <m:r>
              <m:t>n</m:t>
            </m:r>
            <m:d>
              <m:dPr>
                <m:begChr m:val="("/>
                <m:endChr m:val=")"/>
                <m:sepChr m:val=""/>
                <m:grow/>
              </m:dPr>
              <m:e>
                <m:r>
                  <m:t>t</m:t>
                </m:r>
              </m:e>
            </m:d>
          </m:e>
        </m:d>
      </m:oMath>
      <w:r>
        <w:t xml:space="preserve"> </w:t>
      </w:r>
      <w:r>
        <w:t xml:space="preserve">где</w:t>
      </w:r>
      <w:r>
        <w:t xml:space="preserve"> </w:t>
      </w:r>
      <m:oMath>
        <m:r>
          <m:t>N</m:t>
        </m:r>
      </m:oMath>
      <w:r>
        <w:t xml:space="preserve"> </w:t>
      </w:r>
      <w:r>
        <w:t xml:space="preserve">- общее число потенциальных</w:t>
      </w:r>
      <w:r>
        <w:t xml:space="preserve"> </w:t>
      </w:r>
      <w:r>
        <w:t xml:space="preserve">платежеспособных покупателей,</w:t>
      </w:r>
      <w:r>
        <w:t xml:space="preserve"> </w:t>
      </w:r>
      <m:oMath>
        <m:sSub>
          <m:e>
            <m:r>
              <m:t>α</m:t>
            </m:r>
          </m:e>
          <m:sub>
            <m:r>
              <m:t>1</m:t>
            </m:r>
          </m:sub>
        </m:sSub>
        <m:d>
          <m:dPr>
            <m:begChr m:val="("/>
            <m:endChr m:val=")"/>
            <m:sepChr m:val=""/>
            <m:grow/>
          </m:dPr>
          <m:e>
            <m:r>
              <m:t>t</m:t>
            </m:r>
          </m:e>
        </m:d>
        <m:r>
          <m:rPr>
            <m:sty m:val="p"/>
          </m:rPr>
          <m:t>&gt;</m:t>
        </m:r>
        <m:r>
          <m:t>0</m:t>
        </m:r>
      </m:oMath>
      <w:r>
        <w:t xml:space="preserve"> </w:t>
      </w:r>
      <w:r>
        <w:t xml:space="preserve">- характеризует интенсивность</w:t>
      </w:r>
      <w:r>
        <w:t xml:space="preserve"> </w:t>
      </w:r>
      <w:r>
        <w:t xml:space="preserve">рекламной кампании (зависит от затрат на рекламу в данный момент времени).</w:t>
      </w:r>
      <w:r>
        <w:t xml:space="preserve"> </w:t>
      </w:r>
      <w:r>
        <w:t xml:space="preserve">Помимо этого, узнавшие о товаре потребители также распространяют полученную</w:t>
      </w:r>
      <w:r>
        <w:t xml:space="preserve"> </w:t>
      </w:r>
      <w:r>
        <w:t xml:space="preserve">информацию среди потенциальных покупателей, не знающих о нем (в этом случае</w:t>
      </w:r>
      <w:r>
        <w:t xml:space="preserve"> </w:t>
      </w:r>
      <w:r>
        <w:t xml:space="preserve">работает т.н. сарафанное радио). Этот вклад в рекламу описывается величиной</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r>
              <m:t>N</m:t>
            </m:r>
            <m:r>
              <m:rPr>
                <m:sty m:val="p"/>
              </m:rPr>
              <m:t>−</m:t>
            </m:r>
            <m:r>
              <m:t>n</m:t>
            </m:r>
            <m:d>
              <m:dPr>
                <m:begChr m:val="("/>
                <m:endChr m:val=")"/>
                <m:sepChr m:val=""/>
                <m:grow/>
              </m:dPr>
              <m:e>
                <m:r>
                  <m:t>t</m:t>
                </m:r>
              </m:e>
            </m:d>
          </m:e>
        </m:d>
      </m:oMath>
      <w:r>
        <w:t xml:space="preserve">, эта величина увеличивается с увеличением потребителей</w:t>
      </w:r>
      <w:r>
        <w:t xml:space="preserve"> </w:t>
      </w:r>
      <w:r>
        <w:t xml:space="preserve">узнавших о товаре. Математическая модель распространения рекламы описывается</w:t>
      </w:r>
      <w:r>
        <w:t xml:space="preserve"> </w:t>
      </w:r>
      <w:r>
        <w:t xml:space="preserve">уравнением:</w:t>
      </w:r>
    </w:p>
    <w:p>
      <w:pPr>
        <w:pStyle w:val="BodyText"/>
      </w:pPr>
      <m:oMath>
        <m:f>
          <m:fPr>
            <m:type m:val="bar"/>
          </m:fPr>
          <m:num>
            <m:r>
              <m:t>d</m:t>
            </m:r>
            <m:r>
              <m:t>n</m:t>
            </m:r>
          </m:num>
          <m:den>
            <m:r>
              <m:t>d</m:t>
            </m:r>
            <m:r>
              <m:t>t</m:t>
            </m:r>
          </m:den>
        </m:f>
        <m:r>
          <m:rPr>
            <m:sty m:val="p"/>
          </m:rPr>
          <m:t>=</m:t>
        </m:r>
        <m:d>
          <m:dPr>
            <m:begChr m:val="("/>
            <m:endChr m:val=")"/>
            <m:sepChr m:val=""/>
            <m:grow/>
          </m:dPr>
          <m:e>
            <m:sSub>
              <m:e>
                <m:r>
                  <m:t>α</m:t>
                </m:r>
              </m:e>
              <m:sub>
                <m:r>
                  <m:t>1</m:t>
                </m:r>
              </m:sub>
            </m:sSub>
            <m:d>
              <m:dPr>
                <m:begChr m:val="("/>
                <m:endChr m:val=")"/>
                <m:sepChr m:val=""/>
                <m:grow/>
              </m:dPr>
              <m:e>
                <m:r>
                  <m:t>t</m:t>
                </m:r>
              </m:e>
            </m:d>
            <m:r>
              <m:rPr>
                <m:sty m:val="p"/>
              </m:rPr>
              <m:t>+</m:t>
            </m:r>
            <m:sSub>
              <m:e>
                <m:r>
                  <m:t>α</m:t>
                </m:r>
              </m:e>
              <m:sub>
                <m:r>
                  <m:t>2</m:t>
                </m:r>
              </m:sub>
            </m:sSub>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r>
        <w:t xml:space="preserve"> </w:t>
      </w:r>
      <w:r>
        <w:t xml:space="preserve">{#eq:01}</w:t>
      </w:r>
    </w:p>
    <w:p>
      <w:pPr>
        <w:pStyle w:val="BodyText"/>
      </w:pPr>
      <w:r>
        <w:t xml:space="preserve">При</w:t>
      </w:r>
      <w:r>
        <w:t xml:space="preserve"> </w:t>
      </w:r>
      <m:oMath>
        <m:sSub>
          <m:e>
            <m:r>
              <m:t>α</m:t>
            </m:r>
          </m:e>
          <m:sub>
            <m:r>
              <m:t>1</m:t>
            </m:r>
          </m:sub>
        </m:sSub>
        <m:d>
          <m:dPr>
            <m:begChr m:val="("/>
            <m:endChr m:val=")"/>
            <m:sepChr m:val=""/>
            <m:grow/>
          </m:dPr>
          <m:e>
            <m:r>
              <m:t>t</m:t>
            </m:r>
          </m:e>
        </m:d>
        <m:r>
          <m:rPr>
            <m:sty m:val="p"/>
          </m:rPr>
          <m:t>&gt;</m:t>
        </m:r>
        <m:sSub>
          <m:e>
            <m:r>
              <m:t>α</m:t>
            </m:r>
          </m:e>
          <m:sub>
            <m:r>
              <m:t>2</m:t>
            </m:r>
          </m:sub>
        </m:sSub>
        <m:d>
          <m:dPr>
            <m:begChr m:val="("/>
            <m:endChr m:val=")"/>
            <m:sepChr m:val=""/>
            <m:grow/>
          </m:dPr>
          <m:e>
            <m:r>
              <m:t>t</m:t>
            </m:r>
          </m:e>
        </m:d>
      </m:oMath>
      <w:r>
        <w:t xml:space="preserve"> </w:t>
      </w:r>
      <w:r>
        <w:t xml:space="preserve">получается модель типа модели Мальтуса, В обратном случае, при</w:t>
      </w:r>
      <w:r>
        <w:t xml:space="preserve"> </w:t>
      </w:r>
      <m:oMath>
        <m:sSub>
          <m:e>
            <m:r>
              <m:t>α</m:t>
            </m:r>
          </m:e>
          <m:sub>
            <m:r>
              <m:t>1</m:t>
            </m:r>
          </m:sub>
        </m:sSub>
        <m:d>
          <m:dPr>
            <m:begChr m:val="("/>
            <m:endChr m:val=")"/>
            <m:sepChr m:val=""/>
            <m:grow/>
          </m:dPr>
          <m:e>
            <m:r>
              <m:t>t</m:t>
            </m:r>
          </m:e>
        </m:d>
        <m:r>
          <m:rPr>
            <m:sty m:val="p"/>
          </m:rPr>
          <m:t>&lt;</m:t>
        </m:r>
        <m:sSub>
          <m:e>
            <m:r>
              <m:t>α</m:t>
            </m:r>
          </m:e>
          <m:sub>
            <m:r>
              <m:t>2</m:t>
            </m:r>
          </m:sub>
        </m:sSub>
        <m:d>
          <m:dPr>
            <m:begChr m:val="("/>
            <m:endChr m:val=")"/>
            <m:sepChr m:val=""/>
            <m:grow/>
          </m:dPr>
          <m:e>
            <m:r>
              <m:t>t</m:t>
            </m:r>
          </m:e>
        </m:d>
      </m:oMath>
      <w:r>
        <w:t xml:space="preserve"> </w:t>
      </w:r>
      <w:r>
        <w:t xml:space="preserve">получаем уравнение логистической</w:t>
      </w:r>
      <w:r>
        <w:t xml:space="preserve"> </w:t>
      </w:r>
      <w:r>
        <w:t xml:space="preserve">кривой.</w:t>
      </w:r>
    </w:p>
    <w:bookmarkEnd w:id="22"/>
    <w:bookmarkStart w:id="32"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Напишем код для первого случая на Julia:</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N = 609</w:t>
      </w:r>
      <w:r>
        <w:br/>
      </w:r>
      <w:r>
        <w:rPr>
          <w:rStyle w:val="VerbatimChar"/>
        </w:rPr>
        <w:t xml:space="preserve">n0 = 4</w:t>
      </w:r>
      <w:r>
        <w:br/>
      </w:r>
      <w:r>
        <w:rPr>
          <w:rStyle w:val="VerbatimChar"/>
        </w:rPr>
        <w:t xml:space="preserve">a1 = 0.54</w:t>
      </w:r>
      <w:r>
        <w:br/>
      </w:r>
      <w:r>
        <w:rPr>
          <w:rStyle w:val="VerbatimChar"/>
        </w:rPr>
        <w:t xml:space="preserve">a2 = 0.00016</w:t>
      </w:r>
      <w:r>
        <w:br/>
      </w:r>
      <w:r>
        <w:br/>
      </w:r>
      <w:r>
        <w:rPr>
          <w:rStyle w:val="VerbatimChar"/>
        </w:rPr>
        <w:t xml:space="preserve">u0 = [n0]</w:t>
      </w:r>
      <w:r>
        <w:br/>
      </w:r>
      <w:r>
        <w:br/>
      </w:r>
      <w:r>
        <w:rPr>
          <w:rStyle w:val="VerbatimChar"/>
        </w:rPr>
        <w:t xml:space="preserve">time = [0.0, 60.0]</w:t>
      </w:r>
      <w:r>
        <w:br/>
      </w:r>
      <w:r>
        <w:br/>
      </w:r>
      <w:r>
        <w:rPr>
          <w:rStyle w:val="VerbatimChar"/>
        </w:rPr>
        <w:t xml:space="preserve">function F(du, u, p, t)</w:t>
      </w:r>
      <w:r>
        <w:br/>
      </w:r>
      <w:r>
        <w:rPr>
          <w:rStyle w:val="VerbatimChar"/>
        </w:rPr>
        <w:t xml:space="preserve">    du[1] = (a1 + a2*u[1])*(N - u[1])</w:t>
      </w:r>
      <w:r>
        <w:br/>
      </w:r>
      <w:r>
        <w:rPr>
          <w:rStyle w:val="VerbatimChar"/>
        </w:rPr>
        <w:t xml:space="preserve">end</w:t>
      </w:r>
      <w:r>
        <w:br/>
      </w:r>
      <w:r>
        <w:br/>
      </w:r>
      <w:r>
        <w:rPr>
          <w:rStyle w:val="VerbatimChar"/>
        </w:rPr>
        <w:t xml:space="preserve">problem = ODEProblem(F, u0, time)</w:t>
      </w:r>
      <w:r>
        <w:br/>
      </w:r>
      <w:r>
        <w:rPr>
          <w:rStyle w:val="VerbatimChar"/>
        </w:rPr>
        <w:t xml:space="preserve">solution = solve(problem, saveat = 0.01)</w:t>
      </w:r>
      <w:r>
        <w:br/>
      </w:r>
      <w:r>
        <w:br/>
      </w:r>
      <w:r>
        <w:rPr>
          <w:rStyle w:val="VerbatimChar"/>
        </w:rPr>
        <w:t xml:space="preserve">const Ns = Float64[]</w:t>
      </w:r>
      <w:r>
        <w:br/>
      </w:r>
      <w:r>
        <w:br/>
      </w:r>
      <w:r>
        <w:rPr>
          <w:rStyle w:val="VerbatimChar"/>
        </w:rPr>
        <w:t xml:space="preserve">for u in solution.u</w:t>
      </w:r>
      <w:r>
        <w:br/>
      </w:r>
      <w:r>
        <w:rPr>
          <w:rStyle w:val="VerbatimChar"/>
        </w:rPr>
        <w:t xml:space="preserve">    n = u[1]</w:t>
      </w:r>
      <w:r>
        <w:br/>
      </w:r>
      <w:r>
        <w:rPr>
          <w:rStyle w:val="VerbatimChar"/>
        </w:rPr>
        <w:t xml:space="preserve">    push!( Ns, n)</w:t>
      </w:r>
      <w:r>
        <w:br/>
      </w:r>
      <w:r>
        <w:rPr>
          <w:rStyle w:val="VerbatimChar"/>
        </w:rPr>
        <w:t xml:space="preserve">end</w:t>
      </w:r>
      <w:r>
        <w:br/>
      </w:r>
      <w:r>
        <w:br/>
      </w:r>
      <w:r>
        <w:br/>
      </w:r>
      <w:r>
        <w:rPr>
          <w:rStyle w:val="VerbatimChar"/>
        </w:rPr>
        <w:t xml:space="preserve">plt1 = plot(</w:t>
      </w:r>
      <w:r>
        <w:br/>
      </w:r>
      <w:r>
        <w:rPr>
          <w:rStyle w:val="VerbatimChar"/>
        </w:rPr>
        <w:t xml:space="preserve">    dpi = 300,</w:t>
      </w:r>
      <w:r>
        <w:br/>
      </w:r>
      <w:r>
        <w:rPr>
          <w:rStyle w:val="VerbatimChar"/>
        </w:rPr>
        <w:t xml:space="preserve">    size = (800,600),</w:t>
      </w:r>
      <w:r>
        <w:br/>
      </w:r>
      <w:r>
        <w:rPr>
          <w:rStyle w:val="VerbatimChar"/>
        </w:rPr>
        <w:t xml:space="preserve">    title = "Модель рекламной компании сл-1"</w:t>
      </w:r>
      <w:r>
        <w:br/>
      </w:r>
      <w:r>
        <w:rPr>
          <w:rStyle w:val="VerbatimChar"/>
        </w:rPr>
        <w:t xml:space="preserve">)</w:t>
      </w:r>
      <w:r>
        <w:br/>
      </w:r>
      <w:r>
        <w:br/>
      </w:r>
      <w:r>
        <w:rPr>
          <w:rStyle w:val="VerbatimChar"/>
        </w:rPr>
        <w:t xml:space="preserve">plot!(</w:t>
      </w:r>
      <w:r>
        <w:br/>
      </w:r>
      <w:r>
        <w:rPr>
          <w:rStyle w:val="VerbatimChar"/>
        </w:rPr>
        <w:t xml:space="preserve">    plt1,</w:t>
      </w:r>
      <w:r>
        <w:br/>
      </w:r>
      <w:r>
        <w:rPr>
          <w:rStyle w:val="VerbatimChar"/>
        </w:rPr>
        <w:t xml:space="preserve">    solution.t,</w:t>
      </w:r>
      <w:r>
        <w:br/>
      </w:r>
      <w:r>
        <w:rPr>
          <w:rStyle w:val="VerbatimChar"/>
        </w:rPr>
        <w:t xml:space="preserve">    Ns,</w:t>
      </w:r>
      <w:r>
        <w:br/>
      </w:r>
      <w:r>
        <w:rPr>
          <w:rStyle w:val="VerbatimChar"/>
        </w:rPr>
        <w:t xml:space="preserve">    color =:red,</w:t>
      </w:r>
      <w:r>
        <w:br/>
      </w:r>
      <w:r>
        <w:rPr>
          <w:rStyle w:val="VerbatimChar"/>
        </w:rPr>
        <w:t xml:space="preserve">    xlabel = "t",</w:t>
      </w:r>
      <w:r>
        <w:br/>
      </w:r>
      <w:r>
        <w:rPr>
          <w:rStyle w:val="VerbatimChar"/>
        </w:rPr>
        <w:t xml:space="preserve">    ylabel = "N(t)",</w:t>
      </w:r>
      <w:r>
        <w:br/>
      </w:r>
      <w:r>
        <w:rPr>
          <w:rStyle w:val="VerbatimChar"/>
        </w:rPr>
        <w:t xml:space="preserve">    label = "Знающие о товаре"</w:t>
      </w:r>
      <w:r>
        <w:br/>
      </w:r>
      <w:r>
        <w:rPr>
          <w:rStyle w:val="VerbatimChar"/>
        </w:rPr>
        <w:t xml:space="preserve">)</w:t>
      </w:r>
      <w:r>
        <w:br/>
      </w:r>
      <w:r>
        <w:br/>
      </w:r>
      <w:r>
        <w:br/>
      </w:r>
      <w:r>
        <w:rPr>
          <w:rStyle w:val="VerbatimChar"/>
        </w:rPr>
        <w:t xml:space="preserve">savefig(plt1, "first.png")</w:t>
      </w:r>
      <w:r>
        <w:br/>
      </w:r>
    </w:p>
    <w:p>
      <w:pPr>
        <w:numPr>
          <w:ilvl w:val="0"/>
          <w:numId w:val="1003"/>
        </w:numPr>
        <w:pStyle w:val="Compact"/>
      </w:pPr>
      <w:r>
        <w:t xml:space="preserve">Видим результат, полученный для первого случая с помощью Julia (рис. fig. 1)</w:t>
      </w:r>
    </w:p>
    <w:p>
      <w:pPr>
        <w:pStyle w:val="CaptionedFigure"/>
      </w:pPr>
      <w:r>
        <w:drawing>
          <wp:inline>
            <wp:extent cx="3733800" cy="2800350"/>
            <wp:effectExtent b="0" l="0" r="0" t="0"/>
            <wp:docPr descr="График распространения информации о товаре для первого случая (Julia)" title="" id="24" name="Picture"/>
            <a:graphic>
              <a:graphicData uri="http://schemas.openxmlformats.org/drawingml/2006/picture">
                <pic:pic>
                  <pic:nvPicPr>
                    <pic:cNvPr descr="first.png" id="25" name="Picture"/>
                    <pic:cNvPicPr>
                      <a:picLocks noChangeArrowheads="1" noChangeAspect="1"/>
                    </pic:cNvPicPr>
                  </pic:nvPicPr>
                  <pic:blipFill>
                    <a:blip r:embed="rId23"/>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1: График распространения информации о товаре для первого случая (Julia)</w:t>
      </w:r>
    </w:p>
    <w:p>
      <w:pPr>
        <w:numPr>
          <w:ilvl w:val="0"/>
          <w:numId w:val="1004"/>
        </w:numPr>
        <w:pStyle w:val="Compact"/>
      </w:pPr>
      <w:r>
        <w:t xml:space="preserve">Напишем код для второго случая на Julia:</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N = 609</w:t>
      </w:r>
      <w:r>
        <w:br/>
      </w:r>
      <w:r>
        <w:rPr>
          <w:rStyle w:val="VerbatimChar"/>
        </w:rPr>
        <w:t xml:space="preserve">n0 = 4</w:t>
      </w:r>
      <w:r>
        <w:br/>
      </w:r>
      <w:r>
        <w:rPr>
          <w:rStyle w:val="VerbatimChar"/>
        </w:rPr>
        <w:t xml:space="preserve">a1 = 0.000021</w:t>
      </w:r>
      <w:r>
        <w:br/>
      </w:r>
      <w:r>
        <w:rPr>
          <w:rStyle w:val="VerbatimChar"/>
        </w:rPr>
        <w:t xml:space="preserve">a2 = 0.38</w:t>
      </w:r>
      <w:r>
        <w:br/>
      </w:r>
      <w:r>
        <w:br/>
      </w:r>
      <w:r>
        <w:rPr>
          <w:rStyle w:val="VerbatimChar"/>
        </w:rPr>
        <w:t xml:space="preserve">u0 = [n0]</w:t>
      </w:r>
      <w:r>
        <w:br/>
      </w:r>
      <w:r>
        <w:br/>
      </w:r>
      <w:r>
        <w:rPr>
          <w:rStyle w:val="VerbatimChar"/>
        </w:rPr>
        <w:t xml:space="preserve">time = [0.0, 60.0]</w:t>
      </w:r>
      <w:r>
        <w:br/>
      </w:r>
      <w:r>
        <w:br/>
      </w:r>
      <w:r>
        <w:rPr>
          <w:rStyle w:val="VerbatimChar"/>
        </w:rPr>
        <w:t xml:space="preserve">function F(du, u, p, t)</w:t>
      </w:r>
      <w:r>
        <w:br/>
      </w:r>
      <w:r>
        <w:rPr>
          <w:rStyle w:val="VerbatimChar"/>
        </w:rPr>
        <w:t xml:space="preserve">    du[1] = (a1 + a2*u[1])*(N - u[1])</w:t>
      </w:r>
      <w:r>
        <w:br/>
      </w:r>
      <w:r>
        <w:rPr>
          <w:rStyle w:val="VerbatimChar"/>
        </w:rPr>
        <w:t xml:space="preserve">end</w:t>
      </w:r>
      <w:r>
        <w:br/>
      </w:r>
      <w:r>
        <w:br/>
      </w:r>
      <w:r>
        <w:rPr>
          <w:rStyle w:val="VerbatimChar"/>
        </w:rPr>
        <w:t xml:space="preserve">problem = ODEProblem(F, u0, time)</w:t>
      </w:r>
      <w:r>
        <w:br/>
      </w:r>
      <w:r>
        <w:rPr>
          <w:rStyle w:val="VerbatimChar"/>
        </w:rPr>
        <w:t xml:space="preserve">solution = solve(problem, saveat = 0.01)</w:t>
      </w:r>
      <w:r>
        <w:br/>
      </w:r>
      <w:r>
        <w:br/>
      </w:r>
      <w:r>
        <w:rPr>
          <w:rStyle w:val="VerbatimChar"/>
        </w:rPr>
        <w:t xml:space="preserve">const Ns = Float64[]</w:t>
      </w:r>
      <w:r>
        <w:br/>
      </w:r>
      <w:r>
        <w:br/>
      </w:r>
      <w:r>
        <w:rPr>
          <w:rStyle w:val="VerbatimChar"/>
        </w:rPr>
        <w:t xml:space="preserve">for u in solution.u</w:t>
      </w:r>
      <w:r>
        <w:br/>
      </w:r>
      <w:r>
        <w:rPr>
          <w:rStyle w:val="VerbatimChar"/>
        </w:rPr>
        <w:t xml:space="preserve">    n = u[1]</w:t>
      </w:r>
      <w:r>
        <w:br/>
      </w:r>
      <w:r>
        <w:rPr>
          <w:rStyle w:val="VerbatimChar"/>
        </w:rPr>
        <w:t xml:space="preserve">    push!( Ns, n)</w:t>
      </w:r>
      <w:r>
        <w:br/>
      </w:r>
      <w:r>
        <w:rPr>
          <w:rStyle w:val="VerbatimChar"/>
        </w:rPr>
        <w:t xml:space="preserve">end</w:t>
      </w:r>
      <w:r>
        <w:br/>
      </w:r>
      <w:r>
        <w:br/>
      </w:r>
      <w:r>
        <w:br/>
      </w:r>
      <w:r>
        <w:rPr>
          <w:rStyle w:val="VerbatimChar"/>
        </w:rPr>
        <w:t xml:space="preserve">plt1 = plot(</w:t>
      </w:r>
      <w:r>
        <w:br/>
      </w:r>
      <w:r>
        <w:rPr>
          <w:rStyle w:val="VerbatimChar"/>
        </w:rPr>
        <w:t xml:space="preserve">    dpi = 300,</w:t>
      </w:r>
      <w:r>
        <w:br/>
      </w:r>
      <w:r>
        <w:rPr>
          <w:rStyle w:val="VerbatimChar"/>
        </w:rPr>
        <w:t xml:space="preserve">    size = (800,600),</w:t>
      </w:r>
      <w:r>
        <w:br/>
      </w:r>
      <w:r>
        <w:rPr>
          <w:rStyle w:val="VerbatimChar"/>
        </w:rPr>
        <w:t xml:space="preserve">    title = "Модель рекламной компании сл-2"</w:t>
      </w:r>
      <w:r>
        <w:br/>
      </w:r>
      <w:r>
        <w:rPr>
          <w:rStyle w:val="VerbatimChar"/>
        </w:rPr>
        <w:t xml:space="preserve">)</w:t>
      </w:r>
      <w:r>
        <w:br/>
      </w:r>
      <w:r>
        <w:br/>
      </w:r>
      <w:r>
        <w:rPr>
          <w:rStyle w:val="VerbatimChar"/>
        </w:rPr>
        <w:t xml:space="preserve">plot!(  </w:t>
      </w:r>
      <w:r>
        <w:br/>
      </w:r>
      <w:r>
        <w:rPr>
          <w:rStyle w:val="VerbatimChar"/>
        </w:rPr>
        <w:t xml:space="preserve">    plt1,</w:t>
      </w:r>
      <w:r>
        <w:br/>
      </w:r>
      <w:r>
        <w:rPr>
          <w:rStyle w:val="VerbatimChar"/>
        </w:rPr>
        <w:t xml:space="preserve">    solution.t,</w:t>
      </w:r>
      <w:r>
        <w:br/>
      </w:r>
      <w:r>
        <w:rPr>
          <w:rStyle w:val="VerbatimChar"/>
        </w:rPr>
        <w:t xml:space="preserve">    Ns,</w:t>
      </w:r>
      <w:r>
        <w:br/>
      </w:r>
      <w:r>
        <w:rPr>
          <w:rStyle w:val="VerbatimChar"/>
        </w:rPr>
        <w:t xml:space="preserve">    color =:red,</w:t>
      </w:r>
      <w:r>
        <w:br/>
      </w:r>
      <w:r>
        <w:rPr>
          <w:rStyle w:val="VerbatimChar"/>
        </w:rPr>
        <w:t xml:space="preserve">    xlabel = "t",</w:t>
      </w:r>
      <w:r>
        <w:br/>
      </w:r>
      <w:r>
        <w:rPr>
          <w:rStyle w:val="VerbatimChar"/>
        </w:rPr>
        <w:t xml:space="preserve">    ylabel = "N(t)",</w:t>
      </w:r>
      <w:r>
        <w:br/>
      </w:r>
      <w:r>
        <w:rPr>
          <w:rStyle w:val="VerbatimChar"/>
        </w:rPr>
        <w:t xml:space="preserve">    label = "Знающие о товаре"</w:t>
      </w:r>
      <w:r>
        <w:br/>
      </w:r>
      <w:r>
        <w:rPr>
          <w:rStyle w:val="VerbatimChar"/>
        </w:rPr>
        <w:t xml:space="preserve">)</w:t>
      </w:r>
      <w:r>
        <w:br/>
      </w:r>
      <w:r>
        <w:br/>
      </w:r>
      <w:r>
        <w:br/>
      </w:r>
      <w:r>
        <w:rPr>
          <w:rStyle w:val="VerbatimChar"/>
        </w:rPr>
        <w:t xml:space="preserve">savefig(plt1, "second.png")</w:t>
      </w:r>
      <w:r>
        <w:br/>
      </w:r>
      <w:r>
        <w:br/>
      </w:r>
    </w:p>
    <w:p>
      <w:pPr>
        <w:numPr>
          <w:ilvl w:val="0"/>
          <w:numId w:val="1005"/>
        </w:numPr>
        <w:pStyle w:val="Compact"/>
      </w:pPr>
      <w:r>
        <w:t xml:space="preserve">Видим результат, полученный для второго случая с помощью Julia (рис. fig. 2)</w:t>
      </w:r>
    </w:p>
    <w:p>
      <w:pPr>
        <w:pStyle w:val="CaptionedFigure"/>
      </w:pPr>
      <w:r>
        <w:drawing>
          <wp:inline>
            <wp:extent cx="3733800" cy="2800350"/>
            <wp:effectExtent b="0" l="0" r="0" t="0"/>
            <wp:docPr descr="График распространения информации о товаре для второго случая (Julia)" title="" id="27" name="Picture"/>
            <a:graphic>
              <a:graphicData uri="http://schemas.openxmlformats.org/drawingml/2006/picture">
                <pic:pic>
                  <pic:nvPicPr>
                    <pic:cNvPr descr="second.png" id="28" name="Picture"/>
                    <pic:cNvPicPr>
                      <a:picLocks noChangeArrowheads="1" noChangeAspect="1"/>
                    </pic:cNvPicPr>
                  </pic:nvPicPr>
                  <pic:blipFill>
                    <a:blip r:embed="rId26"/>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2: График распространения информации о товаре для второго случая (Julia)</w:t>
      </w:r>
    </w:p>
    <w:p>
      <w:pPr>
        <w:numPr>
          <w:ilvl w:val="0"/>
          <w:numId w:val="1006"/>
        </w:numPr>
        <w:pStyle w:val="Compact"/>
      </w:pPr>
      <w:r>
        <w:t xml:space="preserve">Напишем код для третьего случая на Julia:</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N = 609</w:t>
      </w:r>
      <w:r>
        <w:br/>
      </w:r>
      <w:r>
        <w:rPr>
          <w:rStyle w:val="VerbatimChar"/>
        </w:rPr>
        <w:t xml:space="preserve">n0 = 4</w:t>
      </w:r>
      <w:r>
        <w:br/>
      </w:r>
      <w:r>
        <w:rPr>
          <w:rStyle w:val="VerbatimChar"/>
        </w:rPr>
        <w:t xml:space="preserve">a1 = 0.2</w:t>
      </w:r>
      <w:r>
        <w:br/>
      </w:r>
      <w:r>
        <w:rPr>
          <w:rStyle w:val="VerbatimChar"/>
        </w:rPr>
        <w:t xml:space="preserve">a2 = 0.2</w:t>
      </w:r>
      <w:r>
        <w:br/>
      </w:r>
      <w:r>
        <w:br/>
      </w:r>
      <w:r>
        <w:rPr>
          <w:rStyle w:val="VerbatimChar"/>
        </w:rPr>
        <w:t xml:space="preserve">u0 = [n0]</w:t>
      </w:r>
      <w:r>
        <w:br/>
      </w:r>
      <w:r>
        <w:br/>
      </w:r>
      <w:r>
        <w:rPr>
          <w:rStyle w:val="VerbatimChar"/>
        </w:rPr>
        <w:t xml:space="preserve">time = [0.0, 60.0]</w:t>
      </w:r>
      <w:r>
        <w:br/>
      </w:r>
      <w:r>
        <w:br/>
      </w:r>
      <w:r>
        <w:rPr>
          <w:rStyle w:val="VerbatimChar"/>
        </w:rPr>
        <w:t xml:space="preserve">function F(du, u, p, t)</w:t>
      </w:r>
      <w:r>
        <w:br/>
      </w:r>
      <w:r>
        <w:rPr>
          <w:rStyle w:val="VerbatimChar"/>
        </w:rPr>
        <w:t xml:space="preserve">    du[1] = (a1*cos(t) + a2*u[1]*cos(2*t))*(N - u[1])</w:t>
      </w:r>
      <w:r>
        <w:br/>
      </w:r>
      <w:r>
        <w:rPr>
          <w:rStyle w:val="VerbatimChar"/>
        </w:rPr>
        <w:t xml:space="preserve">end</w:t>
      </w:r>
      <w:r>
        <w:br/>
      </w:r>
      <w:r>
        <w:br/>
      </w:r>
      <w:r>
        <w:rPr>
          <w:rStyle w:val="VerbatimChar"/>
        </w:rPr>
        <w:t xml:space="preserve">problem = ODEProblem(F, u0, time)</w:t>
      </w:r>
      <w:r>
        <w:br/>
      </w:r>
      <w:r>
        <w:rPr>
          <w:rStyle w:val="VerbatimChar"/>
        </w:rPr>
        <w:t xml:space="preserve">solution = solve(problem, saveat = 0.01)</w:t>
      </w:r>
      <w:r>
        <w:br/>
      </w:r>
      <w:r>
        <w:br/>
      </w:r>
      <w:r>
        <w:rPr>
          <w:rStyle w:val="VerbatimChar"/>
        </w:rPr>
        <w:t xml:space="preserve">const Ns = Float64[]</w:t>
      </w:r>
      <w:r>
        <w:br/>
      </w:r>
      <w:r>
        <w:br/>
      </w:r>
      <w:r>
        <w:rPr>
          <w:rStyle w:val="VerbatimChar"/>
        </w:rPr>
        <w:t xml:space="preserve">for u in solution.u</w:t>
      </w:r>
      <w:r>
        <w:br/>
      </w:r>
      <w:r>
        <w:rPr>
          <w:rStyle w:val="VerbatimChar"/>
        </w:rPr>
        <w:t xml:space="preserve">    n = u[1]</w:t>
      </w:r>
      <w:r>
        <w:br/>
      </w:r>
      <w:r>
        <w:rPr>
          <w:rStyle w:val="VerbatimChar"/>
        </w:rPr>
        <w:t xml:space="preserve">    push!( Ns, n)</w:t>
      </w:r>
      <w:r>
        <w:br/>
      </w:r>
      <w:r>
        <w:rPr>
          <w:rStyle w:val="VerbatimChar"/>
        </w:rPr>
        <w:t xml:space="preserve">end</w:t>
      </w:r>
      <w:r>
        <w:br/>
      </w:r>
      <w:r>
        <w:br/>
      </w:r>
      <w:r>
        <w:br/>
      </w:r>
      <w:r>
        <w:rPr>
          <w:rStyle w:val="VerbatimChar"/>
        </w:rPr>
        <w:t xml:space="preserve">plt1 = plot(</w:t>
      </w:r>
      <w:r>
        <w:br/>
      </w:r>
      <w:r>
        <w:rPr>
          <w:rStyle w:val="VerbatimChar"/>
        </w:rPr>
        <w:t xml:space="preserve">    dpi = 300,</w:t>
      </w:r>
      <w:r>
        <w:br/>
      </w:r>
      <w:r>
        <w:rPr>
          <w:rStyle w:val="VerbatimChar"/>
        </w:rPr>
        <w:t xml:space="preserve">    size = (800,600),</w:t>
      </w:r>
      <w:r>
        <w:br/>
      </w:r>
      <w:r>
        <w:rPr>
          <w:rStyle w:val="VerbatimChar"/>
        </w:rPr>
        <w:t xml:space="preserve">    title = "Модель рекламной компании сл-3"</w:t>
      </w:r>
      <w:r>
        <w:br/>
      </w:r>
      <w:r>
        <w:rPr>
          <w:rStyle w:val="VerbatimChar"/>
        </w:rPr>
        <w:t xml:space="preserve">)</w:t>
      </w:r>
      <w:r>
        <w:br/>
      </w:r>
      <w:r>
        <w:br/>
      </w:r>
      <w:r>
        <w:rPr>
          <w:rStyle w:val="VerbatimChar"/>
        </w:rPr>
        <w:t xml:space="preserve">plot!(  </w:t>
      </w:r>
      <w:r>
        <w:br/>
      </w:r>
      <w:r>
        <w:rPr>
          <w:rStyle w:val="VerbatimChar"/>
        </w:rPr>
        <w:t xml:space="preserve">    plt1,</w:t>
      </w:r>
      <w:r>
        <w:br/>
      </w:r>
      <w:r>
        <w:rPr>
          <w:rStyle w:val="VerbatimChar"/>
        </w:rPr>
        <w:t xml:space="preserve">    solution.t,</w:t>
      </w:r>
      <w:r>
        <w:br/>
      </w:r>
      <w:r>
        <w:rPr>
          <w:rStyle w:val="VerbatimChar"/>
        </w:rPr>
        <w:t xml:space="preserve">    Ns,</w:t>
      </w:r>
      <w:r>
        <w:br/>
      </w:r>
      <w:r>
        <w:rPr>
          <w:rStyle w:val="VerbatimChar"/>
        </w:rPr>
        <w:t xml:space="preserve">    color =:red,</w:t>
      </w:r>
      <w:r>
        <w:br/>
      </w:r>
      <w:r>
        <w:rPr>
          <w:rStyle w:val="VerbatimChar"/>
        </w:rPr>
        <w:t xml:space="preserve">    xlabel = "t",</w:t>
      </w:r>
      <w:r>
        <w:br/>
      </w:r>
      <w:r>
        <w:rPr>
          <w:rStyle w:val="VerbatimChar"/>
        </w:rPr>
        <w:t xml:space="preserve">    ylabel = "N(t)",</w:t>
      </w:r>
      <w:r>
        <w:br/>
      </w:r>
      <w:r>
        <w:rPr>
          <w:rStyle w:val="VerbatimChar"/>
        </w:rPr>
        <w:t xml:space="preserve">    label = "Знающие о товаре"</w:t>
      </w:r>
      <w:r>
        <w:br/>
      </w:r>
      <w:r>
        <w:rPr>
          <w:rStyle w:val="VerbatimChar"/>
        </w:rPr>
        <w:t xml:space="preserve">)</w:t>
      </w:r>
      <w:r>
        <w:br/>
      </w:r>
      <w:r>
        <w:br/>
      </w:r>
      <w:r>
        <w:br/>
      </w:r>
      <w:r>
        <w:rPr>
          <w:rStyle w:val="VerbatimChar"/>
        </w:rPr>
        <w:t xml:space="preserve">savefig(plt1, "third.png")</w:t>
      </w:r>
      <w:r>
        <w:br/>
      </w:r>
    </w:p>
    <w:p>
      <w:pPr>
        <w:numPr>
          <w:ilvl w:val="0"/>
          <w:numId w:val="1007"/>
        </w:numPr>
        <w:pStyle w:val="Compact"/>
      </w:pPr>
      <w:r>
        <w:t xml:space="preserve">Видим результат, полученный для третьего случая с помощью Julia (рис. fig. 3)</w:t>
      </w:r>
    </w:p>
    <w:p>
      <w:pPr>
        <w:pStyle w:val="CaptionedFigure"/>
      </w:pPr>
      <w:r>
        <w:drawing>
          <wp:inline>
            <wp:extent cx="3733800" cy="2800350"/>
            <wp:effectExtent b="0" l="0" r="0" t="0"/>
            <wp:docPr descr="График распространения информации о товаре для третьего случая (Julia)" title="" id="30" name="Picture"/>
            <a:graphic>
              <a:graphicData uri="http://schemas.openxmlformats.org/drawingml/2006/picture">
                <pic:pic>
                  <pic:nvPicPr>
                    <pic:cNvPr descr="third.png" id="31" name="Picture"/>
                    <pic:cNvPicPr>
                      <a:picLocks noChangeArrowheads="1" noChangeAspect="1"/>
                    </pic:cNvPicPr>
                  </pic:nvPicPr>
                  <pic:blipFill>
                    <a:blip r:embed="rId29"/>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3: График распространения информации о товаре для третьего случая (Julia)</w:t>
      </w:r>
    </w:p>
    <w:bookmarkEnd w:id="32"/>
    <w:bookmarkStart w:id="33" w:name="выводы"/>
    <w:p>
      <w:pPr>
        <w:pStyle w:val="Heading1"/>
      </w:pPr>
      <w:r>
        <w:t xml:space="preserve">Выводы</w:t>
      </w:r>
    </w:p>
    <w:p>
      <w:pPr>
        <w:pStyle w:val="FirstParagraph"/>
      </w:pPr>
      <w:r>
        <w:t xml:space="preserve">Я рассмотрел модель рекламной компании. Выполнил задание согласно варианту: построил график распространения рекламы, математическая модель которой описывается заданным уравнением (три случая), определил в какой момент времени скорость распространения рекламы будет иметь максимальное значение.</w:t>
      </w:r>
    </w:p>
    <w:bookmarkEnd w:id="33"/>
    <w:bookmarkStart w:id="35" w:name="список-литературы"/>
    <w:p>
      <w:pPr>
        <w:pStyle w:val="Heading1"/>
      </w:pPr>
      <w:r>
        <w:t xml:space="preserve">Список литературы</w:t>
      </w:r>
    </w:p>
    <w:bookmarkStart w:id="34" w:name="refs"/>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Подлесный Иван Сергеевич</dc:creator>
  <dc:language>ru-RU</dc:language>
  <cp:keywords/>
  <dcterms:created xsi:type="dcterms:W3CDTF">2024-03-23T17:09:48Z</dcterms:created>
  <dcterms:modified xsi:type="dcterms:W3CDTF">2024-03-23T17:09:48Z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НКНбд-01-21</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