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 Выполнить задание согласно варианту: 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двух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№ 32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Случай 1</w:t>
      </w:r>
    </w:p>
    <w:p>
      <w:pPr>
        <w:pStyle w:val="BodyText"/>
      </w:pPr>
      <w:r>
        <w:t xml:space="preserve">Рассмотреть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Случай 2</w:t>
      </w:r>
    </w:p>
    <w:p>
      <w:pPr>
        <w:pStyle w:val="BodyText"/>
      </w:pPr>
      <w:r>
        <w:t xml:space="preserve">Рассмотреть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рассмотреть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2.7</m:t>
          </m:r>
          <m:r>
            <m:rPr>
              <m:sty m:val="p"/>
            </m:rPr>
            <m:t>,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rPr>
          <w:i/>
          <w:iCs/>
        </w:rPr>
        <w:t xml:space="preserve">Замечение</w:t>
      </w:r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i/>
          <w:iCs/>
        </w:rPr>
        <w:t xml:space="preserve">Обозначения</w:t>
      </w:r>
      <w:r>
        <w:t xml:space="preserve">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r>
          <m:t>p</m:t>
        </m:r>
        <m:r>
          <m:rPr>
            <m:sty m:val="p"/>
          </m:rPr>
          <m:t>̃</m:t>
        </m:r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Среди методов конкурентной борьбы можно условно выделить</w:t>
      </w:r>
      <w:r>
        <w:t xml:space="preserve"> </w:t>
      </w:r>
      <w:r>
        <w:t xml:space="preserve">следующие группы.</w:t>
      </w:r>
    </w:p>
    <w:p>
      <w:pPr>
        <w:numPr>
          <w:ilvl w:val="0"/>
          <w:numId w:val="1002"/>
        </w:numPr>
      </w:pPr>
      <w:r>
        <w:t xml:space="preserve">Чисто экономические (рыночные) методы, не влияющие прямо на</w:t>
      </w:r>
      <w:r>
        <w:t xml:space="preserve"> </w:t>
      </w:r>
      <w:r>
        <w:t xml:space="preserve">конкурента, но влияющие на рыночную цену. К ним относятся: сокращение</w:t>
      </w:r>
      <w:r>
        <w:t xml:space="preserve"> </w:t>
      </w:r>
      <w:r>
        <w:t xml:space="preserve">производственного цикла, снижение себестоимости продукта. В компетенцию</w:t>
      </w:r>
      <w:r>
        <w:t xml:space="preserve"> </w:t>
      </w:r>
      <w:r>
        <w:t xml:space="preserve">фирмы входит также и качество товара. Однако, как отмечалось выше, понятие</w:t>
      </w:r>
      <w:r>
        <w:t xml:space="preserve"> </w:t>
      </w:r>
      <w:r>
        <w:t xml:space="preserve">«качества» многогранно и условно. Важно, что рыночная цена товара</w:t>
      </w:r>
      <w:r>
        <w:t xml:space="preserve"> </w:t>
      </w:r>
      <w:r>
        <w:t xml:space="preserve">устанавливается в результате баланса спроса и предложения. Влиять на неё</w:t>
      </w:r>
      <w:r>
        <w:t xml:space="preserve"> </w:t>
      </w:r>
      <w:r>
        <w:t xml:space="preserve">предприниматель может, только изменяя объем производства. (то есть,</w:t>
      </w:r>
      <w:r>
        <w:t xml:space="preserve"> </w:t>
      </w:r>
      <w:r>
        <w:t xml:space="preserve">предложение). В этом случае конкуренты непосредственно не взаимодействуют</w:t>
      </w:r>
      <w:r>
        <w:t xml:space="preserve"> </w:t>
      </w:r>
      <w:r>
        <w:t xml:space="preserve">и получают информацию друг о друге через ситуацию на рынке. Эта модель в</w:t>
      </w:r>
      <w:r>
        <w:t xml:space="preserve"> </w:t>
      </w:r>
      <w:r>
        <w:t xml:space="preserve">вербальной форме была рассмотрена Курно.</w:t>
      </w:r>
    </w:p>
    <w:p>
      <w:pPr>
        <w:numPr>
          <w:ilvl w:val="0"/>
          <w:numId w:val="1002"/>
        </w:numPr>
      </w:pPr>
      <w:r>
        <w:t xml:space="preserve">Финансовые методы конкуренции. Имеются в виду случаи, когда один</w:t>
      </w:r>
      <w:r>
        <w:t xml:space="preserve"> </w:t>
      </w:r>
      <w:r>
        <w:t xml:space="preserve">из партнеров «назначает» низкую цену своего товара (ниже себестоимости), и в</w:t>
      </w:r>
      <w:r>
        <w:t xml:space="preserve"> </w:t>
      </w:r>
      <w:r>
        <w:t xml:space="preserve">результате конкурент разоряется. Такой метод имеет специальное название –</w:t>
      </w:r>
      <w:r>
        <w:t xml:space="preserve"> </w:t>
      </w:r>
      <w:r>
        <w:t xml:space="preserve">демпинг. Речь идет о наводнении рынка товаром, в результате чего рыночная</w:t>
      </w:r>
      <w:r>
        <w:t xml:space="preserve"> </w:t>
      </w:r>
      <w:r>
        <w:t xml:space="preserve">цена опускается ниже уровня себестоимости товара конкурента. При этом оба</w:t>
      </w:r>
      <w:r>
        <w:t xml:space="preserve"> </w:t>
      </w:r>
      <w:r>
        <w:t xml:space="preserve">конкурента терпят убытки, и вопрос заключается в том, кто из них раньше</w:t>
      </w:r>
      <w:r>
        <w:t xml:space="preserve"> </w:t>
      </w:r>
      <w:r>
        <w:t xml:space="preserve">разорится. Ясно, что на демпинг может решиться конкурент, обладающий</w:t>
      </w:r>
      <w:r>
        <w:t xml:space="preserve"> </w:t>
      </w:r>
      <w:r>
        <w:t xml:space="preserve">запасом средств, которые он использует для дотаций своего производства в</w:t>
      </w:r>
      <w:r>
        <w:t xml:space="preserve"> </w:t>
      </w:r>
      <w:r>
        <w:t xml:space="preserve">течение большого (но не бесконечного) времени. В целом, эта акция может</w:t>
      </w:r>
      <w:r>
        <w:t xml:space="preserve"> </w:t>
      </w:r>
      <w:r>
        <w:t xml:space="preserve">иметь смысл, если в результате ее конкурент полностью вытесняется с рынка.</w:t>
      </w:r>
    </w:p>
    <w:p>
      <w:pPr>
        <w:numPr>
          <w:ilvl w:val="0"/>
          <w:numId w:val="1002"/>
        </w:numPr>
      </w:pPr>
      <w:r>
        <w:t xml:space="preserve">Методы, выходящие за рамки чисто экономических. Легальным</w:t>
      </w:r>
      <w:r>
        <w:t xml:space="preserve"> </w:t>
      </w:r>
      <w:r>
        <w:t xml:space="preserve">методом такого типа является реклама, о которой уже шла речь. Не меньшую</w:t>
      </w:r>
      <w:r>
        <w:t xml:space="preserve"> </w:t>
      </w:r>
      <w:r>
        <w:t xml:space="preserve">роль играет антиреклама, то есть, создание негативного отношения к товару</w:t>
      </w:r>
      <w:r>
        <w:t xml:space="preserve"> </w:t>
      </w:r>
      <w:r>
        <w:t xml:space="preserve">конкурента. Формально она запрещена, но реально всегда имеет место даже вне</w:t>
      </w:r>
      <w:r>
        <w:t xml:space="preserve"> </w:t>
      </w:r>
      <w:r>
        <w:t xml:space="preserve">зависимости от действий предпринимателя.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Мой Вариант №32</w:t>
      </w:r>
    </w:p>
    <w:p>
      <w:pPr>
        <w:numPr>
          <w:ilvl w:val="0"/>
          <w:numId w:val="1003"/>
        </w:numPr>
      </w:pPr>
      <w:r>
        <w:t xml:space="preserve">Напишем код для первого случая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M1 = 3.3</w:t>
      </w:r>
      <w:r>
        <w:br/>
      </w:r>
      <w:r>
        <w:rPr>
          <w:rStyle w:val="VerbatimChar"/>
        </w:rPr>
        <w:t xml:space="preserve">M2 = 2.2</w:t>
      </w:r>
      <w:r>
        <w:br/>
      </w:r>
      <w:r>
        <w:rPr>
          <w:rStyle w:val="VerbatimChar"/>
        </w:rPr>
        <w:t xml:space="preserve">P_cr = 26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Tau_1 = 25</w:t>
      </w:r>
      <w:r>
        <w:br/>
      </w:r>
      <w:r>
        <w:rPr>
          <w:rStyle w:val="VerbatimChar"/>
        </w:rPr>
        <w:t xml:space="preserve">Tau_2 = 14</w:t>
      </w:r>
      <w:r>
        <w:br/>
      </w:r>
      <w:r>
        <w:rPr>
          <w:rStyle w:val="VerbatimChar"/>
        </w:rPr>
        <w:t xml:space="preserve">p1 = 5.5</w:t>
      </w:r>
      <w:r>
        <w:br/>
      </w:r>
      <w:r>
        <w:rPr>
          <w:rStyle w:val="VerbatimChar"/>
        </w:rPr>
        <w:t xml:space="preserve">p2 = 11</w:t>
      </w:r>
      <w:r>
        <w:br/>
      </w:r>
      <w:r>
        <w:br/>
      </w:r>
      <w:r>
        <w:rPr>
          <w:rStyle w:val="VerbatimChar"/>
        </w:rPr>
        <w:t xml:space="preserve">a1 = P_cr / ((Tau_1^2)*(p1^2) * N * q)</w:t>
      </w:r>
      <w:r>
        <w:br/>
      </w:r>
      <w:r>
        <w:rPr>
          <w:rStyle w:val="VerbatimChar"/>
        </w:rPr>
        <w:t xml:space="preserve">a2 = P_cr / ((Tau_2^2)*(p2^2) * N * q )</w:t>
      </w:r>
      <w:r>
        <w:br/>
      </w:r>
      <w:r>
        <w:rPr>
          <w:rStyle w:val="VerbatimChar"/>
        </w:rPr>
        <w:t xml:space="preserve">b = P_cr/ ((Tau_1^2)*(p1^2)*(Tau_2^2)*(p2^2)* N * q)</w:t>
      </w:r>
      <w:r>
        <w:br/>
      </w:r>
      <w:r>
        <w:rPr>
          <w:rStyle w:val="VerbatimChar"/>
        </w:rPr>
        <w:t xml:space="preserve">c1 = (P_cr - p1) / (Tau_1 * p1)</w:t>
      </w:r>
      <w:r>
        <w:br/>
      </w:r>
      <w:r>
        <w:rPr>
          <w:rStyle w:val="VerbatimChar"/>
        </w:rPr>
        <w:t xml:space="preserve">c2 = (P_cr - p2) / (Tau_2 * p2)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u0 = [M1, M2]</w:t>
      </w:r>
      <w:r>
        <w:br/>
      </w:r>
      <w:r>
        <w:br/>
      </w:r>
      <w:r>
        <w:rPr>
          <w:rStyle w:val="VerbatimChar"/>
        </w:rPr>
        <w:t xml:space="preserve">time = [0.0, 60.0]</w:t>
      </w:r>
      <w:r>
        <w:br/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u[1] - (b/c1) * u[1] * u[2] - (a1 / c1) * (u[1]^2)</w:t>
      </w:r>
      <w:r>
        <w:br/>
      </w:r>
      <w:r>
        <w:rPr>
          <w:rStyle w:val="VerbatimChar"/>
        </w:rPr>
        <w:t xml:space="preserve">    du[2] = (c2 / c1) * u[2] - (b / c1) * u[1]*u[2] -(a2 / c1) * (u[2]^2)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problem = ODEProblem( F, u0, time)</w:t>
      </w:r>
      <w:r>
        <w:br/>
      </w:r>
      <w:r>
        <w:rPr>
          <w:rStyle w:val="VerbatimChar"/>
        </w:rPr>
        <w:t xml:space="preserve">solution = solve(problem, saveat = 0.001)</w:t>
      </w:r>
      <w:r>
        <w:br/>
      </w:r>
      <w:r>
        <w:br/>
      </w:r>
      <w:r>
        <w:rPr>
          <w:rStyle w:val="VerbatimChar"/>
        </w:rPr>
        <w:t xml:space="preserve">const M_1 = Float64[]</w:t>
      </w:r>
      <w:r>
        <w:br/>
      </w:r>
      <w:r>
        <w:rPr>
          <w:rStyle w:val="VerbatimChar"/>
        </w:rPr>
        <w:t xml:space="preserve">const M_2 = Float64[]</w:t>
      </w:r>
      <w:r>
        <w:br/>
      </w:r>
      <w:r>
        <w:br/>
      </w:r>
      <w:r>
        <w:br/>
      </w:r>
      <w:r>
        <w:rPr>
          <w:rStyle w:val="VerbatimChar"/>
        </w:rPr>
        <w:t xml:space="preserve">for u in solution.u</w:t>
      </w:r>
      <w:r>
        <w:br/>
      </w:r>
      <w:r>
        <w:rPr>
          <w:rStyle w:val="VerbatimChar"/>
        </w:rPr>
        <w:t xml:space="preserve">    m1 = u[1]</w:t>
      </w:r>
      <w:r>
        <w:br/>
      </w:r>
      <w:r>
        <w:rPr>
          <w:rStyle w:val="VerbatimChar"/>
        </w:rPr>
        <w:t xml:space="preserve">    m2 = u[2]</w:t>
      </w:r>
      <w:r>
        <w:br/>
      </w:r>
      <w:r>
        <w:rPr>
          <w:rStyle w:val="VerbatimChar"/>
        </w:rPr>
        <w:t xml:space="preserve">    push!(M_1, m1)</w:t>
      </w:r>
      <w:r>
        <w:br/>
      </w:r>
      <w:r>
        <w:rPr>
          <w:rStyle w:val="VerbatimChar"/>
        </w:rPr>
        <w:t xml:space="preserve">    push!(M_2, m2)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dpi = 300,</w:t>
      </w:r>
      <w:r>
        <w:br/>
      </w:r>
      <w:r>
        <w:rPr>
          <w:rStyle w:val="VerbatimChar"/>
        </w:rPr>
        <w:t xml:space="preserve">    size = (800,600),</w:t>
      </w:r>
      <w:r>
        <w:br/>
      </w:r>
      <w:r>
        <w:rPr>
          <w:rStyle w:val="VerbatimChar"/>
        </w:rPr>
        <w:t xml:space="preserve">    title = "Модель конкуренции компаний сл-1"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solution.t,</w:t>
      </w:r>
      <w:r>
        <w:br/>
      </w:r>
      <w:r>
        <w:rPr>
          <w:rStyle w:val="VerbatimChar"/>
        </w:rPr>
        <w:t xml:space="preserve">    M_1,</w:t>
      </w:r>
      <w:r>
        <w:br/>
      </w:r>
      <w:r>
        <w:rPr>
          <w:rStyle w:val="VerbatimChar"/>
        </w:rPr>
        <w:t xml:space="preserve">    color =:red,</w:t>
      </w:r>
      <w:r>
        <w:br/>
      </w:r>
      <w:r>
        <w:rPr>
          <w:rStyle w:val="VerbatimChar"/>
        </w:rPr>
        <w:t xml:space="preserve">    xlabel = "Время",</w:t>
      </w:r>
      <w:r>
        <w:br/>
      </w:r>
      <w:r>
        <w:rPr>
          <w:rStyle w:val="VerbatimChar"/>
        </w:rPr>
        <w:t xml:space="preserve">    ylabel = "Объем продаж",</w:t>
      </w:r>
      <w:r>
        <w:br/>
      </w:r>
      <w:r>
        <w:rPr>
          <w:rStyle w:val="VerbatimChar"/>
        </w:rPr>
        <w:t xml:space="preserve">    label = "Компания 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solution.t,</w:t>
      </w:r>
      <w:r>
        <w:br/>
      </w:r>
      <w:r>
        <w:rPr>
          <w:rStyle w:val="VerbatimChar"/>
        </w:rPr>
        <w:t xml:space="preserve">    M_2,</w:t>
      </w:r>
      <w:r>
        <w:br/>
      </w:r>
      <w:r>
        <w:rPr>
          <w:rStyle w:val="VerbatimChar"/>
        </w:rPr>
        <w:t xml:space="preserve">    color =:blue,</w:t>
      </w:r>
      <w:r>
        <w:br/>
      </w:r>
      <w:r>
        <w:rPr>
          <w:rStyle w:val="VerbatimChar"/>
        </w:rPr>
        <w:t xml:space="preserve">    xlabel = "Время",</w:t>
      </w:r>
      <w:r>
        <w:br/>
      </w:r>
      <w:r>
        <w:rPr>
          <w:rStyle w:val="VerbatimChar"/>
        </w:rPr>
        <w:t xml:space="preserve">    ylabel = "Объем продаж",</w:t>
      </w:r>
      <w:r>
        <w:br/>
      </w:r>
      <w:r>
        <w:rPr>
          <w:rStyle w:val="VerbatimChar"/>
        </w:rPr>
        <w:t xml:space="preserve">    label = "Компания 2"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br/>
      </w:r>
      <w:r>
        <w:rPr>
          <w:rStyle w:val="VerbatimChar"/>
        </w:rPr>
        <w:t xml:space="preserve">savefig(plt1, "first.png")</w:t>
      </w:r>
      <w:r>
        <w:br/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Видим результат, полученный для первого случая с помощью Julia (рис. fig. 1)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 изменения объемов продаж для первого случая (Julia)" title="fig:" id="24" name="Picture"/>
            <a:graphic>
              <a:graphicData uri="http://schemas.openxmlformats.org/drawingml/2006/picture">
                <pic:pic>
                  <pic:nvPicPr>
                    <pic:cNvPr descr="image/firs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объемов продаж для первого случая (Julia)</w:t>
      </w:r>
    </w:p>
    <w:p>
      <w:pPr>
        <w:pStyle w:val="Compact"/>
        <w:numPr>
          <w:ilvl w:val="0"/>
          <w:numId w:val="1005"/>
        </w:numPr>
      </w:pPr>
      <w:r>
        <w:t xml:space="preserve">Напишем код для второго случая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M1 = 3.3</w:t>
      </w:r>
      <w:r>
        <w:br/>
      </w:r>
      <w:r>
        <w:rPr>
          <w:rStyle w:val="VerbatimChar"/>
        </w:rPr>
        <w:t xml:space="preserve">M2 = 2.2</w:t>
      </w:r>
      <w:r>
        <w:br/>
      </w:r>
      <w:r>
        <w:rPr>
          <w:rStyle w:val="VerbatimChar"/>
        </w:rPr>
        <w:t xml:space="preserve">P_cr = 26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Tau_1 = 25</w:t>
      </w:r>
      <w:r>
        <w:br/>
      </w:r>
      <w:r>
        <w:rPr>
          <w:rStyle w:val="VerbatimChar"/>
        </w:rPr>
        <w:t xml:space="preserve">Tau_2 = 14</w:t>
      </w:r>
      <w:r>
        <w:br/>
      </w:r>
      <w:r>
        <w:rPr>
          <w:rStyle w:val="VerbatimChar"/>
        </w:rPr>
        <w:t xml:space="preserve">p1 = 5.5</w:t>
      </w:r>
      <w:r>
        <w:br/>
      </w:r>
      <w:r>
        <w:rPr>
          <w:rStyle w:val="VerbatimChar"/>
        </w:rPr>
        <w:t xml:space="preserve">p2 = 11</w:t>
      </w:r>
      <w:r>
        <w:br/>
      </w:r>
      <w:r>
        <w:br/>
      </w:r>
      <w:r>
        <w:rPr>
          <w:rStyle w:val="VerbatimChar"/>
        </w:rPr>
        <w:t xml:space="preserve">a1 = P_cr / ((Tau_1^2)*(p1^2) * N * q)</w:t>
      </w:r>
      <w:r>
        <w:br/>
      </w:r>
      <w:r>
        <w:rPr>
          <w:rStyle w:val="VerbatimChar"/>
        </w:rPr>
        <w:t xml:space="preserve">a2 = P_cr / ((Tau_2^2)*(p2^2) * N * q )</w:t>
      </w:r>
      <w:r>
        <w:br/>
      </w:r>
      <w:r>
        <w:rPr>
          <w:rStyle w:val="VerbatimChar"/>
        </w:rPr>
        <w:t xml:space="preserve">b = P_cr/ ((Tau_1^2)*(p1^2)*(Tau_2^2)*(p2^2)* N * q)</w:t>
      </w:r>
      <w:r>
        <w:br/>
      </w:r>
      <w:r>
        <w:rPr>
          <w:rStyle w:val="VerbatimChar"/>
        </w:rPr>
        <w:t xml:space="preserve">c1 = (P_cr - p1) / (Tau_1 * p1)</w:t>
      </w:r>
      <w:r>
        <w:br/>
      </w:r>
      <w:r>
        <w:rPr>
          <w:rStyle w:val="VerbatimChar"/>
        </w:rPr>
        <w:t xml:space="preserve">c2 = (P_cr - p2) / (Tau_2 * p2)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u0 = [M1, M2]</w:t>
      </w:r>
      <w:r>
        <w:br/>
      </w:r>
      <w:r>
        <w:br/>
      </w:r>
      <w:r>
        <w:rPr>
          <w:rStyle w:val="VerbatimChar"/>
        </w:rPr>
        <w:t xml:space="preserve">time = [0.0, 60.0]</w:t>
      </w:r>
      <w:r>
        <w:br/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u[1] - (b/c1 + 0.00033) * u[1] * u[2] - (a1 / c1) * (u[1]^2)</w:t>
      </w:r>
      <w:r>
        <w:br/>
      </w:r>
      <w:r>
        <w:rPr>
          <w:rStyle w:val="VerbatimChar"/>
        </w:rPr>
        <w:t xml:space="preserve">    du[2] = (c2 / c1) * u[2] - (b / c1) * u[1]*u[2] -(a2 / c1) * (u[2]^2)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problem = ODEProblem( F, u0, time)</w:t>
      </w:r>
      <w:r>
        <w:br/>
      </w:r>
      <w:r>
        <w:rPr>
          <w:rStyle w:val="VerbatimChar"/>
        </w:rPr>
        <w:t xml:space="preserve">solution = solve(problem, saveat = 0.001)</w:t>
      </w:r>
      <w:r>
        <w:br/>
      </w:r>
      <w:r>
        <w:br/>
      </w:r>
      <w:r>
        <w:rPr>
          <w:rStyle w:val="VerbatimChar"/>
        </w:rPr>
        <w:t xml:space="preserve">const M_1 = Float64[]</w:t>
      </w:r>
      <w:r>
        <w:br/>
      </w:r>
      <w:r>
        <w:rPr>
          <w:rStyle w:val="VerbatimChar"/>
        </w:rPr>
        <w:t xml:space="preserve">const M_2 = Float64[]</w:t>
      </w:r>
      <w:r>
        <w:br/>
      </w:r>
      <w:r>
        <w:br/>
      </w:r>
      <w:r>
        <w:br/>
      </w:r>
      <w:r>
        <w:rPr>
          <w:rStyle w:val="VerbatimChar"/>
        </w:rPr>
        <w:t xml:space="preserve">for u in solution.u</w:t>
      </w:r>
      <w:r>
        <w:br/>
      </w:r>
      <w:r>
        <w:rPr>
          <w:rStyle w:val="VerbatimChar"/>
        </w:rPr>
        <w:t xml:space="preserve">    m1 = u[1]</w:t>
      </w:r>
      <w:r>
        <w:br/>
      </w:r>
      <w:r>
        <w:rPr>
          <w:rStyle w:val="VerbatimChar"/>
        </w:rPr>
        <w:t xml:space="preserve">    m2 = u[2]</w:t>
      </w:r>
      <w:r>
        <w:br/>
      </w:r>
      <w:r>
        <w:rPr>
          <w:rStyle w:val="VerbatimChar"/>
        </w:rPr>
        <w:t xml:space="preserve">    push!(M_1, m1)</w:t>
      </w:r>
      <w:r>
        <w:br/>
      </w:r>
      <w:r>
        <w:rPr>
          <w:rStyle w:val="VerbatimChar"/>
        </w:rPr>
        <w:t xml:space="preserve">    push!(M_2, m2)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dpi = 300,</w:t>
      </w:r>
      <w:r>
        <w:br/>
      </w:r>
      <w:r>
        <w:rPr>
          <w:rStyle w:val="VerbatimChar"/>
        </w:rPr>
        <w:t xml:space="preserve">    size = (800,600),</w:t>
      </w:r>
      <w:r>
        <w:br/>
      </w:r>
      <w:r>
        <w:rPr>
          <w:rStyle w:val="VerbatimChar"/>
        </w:rPr>
        <w:t xml:space="preserve">    title = "Модель конкуренции компаний сл-1"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solution.t,</w:t>
      </w:r>
      <w:r>
        <w:br/>
      </w:r>
      <w:r>
        <w:rPr>
          <w:rStyle w:val="VerbatimChar"/>
        </w:rPr>
        <w:t xml:space="preserve">    M_1,</w:t>
      </w:r>
      <w:r>
        <w:br/>
      </w:r>
      <w:r>
        <w:rPr>
          <w:rStyle w:val="VerbatimChar"/>
        </w:rPr>
        <w:t xml:space="preserve">    color =:red,</w:t>
      </w:r>
      <w:r>
        <w:br/>
      </w:r>
      <w:r>
        <w:rPr>
          <w:rStyle w:val="VerbatimChar"/>
        </w:rPr>
        <w:t xml:space="preserve">    xlabel = "Время",</w:t>
      </w:r>
      <w:r>
        <w:br/>
      </w:r>
      <w:r>
        <w:rPr>
          <w:rStyle w:val="VerbatimChar"/>
        </w:rPr>
        <w:t xml:space="preserve">    ylabel = "Объем продаж",</w:t>
      </w:r>
      <w:r>
        <w:br/>
      </w:r>
      <w:r>
        <w:rPr>
          <w:rStyle w:val="VerbatimChar"/>
        </w:rPr>
        <w:t xml:space="preserve">    label = "Компания 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plt1,</w:t>
      </w:r>
      <w:r>
        <w:br/>
      </w:r>
      <w:r>
        <w:rPr>
          <w:rStyle w:val="VerbatimChar"/>
        </w:rPr>
        <w:t xml:space="preserve">    solution.t,</w:t>
      </w:r>
      <w:r>
        <w:br/>
      </w:r>
      <w:r>
        <w:rPr>
          <w:rStyle w:val="VerbatimChar"/>
        </w:rPr>
        <w:t xml:space="preserve">    M_2,</w:t>
      </w:r>
      <w:r>
        <w:br/>
      </w:r>
      <w:r>
        <w:rPr>
          <w:rStyle w:val="VerbatimChar"/>
        </w:rPr>
        <w:t xml:space="preserve">    color =:blue,</w:t>
      </w:r>
      <w:r>
        <w:br/>
      </w:r>
      <w:r>
        <w:rPr>
          <w:rStyle w:val="VerbatimChar"/>
        </w:rPr>
        <w:t xml:space="preserve">    xlabel = "Время",</w:t>
      </w:r>
      <w:r>
        <w:br/>
      </w:r>
      <w:r>
        <w:rPr>
          <w:rStyle w:val="VerbatimChar"/>
        </w:rPr>
        <w:t xml:space="preserve">    ylabel = "Объем продаж",</w:t>
      </w:r>
      <w:r>
        <w:br/>
      </w:r>
      <w:r>
        <w:rPr>
          <w:rStyle w:val="VerbatimChar"/>
        </w:rPr>
        <w:t xml:space="preserve">    label = "Компания 2"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br/>
      </w:r>
      <w:r>
        <w:rPr>
          <w:rStyle w:val="VerbatimChar"/>
        </w:rPr>
        <w:t xml:space="preserve">savefig(plt1, "second.png")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Видим результат, полученный для второго случая с помощью Julia (рис. fig. 2).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 изменения объемов продаж для второго случая (Julia)" title="fig:" id="27" name="Picture"/>
            <a:graphic>
              <a:graphicData uri="http://schemas.openxmlformats.org/drawingml/2006/picture">
                <pic:pic>
                  <pic:nvPicPr>
                    <pic:cNvPr descr="image/secon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объемов продаж для второго случая (Julia)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 модель конкуренции двух фирм. Выполнил задание согласно варианту: построил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двух случаев.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key-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№8</w:t>
      </w:r>
      <w:r>
        <w:t xml:space="preserve"> </w:t>
      </w:r>
      <w:r>
        <w:t xml:space="preserve">[Электронный ресурс]. Российский университет дружбы народов им. Патриса Лумумбы, 2023. URL:</w:t>
      </w:r>
      <w:r>
        <w:t xml:space="preserve"> </w:t>
      </w:r>
      <w:hyperlink r:id="rId31">
        <w:r>
          <w:rPr>
            <w:rStyle w:val="Hyperlink"/>
          </w:rPr>
          <w:t xml:space="preserve">https://esystem.rudn.ru/pluginfile.php/1971745/mod_resource/content/2/Лабораторная%20работа%20№%207.pdf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https://esystem.rudn.ru/pluginfile.php/1971745/mod_resource/content/2/&#1051;&#1072;&#1073;&#1086;&#1088;&#1072;&#1090;&#1086;&#1088;&#1085;&#1072;&#1103;%20&#1088;&#1072;&#1073;&#1086;&#1090;&#1072;%20&#8470;%2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1971745/mod_resource/content/2/&#1051;&#1072;&#1073;&#1086;&#1088;&#1072;&#1090;&#1086;&#1088;&#1085;&#1072;&#1103;%20&#1088;&#1072;&#1073;&#1086;&#1090;&#1072;%20&#8470;%2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Подлесный Иван Сергеевич</dc:creator>
  <dc:language>ru-RU</dc:language>
  <cp:keywords/>
  <dcterms:created xsi:type="dcterms:W3CDTF">2024-03-29T18:00:57Z</dcterms:created>
  <dcterms:modified xsi:type="dcterms:W3CDTF">2024-03-29T18:00:57Z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