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86E6" w14:textId="77777777" w:rsidR="00865A58" w:rsidRPr="00865A58" w:rsidRDefault="00865A58" w:rsidP="00865A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Отныне подразделение и должность в карточке сотрудника будут заполняться </w:t>
      </w:r>
      <w:r w:rsidRPr="00865A58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только автоматически</w:t>
      </w: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– при проведении (или отмене) приказа о приёме на работу. Редактирование вручную следует запретить:</w:t>
      </w:r>
    </w:p>
    <w:p w14:paraId="092FFA4D" w14:textId="77777777" w:rsidR="00865A58" w:rsidRPr="00865A58" w:rsidRDefault="00865A58" w:rsidP="00865A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420CFDB9" wp14:editId="076E7BAD">
            <wp:extent cx="5857875" cy="3695700"/>
            <wp:effectExtent l="0" t="0" r="9525" b="0"/>
            <wp:docPr id="2" name="Рисунок 2" descr="C:\Users\329192\Downloads\1db7171e-b359-4801-88c3-bfb872c8ae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29192\Downloads\1db7171e-b359-4801-88c3-bfb872c8ae3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2029" w14:textId="77777777" w:rsidR="00865A58" w:rsidRPr="00865A58" w:rsidRDefault="00865A58" w:rsidP="00865A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5A58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При проведении</w:t>
      </w: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приказа о приеме:</w:t>
      </w:r>
    </w:p>
    <w:p w14:paraId="36B8839C" w14:textId="77777777" w:rsidR="00865A58" w:rsidRPr="00865A58" w:rsidRDefault="00865A58" w:rsidP="00865A58">
      <w:pPr>
        <w:numPr>
          <w:ilvl w:val="0"/>
          <w:numId w:val="10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Сотрудник автоматически перемещается в группу «РАБОТАЮЩИЕ».</w:t>
      </w:r>
    </w:p>
    <w:p w14:paraId="5F9DD2C8" w14:textId="77777777" w:rsidR="00865A58" w:rsidRPr="00865A58" w:rsidRDefault="00865A58" w:rsidP="00865A58">
      <w:pPr>
        <w:numPr>
          <w:ilvl w:val="0"/>
          <w:numId w:val="10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Подразделение и должность в карточке сотрудника заполняются значениями из приказа.</w:t>
      </w:r>
    </w:p>
    <w:p w14:paraId="44AC3E10" w14:textId="77777777" w:rsidR="00865A58" w:rsidRPr="00865A58" w:rsidRDefault="00865A58" w:rsidP="00865A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5A58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При </w:t>
      </w:r>
      <w:proofErr w:type="spellStart"/>
      <w:r w:rsidRPr="00865A58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распроведении</w:t>
      </w:r>
      <w:proofErr w:type="spellEnd"/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приказа о приеме:</w:t>
      </w:r>
    </w:p>
    <w:p w14:paraId="1ED5CBDF" w14:textId="77777777" w:rsidR="00865A58" w:rsidRPr="00865A58" w:rsidRDefault="00865A58" w:rsidP="00865A58">
      <w:pPr>
        <w:numPr>
          <w:ilvl w:val="0"/>
          <w:numId w:val="11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Сотрудник возвращается в «корень» справочника.</w:t>
      </w:r>
    </w:p>
    <w:p w14:paraId="0AFAFE9C" w14:textId="77777777" w:rsidR="00865A58" w:rsidRPr="00865A58" w:rsidRDefault="00865A58" w:rsidP="00865A58">
      <w:pPr>
        <w:numPr>
          <w:ilvl w:val="0"/>
          <w:numId w:val="11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Подразделение и должность в карточке сотрудника очищаются.</w:t>
      </w:r>
    </w:p>
    <w:p w14:paraId="453B24A5" w14:textId="77777777" w:rsidR="00AE1E02" w:rsidRDefault="00AE1E02" w:rsidP="00865A58">
      <w:pPr>
        <w:shd w:val="clear" w:color="auto" w:fill="FFFFFF"/>
        <w:spacing w:after="0" w:line="240" w:lineRule="auto"/>
        <w:rPr>
          <w:rFonts w:ascii="Calibri Light" w:eastAsia="Times New Roman" w:hAnsi="Calibri Light" w:cs="Arial"/>
          <w:color w:val="2E74B5"/>
          <w:sz w:val="32"/>
          <w:szCs w:val="32"/>
          <w:bdr w:val="none" w:sz="0" w:space="0" w:color="auto" w:frame="1"/>
          <w:lang w:eastAsia="ru-RU"/>
        </w:rPr>
      </w:pPr>
    </w:p>
    <w:p w14:paraId="412790B1" w14:textId="53E64D95" w:rsidR="00865A58" w:rsidRPr="00865A58" w:rsidRDefault="00865A58" w:rsidP="00865A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Прием сотрудника на работу возможен только при соблюдении следующих условий:</w:t>
      </w:r>
    </w:p>
    <w:p w14:paraId="25E6B0AB" w14:textId="77777777" w:rsidR="00865A58" w:rsidRPr="00865A58" w:rsidRDefault="00865A58" w:rsidP="00865A58">
      <w:pPr>
        <w:numPr>
          <w:ilvl w:val="0"/>
          <w:numId w:val="12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Для сотрудника есть </w:t>
      </w:r>
      <w:r w:rsidRPr="00865A58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свободная ставка</w:t>
      </w: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Pr="00865A58">
        <w:rPr>
          <w:rFonts w:ascii="Calibri" w:eastAsia="Times New Roman" w:hAnsi="Calibri" w:cs="Arial"/>
          <w:i/>
          <w:iCs/>
          <w:color w:val="808080"/>
          <w:sz w:val="28"/>
          <w:szCs w:val="28"/>
          <w:bdr w:val="none" w:sz="0" w:space="0" w:color="auto" w:frame="1"/>
          <w:lang w:eastAsia="ru-RU"/>
        </w:rPr>
        <w:t>(см. максимальное количество ставок в карточке должности).</w:t>
      </w:r>
    </w:p>
    <w:p w14:paraId="1E1445D9" w14:textId="77777777" w:rsidR="00865A58" w:rsidRPr="00865A58" w:rsidRDefault="00865A58" w:rsidP="00865A58">
      <w:pPr>
        <w:numPr>
          <w:ilvl w:val="0"/>
          <w:numId w:val="12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Сотруднику назначен допустимый «</w:t>
      </w:r>
      <w:r w:rsidRPr="00865A58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Оклад по должности</w:t>
      </w: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» </w:t>
      </w:r>
      <w:r w:rsidRPr="00865A58">
        <w:rPr>
          <w:rFonts w:ascii="Calibri" w:eastAsia="Times New Roman" w:hAnsi="Calibri" w:cs="Arial"/>
          <w:i/>
          <w:iCs/>
          <w:color w:val="808080"/>
          <w:sz w:val="28"/>
          <w:szCs w:val="28"/>
          <w:bdr w:val="none" w:sz="0" w:space="0" w:color="auto" w:frame="1"/>
          <w:lang w:eastAsia="ru-RU"/>
        </w:rPr>
        <w:t>(см. «вилку» окладов в карточке должности).</w:t>
      </w:r>
    </w:p>
    <w:p w14:paraId="0AC85261" w14:textId="77777777" w:rsidR="00B70210" w:rsidRPr="00865A58" w:rsidRDefault="00B70210" w:rsidP="00865A58"/>
    <w:sectPr w:rsidR="00B70210" w:rsidRPr="00865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7B4"/>
    <w:multiLevelType w:val="multilevel"/>
    <w:tmpl w:val="078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CE1558"/>
    <w:multiLevelType w:val="multilevel"/>
    <w:tmpl w:val="20C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A4517C"/>
    <w:multiLevelType w:val="multilevel"/>
    <w:tmpl w:val="794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103DA7"/>
    <w:multiLevelType w:val="multilevel"/>
    <w:tmpl w:val="CCA6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9524E"/>
    <w:multiLevelType w:val="multilevel"/>
    <w:tmpl w:val="6B5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7E0902"/>
    <w:multiLevelType w:val="multilevel"/>
    <w:tmpl w:val="613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C74233"/>
    <w:multiLevelType w:val="multilevel"/>
    <w:tmpl w:val="A418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017E38"/>
    <w:multiLevelType w:val="multilevel"/>
    <w:tmpl w:val="122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C70AF1"/>
    <w:multiLevelType w:val="multilevel"/>
    <w:tmpl w:val="C25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39297F"/>
    <w:multiLevelType w:val="multilevel"/>
    <w:tmpl w:val="583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3D0564"/>
    <w:multiLevelType w:val="multilevel"/>
    <w:tmpl w:val="F5A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4D3AEF"/>
    <w:multiLevelType w:val="multilevel"/>
    <w:tmpl w:val="2834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9"/>
  </w:num>
  <w:num w:numId="8">
    <w:abstractNumId w:val="11"/>
  </w:num>
  <w:num w:numId="9">
    <w:abstractNumId w:val="4"/>
  </w:num>
  <w:num w:numId="10">
    <w:abstractNumId w:val="8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activeWritingStyle w:appName="MSWord" w:lang="ru-RU" w:vendorID="64" w:dllVersion="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95B"/>
    <w:rsid w:val="000B40EA"/>
    <w:rsid w:val="00141FA5"/>
    <w:rsid w:val="001F5F51"/>
    <w:rsid w:val="002B1220"/>
    <w:rsid w:val="00440371"/>
    <w:rsid w:val="00493D90"/>
    <w:rsid w:val="00585366"/>
    <w:rsid w:val="0076195B"/>
    <w:rsid w:val="00821613"/>
    <w:rsid w:val="00865A58"/>
    <w:rsid w:val="00AE1E02"/>
    <w:rsid w:val="00B407C9"/>
    <w:rsid w:val="00B70210"/>
    <w:rsid w:val="00CB396D"/>
    <w:rsid w:val="00CF685C"/>
    <w:rsid w:val="00D100C8"/>
    <w:rsid w:val="00E215A0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BCD7"/>
  <w15:chartTrackingRefBased/>
  <w15:docId w15:val="{70FA9D6E-EF79-43B7-92A6-8DB77E5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0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00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a"/>
    <w:basedOn w:val="a"/>
    <w:rsid w:val="00CF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B396D"/>
    <w:rPr>
      <w:color w:val="0000FF"/>
      <w:u w:val="single"/>
    </w:rPr>
  </w:style>
  <w:style w:type="character" w:customStyle="1" w:styleId="a00">
    <w:name w:val="a0"/>
    <w:basedOn w:val="a0"/>
    <w:rsid w:val="001F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952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86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744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26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</dc:creator>
  <cp:keywords/>
  <dc:description/>
  <cp:lastModifiedBy>Microsoft Office User</cp:lastModifiedBy>
  <cp:revision>3</cp:revision>
  <dcterms:created xsi:type="dcterms:W3CDTF">2021-03-16T08:46:00Z</dcterms:created>
  <dcterms:modified xsi:type="dcterms:W3CDTF">2021-10-21T06:30:00Z</dcterms:modified>
</cp:coreProperties>
</file>