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0EA" w:rsidRPr="008A30EA" w:rsidRDefault="008A30EA" w:rsidP="008A30EA">
      <w:pPr>
        <w:shd w:val="clear" w:color="auto" w:fill="FFFFFF"/>
        <w:spacing w:after="150" w:line="240" w:lineRule="auto"/>
        <w:rPr>
          <w:rFonts w:ascii="Arial" w:eastAsia="Times New Roman" w:hAnsi="Arial" w:cs="Arial"/>
          <w:color w:val="6B6B6B"/>
          <w:sz w:val="23"/>
          <w:szCs w:val="23"/>
          <w:lang w:eastAsia="fr-FR"/>
        </w:rPr>
      </w:pPr>
      <w:r w:rsidRPr="008A30EA">
        <w:rPr>
          <w:rFonts w:ascii="Arial" w:eastAsia="Times New Roman" w:hAnsi="Arial" w:cs="Arial"/>
          <w:color w:val="6B6B6B"/>
          <w:sz w:val="23"/>
          <w:szCs w:val="23"/>
          <w:lang w:eastAsia="fr-FR"/>
        </w:rPr>
        <w:t>La Polynésie française est surtout réputée pour son environnement naturel (plages, cocotiers, etc.). Même si celui-ci est exceptionnel, il ne doit pas faire oublier beaucoup d’autres particularités remarquables de ce pays. Les polynésiens eux même, leur longue histoire et leur culture ancestrale méritent un intérêt particulier sur lequel je reviendrais plus en détail dans de prochains articles.</w:t>
      </w:r>
    </w:p>
    <w:p w:rsidR="008A30EA" w:rsidRPr="008A30EA" w:rsidRDefault="008A30EA" w:rsidP="008A30EA">
      <w:pPr>
        <w:shd w:val="clear" w:color="auto" w:fill="FFFFFF"/>
        <w:spacing w:after="0" w:line="240" w:lineRule="auto"/>
        <w:rPr>
          <w:rFonts w:ascii="Arial" w:eastAsia="Times New Roman" w:hAnsi="Arial" w:cs="Arial"/>
          <w:color w:val="6B6B6B"/>
          <w:sz w:val="23"/>
          <w:szCs w:val="23"/>
          <w:lang w:eastAsia="fr-FR"/>
        </w:rPr>
      </w:pPr>
      <w:r w:rsidRPr="008A30EA">
        <w:rPr>
          <w:rFonts w:ascii="Arial" w:eastAsia="Times New Roman" w:hAnsi="Arial" w:cs="Arial"/>
          <w:noProof/>
          <w:color w:val="6B6B6B"/>
          <w:sz w:val="23"/>
          <w:szCs w:val="23"/>
          <w:lang w:eastAsia="fr-FR"/>
        </w:rPr>
        <w:drawing>
          <wp:inline distT="0" distB="0" distL="0" distR="0">
            <wp:extent cx="2409825" cy="2857500"/>
            <wp:effectExtent l="0" t="0" r="9525" b="0"/>
            <wp:docPr id="6" name="Image 6" descr="https://blogs.letemps.ch/alexandre-gaertner/wp-content/uploads/sites/155/2018/02/nonou-253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s.letemps.ch/alexandre-gaertner/wp-content/uploads/sites/155/2018/02/nonou-253x30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09825" cy="2857500"/>
                    </a:xfrm>
                    <a:prstGeom prst="rect">
                      <a:avLst/>
                    </a:prstGeom>
                    <a:noFill/>
                    <a:ln>
                      <a:noFill/>
                    </a:ln>
                  </pic:spPr>
                </pic:pic>
              </a:graphicData>
            </a:graphic>
          </wp:inline>
        </w:drawing>
      </w:r>
      <w:proofErr w:type="gramStart"/>
      <w:r w:rsidRPr="008A30EA">
        <w:rPr>
          <w:rFonts w:ascii="Arial" w:eastAsia="Times New Roman" w:hAnsi="Arial" w:cs="Arial"/>
          <w:color w:val="6B6B6B"/>
          <w:sz w:val="23"/>
          <w:szCs w:val="23"/>
          <w:lang w:eastAsia="fr-FR"/>
        </w:rPr>
        <w:t>œuvre</w:t>
      </w:r>
      <w:proofErr w:type="gramEnd"/>
      <w:r w:rsidRPr="008A30EA">
        <w:rPr>
          <w:rFonts w:ascii="Arial" w:eastAsia="Times New Roman" w:hAnsi="Arial" w:cs="Arial"/>
          <w:color w:val="6B6B6B"/>
          <w:sz w:val="23"/>
          <w:szCs w:val="23"/>
          <w:lang w:eastAsia="fr-FR"/>
        </w:rPr>
        <w:t xml:space="preserve"> réalisé en 2016</w:t>
      </w:r>
    </w:p>
    <w:p w:rsidR="008A30EA" w:rsidRPr="008A30EA" w:rsidRDefault="008A30EA" w:rsidP="008A30EA">
      <w:pPr>
        <w:shd w:val="clear" w:color="auto" w:fill="FFFFFF"/>
        <w:spacing w:after="150" w:line="240" w:lineRule="auto"/>
        <w:rPr>
          <w:rFonts w:ascii="Arial" w:eastAsia="Times New Roman" w:hAnsi="Arial" w:cs="Arial"/>
          <w:color w:val="6B6B6B"/>
          <w:sz w:val="23"/>
          <w:szCs w:val="23"/>
          <w:lang w:eastAsia="fr-FR"/>
        </w:rPr>
      </w:pPr>
      <w:r w:rsidRPr="008A30EA">
        <w:rPr>
          <w:rFonts w:ascii="Arial" w:eastAsia="Times New Roman" w:hAnsi="Arial" w:cs="Arial"/>
          <w:color w:val="6B6B6B"/>
          <w:sz w:val="23"/>
          <w:szCs w:val="23"/>
          <w:lang w:eastAsia="fr-FR"/>
        </w:rPr>
        <w:t xml:space="preserve">Aujourd’hui, j’ai souhaité vous parler d’un évènement culturel récent qui anime et embellit les rues de plusieurs localités sur les îles </w:t>
      </w:r>
      <w:proofErr w:type="gramStart"/>
      <w:r w:rsidRPr="008A30EA">
        <w:rPr>
          <w:rFonts w:ascii="Arial" w:eastAsia="Times New Roman" w:hAnsi="Arial" w:cs="Arial"/>
          <w:color w:val="6B6B6B"/>
          <w:sz w:val="23"/>
          <w:szCs w:val="23"/>
          <w:lang w:eastAsia="fr-FR"/>
        </w:rPr>
        <w:t>de  Tahiti</w:t>
      </w:r>
      <w:proofErr w:type="gramEnd"/>
      <w:r w:rsidRPr="008A30EA">
        <w:rPr>
          <w:rFonts w:ascii="Arial" w:eastAsia="Times New Roman" w:hAnsi="Arial" w:cs="Arial"/>
          <w:color w:val="6B6B6B"/>
          <w:sz w:val="23"/>
          <w:szCs w:val="23"/>
          <w:lang w:eastAsia="fr-FR"/>
        </w:rPr>
        <w:t xml:space="preserve"> et Raiatea.  Il s’agit d’un festival de graffitis appelé Ono’u (le « u » se prononce </w:t>
      </w:r>
      <w:proofErr w:type="gramStart"/>
      <w:r w:rsidRPr="008A30EA">
        <w:rPr>
          <w:rFonts w:ascii="Arial" w:eastAsia="Times New Roman" w:hAnsi="Arial" w:cs="Arial"/>
          <w:color w:val="6B6B6B"/>
          <w:sz w:val="23"/>
          <w:szCs w:val="23"/>
          <w:lang w:eastAsia="fr-FR"/>
        </w:rPr>
        <w:t>« ou »</w:t>
      </w:r>
      <w:proofErr w:type="gramEnd"/>
      <w:r w:rsidRPr="008A30EA">
        <w:rPr>
          <w:rFonts w:ascii="Arial" w:eastAsia="Times New Roman" w:hAnsi="Arial" w:cs="Arial"/>
          <w:color w:val="6B6B6B"/>
          <w:sz w:val="23"/>
          <w:szCs w:val="23"/>
          <w:lang w:eastAsia="fr-FR"/>
        </w:rPr>
        <w:t>). Rassurez-</w:t>
      </w:r>
      <w:proofErr w:type="gramStart"/>
      <w:r w:rsidRPr="008A30EA">
        <w:rPr>
          <w:rFonts w:ascii="Arial" w:eastAsia="Times New Roman" w:hAnsi="Arial" w:cs="Arial"/>
          <w:color w:val="6B6B6B"/>
          <w:sz w:val="23"/>
          <w:szCs w:val="23"/>
          <w:lang w:eastAsia="fr-FR"/>
        </w:rPr>
        <w:t>vous,  je</w:t>
      </w:r>
      <w:proofErr w:type="gramEnd"/>
      <w:r w:rsidRPr="008A30EA">
        <w:rPr>
          <w:rFonts w:ascii="Arial" w:eastAsia="Times New Roman" w:hAnsi="Arial" w:cs="Arial"/>
          <w:color w:val="6B6B6B"/>
          <w:sz w:val="23"/>
          <w:szCs w:val="23"/>
          <w:lang w:eastAsia="fr-FR"/>
        </w:rPr>
        <w:t xml:space="preserve"> ne vais pas vous parler des “tags” que l’on voit trop souvent sur les murs des villes et sur les devantures de magasins, mais bien d’œuvres d’arts qui fleurissent chaque octobre à Tahiti et Raiatea. </w:t>
      </w:r>
      <w:r w:rsidRPr="008A30EA">
        <w:rPr>
          <w:rFonts w:ascii="Arial" w:eastAsia="Times New Roman" w:hAnsi="Arial" w:cs="Arial"/>
          <w:noProof/>
          <w:color w:val="6B6B6B"/>
          <w:sz w:val="23"/>
          <w:szCs w:val="23"/>
          <w:lang w:eastAsia="fr-FR"/>
        </w:rPr>
        <w:drawing>
          <wp:inline distT="0" distB="0" distL="0" distR="0">
            <wp:extent cx="2857500" cy="1466850"/>
            <wp:effectExtent l="0" t="0" r="0" b="0"/>
            <wp:docPr id="5" name="Image 5" descr="https://blogs.letemps.ch/alexandre-gaertner/wp-content/uploads/sites/155/2018/02/bloup-300x1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s.letemps.ch/alexandre-gaertner/wp-content/uploads/sites/155/2018/02/bloup-300x15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466850"/>
                    </a:xfrm>
                    <a:prstGeom prst="rect">
                      <a:avLst/>
                    </a:prstGeom>
                    <a:noFill/>
                    <a:ln>
                      <a:noFill/>
                    </a:ln>
                  </pic:spPr>
                </pic:pic>
              </a:graphicData>
            </a:graphic>
          </wp:inline>
        </w:drawing>
      </w:r>
      <w:r w:rsidRPr="008A30EA">
        <w:rPr>
          <w:rFonts w:ascii="Arial" w:eastAsia="Times New Roman" w:hAnsi="Arial" w:cs="Arial"/>
          <w:color w:val="6B6B6B"/>
          <w:sz w:val="23"/>
          <w:szCs w:val="23"/>
          <w:lang w:eastAsia="fr-FR"/>
        </w:rPr>
        <w:t xml:space="preserve">En effet, depuis 2014, durant une semaine environ, des artistes du monde entier viennent se confronter à l’aide de leurs bombes de peinture et de leur talent pour remporter le prix du meilleur graffeur de l’année. L’Ono’u festival a pour but d’embellir les vieilles façades en leur donnant une nouvelle vie, grâce aux talents d’artistes peintres, appelés graffeurs. Ainsi, après une courte période où tous les regards se tournent vers les graffeurs à l’œuvre, une sorte de </w:t>
      </w:r>
      <w:r w:rsidRPr="008A30EA">
        <w:rPr>
          <w:rFonts w:ascii="Arial" w:eastAsia="Times New Roman" w:hAnsi="Arial" w:cs="Arial"/>
          <w:color w:val="6B6B6B"/>
          <w:sz w:val="23"/>
          <w:szCs w:val="23"/>
          <w:lang w:eastAsia="fr-FR"/>
        </w:rPr>
        <w:lastRenderedPageBreak/>
        <w:t>« chasse au trésor » commence pour essayer de trouver les façades où ont fleuri des fresques.</w:t>
      </w:r>
      <w:r w:rsidRPr="008A30EA">
        <w:rPr>
          <w:rFonts w:ascii="Arial" w:eastAsia="Times New Roman" w:hAnsi="Arial" w:cs="Arial"/>
          <w:noProof/>
          <w:color w:val="6B6B6B"/>
          <w:sz w:val="23"/>
          <w:szCs w:val="23"/>
          <w:lang w:eastAsia="fr-FR"/>
        </w:rPr>
        <w:drawing>
          <wp:inline distT="0" distB="0" distL="0" distR="0">
            <wp:extent cx="2857500" cy="2609850"/>
            <wp:effectExtent l="0" t="0" r="0" b="0"/>
            <wp:docPr id="4" name="Image 4" descr="https://blogs.letemps.ch/alexandre-gaertner/wp-content/uploads/sites/155/2018/02/monou-300x2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s.letemps.ch/alexandre-gaertner/wp-content/uploads/sites/155/2018/02/monou-300x27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609850"/>
                    </a:xfrm>
                    <a:prstGeom prst="rect">
                      <a:avLst/>
                    </a:prstGeom>
                    <a:noFill/>
                    <a:ln>
                      <a:noFill/>
                    </a:ln>
                  </pic:spPr>
                </pic:pic>
              </a:graphicData>
            </a:graphic>
          </wp:inline>
        </w:drawing>
      </w:r>
    </w:p>
    <w:p w:rsidR="008A30EA" w:rsidRPr="008A30EA" w:rsidRDefault="008A30EA" w:rsidP="008A30EA">
      <w:pPr>
        <w:shd w:val="clear" w:color="auto" w:fill="FFFFFF"/>
        <w:spacing w:after="150" w:line="240" w:lineRule="auto"/>
        <w:rPr>
          <w:rFonts w:ascii="Arial" w:eastAsia="Times New Roman" w:hAnsi="Arial" w:cs="Arial"/>
          <w:color w:val="6B6B6B"/>
          <w:sz w:val="23"/>
          <w:szCs w:val="23"/>
          <w:lang w:eastAsia="fr-FR"/>
        </w:rPr>
      </w:pPr>
      <w:r w:rsidRPr="008A30EA">
        <w:rPr>
          <w:rFonts w:ascii="Arial" w:eastAsia="Times New Roman" w:hAnsi="Arial" w:cs="Arial"/>
          <w:color w:val="6B6B6B"/>
          <w:sz w:val="23"/>
          <w:szCs w:val="23"/>
          <w:lang w:eastAsia="fr-FR"/>
        </w:rPr>
        <w:t>Le mot « Ono’u » en tahitien signifie littéralement « la rencontre des couleurs » et il faut reconnaitre que le terme a été bien choisit lorsqu’on constate le résultat sur les murs concernés. Ce concours permet ainsi de donner une nouvelle jeunesse à des façades dégradées par le temps, dans un style urbain et contemporain. Le festival Ono’u représente aussi une belle opportunité pour les artistes locaux de se faire connaitre à l’international.</w:t>
      </w:r>
    </w:p>
    <w:p w:rsidR="008A30EA" w:rsidRPr="008A30EA" w:rsidRDefault="008A30EA" w:rsidP="008A30EA">
      <w:pPr>
        <w:shd w:val="clear" w:color="auto" w:fill="FFFFFF"/>
        <w:spacing w:after="150" w:line="240" w:lineRule="auto"/>
        <w:rPr>
          <w:rFonts w:ascii="Arial" w:eastAsia="Times New Roman" w:hAnsi="Arial" w:cs="Arial"/>
          <w:color w:val="6B6B6B"/>
          <w:sz w:val="23"/>
          <w:szCs w:val="23"/>
          <w:lang w:eastAsia="fr-FR"/>
        </w:rPr>
      </w:pPr>
      <w:r w:rsidRPr="008A30EA">
        <w:rPr>
          <w:rFonts w:ascii="Arial" w:eastAsia="Times New Roman" w:hAnsi="Arial" w:cs="Arial"/>
          <w:color w:val="6B6B6B"/>
          <w:sz w:val="23"/>
          <w:szCs w:val="23"/>
          <w:lang w:eastAsia="fr-FR"/>
        </w:rPr>
        <w:t>Cette année, grâce au talent de julien Morzel une œuvre a pris vie à la tombée de la nuit, grâce à la technique du « Mapping ».</w:t>
      </w:r>
    </w:p>
    <w:p w:rsidR="008A30EA" w:rsidRPr="008A30EA" w:rsidRDefault="008A30EA" w:rsidP="008A30EA">
      <w:pPr>
        <w:shd w:val="clear" w:color="auto" w:fill="FFFFFF"/>
        <w:spacing w:after="0" w:line="240" w:lineRule="auto"/>
        <w:rPr>
          <w:rFonts w:ascii="Arial" w:eastAsia="Times New Roman" w:hAnsi="Arial" w:cs="Arial"/>
          <w:color w:val="6B6B6B"/>
          <w:sz w:val="23"/>
          <w:szCs w:val="23"/>
          <w:lang w:eastAsia="fr-FR"/>
        </w:rPr>
      </w:pPr>
      <w:r w:rsidRPr="008A30EA">
        <w:rPr>
          <w:rFonts w:ascii="Arial" w:eastAsia="Times New Roman" w:hAnsi="Arial" w:cs="Arial"/>
          <w:noProof/>
          <w:color w:val="6B6B6B"/>
          <w:sz w:val="23"/>
          <w:szCs w:val="23"/>
          <w:lang w:eastAsia="fr-FR"/>
        </w:rPr>
        <w:drawing>
          <wp:inline distT="0" distB="0" distL="0" distR="0">
            <wp:extent cx="1866900" cy="2857500"/>
            <wp:effectExtent l="0" t="0" r="0" b="0"/>
            <wp:docPr id="3" name="Image 3" descr="https://blogs.letemps.ch/alexandre-gaertner/wp-content/uploads/sites/155/2018/01/DSC_8027-good-196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logs.letemps.ch/alexandre-gaertner/wp-content/uploads/sites/155/2018/01/DSC_8027-good-196x30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6900" cy="2857500"/>
                    </a:xfrm>
                    <a:prstGeom prst="rect">
                      <a:avLst/>
                    </a:prstGeom>
                    <a:noFill/>
                    <a:ln>
                      <a:noFill/>
                    </a:ln>
                  </pic:spPr>
                </pic:pic>
              </a:graphicData>
            </a:graphic>
          </wp:inline>
        </w:drawing>
      </w:r>
      <w:r w:rsidRPr="008A30EA">
        <w:rPr>
          <w:rFonts w:ascii="Arial" w:eastAsia="Times New Roman" w:hAnsi="Arial" w:cs="Arial"/>
          <w:color w:val="6B6B6B"/>
          <w:sz w:val="23"/>
          <w:szCs w:val="23"/>
          <w:lang w:eastAsia="fr-FR"/>
        </w:rPr>
        <w:t>Fresque réalisée durant l’édition de 2017 qui a pris vie grâce au mapping</w:t>
      </w:r>
    </w:p>
    <w:p w:rsidR="008A30EA" w:rsidRPr="008A30EA" w:rsidRDefault="008A30EA" w:rsidP="008A30EA">
      <w:pPr>
        <w:shd w:val="clear" w:color="auto" w:fill="FFFFFF"/>
        <w:spacing w:after="150" w:line="240" w:lineRule="auto"/>
        <w:rPr>
          <w:rFonts w:ascii="Arial" w:eastAsia="Times New Roman" w:hAnsi="Arial" w:cs="Arial"/>
          <w:color w:val="6B6B6B"/>
          <w:sz w:val="23"/>
          <w:szCs w:val="23"/>
          <w:lang w:eastAsia="fr-FR"/>
        </w:rPr>
      </w:pPr>
      <w:r w:rsidRPr="008A30EA">
        <w:rPr>
          <w:rFonts w:ascii="Arial" w:eastAsia="Times New Roman" w:hAnsi="Arial" w:cs="Arial"/>
          <w:color w:val="6B6B6B"/>
          <w:sz w:val="23"/>
          <w:szCs w:val="23"/>
          <w:lang w:eastAsia="fr-FR"/>
        </w:rPr>
        <w:t>Il faut savoir que ce festival n’accueille plus seulement des graffeurs, mais aussi des sculpteurs et d’autres artistes. Le festival prend de plus en plus d’ampleur au fil des années. Il y a même un musée, qui a récemment ouvert ses portes, où l’on retrouve des photos des œuvres, les sculptures réalisées durant les différents festivals, ainsi que des textiles qui ont étés intégrés au concours récemment.</w:t>
      </w:r>
    </w:p>
    <w:p w:rsidR="008A30EA" w:rsidRPr="008A30EA" w:rsidRDefault="008A30EA" w:rsidP="008A30EA">
      <w:pPr>
        <w:shd w:val="clear" w:color="auto" w:fill="FFFFFF"/>
        <w:spacing w:after="0" w:line="240" w:lineRule="auto"/>
        <w:rPr>
          <w:rFonts w:ascii="Arial" w:eastAsia="Times New Roman" w:hAnsi="Arial" w:cs="Arial"/>
          <w:color w:val="6B6B6B"/>
          <w:sz w:val="23"/>
          <w:szCs w:val="23"/>
          <w:lang w:eastAsia="fr-FR"/>
        </w:rPr>
      </w:pPr>
      <w:r w:rsidRPr="008A30EA">
        <w:rPr>
          <w:rFonts w:ascii="Arial" w:eastAsia="Times New Roman" w:hAnsi="Arial" w:cs="Arial"/>
          <w:noProof/>
          <w:color w:val="6B6B6B"/>
          <w:sz w:val="23"/>
          <w:szCs w:val="23"/>
          <w:lang w:eastAsia="fr-FR"/>
        </w:rPr>
        <w:lastRenderedPageBreak/>
        <w:drawing>
          <wp:inline distT="0" distB="0" distL="0" distR="0">
            <wp:extent cx="1733550" cy="2638425"/>
            <wp:effectExtent l="0" t="0" r="0" b="9525"/>
            <wp:docPr id="2" name="Image 2" descr="https://blogs.letemps.ch/alexandre-gaertner/wp-content/uploads/sites/155/2018/02/Onou-muse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logs.letemps.ch/alexandre-gaertner/wp-content/uploads/sites/155/2018/02/Onou-museu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550" cy="2638425"/>
                    </a:xfrm>
                    <a:prstGeom prst="rect">
                      <a:avLst/>
                    </a:prstGeom>
                    <a:noFill/>
                    <a:ln>
                      <a:noFill/>
                    </a:ln>
                  </pic:spPr>
                </pic:pic>
              </a:graphicData>
            </a:graphic>
          </wp:inline>
        </w:drawing>
      </w:r>
      <w:r w:rsidRPr="008A30EA">
        <w:rPr>
          <w:rFonts w:ascii="Arial" w:eastAsia="Times New Roman" w:hAnsi="Arial" w:cs="Arial"/>
          <w:color w:val="6B6B6B"/>
          <w:sz w:val="23"/>
          <w:szCs w:val="23"/>
          <w:lang w:eastAsia="fr-FR"/>
        </w:rPr>
        <w:t>ONO’U Museum of street art</w:t>
      </w:r>
    </w:p>
    <w:p w:rsidR="008A30EA" w:rsidRPr="008A30EA" w:rsidRDefault="008A30EA" w:rsidP="008A30EA">
      <w:pPr>
        <w:shd w:val="clear" w:color="auto" w:fill="FFFFFF"/>
        <w:spacing w:after="150" w:line="240" w:lineRule="auto"/>
        <w:rPr>
          <w:rFonts w:ascii="Arial" w:eastAsia="Times New Roman" w:hAnsi="Arial" w:cs="Arial"/>
          <w:color w:val="6B6B6B"/>
          <w:sz w:val="23"/>
          <w:szCs w:val="23"/>
          <w:lang w:eastAsia="fr-FR"/>
        </w:rPr>
      </w:pPr>
      <w:r w:rsidRPr="008A30EA">
        <w:rPr>
          <w:rFonts w:ascii="Arial" w:eastAsia="Times New Roman" w:hAnsi="Arial" w:cs="Arial"/>
          <w:color w:val="6B6B6B"/>
          <w:sz w:val="23"/>
          <w:szCs w:val="23"/>
          <w:lang w:eastAsia="fr-FR"/>
        </w:rPr>
        <w:t>Pour des informations plus détaillées sur le sujet je vous invite à consulter le site officiel :</w:t>
      </w:r>
      <w:hyperlink r:id="rId9" w:history="1">
        <w:r w:rsidRPr="008A30EA">
          <w:rPr>
            <w:rFonts w:ascii="Arial" w:eastAsia="Times New Roman" w:hAnsi="Arial" w:cs="Arial"/>
            <w:color w:val="950728"/>
            <w:sz w:val="23"/>
            <w:szCs w:val="23"/>
            <w:lang w:eastAsia="fr-FR"/>
          </w:rPr>
          <w:t>http://tahitifestivalgraffiti.com/</w:t>
        </w:r>
      </w:hyperlink>
    </w:p>
    <w:p w:rsidR="008A30EA" w:rsidRPr="008A30EA" w:rsidRDefault="008A30EA" w:rsidP="008A30EA">
      <w:pPr>
        <w:shd w:val="clear" w:color="auto" w:fill="FFFFFF"/>
        <w:spacing w:after="150" w:line="240" w:lineRule="auto"/>
        <w:rPr>
          <w:rFonts w:ascii="Arial" w:eastAsia="Times New Roman" w:hAnsi="Arial" w:cs="Arial"/>
          <w:color w:val="6B6B6B"/>
          <w:sz w:val="23"/>
          <w:szCs w:val="23"/>
          <w:lang w:eastAsia="fr-FR"/>
        </w:rPr>
      </w:pPr>
      <w:r w:rsidRPr="008A30EA">
        <w:rPr>
          <w:rFonts w:ascii="Arial" w:eastAsia="Times New Roman" w:hAnsi="Arial" w:cs="Arial"/>
          <w:color w:val="6B6B6B"/>
          <w:sz w:val="23"/>
          <w:szCs w:val="23"/>
          <w:lang w:eastAsia="fr-FR"/>
        </w:rPr>
        <w:t>…mais le mieux c’est que vous veniez constater directement, par vous même, le résultat si vous passez par un des îles concernées.</w:t>
      </w:r>
    </w:p>
    <w:p w:rsidR="008A30EA" w:rsidRPr="008A30EA" w:rsidRDefault="008A30EA" w:rsidP="008A30EA">
      <w:pPr>
        <w:shd w:val="clear" w:color="auto" w:fill="FFFFFF"/>
        <w:spacing w:after="150" w:line="240" w:lineRule="auto"/>
        <w:rPr>
          <w:rFonts w:ascii="Arial" w:eastAsia="Times New Roman" w:hAnsi="Arial" w:cs="Arial"/>
          <w:color w:val="6B6B6B"/>
          <w:sz w:val="23"/>
          <w:szCs w:val="23"/>
          <w:lang w:eastAsia="fr-FR"/>
        </w:rPr>
      </w:pPr>
      <w:r w:rsidRPr="008A30EA">
        <w:rPr>
          <w:rFonts w:ascii="Arial" w:eastAsia="Times New Roman" w:hAnsi="Arial" w:cs="Arial"/>
          <w:color w:val="6B6B6B"/>
          <w:sz w:val="23"/>
          <w:szCs w:val="23"/>
          <w:lang w:eastAsia="fr-FR"/>
        </w:rPr>
        <w:t> </w:t>
      </w:r>
    </w:p>
    <w:p w:rsidR="008A30EA" w:rsidRPr="008A30EA" w:rsidRDefault="008A30EA" w:rsidP="008A30EA">
      <w:pPr>
        <w:shd w:val="clear" w:color="auto" w:fill="FFFFFF"/>
        <w:spacing w:after="0" w:line="240" w:lineRule="auto"/>
        <w:rPr>
          <w:rFonts w:ascii="Arial" w:eastAsia="Times New Roman" w:hAnsi="Arial" w:cs="Arial"/>
          <w:color w:val="6B6B6B"/>
          <w:sz w:val="23"/>
          <w:szCs w:val="23"/>
          <w:lang w:eastAsia="fr-FR"/>
        </w:rPr>
      </w:pPr>
      <w:r w:rsidRPr="008A30EA">
        <w:rPr>
          <w:rFonts w:ascii="Arial" w:eastAsia="Times New Roman" w:hAnsi="Arial" w:cs="Arial"/>
          <w:noProof/>
          <w:color w:val="6B6B6B"/>
          <w:sz w:val="23"/>
          <w:szCs w:val="23"/>
          <w:lang w:eastAsia="fr-FR"/>
        </w:rPr>
        <w:drawing>
          <wp:inline distT="0" distB="0" distL="0" distR="0">
            <wp:extent cx="571500" cy="571500"/>
            <wp:effectExtent l="0" t="0" r="0" b="0"/>
            <wp:docPr id="1" name="Image 1" descr="https://secure.gravatar.com/avatar/38ac4887acbde217f375b285fc238cf5?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ecure.gravatar.com/avatar/38ac4887acbde217f375b285fc238cf5?s=60&amp;d=mm&amp;r=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8A30EA" w:rsidRPr="008A30EA" w:rsidRDefault="008A30EA" w:rsidP="008A30EA">
      <w:pPr>
        <w:shd w:val="clear" w:color="auto" w:fill="FFFFFF"/>
        <w:spacing w:after="150" w:line="240" w:lineRule="auto"/>
        <w:outlineLvl w:val="3"/>
        <w:rPr>
          <w:rFonts w:ascii="Times New Roman" w:eastAsia="Times New Roman" w:hAnsi="Times New Roman" w:cs="Times New Roman"/>
          <w:b/>
          <w:bCs/>
          <w:caps/>
          <w:color w:val="950728"/>
          <w:sz w:val="21"/>
          <w:szCs w:val="21"/>
          <w:lang w:eastAsia="fr-FR"/>
        </w:rPr>
      </w:pPr>
      <w:hyperlink r:id="rId11" w:history="1">
        <w:r w:rsidRPr="008A30EA">
          <w:rPr>
            <w:rFonts w:ascii="Times New Roman" w:eastAsia="Times New Roman" w:hAnsi="Times New Roman" w:cs="Times New Roman"/>
            <w:b/>
            <w:bCs/>
            <w:caps/>
            <w:color w:val="950728"/>
            <w:sz w:val="21"/>
            <w:szCs w:val="21"/>
            <w:lang w:eastAsia="fr-FR"/>
          </w:rPr>
          <w:t>ALEXANDRE GAERTNER</w:t>
        </w:r>
      </w:hyperlink>
    </w:p>
    <w:p w:rsidR="008A30EA" w:rsidRPr="008A30EA" w:rsidRDefault="008A30EA" w:rsidP="008A30EA">
      <w:pPr>
        <w:shd w:val="clear" w:color="auto" w:fill="FFFFFF"/>
        <w:spacing w:after="150" w:line="240" w:lineRule="auto"/>
        <w:rPr>
          <w:rFonts w:ascii="Arial" w:eastAsia="Times New Roman" w:hAnsi="Arial" w:cs="Arial"/>
          <w:color w:val="6B6B6B"/>
          <w:sz w:val="23"/>
          <w:szCs w:val="23"/>
          <w:lang w:eastAsia="fr-FR"/>
        </w:rPr>
      </w:pPr>
      <w:r w:rsidRPr="008A30EA">
        <w:rPr>
          <w:rFonts w:ascii="Arial" w:eastAsia="Times New Roman" w:hAnsi="Arial" w:cs="Arial"/>
          <w:color w:val="6B6B6B"/>
          <w:sz w:val="23"/>
          <w:szCs w:val="23"/>
          <w:lang w:eastAsia="fr-FR"/>
        </w:rPr>
        <w:t>Alexandre Nékao Gaertner est un jeune franco-suisse installé à Tahiti depuis 2010. Né en 2002, Alexandre aime l’architecture, la plongée sous-marine ou encore la cuisine. Résider à Tahiti lui permet de découvrir des aspects originaux de la société Polynésienne et de ses écosystèmes. C’est aussi une magnifique opportunité pour s’ouvrir à d’autres cultures de la région Asie-Pacifique.</w:t>
      </w:r>
    </w:p>
    <w:p w:rsidR="00C16DBB" w:rsidRDefault="00C16DBB">
      <w:bookmarkStart w:id="0" w:name="_GoBack"/>
      <w:bookmarkEnd w:id="0"/>
    </w:p>
    <w:sectPr w:rsidR="00C16D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0EA"/>
    <w:rsid w:val="008A30EA"/>
    <w:rsid w:val="00C16D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B2F55F-C272-457A-9797-C638284CC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4">
    <w:name w:val="heading 4"/>
    <w:basedOn w:val="Normal"/>
    <w:link w:val="Titre4Car"/>
    <w:uiPriority w:val="9"/>
    <w:qFormat/>
    <w:rsid w:val="008A30EA"/>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8A30EA"/>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8A30E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8A30EA"/>
    <w:rPr>
      <w:color w:val="0000FF"/>
      <w:u w:val="single"/>
    </w:rPr>
  </w:style>
  <w:style w:type="paragraph" w:customStyle="1" w:styleId="author-description">
    <w:name w:val="author-description"/>
    <w:basedOn w:val="Normal"/>
    <w:rsid w:val="008A30EA"/>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4246748">
      <w:bodyDiv w:val="1"/>
      <w:marLeft w:val="0"/>
      <w:marRight w:val="0"/>
      <w:marTop w:val="0"/>
      <w:marBottom w:val="0"/>
      <w:divBdr>
        <w:top w:val="none" w:sz="0" w:space="0" w:color="auto"/>
        <w:left w:val="none" w:sz="0" w:space="0" w:color="auto"/>
        <w:bottom w:val="none" w:sz="0" w:space="0" w:color="auto"/>
        <w:right w:val="none" w:sz="0" w:space="0" w:color="auto"/>
      </w:divBdr>
      <w:divsChild>
        <w:div w:id="969434256">
          <w:marLeft w:val="0"/>
          <w:marRight w:val="0"/>
          <w:marTop w:val="0"/>
          <w:marBottom w:val="0"/>
          <w:divBdr>
            <w:top w:val="single" w:sz="6" w:space="31" w:color="DADADA"/>
            <w:left w:val="none" w:sz="0" w:space="31" w:color="auto"/>
            <w:bottom w:val="none" w:sz="0" w:space="31" w:color="auto"/>
            <w:right w:val="none" w:sz="0" w:space="31" w:color="auto"/>
          </w:divBdr>
          <w:divsChild>
            <w:div w:id="603415564">
              <w:marLeft w:val="0"/>
              <w:marRight w:val="0"/>
              <w:marTop w:val="360"/>
              <w:marBottom w:val="0"/>
              <w:divBdr>
                <w:top w:val="none" w:sz="0" w:space="0" w:color="auto"/>
                <w:left w:val="none" w:sz="0" w:space="0" w:color="auto"/>
                <w:bottom w:val="none" w:sz="0" w:space="0" w:color="auto"/>
                <w:right w:val="none" w:sz="0" w:space="0" w:color="auto"/>
              </w:divBdr>
            </w:div>
          </w:divsChild>
        </w:div>
        <w:div w:id="1502312976">
          <w:marLeft w:val="0"/>
          <w:marRight w:val="0"/>
          <w:marTop w:val="0"/>
          <w:marBottom w:val="0"/>
          <w:divBdr>
            <w:top w:val="none" w:sz="0" w:space="0" w:color="auto"/>
            <w:left w:val="none" w:sz="0" w:space="0" w:color="auto"/>
            <w:bottom w:val="none" w:sz="0" w:space="0" w:color="auto"/>
            <w:right w:val="none" w:sz="0" w:space="0" w:color="auto"/>
          </w:divBdr>
          <w:divsChild>
            <w:div w:id="895243079">
              <w:marLeft w:val="0"/>
              <w:marRight w:val="0"/>
              <w:marTop w:val="0"/>
              <w:marBottom w:val="0"/>
              <w:divBdr>
                <w:top w:val="none" w:sz="0" w:space="0" w:color="auto"/>
                <w:left w:val="none" w:sz="0" w:space="0" w:color="auto"/>
                <w:bottom w:val="none" w:sz="0" w:space="0" w:color="auto"/>
                <w:right w:val="none" w:sz="0" w:space="0" w:color="auto"/>
              </w:divBdr>
              <w:divsChild>
                <w:div w:id="442307845">
                  <w:marLeft w:val="0"/>
                  <w:marRight w:val="0"/>
                  <w:marTop w:val="0"/>
                  <w:marBottom w:val="0"/>
                  <w:divBdr>
                    <w:top w:val="none" w:sz="0" w:space="0" w:color="auto"/>
                    <w:left w:val="none" w:sz="0" w:space="0" w:color="auto"/>
                    <w:bottom w:val="none" w:sz="0" w:space="0" w:color="auto"/>
                    <w:right w:val="none" w:sz="0" w:space="0" w:color="auto"/>
                  </w:divBdr>
                </w:div>
                <w:div w:id="4288955">
                  <w:marLeft w:val="11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blogs.letemps.ch/alexandre-gaertner/author/alexandre-gaertner/" TargetMode="External"/><Relationship Id="rId5" Type="http://schemas.openxmlformats.org/officeDocument/2006/relationships/image" Target="media/image2.jpeg"/><Relationship Id="rId10" Type="http://schemas.openxmlformats.org/officeDocument/2006/relationships/image" Target="media/image6.jpeg"/><Relationship Id="rId4" Type="http://schemas.openxmlformats.org/officeDocument/2006/relationships/image" Target="media/image1.jpeg"/><Relationship Id="rId9" Type="http://schemas.openxmlformats.org/officeDocument/2006/relationships/hyperlink" Target="http://tahitifestivalgraffiti.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514</Words>
  <Characters>2831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Nina'mu</dc:creator>
  <cp:keywords/>
  <dc:description/>
  <cp:lastModifiedBy>Nina'mu</cp:lastModifiedBy>
  <cp:revision>1</cp:revision>
  <dcterms:created xsi:type="dcterms:W3CDTF">2018-05-11T22:29:00Z</dcterms:created>
  <dcterms:modified xsi:type="dcterms:W3CDTF">2018-05-11T22:31:00Z</dcterms:modified>
</cp:coreProperties>
</file>