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8485" w14:textId="77777777" w:rsidR="003148E2" w:rsidRPr="008C7BD6" w:rsidRDefault="003148E2" w:rsidP="003148E2">
      <w:pPr>
        <w:pStyle w:val="Ttulo3"/>
        <w:rPr>
          <w:rFonts w:eastAsia="Times New Roman"/>
        </w:rPr>
      </w:pPr>
      <w:bookmarkStart w:id="0" w:name="_Toc90576348"/>
      <w:r w:rsidRPr="008C7BD6">
        <w:rPr>
          <w:rFonts w:eastAsia="Times New Roman"/>
        </w:rPr>
        <w:t>Quizá…</w:t>
      </w:r>
      <w:bookmarkEnd w:id="0"/>
    </w:p>
    <w:p w14:paraId="0FCEB75D" w14:textId="77777777" w:rsidR="003148E2" w:rsidRPr="008C7BD6" w:rsidRDefault="003148E2" w:rsidP="003148E2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4101E892" wp14:editId="0143ED27">
            <wp:extent cx="1714500" cy="369094"/>
            <wp:effectExtent l="0" t="0" r="0" b="0"/>
            <wp:docPr id="17" name="Imagen 17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247C" w14:textId="77777777" w:rsidR="003148E2" w:rsidRPr="00C759FE" w:rsidRDefault="003148E2" w:rsidP="003148E2">
      <w:pPr>
        <w:jc w:val="center"/>
        <w:rPr>
          <w:lang w:val="es-US"/>
        </w:rPr>
      </w:pPr>
      <w:r w:rsidRPr="008C7BD6">
        <w:rPr>
          <w:rFonts w:eastAsia="Times New Roman" w:cs="Times New Roman"/>
          <w:szCs w:val="24"/>
        </w:rPr>
        <w:t>Cuando no haya cicatrices que parcelen la tierra</w:t>
      </w:r>
      <w:r w:rsidRPr="008C7BD6">
        <w:rPr>
          <w:rFonts w:eastAsia="Times New Roman" w:cs="Times New Roman"/>
          <w:szCs w:val="24"/>
        </w:rPr>
        <w:br/>
        <w:t>ni religiones que trocen el espíritu de la humanidad.</w:t>
      </w:r>
      <w:r w:rsidRPr="008C7BD6">
        <w:rPr>
          <w:rFonts w:eastAsia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25EDA8EB" wp14:editId="2975F83F">
            <wp:extent cx="532054" cy="113665"/>
            <wp:effectExtent l="0" t="0" r="0" b="0"/>
            <wp:docPr id="109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746" w14:textId="77777777" w:rsidR="003148E2" w:rsidRPr="00C759FE" w:rsidRDefault="003148E2" w:rsidP="003148E2">
      <w:pPr>
        <w:jc w:val="center"/>
        <w:rPr>
          <w:lang w:val="es-US"/>
        </w:rPr>
      </w:pPr>
      <w:r w:rsidRPr="008C7BD6">
        <w:rPr>
          <w:rFonts w:eastAsia="Times New Roman" w:cs="Times New Roman"/>
          <w:szCs w:val="24"/>
        </w:rPr>
        <w:t>Cuando el anhelo de querer más solo sea para dar más.</w:t>
      </w:r>
      <w:r w:rsidRPr="008C7BD6">
        <w:rPr>
          <w:rFonts w:eastAsia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2DC142B2" wp14:editId="6A287287">
            <wp:extent cx="532054" cy="113665"/>
            <wp:effectExtent l="0" t="0" r="0" b="0"/>
            <wp:docPr id="110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1B67" w14:textId="77777777" w:rsidR="003148E2" w:rsidRPr="00C759FE" w:rsidRDefault="003148E2" w:rsidP="003148E2">
      <w:pPr>
        <w:jc w:val="center"/>
        <w:rPr>
          <w:lang w:val="es-US"/>
        </w:rPr>
      </w:pPr>
      <w:r w:rsidRPr="008C7BD6">
        <w:rPr>
          <w:rFonts w:eastAsia="Times New Roman" w:cs="Times New Roman"/>
          <w:szCs w:val="24"/>
        </w:rPr>
        <w:t>Cuando el bien se haga, no por temor al castigo eterno</w:t>
      </w:r>
      <w:r>
        <w:rPr>
          <w:rFonts w:eastAsia="Times New Roman" w:cs="Times New Roman"/>
          <w:szCs w:val="24"/>
        </w:rPr>
        <w:t>,</w:t>
      </w:r>
      <w:r w:rsidRPr="008C7BD6">
        <w:rPr>
          <w:rFonts w:eastAsia="Times New Roman" w:cs="Times New Roman"/>
          <w:szCs w:val="24"/>
        </w:rPr>
        <w:br/>
        <w:t>sino</w:t>
      </w:r>
      <w:r>
        <w:rPr>
          <w:rFonts w:eastAsia="Times New Roman" w:cs="Times New Roman"/>
          <w:szCs w:val="24"/>
        </w:rPr>
        <w:t xml:space="preserve"> </w:t>
      </w:r>
      <w:r w:rsidRPr="008C7BD6">
        <w:rPr>
          <w:rFonts w:eastAsia="Times New Roman" w:cs="Times New Roman"/>
          <w:szCs w:val="24"/>
        </w:rPr>
        <w:t>por amor a la humanidad.</w:t>
      </w:r>
      <w:r w:rsidRPr="008C7BD6">
        <w:rPr>
          <w:rFonts w:eastAsia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2CBE8EA8" wp14:editId="25738A84">
            <wp:extent cx="532054" cy="113665"/>
            <wp:effectExtent l="0" t="0" r="0" b="0"/>
            <wp:docPr id="11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2BBC" w14:textId="77777777" w:rsidR="003148E2" w:rsidRPr="00C759FE" w:rsidRDefault="003148E2" w:rsidP="003148E2">
      <w:pPr>
        <w:jc w:val="center"/>
        <w:rPr>
          <w:lang w:val="es-US"/>
        </w:rPr>
      </w:pPr>
      <w:r w:rsidRPr="008C7BD6">
        <w:rPr>
          <w:rFonts w:eastAsia="Times New Roman" w:cs="Times New Roman"/>
          <w:szCs w:val="24"/>
        </w:rPr>
        <w:t>Cuando no importe si mi destino es la eternidad</w:t>
      </w:r>
      <w:r w:rsidRPr="008C7BD6">
        <w:rPr>
          <w:rFonts w:eastAsia="Times New Roman" w:cs="Times New Roman"/>
          <w:szCs w:val="24"/>
        </w:rPr>
        <w:br/>
        <w:t>o solo está vida, y nada más.</w:t>
      </w:r>
      <w:r w:rsidRPr="008C7BD6">
        <w:rPr>
          <w:rFonts w:eastAsia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5C95A85E" wp14:editId="746903C0">
            <wp:extent cx="532054" cy="113665"/>
            <wp:effectExtent l="0" t="0" r="0" b="0"/>
            <wp:docPr id="11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C06" w14:textId="77777777" w:rsidR="003148E2" w:rsidRPr="00C759FE" w:rsidRDefault="003148E2" w:rsidP="003148E2">
      <w:pPr>
        <w:jc w:val="center"/>
        <w:rPr>
          <w:lang w:val="es-US"/>
        </w:rPr>
      </w:pPr>
      <w:r w:rsidRPr="008C7BD6">
        <w:rPr>
          <w:rFonts w:eastAsia="Times New Roman" w:cs="Times New Roman"/>
          <w:szCs w:val="24"/>
        </w:rPr>
        <w:t>Cuando entienda que los dones de cada uno</w:t>
      </w:r>
      <w:r w:rsidRPr="008C7BD6">
        <w:rPr>
          <w:rFonts w:eastAsia="Times New Roman" w:cs="Times New Roman"/>
          <w:szCs w:val="24"/>
        </w:rPr>
        <w:br/>
        <w:t>son para compensar las carencias de los demás.</w:t>
      </w:r>
      <w:r w:rsidRPr="008C7BD6">
        <w:rPr>
          <w:rFonts w:eastAsia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7BC1C246" wp14:editId="5346FC6D">
            <wp:extent cx="532054" cy="113665"/>
            <wp:effectExtent l="0" t="0" r="0" b="0"/>
            <wp:docPr id="113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DE45" w14:textId="77777777" w:rsidR="003148E2" w:rsidRPr="008C7BD6" w:rsidRDefault="003148E2" w:rsidP="003148E2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Cuando nos enseñen desde que nacemos</w:t>
      </w:r>
      <w:r w:rsidRPr="008C7BD6">
        <w:rPr>
          <w:rFonts w:eastAsia="Times New Roman" w:cs="Times New Roman"/>
          <w:szCs w:val="24"/>
        </w:rPr>
        <w:br/>
        <w:t>a conciliar las diferencias en armonía y tolerancia.</w:t>
      </w:r>
    </w:p>
    <w:p w14:paraId="2A0AB99C" w14:textId="77777777" w:rsidR="003148E2" w:rsidRPr="00C759FE" w:rsidRDefault="003148E2" w:rsidP="003148E2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654ECB52" wp14:editId="1ADAEDF2">
            <wp:extent cx="532054" cy="113665"/>
            <wp:effectExtent l="0" t="0" r="0" b="0"/>
            <wp:docPr id="11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6684" w14:textId="77777777" w:rsidR="003148E2" w:rsidRPr="008C7BD6" w:rsidRDefault="003148E2" w:rsidP="003148E2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Entonces, y solo entonces, quizá la humanidad pueda vivir en paz.</w:t>
      </w:r>
    </w:p>
    <w:p w14:paraId="4A8CD5C8" w14:textId="77777777" w:rsidR="003148E2" w:rsidRPr="00C759FE" w:rsidRDefault="003148E2" w:rsidP="003148E2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5BE718A1" wp14:editId="4BA8CFC6">
            <wp:extent cx="532054" cy="113665"/>
            <wp:effectExtent l="0" t="0" r="0" b="0"/>
            <wp:docPr id="115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5CE" w14:textId="286C2EED" w:rsidR="00630A98" w:rsidRPr="003148E2" w:rsidRDefault="00630A98" w:rsidP="003148E2">
      <w:pPr>
        <w:rPr>
          <w:rFonts w:eastAsia="Times New Roman" w:cs="Times New Roman"/>
          <w:szCs w:val="24"/>
        </w:rPr>
      </w:pPr>
    </w:p>
    <w:sectPr w:rsidR="00630A98" w:rsidRPr="00314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E2"/>
    <w:rsid w:val="003148E2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E3DD9"/>
  <w15:chartTrackingRefBased/>
  <w15:docId w15:val="{1CC12A6D-759E-4007-9375-B3B9531A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E2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8E2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48E2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2022-10-06T03:01:00Z</dcterms:created>
  <dcterms:modified xsi:type="dcterms:W3CDTF">2022-10-06T03:01:00Z</dcterms:modified>
</cp:coreProperties>
</file>