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61" w:tblpY="1540"/>
        <w:tblOverlap w:val="never"/>
        <w:tblW w:w="495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8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35" w:hRule="atLeast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left="0" w:leftChars="0"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32"/>
                <w:szCs w:val="32"/>
              </w:rPr>
            </w:pPr>
            <w:bookmarkStart w:id="0" w:name="_GoBack"/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湖南师大附属颐华学校小学部一日常规详情反馈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500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时间：2021年9月1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18" w:hRule="atLeast"/>
        </w:trPr>
        <w:tc>
          <w:tcPr>
            <w:tcW w:w="5000" w:type="pct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中餐路队表现优秀班级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：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1602、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1603、1605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1703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1801、1803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1904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2001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2106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、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2107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班（道德星。+0.2）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</w:p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“每日一看”环节，六年级和一年级的学生坐姿都很端正，并且观看认真，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（道德星：+0.2）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尤其是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1603、1605、2105、2104班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。（道德星：+1）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</w:p>
          <w:p>
            <w:pPr>
              <w:widowControl/>
              <w:ind w:firstLine="482" w:firstLineChars="200"/>
              <w:jc w:val="left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drawing>
                <wp:inline distT="0" distB="0" distL="114300" distR="114300">
                  <wp:extent cx="194945" cy="179705"/>
                  <wp:effectExtent l="0" t="0" r="3175" b="3175"/>
                  <wp:docPr id="2" name="图片 2" descr="c5e4e798073c41a23c140cae9313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5e4e798073c41a23c140cae93139b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生活部反应六年级和一年级个别班级第四节课有拖堂情况，我们学生就餐完后，保洁人员还要做清洁工作，因为高中部马上就来，所以请第四节课任课老师及时带学生前往就餐，请勿拖堂。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drawing>
                <wp:inline distT="0" distB="0" distL="114300" distR="114300">
                  <wp:extent cx="194945" cy="179705"/>
                  <wp:effectExtent l="0" t="0" r="3175" b="3175"/>
                  <wp:docPr id="3" name="图片 3" descr="c5e4e798073c41a23c140cae9313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5e4e798073c41a23c140cae93139b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1601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47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1602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健康星：大课间时全班同学路队整齐，动作规范。+0.2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  <w:p>
            <w:pPr>
              <w:widowControl/>
              <w:ind w:firstLine="1200" w:firstLineChars="5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艺术星：午唱时，全班同学积极主动，歌声嘹亮。+0.2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89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1603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道德星：刘乐儿、邓熙雯、杨雅婷、喻芝琳就餐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时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吵闹。-0.5</w:t>
            </w:r>
          </w:p>
          <w:p>
            <w:pPr>
              <w:widowControl/>
              <w:ind w:firstLine="1440" w:firstLineChars="6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中餐路队表现优秀。+0.2</w:t>
            </w:r>
          </w:p>
          <w:p>
            <w:pPr>
              <w:widowControl/>
              <w:ind w:firstLine="1446" w:firstLineChars="6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“每日一看”环节学生坐姿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非常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端正，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聚精会神。+1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7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1604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18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1605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eastAsia="zh-CN" w:bidi="ar"/>
              </w:rPr>
              <w:t>健康星：晨练时，全班同学表现优秀，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得到了学校的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eastAsia="zh-CN" w:bidi="ar"/>
              </w:rPr>
              <w:t>表扬。+1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  <w:p>
            <w:pPr>
              <w:widowControl/>
              <w:ind w:firstLine="1205" w:firstLineChars="5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“每日一看”环节学生坐姿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非常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端正，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聚精会神。+1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1701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阅读星：晨诵时，全班同学认真，声音响亮。+0.2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实践星：教室地面干净整洁。+0.2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35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1703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实践星：教室桌椅整齐，环境卫生干净。+0.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1704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健康星：大课间时，队列不整齐。-0.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艺术星：每日一唱时间，全班同学声音响亮。+0.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2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1801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阅读</w:t>
            </w: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星：晨诵时，学生认真朗读，声音响亮。+0.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健康星：晨练时，有学生讲话、打闹。-0.3</w:t>
            </w:r>
          </w:p>
          <w:p>
            <w:pPr>
              <w:widowControl/>
              <w:ind w:left="0" w:leftChars="0" w:firstLine="1440" w:firstLineChars="6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大课间时，队伍整齐，动作规范。+0.2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1802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健康星：眼保健操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时，全班同学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认真规范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。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+0.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艺术星：每日一唱，全班同学认真，歌声响亮。+0.1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1803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1804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道德星：2名同学未系红领巾。-0.2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健康星：眼保健操时，全班同学做操认真，动作规范。+0.2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1901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道德星：有一名同学未系红领巾。-0.1</w:t>
            </w:r>
          </w:p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实践星：地面有纸屑，垃圾未倒。-0.2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456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1902</w:t>
            </w:r>
          </w:p>
        </w:tc>
        <w:tc>
          <w:tcPr>
            <w:tcW w:w="4543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道德星：晨练时，2名同学没系红领巾。-0.2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1903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健康星：大课间时，学生组织有序，动作规范。+0.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47" w:hRule="atLeast"/>
        </w:trPr>
        <w:tc>
          <w:tcPr>
            <w:tcW w:w="456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1904</w:t>
            </w:r>
          </w:p>
        </w:tc>
        <w:tc>
          <w:tcPr>
            <w:tcW w:w="4543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道德星：王可瑶同学着装不规范。-0.1</w:t>
            </w:r>
          </w:p>
          <w:p>
            <w:pPr>
              <w:widowControl/>
              <w:ind w:firstLine="1440" w:firstLineChars="6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中餐路队表现优秀。+0.2</w:t>
            </w:r>
          </w:p>
          <w:p>
            <w:pPr>
              <w:widowControl/>
              <w:ind w:firstLine="482" w:firstLineChars="200"/>
              <w:jc w:val="left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eastAsia="zh-CN" w:bidi="ar"/>
              </w:rPr>
              <w:t>阅读星：晨诵时，全班大部分同学没开口，在做其他事情。-1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艺术星：午唱时，全班同学歌唱认真，歌声洪亮。+0.2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2001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2002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艺术星：每日一唱认真，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全班同学</w:t>
            </w: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歌声响亮。+0.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3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2003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zh-CN" w:bidi="ar"/>
              </w:rPr>
              <w:t>艺术星：每日一唱时间，有男生未按时到达教室，全班未唱歌。-1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18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2005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艺术星：午唱时，全班同学积极主动，歌声嘹亮。+0.2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实践星：教室地面干净，课桌椅摆放整齐。+0.2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阅读星：晨诵时，全班读书认真，书声整齐。+0.2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2006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阅读星：晨诵时，全班同学认真，声音响亮。+0.2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实践星：教室柜筒不整洁。-0.2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2101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艺术星：每日一唱认真，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全班同学</w:t>
            </w: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歌声响亮。+0.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18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2102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阅读星：晨诵时，全班同学认真，声音响亮。+0.2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实践星：教室地面干净，课桌椅摆放整齐。+0.2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2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2103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eastAsia="zh-CN" w:bidi="ar"/>
              </w:rPr>
              <w:t>阅读星：晨诵时，全班同学认真，声音响亮。+0.2</w:t>
            </w:r>
          </w:p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健康星：眼保健操时，全班无组织，纪律差。-1</w:t>
            </w:r>
          </w:p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 xml:space="preserve">        大课间时，全班同学做操动作整齐有力。+0.2</w:t>
            </w:r>
          </w:p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2104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left="0" w:leftChars="0"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实践星：教室干净整洁。+0.2</w:t>
            </w:r>
          </w:p>
          <w:p>
            <w:pPr>
              <w:widowControl/>
              <w:ind w:left="0" w:leftChars="0" w:firstLine="482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“每日一看”环节学生坐姿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非常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端正，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聚精会神。+1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1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2105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健康星：课间操时，全班同学做操队列整齐，口号响亮。+0.2</w:t>
            </w:r>
          </w:p>
          <w:p>
            <w:pPr>
              <w:widowControl/>
              <w:ind w:firstLine="482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道德星：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“每日一看”环节学生坐姿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非常</w:t>
            </w:r>
            <w:r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端正，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聚精会神。+1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18" w:hRule="atLeast"/>
        </w:trPr>
        <w:tc>
          <w:tcPr>
            <w:tcW w:w="456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lang w:eastAsia="zh-CN"/>
              </w:rPr>
              <w:t>2106</w:t>
            </w:r>
          </w:p>
        </w:tc>
        <w:tc>
          <w:tcPr>
            <w:tcW w:w="4543" w:type="pct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lang w:eastAsia="zh-CN" w:bidi="ar"/>
              </w:rPr>
              <w:t>阅读星：晨诵时，全班同学认真，声音响亮。</w:t>
            </w: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2" w:hRule="atLeast"/>
        </w:trPr>
        <w:tc>
          <w:tcPr>
            <w:tcW w:w="456" w:type="pc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宋体" w:hAnsi="宋体" w:cs="宋体"/>
                <w:color w:val="000000"/>
                <w:kern w:val="2"/>
                <w:sz w:val="24"/>
                <w:szCs w:val="24"/>
                <w:lang w:eastAsia="zh-CN" w:bidi="ar-SA"/>
              </w:rPr>
              <w:t>2107</w:t>
            </w:r>
          </w:p>
        </w:tc>
        <w:tc>
          <w:tcPr>
            <w:tcW w:w="4543" w:type="pct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健康星：眼保健操时间，三名同学未闭眼。-0.1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eastAsia="zh-CN" w:bidi="ar"/>
              </w:rPr>
              <w:t>艺术星：每日一唱环节，学生站姿端正，歌声响亮。+0.1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道德星：中餐路队表现优秀。+0.2</w:t>
            </w:r>
          </w:p>
          <w:p>
            <w:pPr>
              <w:widowControl/>
              <w:ind w:firstLine="1440" w:firstLineChars="6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“每日一看”环节学生坐姿都很端正，并且观看认真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。+0.2</w:t>
            </w:r>
          </w:p>
        </w:tc>
      </w:tr>
      <w:bookmarkEnd w:id="0"/>
    </w:tbl>
    <w:p>
      <w:pPr>
        <w:rPr>
          <w:rFonts w:hint="eastAsia" w:eastAsia="宋体"/>
          <w:sz w:val="32"/>
          <w:szCs w:val="32"/>
          <w:lang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18" w:right="926" w:bottom="1418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/>
      </w:rPr>
      <w:t>第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3</w:t>
    </w:r>
    <w:r>
      <w:fldChar w:fldCharType="end"/>
    </w:r>
    <w:r>
      <w:rPr>
        <w:rStyle w:val="8"/>
        <w:rFonts w:hint="eastAsia"/>
      </w:rPr>
      <w:t>页  共</w:t>
    </w:r>
    <w:r>
      <w:fldChar w:fldCharType="begin"/>
    </w:r>
    <w:r>
      <w:rPr>
        <w:rStyle w:val="8"/>
      </w:rPr>
      <w:instrText xml:space="preserve"> NUMPAGES </w:instrText>
    </w:r>
    <w:r>
      <w:fldChar w:fldCharType="separate"/>
    </w:r>
    <w:r>
      <w:rPr>
        <w:rStyle w:val="8"/>
      </w:rPr>
      <w:t>3</w:t>
    </w:r>
    <w:r>
      <w:fldChar w:fldCharType="end"/>
    </w:r>
    <w:r>
      <w:rPr>
        <w:rStyle w:val="8"/>
        <w:rFonts w:hint="eastAsia"/>
      </w:rPr>
      <w:t>页</w:t>
    </w:r>
    <w:r>
      <w:rPr>
        <w:rFonts w:hint="eastAsia"/>
        <w:lang w:eastAsia="zh-CN"/>
      </w:rPr>
      <w:t>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  <w:rFonts w:hint="eastAsia" w:eastAsia="宋体"/>
        <w:lang w:eastAsia="zh-CN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  <w:r>
      <w:rPr>
        <w:rStyle w:val="8"/>
        <w:rFonts w:hint="eastAsia"/>
        <w:lang w:eastAsia="zh-CN"/>
      </w:rPr>
      <w:t>、</w:t>
    </w:r>
  </w:p>
  <w:p>
    <w:pPr>
      <w:pStyle w:val="3"/>
      <w:ind w:right="360"/>
      <w:rPr>
        <w:rFonts w:hint="eastAsia" w:eastAsia="宋体"/>
        <w:lang w:eastAsia="zh-CN"/>
      </w:rPr>
    </w:pPr>
    <w:r>
      <w:rPr>
        <w:rFonts w:hint="eastAsia"/>
        <w:lang w:eastAsia="zh-CN"/>
      </w:rPr>
      <w:t>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宋体" w:hAnsi="宋体" w:eastAsia="宋体"/>
        <w:i/>
        <w:color w:val="3366FF"/>
        <w:sz w:val="21"/>
        <w:szCs w:val="21"/>
        <w:lang w:eastAsia="zh-CN"/>
      </w:rPr>
    </w:pPr>
    <w:r>
      <w:rPr>
        <w:rFonts w:hint="eastAsia" w:ascii="黑体" w:hAnsi="黑体" w:eastAsia="黑体" w:cs="黑体"/>
        <w:b/>
        <w:bCs/>
        <w:sz w:val="30"/>
        <w:szCs w:val="3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-412115</wp:posOffset>
          </wp:positionH>
          <wp:positionV relativeFrom="page">
            <wp:posOffset>448310</wp:posOffset>
          </wp:positionV>
          <wp:extent cx="1914525" cy="523875"/>
          <wp:effectExtent l="0" t="0" r="5715" b="9525"/>
          <wp:wrapNone/>
          <wp:docPr id="1" name="图片 1026" descr="8a5214d0255b56d9c99b27128912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6" descr="8a5214d0255b56d9c99b271289120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i/>
        <w:color w:val="3366FF"/>
        <w:sz w:val="21"/>
        <w:szCs w:val="21"/>
      </w:rPr>
      <w:t xml:space="preserve">         </w:t>
    </w:r>
    <w:r>
      <w:rPr>
        <w:rFonts w:hint="eastAsia" w:ascii="宋体" w:hAnsi="宋体"/>
        <w:i/>
        <w:color w:val="3366FF"/>
        <w:sz w:val="21"/>
        <w:szCs w:val="21"/>
        <w:lang w:eastAsia="zh-CN"/>
      </w:rPr>
      <w:t>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2387"/>
    <w:rsid w:val="0093577A"/>
    <w:rsid w:val="00ED6293"/>
    <w:rsid w:val="0A301466"/>
    <w:rsid w:val="11B0449B"/>
    <w:rsid w:val="153728AA"/>
    <w:rsid w:val="16642D13"/>
    <w:rsid w:val="17BE72F8"/>
    <w:rsid w:val="19FC4CD6"/>
    <w:rsid w:val="1EF76FA4"/>
    <w:rsid w:val="2630387C"/>
    <w:rsid w:val="33C7B067"/>
    <w:rsid w:val="36785B72"/>
    <w:rsid w:val="3B3939B2"/>
    <w:rsid w:val="3C8C15C4"/>
    <w:rsid w:val="3D3E68F0"/>
    <w:rsid w:val="43142E08"/>
    <w:rsid w:val="48484CF6"/>
    <w:rsid w:val="54D01582"/>
    <w:rsid w:val="5BAD2777"/>
    <w:rsid w:val="5F3DDECF"/>
    <w:rsid w:val="61B44190"/>
    <w:rsid w:val="64162BE2"/>
    <w:rsid w:val="67CD7722"/>
    <w:rsid w:val="67FDC8CF"/>
    <w:rsid w:val="6F71D95E"/>
    <w:rsid w:val="6FC5289F"/>
    <w:rsid w:val="72FF7FA2"/>
    <w:rsid w:val="748E1891"/>
    <w:rsid w:val="773803AC"/>
    <w:rsid w:val="77DD1C22"/>
    <w:rsid w:val="7948453F"/>
    <w:rsid w:val="AFBE0789"/>
    <w:rsid w:val="B3FF7828"/>
    <w:rsid w:val="BDADE725"/>
    <w:rsid w:val="BF78EFC1"/>
    <w:rsid w:val="C9C712F5"/>
    <w:rsid w:val="DAFB9C31"/>
    <w:rsid w:val="DBE534AB"/>
    <w:rsid w:val="DFBEF0D4"/>
    <w:rsid w:val="E48B90DF"/>
    <w:rsid w:val="EFFFCFCA"/>
    <w:rsid w:val="F77F3AF8"/>
    <w:rsid w:val="FBFD0B44"/>
    <w:rsid w:val="FC1757AB"/>
    <w:rsid w:val="FD7FE8CE"/>
    <w:rsid w:val="FEE633FC"/>
    <w:rsid w:val="FF7DD304"/>
    <w:rsid w:val="FFBB01E8"/>
    <w:rsid w:val="FFFE2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name="heading 2"/>
    <w:lsdException w:qFormat="1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iPriority="1" w:name="toc 1"/>
    <w:lsdException w:uiPriority="1" w:name="toc 2"/>
    <w:lsdException w:uiPriority="1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qFormat="1" w:unhideWhenUsed="0" w:uiPriority="0" w:name="header"/>
    <w:lsdException w:unhideWhenUsed="0" w:uiPriority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qFormat="1" w:unhideWhenUsed="0" w:uiPriority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iPriority="1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qFormat="1" w:unhideWhenUsed="0" w:uiPriority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qFormat="1" w:unhideWhenUsed="0" w:uiPriority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qFormat="1"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qFormat="1" w:unhideWhenUsed="0" w:uiPriority="0" w:name="Balloon Text"/>
    <w:lsdException w:unhideWhenUsed="0" w:uiPriority="1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semiHidden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semiHidden/>
    <w:qFormat/>
    <w:uiPriority w:val="0"/>
  </w:style>
  <w:style w:type="character" w:styleId="9">
    <w:name w:val="Hyperlink"/>
    <w:semiHidden/>
    <w:qFormat/>
    <w:uiPriority w:val="0"/>
    <w:rPr>
      <w:color w:val="0000FF"/>
      <w:u w:val="single"/>
    </w:rPr>
  </w:style>
  <w:style w:type="character" w:customStyle="1" w:styleId="10">
    <w:name w:val="style51"/>
    <w:qFormat/>
    <w:uiPriority w:val="0"/>
    <w:rPr>
      <w:color w:val="000000"/>
    </w:rPr>
  </w:style>
  <w:style w:type="paragraph" w:customStyle="1" w:styleId="11">
    <w:name w:val="reader-word-layer reader-word-s1-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1095</Words>
  <Characters>1390</Characters>
  <Lines>1</Lines>
  <Paragraphs>1</Paragraphs>
  <TotalTime>3</TotalTime>
  <ScaleCrop>false</ScaleCrop>
  <LinksUpToDate>false</LinksUpToDate>
  <CharactersWithSpaces>1414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2020-08-20T18:53:00Z</dcterms:created>
  <dc:creator>刘杰</dc:creator>
  <cp:lastModifiedBy>小彪</cp:lastModifiedBy>
  <cp:lastPrinted>2011-01-14T22:33:00Z</cp:lastPrinted>
  <dcterms:modified xsi:type="dcterms:W3CDTF">2021-09-17T13:59:19Z</dcterms:modified>
  <dc:title>光后中心小学公文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7F6B20FF532740E1BA45B9FDC02A3DBA</vt:lpwstr>
  </property>
</Properties>
</file>